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98" w:rsidRPr="009D7298" w:rsidRDefault="009D7298" w:rsidP="009D7298">
      <w:pPr>
        <w:pStyle w:val="Title"/>
      </w:pPr>
      <w:r w:rsidRPr="009D7298">
        <w:t xml:space="preserve">NOTIFICATION </w:t>
      </w:r>
      <w:r w:rsidR="00357BE7">
        <w:t>of Laws and Regulations</w:t>
      </w:r>
      <w:r w:rsidR="00ED5989">
        <w:t xml:space="preserve"> </w:t>
      </w:r>
      <w:r w:rsidRPr="009D7298">
        <w:t>UNDER</w:t>
      </w:r>
      <w:r w:rsidR="00ED5989">
        <w:br/>
      </w:r>
      <w:r w:rsidRPr="009D7298">
        <w:t>ARTICLE</w:t>
      </w:r>
      <w:r w:rsidR="00357BE7">
        <w:t>S</w:t>
      </w:r>
      <w:r w:rsidRPr="009D7298">
        <w:t xml:space="preserve"> 18.5</w:t>
      </w:r>
      <w:r>
        <w:t xml:space="preserve"> </w:t>
      </w:r>
      <w:r w:rsidR="00357BE7">
        <w:t xml:space="preserve">and 32.6 </w:t>
      </w:r>
      <w:r w:rsidRPr="009D7298">
        <w:t>OF THE AGREEMENT</w:t>
      </w:r>
    </w:p>
    <w:p w:rsidR="009D7298" w:rsidRDefault="009D7298" w:rsidP="009D7298">
      <w:pPr>
        <w:pStyle w:val="TitleCountry"/>
      </w:pPr>
      <w:r w:rsidRPr="009D7298">
        <w:t>Turkey</w:t>
      </w:r>
    </w:p>
    <w:p w:rsidR="009D7298" w:rsidRPr="009D7298" w:rsidRDefault="009D7298" w:rsidP="009D7298">
      <w:pPr>
        <w:pStyle w:val="Title3"/>
      </w:pPr>
      <w:r>
        <w:t>Supplement</w:t>
      </w:r>
    </w:p>
    <w:p w:rsidR="009D7298" w:rsidRPr="009D7298" w:rsidRDefault="009D7298" w:rsidP="009D7298">
      <w:pPr>
        <w:pStyle w:val="NoSpacing"/>
        <w:rPr>
          <w:rFonts w:cs="Times New Roman"/>
          <w:szCs w:val="18"/>
        </w:rPr>
      </w:pPr>
      <w:r w:rsidRPr="009D7298">
        <w:rPr>
          <w:rFonts w:cs="Times New Roman"/>
          <w:szCs w:val="18"/>
        </w:rPr>
        <w:t>The following communication, dated 3 November 2020, is being circulated at the request of the delegation of Turkey.</w:t>
      </w:r>
    </w:p>
    <w:p w:rsidR="009D7298" w:rsidRPr="009D7298" w:rsidRDefault="009D7298" w:rsidP="009D7298">
      <w:pPr>
        <w:pStyle w:val="NoSpacing"/>
        <w:rPr>
          <w:rFonts w:cs="Times New Roman"/>
          <w:szCs w:val="18"/>
        </w:rPr>
      </w:pPr>
    </w:p>
    <w:p w:rsidR="009D7298" w:rsidRPr="009D7298" w:rsidRDefault="009D7298" w:rsidP="009D7298">
      <w:pPr>
        <w:pStyle w:val="NoSpacing"/>
        <w:jc w:val="center"/>
        <w:rPr>
          <w:rFonts w:cs="Times New Roman"/>
          <w:szCs w:val="18"/>
        </w:rPr>
      </w:pPr>
      <w:r w:rsidRPr="009D7298">
        <w:rPr>
          <w:rFonts w:cs="Times New Roman"/>
          <w:szCs w:val="18"/>
        </w:rPr>
        <w:t>______________</w:t>
      </w:r>
    </w:p>
    <w:p w:rsidR="009D7298" w:rsidRPr="009D7298" w:rsidRDefault="009D7298" w:rsidP="009D7298">
      <w:pPr>
        <w:pStyle w:val="NoSpacing"/>
        <w:jc w:val="left"/>
        <w:rPr>
          <w:rFonts w:cs="Times New Roman"/>
          <w:szCs w:val="18"/>
        </w:rPr>
      </w:pPr>
    </w:p>
    <w:p w:rsidR="009D7298" w:rsidRPr="009D7298" w:rsidRDefault="009D7298" w:rsidP="009D7298">
      <w:pPr>
        <w:pStyle w:val="NoSpacing"/>
        <w:jc w:val="left"/>
        <w:rPr>
          <w:rFonts w:cs="Times New Roman"/>
          <w:szCs w:val="18"/>
        </w:rPr>
      </w:pPr>
    </w:p>
    <w:p w:rsidR="009D7298" w:rsidRPr="009D7298" w:rsidRDefault="009D7298" w:rsidP="009D7298">
      <w:pPr>
        <w:pStyle w:val="NoSpacing"/>
        <w:spacing w:after="240"/>
        <w:rPr>
          <w:rFonts w:cs="Arial"/>
          <w:szCs w:val="18"/>
        </w:rPr>
      </w:pPr>
      <w:r w:rsidRPr="009D7298">
        <w:rPr>
          <w:rFonts w:cs="Times New Roman"/>
          <w:szCs w:val="18"/>
        </w:rPr>
        <w:t>Pursuant to Article 18.5 of the Agreement on Implementation of Article VI of the General Agreement on Tariffs and Trade 1994 and Article 32.6 of the Agreement on Subsidies and Countervailing Measures, Turkey hereby notifies that the following paragraph has been added to the Decree on the Prevention of Unfair Competition in Imports after paragraph 2 of Article 9. This amendment was published in the Official Gazette dated 22/10/2020 and entered into force.</w:t>
      </w:r>
    </w:p>
    <w:p w:rsidR="009D7298" w:rsidRDefault="009D7298" w:rsidP="009D7298">
      <w:pPr>
        <w:pStyle w:val="NoSpacing"/>
        <w:rPr>
          <w:rFonts w:cs="Times New Roman"/>
          <w:szCs w:val="18"/>
        </w:rPr>
      </w:pPr>
      <w:r w:rsidRPr="009D7298">
        <w:rPr>
          <w:rFonts w:cs="Times New Roman"/>
          <w:szCs w:val="18"/>
        </w:rPr>
        <w:t>"The measures in force on the import of a product for which a safeguard measure is applied in accordance with the Legislation on Safeguard Measures in Imports may partially or wholly be suspended or form of measures may be amended, for a time limited to the period during which safeguard measure remains in force, by a decision of the Board and approval of the Ministry. Decisions to be taken under this provision should be applicable prospectively from the date of their entry into force and refund of amounts collected prior to that date should not be requested."</w:t>
      </w:r>
    </w:p>
    <w:p w:rsidR="009D7298" w:rsidRDefault="009D7298" w:rsidP="009D7298">
      <w:pPr>
        <w:pStyle w:val="NoSpacing"/>
        <w:rPr>
          <w:rFonts w:cs="Times New Roman"/>
          <w:szCs w:val="18"/>
        </w:rPr>
      </w:pPr>
    </w:p>
    <w:p w:rsidR="00ED5989" w:rsidRPr="00ED5989" w:rsidRDefault="00ED5989" w:rsidP="00ED5989">
      <w:pPr>
        <w:jc w:val="center"/>
      </w:pPr>
      <w:r>
        <w:rPr>
          <w:b/>
        </w:rPr>
        <w:t>__________</w:t>
      </w:r>
    </w:p>
    <w:sectPr w:rsidR="00ED5989" w:rsidRPr="00ED5989" w:rsidSect="009D729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98" w:rsidRDefault="009D7298" w:rsidP="00ED54E0">
      <w:r>
        <w:separator/>
      </w:r>
    </w:p>
  </w:endnote>
  <w:endnote w:type="continuationSeparator" w:id="0">
    <w:p w:rsidR="009D7298" w:rsidRDefault="009D729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D7298" w:rsidRDefault="009D7298" w:rsidP="009D72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D7298" w:rsidRDefault="009D7298" w:rsidP="009D72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89" w:rsidRDefault="00ED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98" w:rsidRDefault="009D7298" w:rsidP="00ED54E0">
      <w:r>
        <w:separator/>
      </w:r>
    </w:p>
  </w:footnote>
  <w:footnote w:type="continuationSeparator" w:id="0">
    <w:p w:rsidR="009D7298" w:rsidRDefault="009D729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98" w:rsidRPr="009D7298" w:rsidRDefault="009D7298" w:rsidP="009D7298">
    <w:pPr>
      <w:pStyle w:val="Header"/>
      <w:pBdr>
        <w:bottom w:val="single" w:sz="4" w:space="1" w:color="auto"/>
      </w:pBdr>
      <w:tabs>
        <w:tab w:val="clear" w:pos="4513"/>
        <w:tab w:val="clear" w:pos="9027"/>
      </w:tabs>
      <w:jc w:val="center"/>
    </w:pPr>
    <w:r w:rsidRPr="009D7298">
      <w:t>G/ADP/N/1/TUR/3/Suppl.4 • G/SCM/N/1/TUR/3/Suppl.4</w:t>
    </w:r>
  </w:p>
  <w:p w:rsidR="009D7298" w:rsidRPr="009D7298" w:rsidRDefault="009D7298" w:rsidP="009D7298">
    <w:pPr>
      <w:pStyle w:val="Header"/>
      <w:pBdr>
        <w:bottom w:val="single" w:sz="4" w:space="1" w:color="auto"/>
      </w:pBdr>
      <w:tabs>
        <w:tab w:val="clear" w:pos="4513"/>
        <w:tab w:val="clear" w:pos="9027"/>
      </w:tabs>
      <w:jc w:val="center"/>
    </w:pPr>
  </w:p>
  <w:p w:rsidR="009D7298" w:rsidRPr="009D7298" w:rsidRDefault="009D7298" w:rsidP="009D7298">
    <w:pPr>
      <w:pStyle w:val="Header"/>
      <w:pBdr>
        <w:bottom w:val="single" w:sz="4" w:space="1" w:color="auto"/>
      </w:pBdr>
      <w:tabs>
        <w:tab w:val="clear" w:pos="4513"/>
        <w:tab w:val="clear" w:pos="9027"/>
      </w:tabs>
      <w:jc w:val="center"/>
    </w:pPr>
    <w:r w:rsidRPr="009D7298">
      <w:t xml:space="preserve">- </w:t>
    </w:r>
    <w:r w:rsidRPr="009D7298">
      <w:fldChar w:fldCharType="begin"/>
    </w:r>
    <w:r w:rsidRPr="009D7298">
      <w:instrText xml:space="preserve"> PAGE </w:instrText>
    </w:r>
    <w:r w:rsidRPr="009D7298">
      <w:fldChar w:fldCharType="separate"/>
    </w:r>
    <w:r w:rsidRPr="009D7298">
      <w:rPr>
        <w:noProof/>
      </w:rPr>
      <w:t>1</w:t>
    </w:r>
    <w:r w:rsidRPr="009D7298">
      <w:fldChar w:fldCharType="end"/>
    </w:r>
    <w:r w:rsidRPr="009D7298">
      <w:t xml:space="preserve"> -</w:t>
    </w:r>
  </w:p>
  <w:p w:rsidR="00544326" w:rsidRPr="009D7298" w:rsidRDefault="00544326" w:rsidP="009D72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98" w:rsidRPr="009D7298" w:rsidRDefault="009D7298" w:rsidP="009D7298">
    <w:pPr>
      <w:pStyle w:val="Header"/>
      <w:pBdr>
        <w:bottom w:val="single" w:sz="4" w:space="1" w:color="auto"/>
      </w:pBdr>
      <w:tabs>
        <w:tab w:val="clear" w:pos="4513"/>
        <w:tab w:val="clear" w:pos="9027"/>
      </w:tabs>
      <w:jc w:val="center"/>
    </w:pPr>
    <w:r w:rsidRPr="009D7298">
      <w:t>G/ADP/N/1/TUR/3/Suppl.4 • G/SCM/N/1/TUR/3/Suppl.4</w:t>
    </w:r>
  </w:p>
  <w:p w:rsidR="009D7298" w:rsidRPr="009D7298" w:rsidRDefault="009D7298" w:rsidP="009D7298">
    <w:pPr>
      <w:pStyle w:val="Header"/>
      <w:pBdr>
        <w:bottom w:val="single" w:sz="4" w:space="1" w:color="auto"/>
      </w:pBdr>
      <w:tabs>
        <w:tab w:val="clear" w:pos="4513"/>
        <w:tab w:val="clear" w:pos="9027"/>
      </w:tabs>
      <w:jc w:val="center"/>
    </w:pPr>
  </w:p>
  <w:p w:rsidR="009D7298" w:rsidRPr="009D7298" w:rsidRDefault="009D7298" w:rsidP="009D7298">
    <w:pPr>
      <w:pStyle w:val="Header"/>
      <w:pBdr>
        <w:bottom w:val="single" w:sz="4" w:space="1" w:color="auto"/>
      </w:pBdr>
      <w:tabs>
        <w:tab w:val="clear" w:pos="4513"/>
        <w:tab w:val="clear" w:pos="9027"/>
      </w:tabs>
      <w:jc w:val="center"/>
    </w:pPr>
    <w:r w:rsidRPr="009D7298">
      <w:t xml:space="preserve">- </w:t>
    </w:r>
    <w:r w:rsidRPr="009D7298">
      <w:fldChar w:fldCharType="begin"/>
    </w:r>
    <w:r w:rsidRPr="009D7298">
      <w:instrText xml:space="preserve"> PAGE </w:instrText>
    </w:r>
    <w:r w:rsidRPr="009D7298">
      <w:fldChar w:fldCharType="separate"/>
    </w:r>
    <w:r w:rsidRPr="009D7298">
      <w:rPr>
        <w:noProof/>
      </w:rPr>
      <w:t>1</w:t>
    </w:r>
    <w:r w:rsidRPr="009D7298">
      <w:fldChar w:fldCharType="end"/>
    </w:r>
    <w:r w:rsidRPr="009D7298">
      <w:t xml:space="preserve"> -</w:t>
    </w:r>
  </w:p>
  <w:p w:rsidR="00544326" w:rsidRPr="009D7298" w:rsidRDefault="00544326" w:rsidP="009D72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182B84" w:rsidRDefault="009D7298" w:rsidP="00425DC5">
          <w:pPr>
            <w:jc w:val="right"/>
            <w:rPr>
              <w:b/>
              <w:color w:val="FF0000"/>
              <w:szCs w:val="16"/>
            </w:rPr>
          </w:pPr>
          <w:r>
            <w:rPr>
              <w:b/>
              <w:color w:val="FF0000"/>
              <w:szCs w:val="16"/>
            </w:rPr>
            <w:t xml:space="preserve"> </w:t>
          </w:r>
        </w:p>
      </w:tc>
    </w:tr>
    <w:bookmarkEnd w:id="0"/>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9D7298" w:rsidRDefault="009D7298" w:rsidP="00425DC5">
          <w:pPr>
            <w:jc w:val="right"/>
            <w:rPr>
              <w:b/>
              <w:szCs w:val="16"/>
            </w:rPr>
          </w:pPr>
          <w:bookmarkStart w:id="1" w:name="bmkSymbols"/>
          <w:r>
            <w:rPr>
              <w:b/>
              <w:szCs w:val="16"/>
            </w:rPr>
            <w:t>G/ADP/N/1/TUR/3/Suppl.4</w:t>
          </w:r>
        </w:p>
        <w:p w:rsidR="009D7298" w:rsidRDefault="009D7298" w:rsidP="00425DC5">
          <w:pPr>
            <w:jc w:val="right"/>
            <w:rPr>
              <w:b/>
              <w:szCs w:val="16"/>
            </w:rPr>
          </w:pPr>
          <w:r>
            <w:rPr>
              <w:b/>
              <w:szCs w:val="16"/>
            </w:rPr>
            <w:t>G/SCM/N/1/TUR/3/Suppl.4</w:t>
          </w:r>
        </w:p>
        <w:bookmarkEnd w:id="1"/>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570FAE" w:rsidP="00425DC5">
          <w:pPr>
            <w:jc w:val="right"/>
            <w:rPr>
              <w:szCs w:val="16"/>
            </w:rPr>
          </w:pPr>
          <w:r>
            <w:rPr>
              <w:szCs w:val="16"/>
            </w:rPr>
            <w:t>4</w:t>
          </w:r>
          <w:r w:rsidR="009D7298">
            <w:rPr>
              <w:szCs w:val="16"/>
            </w:rPr>
            <w:t xml:space="preserve"> November 2020</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2" w:name="bmkSerial" w:colFirst="0" w:colLast="0"/>
          <w:r w:rsidRPr="00182B84">
            <w:rPr>
              <w:color w:val="FF0000"/>
              <w:szCs w:val="16"/>
            </w:rPr>
            <w:t>(</w:t>
          </w:r>
          <w:r w:rsidR="00ED5989">
            <w:rPr>
              <w:color w:val="FF0000"/>
              <w:szCs w:val="16"/>
            </w:rPr>
            <w:t>2</w:t>
          </w:r>
          <w:r w:rsidRPr="00182B84">
            <w:rPr>
              <w:color w:val="FF0000"/>
              <w:szCs w:val="16"/>
            </w:rPr>
            <w:t>0-</w:t>
          </w:r>
          <w:r w:rsidR="00A94CDA">
            <w:rPr>
              <w:color w:val="FF0000"/>
              <w:szCs w:val="16"/>
            </w:rPr>
            <w:t>7838</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9D7298" w:rsidRDefault="009D7298" w:rsidP="00425DC5">
          <w:pPr>
            <w:jc w:val="left"/>
            <w:rPr>
              <w:b/>
            </w:rPr>
          </w:pPr>
          <w:bookmarkStart w:id="5" w:name="bmkCommittee"/>
          <w:bookmarkStart w:id="6" w:name="bmkLanguage" w:colFirst="1" w:colLast="1"/>
          <w:bookmarkEnd w:id="2"/>
          <w:r>
            <w:rPr>
              <w:b/>
            </w:rPr>
            <w:t>Committee on Anti-Dumping Practices</w:t>
          </w:r>
        </w:p>
        <w:p w:rsidR="00ED54E0" w:rsidRPr="00182B84" w:rsidRDefault="009D7298" w:rsidP="00425DC5">
          <w:pPr>
            <w:jc w:val="left"/>
            <w:rPr>
              <w:sz w:val="14"/>
              <w:szCs w:val="16"/>
            </w:rPr>
          </w:pPr>
          <w:r>
            <w:rPr>
              <w:b/>
            </w:rPr>
            <w:t>Committee on Subsidies and Countervailing Measures</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9D7298"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attachedTemplate r:id="rId1"/>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98"/>
    <w:rsid w:val="000272F6"/>
    <w:rsid w:val="00037AC4"/>
    <w:rsid w:val="000423BF"/>
    <w:rsid w:val="000A4945"/>
    <w:rsid w:val="000B31E1"/>
    <w:rsid w:val="0011356B"/>
    <w:rsid w:val="0013337F"/>
    <w:rsid w:val="00182B84"/>
    <w:rsid w:val="001E291F"/>
    <w:rsid w:val="00233408"/>
    <w:rsid w:val="0027067B"/>
    <w:rsid w:val="003156C6"/>
    <w:rsid w:val="003572B4"/>
    <w:rsid w:val="00357BE7"/>
    <w:rsid w:val="00467032"/>
    <w:rsid w:val="0046754A"/>
    <w:rsid w:val="004F203A"/>
    <w:rsid w:val="005336B8"/>
    <w:rsid w:val="00544326"/>
    <w:rsid w:val="00547B5F"/>
    <w:rsid w:val="00570FAE"/>
    <w:rsid w:val="005969BC"/>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67517"/>
    <w:rsid w:val="009A6F54"/>
    <w:rsid w:val="009D7298"/>
    <w:rsid w:val="00A6057A"/>
    <w:rsid w:val="00A74017"/>
    <w:rsid w:val="00A94CDA"/>
    <w:rsid w:val="00AA332C"/>
    <w:rsid w:val="00AC27F8"/>
    <w:rsid w:val="00AD4C72"/>
    <w:rsid w:val="00AE2AEE"/>
    <w:rsid w:val="00B00276"/>
    <w:rsid w:val="00B1444F"/>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ED5989"/>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7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1E0D-AD45-4FE0-8B72-6BF2BEFC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58</TotalTime>
  <Pages>1</Pages>
  <Words>205</Words>
  <Characters>1063</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2020-11-03T16:08:00Z</dcterms:created>
  <dcterms:modified xsi:type="dcterms:W3CDTF">2020-11-04T15:54:00Z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G/ADP/N/1/TUR/3/Suppl.4</vt:lpwstr>
  </property>
  <property fmtid="{D5CDD505-2E9C-101B-9397-08002B2CF9AE}" pid="3" name="Symbol2">
    <vt:lpwstr>G/SCM/N/1/TUR/3/Suppl.4</vt:lpwstr>
  </property>
  <property fmtid="{D5CDD505-2E9C-101B-9397-08002B2CF9AE}" pid="4" name="TitusGUID">
    <vt:lpwstr>37a9fa79-66b6-4817-be74-9e46c0861fb7</vt:lpwstr>
  </property>
  <property fmtid="{D5CDD505-2E9C-101B-9397-08002B2CF9AE}" pid="5" name="WTOCLASSIFICATION">
    <vt:lpwstr>WTO OFFICIAL</vt:lpwstr>
  </property>
</Properties>
</file>