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851" w14:textId="77777777" w:rsidR="002238B3" w:rsidRPr="007939D8" w:rsidRDefault="004B34B8" w:rsidP="004B34B8">
      <w:pPr>
        <w:pStyle w:val="Title"/>
        <w:rPr>
          <w:caps w:val="0"/>
          <w:kern w:val="0"/>
        </w:rPr>
      </w:pPr>
      <w:r w:rsidRPr="007939D8">
        <w:rPr>
          <w:caps w:val="0"/>
          <w:kern w:val="0"/>
        </w:rPr>
        <w:t>SEMI-ANNUAL REPORT UNDER ARTICLE 16.4</w:t>
      </w:r>
      <w:r w:rsidRPr="007939D8">
        <w:rPr>
          <w:caps w:val="0"/>
          <w:kern w:val="0"/>
        </w:rPr>
        <w:br/>
        <w:t>OF THE AGREEMENT</w:t>
      </w:r>
    </w:p>
    <w:p w14:paraId="36986E2A" w14:textId="4D8949CA" w:rsidR="00657B83" w:rsidRPr="007939D8" w:rsidRDefault="00152405" w:rsidP="00152405">
      <w:pPr>
        <w:pStyle w:val="TitleCountry"/>
      </w:pPr>
      <w:r w:rsidRPr="007939D8">
        <w:t>Brazil</w:t>
      </w:r>
    </w:p>
    <w:p w14:paraId="35A1A99B" w14:textId="628C1E6F" w:rsidR="002238B3" w:rsidRPr="007939D8" w:rsidRDefault="002238B3" w:rsidP="004B34B8">
      <w:r w:rsidRPr="007939D8">
        <w:t>Reproduced herewith is the semi</w:t>
      </w:r>
      <w:r w:rsidR="004B34B8" w:rsidRPr="007939D8">
        <w:t>-</w:t>
      </w:r>
      <w:r w:rsidRPr="007939D8">
        <w:t xml:space="preserve">annual report for the period </w:t>
      </w:r>
      <w:r w:rsidR="004B34B8" w:rsidRPr="007939D8">
        <w:t xml:space="preserve">1 </w:t>
      </w:r>
      <w:r w:rsidR="009A4FC4">
        <w:t>January</w:t>
      </w:r>
      <w:r w:rsidR="003B1352" w:rsidRPr="007939D8">
        <w:t>-</w:t>
      </w:r>
      <w:r w:rsidR="00576EE2" w:rsidRPr="007939D8">
        <w:t>3</w:t>
      </w:r>
      <w:r w:rsidR="009A4FC4">
        <w:t>0</w:t>
      </w:r>
      <w:r w:rsidR="004B34B8" w:rsidRPr="007939D8">
        <w:t xml:space="preserve"> </w:t>
      </w:r>
      <w:r w:rsidR="009A4FC4">
        <w:t>June</w:t>
      </w:r>
      <w:r w:rsidR="00AA45FD" w:rsidRPr="007939D8">
        <w:t xml:space="preserve"> </w:t>
      </w:r>
      <w:r w:rsidR="000E2C5B" w:rsidRPr="007939D8">
        <w:t>20</w:t>
      </w:r>
      <w:r w:rsidR="00AA45FD" w:rsidRPr="007939D8">
        <w:t>2</w:t>
      </w:r>
      <w:r w:rsidR="009A4FC4">
        <w:t>2</w:t>
      </w:r>
      <w:r w:rsidR="00AA45FD" w:rsidRPr="007939D8">
        <w:t xml:space="preserve"> </w:t>
      </w:r>
      <w:r w:rsidRPr="007939D8">
        <w:t>from</w:t>
      </w:r>
      <w:r w:rsidR="00072658" w:rsidRPr="007939D8">
        <w:t> </w:t>
      </w:r>
      <w:r w:rsidR="00152405" w:rsidRPr="007939D8">
        <w:rPr>
          <w:b/>
          <w:bCs/>
        </w:rPr>
        <w:t>Brazil</w:t>
      </w:r>
      <w:r w:rsidRPr="007939D8">
        <w:t>.</w:t>
      </w:r>
    </w:p>
    <w:p w14:paraId="15F45DF4" w14:textId="77777777" w:rsidR="00DD4E13" w:rsidRPr="007939D8" w:rsidRDefault="00DD4E13" w:rsidP="004B34B8"/>
    <w:p w14:paraId="5AC5076C" w14:textId="77777777" w:rsidR="00DD4E13" w:rsidRPr="007939D8" w:rsidRDefault="004B34B8" w:rsidP="004B34B8">
      <w:pPr>
        <w:jc w:val="center"/>
        <w:rPr>
          <w:b/>
        </w:rPr>
      </w:pPr>
      <w:r w:rsidRPr="007939D8">
        <w:rPr>
          <w:b/>
        </w:rPr>
        <w:t>_______________</w:t>
      </w:r>
    </w:p>
    <w:p w14:paraId="64CCEE57" w14:textId="77777777" w:rsidR="00F5395A" w:rsidRPr="007939D8" w:rsidRDefault="00F5395A" w:rsidP="004B34B8"/>
    <w:p w14:paraId="1CC2CFF3" w14:textId="77777777" w:rsidR="009814EF" w:rsidRPr="007939D8" w:rsidRDefault="009814EF" w:rsidP="004B34B8">
      <w:pPr>
        <w:sectPr w:rsidR="009814EF" w:rsidRPr="007939D8" w:rsidSect="000A6F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pPr>
    </w:p>
    <w:p w14:paraId="4B581DC7" w14:textId="32E53780" w:rsidR="00620A21" w:rsidRPr="007939D8" w:rsidRDefault="00620A21" w:rsidP="004B34B8">
      <w:pPr>
        <w:pStyle w:val="Subtitle"/>
      </w:pPr>
      <w:r w:rsidRPr="007939D8">
        <w:lastRenderedPageBreak/>
        <w:t>Reporting Member</w:t>
      </w:r>
      <w:r w:rsidR="004B34B8" w:rsidRPr="007939D8">
        <w:t xml:space="preserve">: </w:t>
      </w:r>
      <w:r w:rsidR="00152405" w:rsidRPr="007939D8">
        <w:t>BRAZIL</w:t>
      </w:r>
      <w:r w:rsidR="004B34B8" w:rsidRPr="007939D8">
        <w:rPr>
          <w:rStyle w:val="FootnoteReference"/>
        </w:rPr>
        <w:footnoteReference w:id="1"/>
      </w:r>
    </w:p>
    <w:p w14:paraId="0E7B2626" w14:textId="77777777" w:rsidR="002238B3" w:rsidRPr="007939D8" w:rsidRDefault="004B34B8" w:rsidP="004B34B8">
      <w:pPr>
        <w:pStyle w:val="Title"/>
        <w:rPr>
          <w:caps w:val="0"/>
          <w:kern w:val="0"/>
        </w:rPr>
      </w:pPr>
      <w:r w:rsidRPr="007939D8">
        <w:rPr>
          <w:caps w:val="0"/>
          <w:kern w:val="0"/>
        </w:rPr>
        <w:t>SEMI-ANNUAL REPORT OF ANTI-DUMPING ACTIONS</w:t>
      </w:r>
      <w:r w:rsidRPr="007939D8">
        <w:rPr>
          <w:rStyle w:val="FootnoteReference"/>
          <w:caps w:val="0"/>
          <w:kern w:val="0"/>
        </w:rPr>
        <w:footnoteReference w:id="2"/>
      </w:r>
    </w:p>
    <w:p w14:paraId="257344E4" w14:textId="531C7527" w:rsidR="002238B3" w:rsidRPr="007939D8" w:rsidRDefault="004B34B8" w:rsidP="004B34B8">
      <w:pPr>
        <w:pStyle w:val="Title2"/>
        <w:rPr>
          <w:caps w:val="0"/>
        </w:rPr>
      </w:pPr>
      <w:r w:rsidRPr="007939D8">
        <w:rPr>
          <w:caps w:val="0"/>
        </w:rPr>
        <w:t xml:space="preserve">FOR THE PERIOD 1 </w:t>
      </w:r>
      <w:r w:rsidR="00AA45FD" w:rsidRPr="007939D8">
        <w:rPr>
          <w:caps w:val="0"/>
        </w:rPr>
        <w:t>J</w:t>
      </w:r>
      <w:r w:rsidR="009A4FC4">
        <w:rPr>
          <w:caps w:val="0"/>
        </w:rPr>
        <w:t>ANUARY</w:t>
      </w:r>
      <w:r w:rsidR="00AA45FD" w:rsidRPr="007939D8">
        <w:rPr>
          <w:caps w:val="0"/>
        </w:rPr>
        <w:t>-3</w:t>
      </w:r>
      <w:r w:rsidR="009A4FC4">
        <w:rPr>
          <w:caps w:val="0"/>
        </w:rPr>
        <w:t>0</w:t>
      </w:r>
      <w:r w:rsidR="00AA45FD" w:rsidRPr="007939D8">
        <w:rPr>
          <w:caps w:val="0"/>
        </w:rPr>
        <w:t xml:space="preserve"> </w:t>
      </w:r>
      <w:r w:rsidR="009A4FC4">
        <w:rPr>
          <w:caps w:val="0"/>
        </w:rPr>
        <w:t>JUNE</w:t>
      </w:r>
      <w:r w:rsidR="00AA45FD" w:rsidRPr="007939D8">
        <w:rPr>
          <w:caps w:val="0"/>
        </w:rPr>
        <w:t xml:space="preserve"> 202</w:t>
      </w:r>
      <w:r w:rsidR="009A4FC4">
        <w:rPr>
          <w:caps w:val="0"/>
        </w:rPr>
        <w:t>2</w:t>
      </w:r>
    </w:p>
    <w:p w14:paraId="5226A470" w14:textId="20132B98" w:rsidR="002238B3" w:rsidRDefault="00013EB2" w:rsidP="004B34B8">
      <w:pPr>
        <w:pStyle w:val="Caption"/>
      </w:pPr>
      <w:r w:rsidRPr="007939D8">
        <w:t>Origi</w:t>
      </w:r>
      <w:r w:rsidR="002238B3" w:rsidRPr="007939D8">
        <w:t>nal Investigations</w:t>
      </w:r>
    </w:p>
    <w:p w14:paraId="1A7C1C9F" w14:textId="77777777" w:rsidR="00310A6F" w:rsidRPr="00310A6F" w:rsidRDefault="00310A6F" w:rsidP="00310A6F">
      <w:pPr>
        <w:rPr>
          <w:lang w:eastAsia="en-GB"/>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970"/>
        <w:gridCol w:w="1824"/>
        <w:gridCol w:w="1294"/>
        <w:gridCol w:w="1843"/>
        <w:gridCol w:w="1276"/>
        <w:gridCol w:w="1134"/>
        <w:gridCol w:w="1559"/>
        <w:gridCol w:w="1134"/>
        <w:gridCol w:w="1134"/>
        <w:gridCol w:w="1134"/>
        <w:gridCol w:w="1222"/>
      </w:tblGrid>
      <w:tr w:rsidR="00C2563A" w:rsidRPr="007939D8" w14:paraId="425411C0" w14:textId="77777777" w:rsidTr="00710FD3">
        <w:trPr>
          <w:cantSplit/>
        </w:trPr>
        <w:tc>
          <w:tcPr>
            <w:tcW w:w="970" w:type="dxa"/>
            <w:vMerge w:val="restart"/>
            <w:shd w:val="clear" w:color="auto" w:fill="auto"/>
          </w:tcPr>
          <w:p w14:paraId="2F7F2CB6" w14:textId="77777777" w:rsidR="00C2563A" w:rsidRPr="007939D8" w:rsidRDefault="00C2563A" w:rsidP="004B34B8">
            <w:pPr>
              <w:jc w:val="center"/>
              <w:rPr>
                <w:b/>
                <w:sz w:val="14"/>
                <w:szCs w:val="14"/>
              </w:rPr>
            </w:pPr>
            <w:r w:rsidRPr="007939D8">
              <w:rPr>
                <w:b/>
                <w:sz w:val="14"/>
                <w:szCs w:val="14"/>
              </w:rPr>
              <w:t>Country or customs territory</w:t>
            </w:r>
          </w:p>
        </w:tc>
        <w:tc>
          <w:tcPr>
            <w:tcW w:w="1824" w:type="dxa"/>
            <w:vMerge w:val="restart"/>
            <w:shd w:val="clear" w:color="auto" w:fill="auto"/>
          </w:tcPr>
          <w:p w14:paraId="3CE31BA8" w14:textId="77777777" w:rsidR="00C2563A" w:rsidRPr="007939D8" w:rsidRDefault="00C2563A" w:rsidP="004B34B8">
            <w:pPr>
              <w:jc w:val="center"/>
              <w:rPr>
                <w:b/>
                <w:sz w:val="14"/>
                <w:szCs w:val="14"/>
              </w:rPr>
            </w:pPr>
            <w:r w:rsidRPr="007939D8">
              <w:rPr>
                <w:b/>
                <w:sz w:val="14"/>
                <w:szCs w:val="14"/>
              </w:rPr>
              <w:t>Product</w:t>
            </w:r>
          </w:p>
        </w:tc>
        <w:tc>
          <w:tcPr>
            <w:tcW w:w="1294" w:type="dxa"/>
            <w:vMerge w:val="restart"/>
            <w:shd w:val="clear" w:color="auto" w:fill="auto"/>
          </w:tcPr>
          <w:p w14:paraId="6FA8D831" w14:textId="77777777" w:rsidR="00C2563A" w:rsidRPr="007939D8" w:rsidRDefault="00C2563A" w:rsidP="004B34B8">
            <w:pPr>
              <w:jc w:val="center"/>
              <w:rPr>
                <w:b/>
                <w:sz w:val="14"/>
                <w:szCs w:val="14"/>
              </w:rPr>
            </w:pPr>
            <w:r w:rsidRPr="007939D8">
              <w:rPr>
                <w:b/>
                <w:sz w:val="14"/>
                <w:szCs w:val="14"/>
              </w:rPr>
              <w:t>Initiation</w:t>
            </w:r>
          </w:p>
        </w:tc>
        <w:tc>
          <w:tcPr>
            <w:tcW w:w="1843" w:type="dxa"/>
            <w:vMerge w:val="restart"/>
            <w:shd w:val="clear" w:color="auto" w:fill="auto"/>
          </w:tcPr>
          <w:p w14:paraId="6E31EEA6" w14:textId="0F5B0059" w:rsidR="00C2563A" w:rsidRPr="007939D8" w:rsidRDefault="00C2563A" w:rsidP="00385D12">
            <w:pPr>
              <w:jc w:val="center"/>
              <w:rPr>
                <w:b/>
                <w:sz w:val="14"/>
                <w:szCs w:val="14"/>
              </w:rPr>
            </w:pPr>
            <w:r w:rsidRPr="007939D8">
              <w:rPr>
                <w:b/>
                <w:sz w:val="14"/>
                <w:szCs w:val="14"/>
              </w:rPr>
              <w:t>Provisional measures and preliminary</w:t>
            </w:r>
            <w:r w:rsidR="00385D12" w:rsidRPr="007939D8">
              <w:rPr>
                <w:b/>
                <w:sz w:val="14"/>
                <w:szCs w:val="14"/>
              </w:rPr>
              <w:t xml:space="preserve"> </w:t>
            </w:r>
            <w:r w:rsidRPr="007939D8">
              <w:rPr>
                <w:b/>
                <w:sz w:val="14"/>
                <w:szCs w:val="14"/>
              </w:rPr>
              <w:t>determinations</w:t>
            </w:r>
          </w:p>
        </w:tc>
        <w:tc>
          <w:tcPr>
            <w:tcW w:w="2410" w:type="dxa"/>
            <w:gridSpan w:val="2"/>
            <w:shd w:val="clear" w:color="auto" w:fill="auto"/>
          </w:tcPr>
          <w:p w14:paraId="0C9D371E" w14:textId="77777777" w:rsidR="00C2563A" w:rsidRPr="007939D8" w:rsidRDefault="00C2563A" w:rsidP="004B34B8">
            <w:pPr>
              <w:jc w:val="center"/>
              <w:rPr>
                <w:b/>
                <w:sz w:val="14"/>
                <w:szCs w:val="14"/>
              </w:rPr>
            </w:pPr>
            <w:r w:rsidRPr="007939D8">
              <w:rPr>
                <w:b/>
                <w:sz w:val="14"/>
                <w:szCs w:val="14"/>
              </w:rPr>
              <w:t>Final measures</w:t>
            </w:r>
          </w:p>
        </w:tc>
        <w:tc>
          <w:tcPr>
            <w:tcW w:w="1559" w:type="dxa"/>
            <w:vMerge w:val="restart"/>
            <w:shd w:val="clear" w:color="auto" w:fill="auto"/>
          </w:tcPr>
          <w:p w14:paraId="06582117" w14:textId="77777777" w:rsidR="00C2563A" w:rsidRPr="007939D8" w:rsidRDefault="00C2563A" w:rsidP="004B34B8">
            <w:pPr>
              <w:jc w:val="center"/>
              <w:rPr>
                <w:b/>
                <w:sz w:val="14"/>
                <w:szCs w:val="14"/>
              </w:rPr>
            </w:pPr>
            <w:r w:rsidRPr="007939D8">
              <w:rPr>
                <w:b/>
                <w:sz w:val="14"/>
                <w:szCs w:val="14"/>
              </w:rPr>
              <w:t>No final measures/ termination</w:t>
            </w:r>
          </w:p>
        </w:tc>
        <w:tc>
          <w:tcPr>
            <w:tcW w:w="1134" w:type="dxa"/>
            <w:vMerge w:val="restart"/>
            <w:shd w:val="clear" w:color="auto" w:fill="auto"/>
          </w:tcPr>
          <w:p w14:paraId="7DFA22C1" w14:textId="77777777" w:rsidR="00C2563A" w:rsidRPr="007939D8" w:rsidRDefault="00C2563A" w:rsidP="004B34B8">
            <w:pPr>
              <w:jc w:val="center"/>
              <w:rPr>
                <w:b/>
                <w:sz w:val="14"/>
                <w:szCs w:val="14"/>
              </w:rPr>
            </w:pPr>
            <w:r w:rsidRPr="007939D8">
              <w:rPr>
                <w:b/>
                <w:sz w:val="14"/>
                <w:szCs w:val="14"/>
              </w:rPr>
              <w:t>Other</w:t>
            </w:r>
          </w:p>
        </w:tc>
        <w:tc>
          <w:tcPr>
            <w:tcW w:w="2268" w:type="dxa"/>
            <w:gridSpan w:val="2"/>
            <w:vMerge w:val="restart"/>
            <w:shd w:val="clear" w:color="auto" w:fill="auto"/>
          </w:tcPr>
          <w:p w14:paraId="0014372F" w14:textId="77777777" w:rsidR="00C2563A" w:rsidRPr="007939D8" w:rsidRDefault="00C2563A" w:rsidP="004B34B8">
            <w:pPr>
              <w:jc w:val="center"/>
              <w:rPr>
                <w:b/>
                <w:sz w:val="14"/>
                <w:szCs w:val="14"/>
              </w:rPr>
            </w:pPr>
            <w:r w:rsidRPr="007939D8">
              <w:rPr>
                <w:b/>
                <w:sz w:val="14"/>
                <w:szCs w:val="14"/>
              </w:rPr>
              <w:t>Trade data</w:t>
            </w:r>
          </w:p>
          <w:p w14:paraId="2295BD4C" w14:textId="704EE06E" w:rsidR="00C2563A" w:rsidRPr="007939D8" w:rsidRDefault="00C2563A" w:rsidP="004B34B8">
            <w:pPr>
              <w:jc w:val="center"/>
              <w:rPr>
                <w:b/>
                <w:sz w:val="14"/>
                <w:szCs w:val="14"/>
              </w:rPr>
            </w:pPr>
            <w:r w:rsidRPr="007939D8">
              <w:rPr>
                <w:b/>
                <w:sz w:val="14"/>
                <w:szCs w:val="14"/>
              </w:rPr>
              <w:t>(from published report(s</w:t>
            </w:r>
            <w:r w:rsidR="0076666E" w:rsidRPr="007939D8">
              <w:rPr>
                <w:b/>
                <w:sz w:val="14"/>
                <w:szCs w:val="14"/>
              </w:rPr>
              <w:t>)</w:t>
            </w:r>
            <w:r w:rsidRPr="007939D8">
              <w:rPr>
                <w:b/>
                <w:sz w:val="14"/>
                <w:szCs w:val="14"/>
              </w:rPr>
              <w:t>)</w:t>
            </w:r>
          </w:p>
        </w:tc>
        <w:tc>
          <w:tcPr>
            <w:tcW w:w="1222" w:type="dxa"/>
            <w:vMerge w:val="restart"/>
            <w:shd w:val="clear" w:color="auto" w:fill="auto"/>
          </w:tcPr>
          <w:p w14:paraId="658BE16D" w14:textId="77777777" w:rsidR="00C2563A" w:rsidRPr="007939D8" w:rsidRDefault="00C2563A" w:rsidP="00582D1A">
            <w:pPr>
              <w:ind w:left="-57" w:right="-57"/>
              <w:jc w:val="center"/>
              <w:rPr>
                <w:b/>
                <w:sz w:val="14"/>
                <w:szCs w:val="14"/>
              </w:rPr>
            </w:pPr>
            <w:r w:rsidRPr="007939D8">
              <w:rPr>
                <w:b/>
                <w:sz w:val="14"/>
                <w:szCs w:val="14"/>
              </w:rPr>
              <w:t>Basis for normal value determination</w:t>
            </w:r>
          </w:p>
        </w:tc>
      </w:tr>
      <w:tr w:rsidR="00C2563A" w:rsidRPr="007939D8" w14:paraId="54655962" w14:textId="77777777" w:rsidTr="00710FD3">
        <w:trPr>
          <w:cantSplit/>
        </w:trPr>
        <w:tc>
          <w:tcPr>
            <w:tcW w:w="970" w:type="dxa"/>
            <w:vMerge/>
            <w:shd w:val="clear" w:color="auto" w:fill="auto"/>
          </w:tcPr>
          <w:p w14:paraId="2E39D5F5" w14:textId="77777777" w:rsidR="00C2563A" w:rsidRPr="007939D8" w:rsidRDefault="00C2563A" w:rsidP="004B34B8">
            <w:pPr>
              <w:jc w:val="left"/>
              <w:rPr>
                <w:b/>
                <w:sz w:val="14"/>
                <w:szCs w:val="14"/>
              </w:rPr>
            </w:pPr>
          </w:p>
        </w:tc>
        <w:tc>
          <w:tcPr>
            <w:tcW w:w="1824" w:type="dxa"/>
            <w:vMerge/>
            <w:shd w:val="clear" w:color="auto" w:fill="auto"/>
          </w:tcPr>
          <w:p w14:paraId="7BD1DE5C" w14:textId="77777777" w:rsidR="00C2563A" w:rsidRPr="007939D8" w:rsidRDefault="00C2563A" w:rsidP="004B34B8">
            <w:pPr>
              <w:jc w:val="center"/>
              <w:rPr>
                <w:b/>
                <w:sz w:val="14"/>
                <w:szCs w:val="14"/>
              </w:rPr>
            </w:pPr>
          </w:p>
        </w:tc>
        <w:tc>
          <w:tcPr>
            <w:tcW w:w="1294" w:type="dxa"/>
            <w:vMerge/>
            <w:shd w:val="clear" w:color="auto" w:fill="auto"/>
          </w:tcPr>
          <w:p w14:paraId="3D4C5EC4" w14:textId="77777777" w:rsidR="00C2563A" w:rsidRPr="007939D8" w:rsidRDefault="00C2563A" w:rsidP="004B34B8">
            <w:pPr>
              <w:jc w:val="center"/>
              <w:rPr>
                <w:b/>
                <w:sz w:val="14"/>
                <w:szCs w:val="14"/>
              </w:rPr>
            </w:pPr>
          </w:p>
        </w:tc>
        <w:tc>
          <w:tcPr>
            <w:tcW w:w="1843" w:type="dxa"/>
            <w:vMerge/>
            <w:shd w:val="clear" w:color="auto" w:fill="auto"/>
          </w:tcPr>
          <w:p w14:paraId="35DC5C0C" w14:textId="77777777" w:rsidR="00C2563A" w:rsidRPr="007939D8" w:rsidRDefault="00C2563A" w:rsidP="004B34B8">
            <w:pPr>
              <w:jc w:val="center"/>
              <w:rPr>
                <w:b/>
                <w:sz w:val="14"/>
                <w:szCs w:val="14"/>
              </w:rPr>
            </w:pPr>
          </w:p>
        </w:tc>
        <w:tc>
          <w:tcPr>
            <w:tcW w:w="1276" w:type="dxa"/>
            <w:shd w:val="clear" w:color="auto" w:fill="auto"/>
          </w:tcPr>
          <w:p w14:paraId="61C3FFD7" w14:textId="77777777" w:rsidR="00C2563A" w:rsidRPr="007939D8" w:rsidRDefault="00C2563A" w:rsidP="004B34B8">
            <w:pPr>
              <w:jc w:val="center"/>
              <w:rPr>
                <w:b/>
                <w:sz w:val="14"/>
                <w:szCs w:val="14"/>
              </w:rPr>
            </w:pPr>
            <w:r w:rsidRPr="007939D8">
              <w:rPr>
                <w:b/>
                <w:sz w:val="14"/>
                <w:szCs w:val="14"/>
              </w:rPr>
              <w:t>Definitive duty</w:t>
            </w:r>
          </w:p>
        </w:tc>
        <w:tc>
          <w:tcPr>
            <w:tcW w:w="1134" w:type="dxa"/>
            <w:shd w:val="clear" w:color="auto" w:fill="auto"/>
          </w:tcPr>
          <w:p w14:paraId="373ABFE3" w14:textId="77777777" w:rsidR="00C2563A" w:rsidRPr="007939D8" w:rsidRDefault="00C2563A" w:rsidP="004B34B8">
            <w:pPr>
              <w:jc w:val="center"/>
              <w:rPr>
                <w:b/>
                <w:sz w:val="14"/>
                <w:szCs w:val="14"/>
              </w:rPr>
            </w:pPr>
            <w:r w:rsidRPr="007939D8">
              <w:rPr>
                <w:b/>
                <w:sz w:val="14"/>
                <w:szCs w:val="14"/>
              </w:rPr>
              <w:t>Price undertaking</w:t>
            </w:r>
          </w:p>
        </w:tc>
        <w:tc>
          <w:tcPr>
            <w:tcW w:w="1559" w:type="dxa"/>
            <w:vMerge/>
            <w:shd w:val="clear" w:color="auto" w:fill="auto"/>
          </w:tcPr>
          <w:p w14:paraId="63E026B4" w14:textId="77777777" w:rsidR="00C2563A" w:rsidRPr="007939D8" w:rsidRDefault="00C2563A" w:rsidP="004B34B8">
            <w:pPr>
              <w:jc w:val="center"/>
              <w:rPr>
                <w:b/>
                <w:sz w:val="14"/>
                <w:szCs w:val="14"/>
              </w:rPr>
            </w:pPr>
          </w:p>
        </w:tc>
        <w:tc>
          <w:tcPr>
            <w:tcW w:w="1134" w:type="dxa"/>
            <w:vMerge/>
            <w:shd w:val="clear" w:color="auto" w:fill="auto"/>
          </w:tcPr>
          <w:p w14:paraId="2939ACEC" w14:textId="77777777" w:rsidR="00C2563A" w:rsidRPr="007939D8" w:rsidRDefault="00C2563A" w:rsidP="004B34B8">
            <w:pPr>
              <w:jc w:val="center"/>
              <w:rPr>
                <w:b/>
                <w:sz w:val="14"/>
                <w:szCs w:val="14"/>
              </w:rPr>
            </w:pPr>
          </w:p>
        </w:tc>
        <w:tc>
          <w:tcPr>
            <w:tcW w:w="2268" w:type="dxa"/>
            <w:gridSpan w:val="2"/>
            <w:vMerge/>
            <w:shd w:val="clear" w:color="auto" w:fill="auto"/>
          </w:tcPr>
          <w:p w14:paraId="24AB91EF" w14:textId="77777777" w:rsidR="00C2563A" w:rsidRPr="007939D8" w:rsidRDefault="00C2563A" w:rsidP="004B34B8">
            <w:pPr>
              <w:jc w:val="center"/>
              <w:rPr>
                <w:b/>
                <w:sz w:val="14"/>
                <w:szCs w:val="14"/>
              </w:rPr>
            </w:pPr>
          </w:p>
        </w:tc>
        <w:tc>
          <w:tcPr>
            <w:tcW w:w="1222" w:type="dxa"/>
            <w:vMerge/>
            <w:shd w:val="clear" w:color="auto" w:fill="auto"/>
          </w:tcPr>
          <w:p w14:paraId="650A3A24" w14:textId="77777777" w:rsidR="00C2563A" w:rsidRPr="007939D8" w:rsidRDefault="00C2563A" w:rsidP="004B34B8">
            <w:pPr>
              <w:jc w:val="center"/>
              <w:rPr>
                <w:b/>
                <w:sz w:val="14"/>
                <w:szCs w:val="14"/>
              </w:rPr>
            </w:pPr>
          </w:p>
        </w:tc>
      </w:tr>
      <w:tr w:rsidR="00C2563A" w:rsidRPr="007939D8" w14:paraId="464E9F29" w14:textId="77777777" w:rsidTr="00710FD3">
        <w:trPr>
          <w:cantSplit/>
        </w:trPr>
        <w:tc>
          <w:tcPr>
            <w:tcW w:w="970" w:type="dxa"/>
            <w:vMerge/>
            <w:shd w:val="clear" w:color="auto" w:fill="auto"/>
          </w:tcPr>
          <w:p w14:paraId="4F22EA6E" w14:textId="77777777" w:rsidR="00C2563A" w:rsidRPr="007939D8" w:rsidRDefault="00C2563A" w:rsidP="004B34B8">
            <w:pPr>
              <w:jc w:val="left"/>
              <w:rPr>
                <w:sz w:val="14"/>
                <w:szCs w:val="14"/>
              </w:rPr>
            </w:pPr>
          </w:p>
        </w:tc>
        <w:tc>
          <w:tcPr>
            <w:tcW w:w="1824" w:type="dxa"/>
            <w:shd w:val="clear" w:color="auto" w:fill="auto"/>
          </w:tcPr>
          <w:p w14:paraId="09885209" w14:textId="77777777" w:rsidR="00C2563A" w:rsidRPr="007939D8" w:rsidRDefault="00C2563A" w:rsidP="004B34B8">
            <w:pPr>
              <w:jc w:val="center"/>
              <w:rPr>
                <w:sz w:val="14"/>
                <w:szCs w:val="14"/>
              </w:rPr>
            </w:pPr>
            <w:r w:rsidRPr="007939D8">
              <w:rPr>
                <w:sz w:val="14"/>
                <w:szCs w:val="14"/>
              </w:rPr>
              <w:t>Description;</w:t>
            </w:r>
            <w:r w:rsidRPr="007939D8">
              <w:rPr>
                <w:sz w:val="14"/>
                <w:szCs w:val="14"/>
              </w:rPr>
              <w:br/>
              <w:t>HS 6</w:t>
            </w:r>
            <w:r w:rsidR="004B34B8" w:rsidRPr="007939D8">
              <w:rPr>
                <w:sz w:val="14"/>
                <w:szCs w:val="14"/>
              </w:rPr>
              <w:t>-</w:t>
            </w:r>
            <w:r w:rsidRPr="007939D8">
              <w:rPr>
                <w:sz w:val="14"/>
                <w:szCs w:val="14"/>
              </w:rPr>
              <w:t>digit category covering investigated product</w:t>
            </w:r>
            <w:r w:rsidR="004B34B8" w:rsidRPr="007939D8">
              <w:rPr>
                <w:rStyle w:val="FootnoteReference"/>
                <w:sz w:val="14"/>
                <w:szCs w:val="14"/>
              </w:rPr>
              <w:footnoteReference w:id="3"/>
            </w:r>
            <w:r w:rsidR="004B34B8" w:rsidRPr="007939D8">
              <w:rPr>
                <w:sz w:val="14"/>
                <w:szCs w:val="14"/>
              </w:rPr>
              <w:t>; I</w:t>
            </w:r>
            <w:r w:rsidRPr="007939D8">
              <w:rPr>
                <w:sz w:val="14"/>
                <w:szCs w:val="14"/>
              </w:rPr>
              <w:t>D number;</w:t>
            </w:r>
          </w:p>
          <w:p w14:paraId="4DBFCF1A" w14:textId="77777777" w:rsidR="00C2563A" w:rsidRPr="007939D8" w:rsidRDefault="00C2563A" w:rsidP="004B34B8">
            <w:pPr>
              <w:jc w:val="center"/>
              <w:rPr>
                <w:i/>
                <w:sz w:val="14"/>
                <w:szCs w:val="14"/>
              </w:rPr>
            </w:pPr>
            <w:r w:rsidRPr="007939D8">
              <w:rPr>
                <w:sz w:val="14"/>
                <w:szCs w:val="14"/>
              </w:rPr>
              <w:t>(*) if investigation</w:t>
            </w:r>
            <w:r w:rsidRPr="007939D8">
              <w:rPr>
                <w:sz w:val="14"/>
                <w:szCs w:val="14"/>
              </w:rPr>
              <w:br/>
              <w:t>of &gt;1 country</w:t>
            </w:r>
          </w:p>
        </w:tc>
        <w:tc>
          <w:tcPr>
            <w:tcW w:w="1294" w:type="dxa"/>
            <w:shd w:val="clear" w:color="auto" w:fill="auto"/>
          </w:tcPr>
          <w:p w14:paraId="5278FC40" w14:textId="77777777" w:rsidR="00C2563A" w:rsidRPr="007939D8" w:rsidRDefault="00C2563A" w:rsidP="004B34B8">
            <w:pPr>
              <w:jc w:val="center"/>
              <w:rPr>
                <w:sz w:val="14"/>
                <w:szCs w:val="14"/>
              </w:rPr>
            </w:pPr>
            <w:r w:rsidRPr="007939D8">
              <w:rPr>
                <w:sz w:val="14"/>
                <w:szCs w:val="14"/>
              </w:rPr>
              <w:t>Date;</w:t>
            </w:r>
          </w:p>
          <w:p w14:paraId="0671FAFF" w14:textId="77777777" w:rsidR="00C2563A" w:rsidRPr="007939D8" w:rsidRDefault="00C2563A" w:rsidP="004B34B8">
            <w:pPr>
              <w:jc w:val="center"/>
              <w:rPr>
                <w:sz w:val="14"/>
                <w:szCs w:val="14"/>
              </w:rPr>
            </w:pPr>
            <w:r w:rsidRPr="007939D8">
              <w:rPr>
                <w:sz w:val="14"/>
                <w:szCs w:val="14"/>
              </w:rPr>
              <w:t>period of investigation</w:t>
            </w:r>
            <w:r w:rsidRPr="007939D8">
              <w:rPr>
                <w:sz w:val="14"/>
                <w:szCs w:val="14"/>
              </w:rPr>
              <w:br/>
              <w:t>(D</w:t>
            </w:r>
            <w:r w:rsidR="004B34B8" w:rsidRPr="007939D8">
              <w:rPr>
                <w:sz w:val="14"/>
                <w:szCs w:val="14"/>
              </w:rPr>
              <w:t>-</w:t>
            </w:r>
            <w:r w:rsidRPr="007939D8">
              <w:rPr>
                <w:sz w:val="14"/>
                <w:szCs w:val="14"/>
              </w:rPr>
              <w:t>dumping;</w:t>
            </w:r>
            <w:r w:rsidRPr="007939D8">
              <w:rPr>
                <w:sz w:val="14"/>
                <w:szCs w:val="14"/>
              </w:rPr>
              <w:br/>
              <w:t>I</w:t>
            </w:r>
            <w:r w:rsidR="004B34B8" w:rsidRPr="007939D8">
              <w:rPr>
                <w:sz w:val="14"/>
                <w:szCs w:val="14"/>
              </w:rPr>
              <w:t>-</w:t>
            </w:r>
            <w:r w:rsidRPr="007939D8">
              <w:rPr>
                <w:sz w:val="14"/>
                <w:szCs w:val="14"/>
              </w:rPr>
              <w:t>injury)</w:t>
            </w:r>
          </w:p>
        </w:tc>
        <w:tc>
          <w:tcPr>
            <w:tcW w:w="1843" w:type="dxa"/>
            <w:shd w:val="clear" w:color="auto" w:fill="auto"/>
          </w:tcPr>
          <w:p w14:paraId="5DB6B0A6" w14:textId="77777777" w:rsidR="00C2563A" w:rsidRPr="007939D8" w:rsidRDefault="00C2563A" w:rsidP="004B34B8">
            <w:pPr>
              <w:jc w:val="center"/>
              <w:rPr>
                <w:b/>
                <w:sz w:val="14"/>
                <w:szCs w:val="14"/>
              </w:rPr>
            </w:pPr>
            <w:r w:rsidRPr="007939D8">
              <w:rPr>
                <w:sz w:val="14"/>
                <w:szCs w:val="14"/>
              </w:rPr>
              <w:t>Date of duties</w:t>
            </w:r>
            <w:r w:rsidR="004B34B8" w:rsidRPr="007939D8">
              <w:rPr>
                <w:sz w:val="14"/>
                <w:szCs w:val="14"/>
              </w:rPr>
              <w:t>; r</w:t>
            </w:r>
            <w:r w:rsidRPr="007939D8">
              <w:rPr>
                <w:sz w:val="14"/>
                <w:szCs w:val="14"/>
              </w:rPr>
              <w:t>ange of individual dumping margins</w:t>
            </w:r>
            <w:r w:rsidR="004B34B8" w:rsidRPr="007939D8">
              <w:rPr>
                <w:sz w:val="14"/>
                <w:szCs w:val="14"/>
              </w:rPr>
              <w:t>; "</w:t>
            </w:r>
            <w:r w:rsidRPr="007939D8">
              <w:rPr>
                <w:sz w:val="14"/>
                <w:szCs w:val="14"/>
              </w:rPr>
              <w:t>other" rates</w:t>
            </w:r>
            <w:r w:rsidR="004B34B8" w:rsidRPr="007939D8">
              <w:rPr>
                <w:sz w:val="14"/>
                <w:szCs w:val="14"/>
              </w:rPr>
              <w:t>; [</w:t>
            </w:r>
            <w:r w:rsidRPr="007939D8">
              <w:rPr>
                <w:sz w:val="14"/>
                <w:szCs w:val="14"/>
              </w:rPr>
              <w:t>range of applied rates if different, reason]</w:t>
            </w:r>
          </w:p>
        </w:tc>
        <w:tc>
          <w:tcPr>
            <w:tcW w:w="1276" w:type="dxa"/>
            <w:shd w:val="clear" w:color="auto" w:fill="auto"/>
          </w:tcPr>
          <w:p w14:paraId="44A3A9FE" w14:textId="77777777" w:rsidR="00C2563A" w:rsidRPr="007939D8" w:rsidRDefault="00C2563A" w:rsidP="004B34B8">
            <w:pPr>
              <w:jc w:val="center"/>
              <w:rPr>
                <w:b/>
                <w:sz w:val="14"/>
                <w:szCs w:val="14"/>
              </w:rPr>
            </w:pPr>
            <w:r w:rsidRPr="007939D8">
              <w:rPr>
                <w:sz w:val="14"/>
                <w:szCs w:val="14"/>
              </w:rPr>
              <w:t>Date of duties</w:t>
            </w:r>
            <w:r w:rsidR="004B34B8" w:rsidRPr="007939D8">
              <w:rPr>
                <w:sz w:val="14"/>
                <w:szCs w:val="14"/>
              </w:rPr>
              <w:t>; r</w:t>
            </w:r>
            <w:r w:rsidRPr="007939D8">
              <w:rPr>
                <w:sz w:val="14"/>
                <w:szCs w:val="14"/>
              </w:rPr>
              <w:t>ange of individual dumping margins</w:t>
            </w:r>
            <w:r w:rsidR="004B34B8" w:rsidRPr="007939D8">
              <w:rPr>
                <w:sz w:val="14"/>
                <w:szCs w:val="14"/>
              </w:rPr>
              <w:t>; "</w:t>
            </w:r>
            <w:r w:rsidRPr="007939D8">
              <w:rPr>
                <w:sz w:val="14"/>
                <w:szCs w:val="14"/>
              </w:rPr>
              <w:t>other" rates</w:t>
            </w:r>
            <w:r w:rsidR="004B34B8" w:rsidRPr="007939D8">
              <w:rPr>
                <w:sz w:val="14"/>
                <w:szCs w:val="14"/>
              </w:rPr>
              <w:t>; [</w:t>
            </w:r>
            <w:r w:rsidRPr="007939D8">
              <w:rPr>
                <w:sz w:val="14"/>
                <w:szCs w:val="14"/>
              </w:rPr>
              <w:t>range of applied rates if different, reason]</w:t>
            </w:r>
          </w:p>
        </w:tc>
        <w:tc>
          <w:tcPr>
            <w:tcW w:w="1134" w:type="dxa"/>
            <w:shd w:val="clear" w:color="auto" w:fill="auto"/>
          </w:tcPr>
          <w:p w14:paraId="5D00A124" w14:textId="0FFF69A4" w:rsidR="00C2563A" w:rsidRPr="007939D8" w:rsidRDefault="00C2563A" w:rsidP="00385D12">
            <w:pPr>
              <w:jc w:val="center"/>
              <w:rPr>
                <w:b/>
                <w:sz w:val="14"/>
                <w:szCs w:val="14"/>
              </w:rPr>
            </w:pPr>
            <w:r w:rsidRPr="007939D8">
              <w:rPr>
                <w:sz w:val="14"/>
                <w:szCs w:val="14"/>
              </w:rPr>
              <w:t>Date of application</w:t>
            </w:r>
            <w:r w:rsidR="004B34B8" w:rsidRPr="007939D8">
              <w:rPr>
                <w:sz w:val="14"/>
                <w:szCs w:val="14"/>
              </w:rPr>
              <w:t>; r</w:t>
            </w:r>
            <w:r w:rsidRPr="007939D8">
              <w:rPr>
                <w:sz w:val="14"/>
                <w:szCs w:val="14"/>
              </w:rPr>
              <w:t>ange of individual dumping</w:t>
            </w:r>
            <w:r w:rsidR="00385D12" w:rsidRPr="007939D8">
              <w:rPr>
                <w:sz w:val="14"/>
                <w:szCs w:val="14"/>
              </w:rPr>
              <w:t xml:space="preserve"> </w:t>
            </w:r>
            <w:r w:rsidRPr="007939D8">
              <w:rPr>
                <w:sz w:val="14"/>
                <w:szCs w:val="14"/>
              </w:rPr>
              <w:t>margins or minimum prices</w:t>
            </w:r>
          </w:p>
        </w:tc>
        <w:tc>
          <w:tcPr>
            <w:tcW w:w="1559" w:type="dxa"/>
            <w:shd w:val="clear" w:color="auto" w:fill="auto"/>
          </w:tcPr>
          <w:p w14:paraId="7C32D5EA" w14:textId="77777777" w:rsidR="00C2563A" w:rsidRPr="007939D8" w:rsidRDefault="00C2563A" w:rsidP="004B34B8">
            <w:pPr>
              <w:jc w:val="center"/>
              <w:rPr>
                <w:sz w:val="14"/>
                <w:szCs w:val="14"/>
              </w:rPr>
            </w:pPr>
            <w:r w:rsidRPr="007939D8">
              <w:rPr>
                <w:sz w:val="14"/>
                <w:szCs w:val="14"/>
              </w:rPr>
              <w:t>Date,</w:t>
            </w:r>
          </w:p>
          <w:p w14:paraId="45456B2B" w14:textId="77777777" w:rsidR="00C2563A" w:rsidRPr="007939D8" w:rsidRDefault="00C2563A" w:rsidP="004B34B8">
            <w:pPr>
              <w:jc w:val="center"/>
              <w:rPr>
                <w:sz w:val="14"/>
                <w:szCs w:val="14"/>
              </w:rPr>
            </w:pPr>
            <w:r w:rsidRPr="007939D8">
              <w:rPr>
                <w:sz w:val="14"/>
                <w:szCs w:val="14"/>
              </w:rPr>
              <w:t>reason</w:t>
            </w:r>
          </w:p>
        </w:tc>
        <w:tc>
          <w:tcPr>
            <w:tcW w:w="1134" w:type="dxa"/>
            <w:shd w:val="clear" w:color="auto" w:fill="auto"/>
          </w:tcPr>
          <w:p w14:paraId="132D1F86" w14:textId="77777777" w:rsidR="00C2563A" w:rsidRPr="007939D8" w:rsidRDefault="00C2563A" w:rsidP="004B34B8">
            <w:pPr>
              <w:jc w:val="center"/>
              <w:rPr>
                <w:sz w:val="14"/>
                <w:szCs w:val="14"/>
              </w:rPr>
            </w:pPr>
            <w:r w:rsidRPr="007939D8">
              <w:rPr>
                <w:sz w:val="14"/>
                <w:szCs w:val="14"/>
              </w:rPr>
              <w:t>Date, explanation</w:t>
            </w:r>
          </w:p>
        </w:tc>
        <w:tc>
          <w:tcPr>
            <w:tcW w:w="1134" w:type="dxa"/>
            <w:shd w:val="clear" w:color="auto" w:fill="auto"/>
          </w:tcPr>
          <w:p w14:paraId="451F156C" w14:textId="77777777" w:rsidR="00C2563A" w:rsidRPr="007939D8" w:rsidRDefault="00C2563A" w:rsidP="004B34B8">
            <w:pPr>
              <w:jc w:val="center"/>
              <w:rPr>
                <w:sz w:val="14"/>
                <w:szCs w:val="14"/>
              </w:rPr>
            </w:pPr>
            <w:r w:rsidRPr="007939D8">
              <w:rPr>
                <w:sz w:val="14"/>
                <w:szCs w:val="14"/>
              </w:rPr>
              <w:t>Import volume or value (units/ currency)</w:t>
            </w:r>
            <w:r w:rsidR="004B34B8" w:rsidRPr="007939D8">
              <w:rPr>
                <w:sz w:val="14"/>
                <w:szCs w:val="14"/>
              </w:rPr>
              <w:t>; p</w:t>
            </w:r>
            <w:r w:rsidRPr="007939D8">
              <w:rPr>
                <w:sz w:val="14"/>
                <w:szCs w:val="14"/>
              </w:rPr>
              <w:t>roduct coverage, period, if different from cols. 2/3</w:t>
            </w:r>
          </w:p>
        </w:tc>
        <w:tc>
          <w:tcPr>
            <w:tcW w:w="1134" w:type="dxa"/>
            <w:shd w:val="clear" w:color="auto" w:fill="auto"/>
          </w:tcPr>
          <w:p w14:paraId="54859D7C" w14:textId="77777777" w:rsidR="00C2563A" w:rsidRPr="007939D8" w:rsidRDefault="00C2563A" w:rsidP="004B34B8">
            <w:pPr>
              <w:jc w:val="center"/>
              <w:rPr>
                <w:sz w:val="14"/>
                <w:szCs w:val="14"/>
              </w:rPr>
            </w:pPr>
            <w:r w:rsidRPr="007939D8">
              <w:rPr>
                <w:sz w:val="14"/>
                <w:szCs w:val="14"/>
              </w:rPr>
              <w:t>Import volume as % of apparent domestic consumption or as % of total imports</w:t>
            </w:r>
          </w:p>
        </w:tc>
        <w:tc>
          <w:tcPr>
            <w:tcW w:w="1222" w:type="dxa"/>
            <w:shd w:val="clear" w:color="auto" w:fill="auto"/>
          </w:tcPr>
          <w:p w14:paraId="24F7824E" w14:textId="77777777" w:rsidR="00C2563A" w:rsidRPr="007939D8" w:rsidRDefault="00C2563A" w:rsidP="004B34B8">
            <w:pPr>
              <w:jc w:val="center"/>
              <w:rPr>
                <w:sz w:val="14"/>
                <w:szCs w:val="14"/>
              </w:rPr>
            </w:pPr>
            <w:r w:rsidRPr="007939D8">
              <w:rPr>
                <w:sz w:val="14"/>
                <w:szCs w:val="14"/>
              </w:rPr>
              <w:t>Codes for all bases used in proceeding</w:t>
            </w:r>
          </w:p>
        </w:tc>
      </w:tr>
      <w:tr w:rsidR="00C2563A" w:rsidRPr="007939D8" w14:paraId="15597DE0" w14:textId="77777777" w:rsidTr="00710FD3">
        <w:trPr>
          <w:cantSplit/>
        </w:trPr>
        <w:tc>
          <w:tcPr>
            <w:tcW w:w="970" w:type="dxa"/>
            <w:tcBorders>
              <w:bottom w:val="single" w:sz="4" w:space="0" w:color="auto"/>
            </w:tcBorders>
            <w:shd w:val="clear" w:color="auto" w:fill="auto"/>
          </w:tcPr>
          <w:p w14:paraId="513CC3E8" w14:textId="77777777" w:rsidR="00C2563A" w:rsidRPr="007939D8" w:rsidRDefault="00C2563A" w:rsidP="004B34B8">
            <w:pPr>
              <w:jc w:val="center"/>
              <w:rPr>
                <w:b/>
                <w:sz w:val="14"/>
                <w:szCs w:val="14"/>
              </w:rPr>
            </w:pPr>
            <w:r w:rsidRPr="007939D8">
              <w:rPr>
                <w:b/>
                <w:sz w:val="14"/>
                <w:szCs w:val="14"/>
              </w:rPr>
              <w:t>1</w:t>
            </w:r>
          </w:p>
        </w:tc>
        <w:tc>
          <w:tcPr>
            <w:tcW w:w="1824" w:type="dxa"/>
            <w:tcBorders>
              <w:bottom w:val="single" w:sz="4" w:space="0" w:color="auto"/>
            </w:tcBorders>
            <w:shd w:val="clear" w:color="auto" w:fill="auto"/>
          </w:tcPr>
          <w:p w14:paraId="23347738" w14:textId="77777777" w:rsidR="00C2563A" w:rsidRPr="007939D8" w:rsidRDefault="00C2563A" w:rsidP="004B34B8">
            <w:pPr>
              <w:jc w:val="center"/>
              <w:rPr>
                <w:b/>
                <w:sz w:val="14"/>
                <w:szCs w:val="14"/>
              </w:rPr>
            </w:pPr>
            <w:r w:rsidRPr="007939D8">
              <w:rPr>
                <w:b/>
                <w:sz w:val="14"/>
                <w:szCs w:val="14"/>
              </w:rPr>
              <w:t>2</w:t>
            </w:r>
          </w:p>
        </w:tc>
        <w:tc>
          <w:tcPr>
            <w:tcW w:w="1294" w:type="dxa"/>
            <w:tcBorders>
              <w:bottom w:val="single" w:sz="4" w:space="0" w:color="auto"/>
            </w:tcBorders>
            <w:shd w:val="clear" w:color="auto" w:fill="auto"/>
          </w:tcPr>
          <w:p w14:paraId="2ECE7450" w14:textId="77777777" w:rsidR="00C2563A" w:rsidRPr="007939D8" w:rsidRDefault="00C2563A" w:rsidP="004B34B8">
            <w:pPr>
              <w:jc w:val="center"/>
              <w:rPr>
                <w:b/>
                <w:sz w:val="14"/>
                <w:szCs w:val="14"/>
              </w:rPr>
            </w:pPr>
            <w:r w:rsidRPr="007939D8">
              <w:rPr>
                <w:b/>
                <w:sz w:val="14"/>
                <w:szCs w:val="14"/>
              </w:rPr>
              <w:t>3</w:t>
            </w:r>
          </w:p>
        </w:tc>
        <w:tc>
          <w:tcPr>
            <w:tcW w:w="1843" w:type="dxa"/>
            <w:tcBorders>
              <w:bottom w:val="single" w:sz="4" w:space="0" w:color="auto"/>
            </w:tcBorders>
            <w:shd w:val="clear" w:color="auto" w:fill="auto"/>
          </w:tcPr>
          <w:p w14:paraId="4150FA27" w14:textId="77777777" w:rsidR="00C2563A" w:rsidRPr="007939D8" w:rsidRDefault="00C2563A" w:rsidP="004B34B8">
            <w:pPr>
              <w:jc w:val="center"/>
              <w:rPr>
                <w:b/>
                <w:sz w:val="14"/>
                <w:szCs w:val="14"/>
              </w:rPr>
            </w:pPr>
            <w:r w:rsidRPr="007939D8">
              <w:rPr>
                <w:b/>
                <w:sz w:val="14"/>
                <w:szCs w:val="14"/>
              </w:rPr>
              <w:t>4</w:t>
            </w:r>
          </w:p>
        </w:tc>
        <w:tc>
          <w:tcPr>
            <w:tcW w:w="1276" w:type="dxa"/>
            <w:tcBorders>
              <w:bottom w:val="single" w:sz="4" w:space="0" w:color="auto"/>
            </w:tcBorders>
            <w:shd w:val="clear" w:color="auto" w:fill="auto"/>
          </w:tcPr>
          <w:p w14:paraId="5A9982E2" w14:textId="77777777" w:rsidR="00C2563A" w:rsidRPr="007939D8" w:rsidRDefault="00C2563A" w:rsidP="004B34B8">
            <w:pPr>
              <w:jc w:val="center"/>
              <w:rPr>
                <w:b/>
                <w:sz w:val="14"/>
                <w:szCs w:val="14"/>
              </w:rPr>
            </w:pPr>
            <w:r w:rsidRPr="007939D8">
              <w:rPr>
                <w:b/>
                <w:sz w:val="14"/>
                <w:szCs w:val="14"/>
              </w:rPr>
              <w:t>5</w:t>
            </w:r>
          </w:p>
        </w:tc>
        <w:tc>
          <w:tcPr>
            <w:tcW w:w="1134" w:type="dxa"/>
            <w:tcBorders>
              <w:bottom w:val="single" w:sz="4" w:space="0" w:color="auto"/>
            </w:tcBorders>
            <w:shd w:val="clear" w:color="auto" w:fill="auto"/>
          </w:tcPr>
          <w:p w14:paraId="4E3EF456" w14:textId="77777777" w:rsidR="00C2563A" w:rsidRPr="007939D8" w:rsidRDefault="00C2563A" w:rsidP="004B34B8">
            <w:pPr>
              <w:jc w:val="center"/>
              <w:rPr>
                <w:b/>
                <w:sz w:val="14"/>
                <w:szCs w:val="14"/>
              </w:rPr>
            </w:pPr>
            <w:r w:rsidRPr="007939D8">
              <w:rPr>
                <w:b/>
                <w:sz w:val="14"/>
                <w:szCs w:val="14"/>
              </w:rPr>
              <w:t>6</w:t>
            </w:r>
          </w:p>
        </w:tc>
        <w:tc>
          <w:tcPr>
            <w:tcW w:w="1559" w:type="dxa"/>
            <w:tcBorders>
              <w:bottom w:val="single" w:sz="4" w:space="0" w:color="auto"/>
            </w:tcBorders>
            <w:shd w:val="clear" w:color="auto" w:fill="auto"/>
          </w:tcPr>
          <w:p w14:paraId="60307815" w14:textId="77777777" w:rsidR="00C2563A" w:rsidRPr="007939D8" w:rsidRDefault="00C2563A" w:rsidP="004B34B8">
            <w:pPr>
              <w:jc w:val="center"/>
              <w:rPr>
                <w:b/>
                <w:sz w:val="14"/>
                <w:szCs w:val="14"/>
              </w:rPr>
            </w:pPr>
            <w:r w:rsidRPr="007939D8">
              <w:rPr>
                <w:b/>
                <w:sz w:val="14"/>
                <w:szCs w:val="14"/>
              </w:rPr>
              <w:t>7</w:t>
            </w:r>
          </w:p>
        </w:tc>
        <w:tc>
          <w:tcPr>
            <w:tcW w:w="1134" w:type="dxa"/>
            <w:tcBorders>
              <w:bottom w:val="single" w:sz="4" w:space="0" w:color="auto"/>
            </w:tcBorders>
            <w:shd w:val="clear" w:color="auto" w:fill="auto"/>
          </w:tcPr>
          <w:p w14:paraId="3E7BAC99" w14:textId="77777777" w:rsidR="00C2563A" w:rsidRPr="007939D8" w:rsidRDefault="00C2563A" w:rsidP="004B34B8">
            <w:pPr>
              <w:jc w:val="center"/>
              <w:rPr>
                <w:b/>
                <w:sz w:val="14"/>
                <w:szCs w:val="14"/>
              </w:rPr>
            </w:pPr>
            <w:r w:rsidRPr="007939D8">
              <w:rPr>
                <w:b/>
                <w:sz w:val="14"/>
                <w:szCs w:val="14"/>
              </w:rPr>
              <w:t>8</w:t>
            </w:r>
          </w:p>
        </w:tc>
        <w:tc>
          <w:tcPr>
            <w:tcW w:w="1134" w:type="dxa"/>
            <w:tcBorders>
              <w:bottom w:val="single" w:sz="4" w:space="0" w:color="auto"/>
            </w:tcBorders>
            <w:shd w:val="clear" w:color="auto" w:fill="auto"/>
          </w:tcPr>
          <w:p w14:paraId="299943CC" w14:textId="77777777" w:rsidR="00C2563A" w:rsidRPr="007939D8" w:rsidRDefault="00C2563A" w:rsidP="004B34B8">
            <w:pPr>
              <w:jc w:val="center"/>
              <w:rPr>
                <w:b/>
                <w:sz w:val="14"/>
                <w:szCs w:val="14"/>
              </w:rPr>
            </w:pPr>
            <w:r w:rsidRPr="007939D8">
              <w:rPr>
                <w:b/>
                <w:sz w:val="14"/>
                <w:szCs w:val="14"/>
              </w:rPr>
              <w:t>9</w:t>
            </w:r>
          </w:p>
        </w:tc>
        <w:tc>
          <w:tcPr>
            <w:tcW w:w="1134" w:type="dxa"/>
            <w:tcBorders>
              <w:bottom w:val="single" w:sz="4" w:space="0" w:color="auto"/>
            </w:tcBorders>
            <w:shd w:val="clear" w:color="auto" w:fill="auto"/>
          </w:tcPr>
          <w:p w14:paraId="77CAB742" w14:textId="77777777" w:rsidR="00C2563A" w:rsidRPr="007939D8" w:rsidRDefault="00C2563A" w:rsidP="004B34B8">
            <w:pPr>
              <w:jc w:val="center"/>
              <w:rPr>
                <w:b/>
                <w:sz w:val="14"/>
                <w:szCs w:val="14"/>
              </w:rPr>
            </w:pPr>
            <w:r w:rsidRPr="007939D8">
              <w:rPr>
                <w:b/>
                <w:sz w:val="14"/>
                <w:szCs w:val="14"/>
              </w:rPr>
              <w:t>10</w:t>
            </w:r>
          </w:p>
        </w:tc>
        <w:tc>
          <w:tcPr>
            <w:tcW w:w="1222" w:type="dxa"/>
            <w:tcBorders>
              <w:bottom w:val="single" w:sz="4" w:space="0" w:color="auto"/>
            </w:tcBorders>
            <w:shd w:val="clear" w:color="auto" w:fill="auto"/>
          </w:tcPr>
          <w:p w14:paraId="36E54A20" w14:textId="77777777" w:rsidR="00C2563A" w:rsidRPr="007939D8" w:rsidRDefault="00C2563A" w:rsidP="004B34B8">
            <w:pPr>
              <w:jc w:val="center"/>
              <w:rPr>
                <w:b/>
                <w:sz w:val="14"/>
                <w:szCs w:val="14"/>
              </w:rPr>
            </w:pPr>
            <w:r w:rsidRPr="007939D8">
              <w:rPr>
                <w:b/>
                <w:sz w:val="14"/>
                <w:szCs w:val="14"/>
              </w:rPr>
              <w:t>11</w:t>
            </w:r>
          </w:p>
        </w:tc>
      </w:tr>
      <w:tr w:rsidR="00710FD3" w:rsidRPr="007939D8" w14:paraId="39724B52" w14:textId="77777777" w:rsidTr="00710FD3">
        <w:tc>
          <w:tcPr>
            <w:tcW w:w="970" w:type="dxa"/>
            <w:tcBorders>
              <w:top w:val="single" w:sz="4" w:space="0" w:color="auto"/>
              <w:bottom w:val="single" w:sz="4" w:space="0" w:color="auto"/>
            </w:tcBorders>
            <w:shd w:val="clear" w:color="auto" w:fill="auto"/>
          </w:tcPr>
          <w:p w14:paraId="1E85B1C1" w14:textId="2E24395A" w:rsidR="00710FD3" w:rsidRPr="007939D8" w:rsidRDefault="00710FD3" w:rsidP="00710FD3">
            <w:pPr>
              <w:jc w:val="left"/>
              <w:rPr>
                <w:b/>
                <w:sz w:val="14"/>
                <w:szCs w:val="14"/>
              </w:rPr>
            </w:pPr>
            <w:r w:rsidRPr="007939D8">
              <w:rPr>
                <w:rFonts w:eastAsia="Verdana" w:cs="Verdana"/>
                <w:sz w:val="14"/>
                <w:szCs w:val="14"/>
              </w:rPr>
              <w:t>China</w:t>
            </w:r>
          </w:p>
        </w:tc>
        <w:tc>
          <w:tcPr>
            <w:tcW w:w="1824" w:type="dxa"/>
            <w:tcBorders>
              <w:top w:val="single" w:sz="4" w:space="0" w:color="auto"/>
              <w:bottom w:val="single" w:sz="4" w:space="0" w:color="auto"/>
            </w:tcBorders>
            <w:shd w:val="clear" w:color="auto" w:fill="auto"/>
          </w:tcPr>
          <w:p w14:paraId="0A00FC1A" w14:textId="1907E1B9" w:rsidR="00710FD3" w:rsidRPr="007939D8" w:rsidRDefault="00710FD3" w:rsidP="00710FD3">
            <w:pPr>
              <w:jc w:val="left"/>
              <w:rPr>
                <w:b/>
                <w:sz w:val="14"/>
                <w:szCs w:val="14"/>
              </w:rPr>
            </w:pPr>
            <w:r>
              <w:rPr>
                <w:rFonts w:eastAsia="Verdana" w:cs="Verdana"/>
                <w:sz w:val="14"/>
                <w:szCs w:val="14"/>
              </w:rPr>
              <w:t>Aluminum laminates</w:t>
            </w:r>
            <w:r>
              <w:br/>
            </w:r>
            <w:r>
              <w:rPr>
                <w:rFonts w:eastAsia="Verdana" w:cs="Verdana"/>
                <w:sz w:val="14"/>
                <w:szCs w:val="14"/>
              </w:rPr>
              <w:t>NCM 7606.11.90,</w:t>
            </w:r>
            <w:r>
              <w:br/>
            </w:r>
            <w:r>
              <w:rPr>
                <w:rFonts w:eastAsia="Verdana" w:cs="Verdana"/>
                <w:sz w:val="14"/>
                <w:szCs w:val="14"/>
              </w:rPr>
              <w:t>7606.12.90,</w:t>
            </w:r>
            <w:r>
              <w:br/>
            </w:r>
            <w:r>
              <w:rPr>
                <w:rFonts w:eastAsia="Verdana" w:cs="Verdana"/>
                <w:sz w:val="14"/>
                <w:szCs w:val="14"/>
              </w:rPr>
              <w:t>7606.91.00,</w:t>
            </w:r>
            <w:r>
              <w:br/>
            </w:r>
            <w:r>
              <w:rPr>
                <w:rFonts w:eastAsia="Verdana" w:cs="Verdana"/>
                <w:sz w:val="14"/>
                <w:szCs w:val="14"/>
              </w:rPr>
              <w:t>7606.92.00,</w:t>
            </w:r>
            <w:r>
              <w:br/>
            </w:r>
            <w:r>
              <w:rPr>
                <w:rFonts w:eastAsia="Verdana" w:cs="Verdana"/>
                <w:sz w:val="14"/>
                <w:szCs w:val="14"/>
              </w:rPr>
              <w:t>7607.11.90,</w:t>
            </w:r>
            <w:r>
              <w:br/>
            </w:r>
            <w:r>
              <w:rPr>
                <w:rFonts w:eastAsia="Verdana" w:cs="Verdana"/>
                <w:sz w:val="14"/>
                <w:szCs w:val="14"/>
              </w:rPr>
              <w:t>7607.19.90</w:t>
            </w:r>
            <w:r>
              <w:br/>
            </w:r>
            <w:r>
              <w:rPr>
                <w:rFonts w:eastAsia="Verdana" w:cs="Verdana"/>
                <w:sz w:val="14"/>
                <w:szCs w:val="14"/>
              </w:rPr>
              <w:t>2004160</w:t>
            </w:r>
          </w:p>
        </w:tc>
        <w:tc>
          <w:tcPr>
            <w:tcW w:w="1294" w:type="dxa"/>
            <w:tcBorders>
              <w:top w:val="single" w:sz="4" w:space="0" w:color="auto"/>
              <w:bottom w:val="single" w:sz="4" w:space="0" w:color="auto"/>
            </w:tcBorders>
            <w:shd w:val="clear" w:color="auto" w:fill="auto"/>
          </w:tcPr>
          <w:p w14:paraId="39238BE9" w14:textId="77777777" w:rsidR="00582D1A" w:rsidRDefault="00710FD3" w:rsidP="00710FD3">
            <w:pPr>
              <w:jc w:val="center"/>
              <w:rPr>
                <w:rFonts w:eastAsia="Verdana" w:cs="Verdana"/>
                <w:sz w:val="14"/>
                <w:szCs w:val="14"/>
              </w:rPr>
            </w:pPr>
            <w:r>
              <w:rPr>
                <w:rFonts w:eastAsia="Verdana" w:cs="Verdana"/>
                <w:sz w:val="14"/>
                <w:szCs w:val="14"/>
              </w:rPr>
              <w:t xml:space="preserve">29.07.2020 </w:t>
            </w:r>
          </w:p>
          <w:p w14:paraId="13048563" w14:textId="77777777" w:rsidR="00582D1A" w:rsidRDefault="00582D1A" w:rsidP="00710FD3">
            <w:pPr>
              <w:jc w:val="center"/>
              <w:rPr>
                <w:rFonts w:eastAsia="Verdana" w:cs="Verdana"/>
                <w:sz w:val="14"/>
                <w:szCs w:val="14"/>
              </w:rPr>
            </w:pPr>
            <w:r>
              <w:rPr>
                <w:rFonts w:eastAsia="Verdana" w:cs="Verdana"/>
                <w:sz w:val="14"/>
                <w:szCs w:val="14"/>
              </w:rPr>
              <w:t xml:space="preserve">D: </w:t>
            </w:r>
            <w:r w:rsidR="00710FD3">
              <w:rPr>
                <w:rFonts w:eastAsia="Verdana" w:cs="Verdana"/>
                <w:sz w:val="14"/>
                <w:szCs w:val="14"/>
              </w:rPr>
              <w:t xml:space="preserve">01.01.2019-31.12.2019 </w:t>
            </w:r>
          </w:p>
          <w:p w14:paraId="62D433C1" w14:textId="2F7DD666" w:rsidR="00710FD3" w:rsidRPr="007939D8" w:rsidRDefault="00582D1A" w:rsidP="00710FD3">
            <w:pPr>
              <w:jc w:val="center"/>
              <w:rPr>
                <w:b/>
                <w:sz w:val="14"/>
                <w:szCs w:val="14"/>
              </w:rPr>
            </w:pPr>
            <w:r>
              <w:rPr>
                <w:rFonts w:eastAsia="Verdana" w:cs="Verdana"/>
                <w:sz w:val="14"/>
                <w:szCs w:val="14"/>
              </w:rPr>
              <w:t xml:space="preserve">I: </w:t>
            </w:r>
            <w:r w:rsidR="00710FD3">
              <w:rPr>
                <w:rFonts w:eastAsia="Verdana" w:cs="Verdana"/>
                <w:sz w:val="14"/>
                <w:szCs w:val="14"/>
              </w:rPr>
              <w:t>01.01.2015-31.12.2019</w:t>
            </w:r>
          </w:p>
        </w:tc>
        <w:tc>
          <w:tcPr>
            <w:tcW w:w="1843" w:type="dxa"/>
            <w:tcBorders>
              <w:top w:val="single" w:sz="4" w:space="0" w:color="auto"/>
              <w:bottom w:val="single" w:sz="4" w:space="0" w:color="auto"/>
            </w:tcBorders>
            <w:shd w:val="clear" w:color="auto" w:fill="auto"/>
          </w:tcPr>
          <w:p w14:paraId="1B337383" w14:textId="77777777" w:rsidR="00582D1A" w:rsidRDefault="00710FD3" w:rsidP="00710FD3">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25F6C7A9" w14:textId="77777777" w:rsidR="00582D1A" w:rsidRDefault="00710FD3" w:rsidP="00710FD3">
            <w:pPr>
              <w:jc w:val="center"/>
              <w:rPr>
                <w:rFonts w:eastAsia="Verdana" w:cs="Verdana"/>
                <w:sz w:val="14"/>
                <w:szCs w:val="14"/>
              </w:rPr>
            </w:pPr>
            <w:r>
              <w:rPr>
                <w:rFonts w:eastAsia="Verdana" w:cs="Verdana"/>
                <w:sz w:val="14"/>
                <w:szCs w:val="14"/>
              </w:rPr>
              <w:t>24.02.2021</w:t>
            </w:r>
          </w:p>
          <w:p w14:paraId="61326139" w14:textId="77777777" w:rsidR="00582D1A" w:rsidRDefault="00582D1A" w:rsidP="00710FD3">
            <w:pPr>
              <w:jc w:val="center"/>
              <w:rPr>
                <w:rFonts w:eastAsia="Verdana" w:cs="Verdana"/>
                <w:sz w:val="14"/>
                <w:szCs w:val="14"/>
              </w:rPr>
            </w:pPr>
            <w:r>
              <w:rPr>
                <w:rFonts w:eastAsia="Verdana" w:cs="Verdana"/>
                <w:sz w:val="14"/>
                <w:szCs w:val="14"/>
              </w:rPr>
              <w:t>Affirmative</w:t>
            </w:r>
          </w:p>
          <w:p w14:paraId="01D269CE" w14:textId="6C41D3C6" w:rsidR="00710FD3" w:rsidRPr="00582D1A" w:rsidRDefault="00710FD3" w:rsidP="00582D1A">
            <w:pPr>
              <w:jc w:val="center"/>
              <w:rPr>
                <w:rFonts w:eastAsia="Verdana" w:cs="Verdana"/>
                <w:sz w:val="14"/>
                <w:szCs w:val="14"/>
              </w:rPr>
            </w:pPr>
            <w:r>
              <w:rPr>
                <w:rFonts w:eastAsia="Verdana" w:cs="Verdana"/>
                <w:sz w:val="14"/>
                <w:szCs w:val="14"/>
              </w:rPr>
              <w:t>No measure imposed</w:t>
            </w:r>
          </w:p>
        </w:tc>
        <w:tc>
          <w:tcPr>
            <w:tcW w:w="1276" w:type="dxa"/>
            <w:tcBorders>
              <w:top w:val="single" w:sz="4" w:space="0" w:color="auto"/>
              <w:bottom w:val="single" w:sz="4" w:space="0" w:color="auto"/>
            </w:tcBorders>
            <w:shd w:val="clear" w:color="auto" w:fill="auto"/>
          </w:tcPr>
          <w:p w14:paraId="0031AC87" w14:textId="64E5F4C3" w:rsidR="00710FD3" w:rsidRPr="007939D8" w:rsidRDefault="00710FD3" w:rsidP="00710FD3">
            <w:pPr>
              <w:jc w:val="center"/>
              <w:rPr>
                <w:b/>
                <w:sz w:val="14"/>
                <w:szCs w:val="14"/>
              </w:rPr>
            </w:pPr>
            <w:r w:rsidRPr="007F2880">
              <w:rPr>
                <w:bCs/>
                <w:sz w:val="14"/>
                <w:szCs w:val="14"/>
              </w:rPr>
              <w:t>-</w:t>
            </w:r>
          </w:p>
        </w:tc>
        <w:tc>
          <w:tcPr>
            <w:tcW w:w="1134" w:type="dxa"/>
            <w:tcBorders>
              <w:top w:val="single" w:sz="4" w:space="0" w:color="auto"/>
              <w:bottom w:val="single" w:sz="4" w:space="0" w:color="auto"/>
            </w:tcBorders>
            <w:shd w:val="clear" w:color="auto" w:fill="auto"/>
          </w:tcPr>
          <w:p w14:paraId="0CB45C5D" w14:textId="64EBD480" w:rsidR="00710FD3" w:rsidRPr="007939D8" w:rsidRDefault="00710FD3" w:rsidP="00710FD3">
            <w:pPr>
              <w:jc w:val="center"/>
              <w:rPr>
                <w:b/>
                <w:sz w:val="14"/>
                <w:szCs w:val="14"/>
              </w:rPr>
            </w:pPr>
            <w:r w:rsidRPr="007F2880">
              <w:rPr>
                <w:bCs/>
                <w:sz w:val="14"/>
                <w:szCs w:val="14"/>
              </w:rPr>
              <w:t>-</w:t>
            </w:r>
          </w:p>
        </w:tc>
        <w:tc>
          <w:tcPr>
            <w:tcW w:w="1559" w:type="dxa"/>
            <w:tcBorders>
              <w:top w:val="single" w:sz="4" w:space="0" w:color="auto"/>
              <w:bottom w:val="single" w:sz="4" w:space="0" w:color="auto"/>
            </w:tcBorders>
            <w:shd w:val="clear" w:color="auto" w:fill="auto"/>
          </w:tcPr>
          <w:p w14:paraId="68453800" w14:textId="77777777" w:rsidR="00582D1A" w:rsidRDefault="00710FD3" w:rsidP="00710FD3">
            <w:pPr>
              <w:jc w:val="center"/>
              <w:rPr>
                <w:rFonts w:eastAsia="Verdana" w:cs="Verdana"/>
                <w:sz w:val="14"/>
                <w:szCs w:val="14"/>
              </w:rPr>
            </w:pPr>
            <w:r>
              <w:rPr>
                <w:rFonts w:eastAsia="Verdana" w:cs="Verdana"/>
                <w:sz w:val="14"/>
                <w:szCs w:val="14"/>
              </w:rPr>
              <w:t xml:space="preserve">Final </w:t>
            </w:r>
            <w:r w:rsidR="00582D1A">
              <w:rPr>
                <w:rFonts w:eastAsia="Verdana" w:cs="Verdana"/>
                <w:sz w:val="14"/>
                <w:szCs w:val="14"/>
              </w:rPr>
              <w:t>determination:</w:t>
            </w:r>
          </w:p>
          <w:p w14:paraId="082B94D8" w14:textId="77777777" w:rsidR="00B33539" w:rsidRDefault="00710FD3" w:rsidP="00710FD3">
            <w:pPr>
              <w:jc w:val="center"/>
              <w:rPr>
                <w:rFonts w:eastAsia="Verdana" w:cs="Verdana"/>
                <w:sz w:val="14"/>
                <w:szCs w:val="14"/>
              </w:rPr>
            </w:pPr>
            <w:r>
              <w:rPr>
                <w:rFonts w:eastAsia="Verdana" w:cs="Verdana"/>
                <w:sz w:val="14"/>
                <w:szCs w:val="14"/>
              </w:rPr>
              <w:t xml:space="preserve">28.01.2022 </w:t>
            </w:r>
          </w:p>
          <w:p w14:paraId="3068B5DE" w14:textId="77777777" w:rsidR="00B33539" w:rsidRDefault="00710FD3" w:rsidP="00710FD3">
            <w:pPr>
              <w:jc w:val="center"/>
              <w:rPr>
                <w:rFonts w:eastAsia="Verdana" w:cs="Verdana"/>
                <w:sz w:val="14"/>
                <w:szCs w:val="14"/>
              </w:rPr>
            </w:pPr>
            <w:r>
              <w:rPr>
                <w:rFonts w:eastAsia="Verdana" w:cs="Verdana"/>
                <w:sz w:val="14"/>
                <w:szCs w:val="14"/>
              </w:rPr>
              <w:t xml:space="preserve">Negative </w:t>
            </w:r>
          </w:p>
          <w:p w14:paraId="2D14BCA1" w14:textId="77777777" w:rsidR="00B33539" w:rsidRDefault="00710FD3" w:rsidP="00710FD3">
            <w:pPr>
              <w:jc w:val="center"/>
              <w:rPr>
                <w:rFonts w:eastAsia="Verdana" w:cs="Verdana"/>
                <w:sz w:val="14"/>
                <w:szCs w:val="14"/>
              </w:rPr>
            </w:pPr>
            <w:r>
              <w:rPr>
                <w:rFonts w:eastAsia="Verdana" w:cs="Verdana"/>
                <w:sz w:val="14"/>
                <w:szCs w:val="14"/>
              </w:rPr>
              <w:t xml:space="preserve">No measure imposed </w:t>
            </w:r>
          </w:p>
          <w:p w14:paraId="2F854A8A" w14:textId="77777777" w:rsidR="00857397" w:rsidRDefault="00710FD3" w:rsidP="00710FD3">
            <w:pPr>
              <w:jc w:val="center"/>
              <w:rPr>
                <w:rFonts w:eastAsia="Verdana" w:cs="Verdana"/>
                <w:sz w:val="14"/>
                <w:szCs w:val="14"/>
              </w:rPr>
            </w:pPr>
            <w:r>
              <w:rPr>
                <w:rFonts w:eastAsia="Verdana" w:cs="Verdana"/>
                <w:sz w:val="14"/>
                <w:szCs w:val="14"/>
              </w:rPr>
              <w:t xml:space="preserve">Circular Secex 2/2022 </w:t>
            </w:r>
          </w:p>
          <w:p w14:paraId="7E48116D" w14:textId="0684CBA6" w:rsidR="00710FD3" w:rsidRPr="007939D8" w:rsidRDefault="00710FD3" w:rsidP="00710FD3">
            <w:pPr>
              <w:jc w:val="center"/>
              <w:rPr>
                <w:b/>
                <w:sz w:val="14"/>
                <w:szCs w:val="14"/>
              </w:rPr>
            </w:pPr>
            <w:r>
              <w:rPr>
                <w:rFonts w:eastAsia="Verdana" w:cs="Verdana"/>
                <w:sz w:val="14"/>
                <w:szCs w:val="14"/>
              </w:rPr>
              <w:t>28.01.2022 - There was no sufficient evidence of the existence of a causal link between the investigated imports at dumping prices and the damage suffered by the domestic industry</w:t>
            </w:r>
          </w:p>
        </w:tc>
        <w:tc>
          <w:tcPr>
            <w:tcW w:w="1134" w:type="dxa"/>
            <w:tcBorders>
              <w:top w:val="single" w:sz="4" w:space="0" w:color="auto"/>
              <w:bottom w:val="single" w:sz="4" w:space="0" w:color="auto"/>
            </w:tcBorders>
            <w:shd w:val="clear" w:color="auto" w:fill="auto"/>
          </w:tcPr>
          <w:p w14:paraId="52AD26D3" w14:textId="77777777" w:rsidR="00582D1A" w:rsidRDefault="00710FD3" w:rsidP="00710FD3">
            <w:pPr>
              <w:jc w:val="center"/>
              <w:rPr>
                <w:rFonts w:eastAsia="Verdana" w:cs="Verdana"/>
                <w:sz w:val="14"/>
                <w:szCs w:val="14"/>
              </w:rPr>
            </w:pPr>
            <w:r>
              <w:rPr>
                <w:rFonts w:eastAsia="Verdana" w:cs="Verdana"/>
                <w:sz w:val="14"/>
                <w:szCs w:val="14"/>
              </w:rPr>
              <w:t xml:space="preserve">24.02.2021 </w:t>
            </w:r>
          </w:p>
          <w:p w14:paraId="2DD174A6" w14:textId="3466468C" w:rsidR="00710FD3" w:rsidRPr="007939D8" w:rsidRDefault="00710FD3" w:rsidP="00710FD3">
            <w:pPr>
              <w:jc w:val="center"/>
              <w:rPr>
                <w:b/>
                <w:sz w:val="14"/>
                <w:szCs w:val="14"/>
              </w:rPr>
            </w:pPr>
            <w:r>
              <w:rPr>
                <w:rFonts w:eastAsia="Verdana" w:cs="Verdana"/>
                <w:sz w:val="14"/>
                <w:szCs w:val="14"/>
              </w:rPr>
              <w:t>8 months extension of the investigation (as of 29.05.2021)</w:t>
            </w:r>
          </w:p>
        </w:tc>
        <w:tc>
          <w:tcPr>
            <w:tcW w:w="1134" w:type="dxa"/>
            <w:tcBorders>
              <w:top w:val="single" w:sz="4" w:space="0" w:color="auto"/>
              <w:bottom w:val="single" w:sz="4" w:space="0" w:color="auto"/>
            </w:tcBorders>
            <w:shd w:val="clear" w:color="auto" w:fill="auto"/>
          </w:tcPr>
          <w:p w14:paraId="5774D899" w14:textId="49FA956C" w:rsidR="00710FD3" w:rsidRPr="007939D8" w:rsidRDefault="00710FD3" w:rsidP="00710FD3">
            <w:pPr>
              <w:jc w:val="center"/>
              <w:rPr>
                <w:b/>
                <w:sz w:val="14"/>
                <w:szCs w:val="14"/>
              </w:rPr>
            </w:pPr>
            <w:r>
              <w:rPr>
                <w:rFonts w:eastAsia="Verdana" w:cs="Verdana"/>
                <w:sz w:val="14"/>
                <w:szCs w:val="14"/>
              </w:rPr>
              <w:t>57,578.8 t</w:t>
            </w:r>
          </w:p>
        </w:tc>
        <w:tc>
          <w:tcPr>
            <w:tcW w:w="1134" w:type="dxa"/>
            <w:tcBorders>
              <w:top w:val="single" w:sz="4" w:space="0" w:color="auto"/>
              <w:bottom w:val="single" w:sz="4" w:space="0" w:color="auto"/>
            </w:tcBorders>
            <w:shd w:val="clear" w:color="auto" w:fill="auto"/>
          </w:tcPr>
          <w:p w14:paraId="38A64CAF" w14:textId="57B74ECF" w:rsidR="00710FD3" w:rsidRPr="00582D1A" w:rsidRDefault="00710FD3" w:rsidP="00582D1A">
            <w:pPr>
              <w:jc w:val="center"/>
              <w:rPr>
                <w:rFonts w:eastAsia="Verdana" w:cs="Verdana"/>
                <w:sz w:val="14"/>
                <w:szCs w:val="14"/>
              </w:rPr>
            </w:pPr>
            <w:r>
              <w:rPr>
                <w:rFonts w:eastAsia="Verdana" w:cs="Verdana"/>
                <w:sz w:val="14"/>
                <w:szCs w:val="14"/>
              </w:rPr>
              <w:t>DIPT</w:t>
            </w:r>
            <w:r w:rsidR="00582D1A">
              <w:rPr>
                <w:rFonts w:eastAsia="Verdana" w:cs="Verdana"/>
                <w:sz w:val="14"/>
                <w:szCs w:val="14"/>
              </w:rPr>
              <w:t xml:space="preserve">I: </w:t>
            </w:r>
            <w:r>
              <w:rPr>
                <w:rFonts w:eastAsia="Verdana" w:cs="Verdana"/>
                <w:sz w:val="14"/>
                <w:szCs w:val="14"/>
              </w:rPr>
              <w:t>72.1%</w:t>
            </w:r>
          </w:p>
        </w:tc>
        <w:tc>
          <w:tcPr>
            <w:tcW w:w="1222" w:type="dxa"/>
            <w:tcBorders>
              <w:top w:val="single" w:sz="4" w:space="0" w:color="auto"/>
              <w:bottom w:val="single" w:sz="4" w:space="0" w:color="auto"/>
            </w:tcBorders>
            <w:shd w:val="clear" w:color="auto" w:fill="auto"/>
          </w:tcPr>
          <w:p w14:paraId="5ED8AD04" w14:textId="46440F69" w:rsidR="00710FD3" w:rsidRPr="007939D8" w:rsidRDefault="00710FD3" w:rsidP="00710FD3">
            <w:pPr>
              <w:jc w:val="center"/>
              <w:rPr>
                <w:b/>
                <w:sz w:val="14"/>
                <w:szCs w:val="14"/>
              </w:rPr>
            </w:pPr>
            <w:r w:rsidRPr="007939D8">
              <w:rPr>
                <w:bCs/>
                <w:sz w:val="14"/>
                <w:szCs w:val="14"/>
              </w:rPr>
              <w:t>-</w:t>
            </w:r>
          </w:p>
        </w:tc>
      </w:tr>
      <w:tr w:rsidR="009A2583" w:rsidRPr="007939D8" w14:paraId="11F21A05" w14:textId="77777777" w:rsidTr="00710FD3">
        <w:tc>
          <w:tcPr>
            <w:tcW w:w="970" w:type="dxa"/>
            <w:tcBorders>
              <w:top w:val="single" w:sz="4" w:space="0" w:color="auto"/>
              <w:bottom w:val="single" w:sz="4" w:space="0" w:color="auto"/>
            </w:tcBorders>
            <w:shd w:val="clear" w:color="auto" w:fill="auto"/>
          </w:tcPr>
          <w:p w14:paraId="7CFC2130" w14:textId="77777777" w:rsidR="009A2583" w:rsidRPr="007939D8" w:rsidRDefault="009A2583" w:rsidP="00996815">
            <w:pPr>
              <w:keepNext/>
              <w:keepLines/>
              <w:jc w:val="center"/>
              <w:rPr>
                <w:b/>
                <w:sz w:val="14"/>
                <w:szCs w:val="14"/>
              </w:rPr>
            </w:pPr>
            <w:r w:rsidRPr="007939D8">
              <w:rPr>
                <w:b/>
                <w:sz w:val="14"/>
                <w:szCs w:val="14"/>
              </w:rPr>
              <w:lastRenderedPageBreak/>
              <w:t>1</w:t>
            </w:r>
          </w:p>
        </w:tc>
        <w:tc>
          <w:tcPr>
            <w:tcW w:w="1824" w:type="dxa"/>
            <w:tcBorders>
              <w:top w:val="single" w:sz="4" w:space="0" w:color="auto"/>
              <w:bottom w:val="single" w:sz="4" w:space="0" w:color="auto"/>
            </w:tcBorders>
            <w:shd w:val="clear" w:color="auto" w:fill="auto"/>
          </w:tcPr>
          <w:p w14:paraId="6F92256C" w14:textId="77777777" w:rsidR="009A2583" w:rsidRPr="007939D8" w:rsidRDefault="009A2583" w:rsidP="00996815">
            <w:pPr>
              <w:keepNext/>
              <w:keepLines/>
              <w:jc w:val="center"/>
              <w:rPr>
                <w:b/>
                <w:sz w:val="14"/>
                <w:szCs w:val="14"/>
              </w:rPr>
            </w:pPr>
            <w:r w:rsidRPr="007939D8">
              <w:rPr>
                <w:b/>
                <w:sz w:val="14"/>
                <w:szCs w:val="14"/>
              </w:rPr>
              <w:t>2</w:t>
            </w:r>
          </w:p>
        </w:tc>
        <w:tc>
          <w:tcPr>
            <w:tcW w:w="1294" w:type="dxa"/>
            <w:tcBorders>
              <w:top w:val="single" w:sz="4" w:space="0" w:color="auto"/>
              <w:bottom w:val="single" w:sz="4" w:space="0" w:color="auto"/>
            </w:tcBorders>
            <w:shd w:val="clear" w:color="auto" w:fill="auto"/>
          </w:tcPr>
          <w:p w14:paraId="54B28B28" w14:textId="77777777" w:rsidR="009A2583" w:rsidRPr="007939D8" w:rsidRDefault="009A2583" w:rsidP="00996815">
            <w:pPr>
              <w:keepNext/>
              <w:keepLines/>
              <w:jc w:val="center"/>
              <w:rPr>
                <w:b/>
                <w:sz w:val="14"/>
                <w:szCs w:val="14"/>
              </w:rPr>
            </w:pPr>
            <w:r w:rsidRPr="007939D8">
              <w:rPr>
                <w:b/>
                <w:sz w:val="14"/>
                <w:szCs w:val="14"/>
              </w:rPr>
              <w:t>3</w:t>
            </w:r>
          </w:p>
        </w:tc>
        <w:tc>
          <w:tcPr>
            <w:tcW w:w="1843" w:type="dxa"/>
            <w:tcBorders>
              <w:top w:val="single" w:sz="4" w:space="0" w:color="auto"/>
              <w:bottom w:val="single" w:sz="4" w:space="0" w:color="auto"/>
            </w:tcBorders>
            <w:shd w:val="clear" w:color="auto" w:fill="auto"/>
          </w:tcPr>
          <w:p w14:paraId="60915F29" w14:textId="77777777" w:rsidR="009A2583" w:rsidRPr="007939D8" w:rsidRDefault="009A2583" w:rsidP="00996815">
            <w:pPr>
              <w:keepNext/>
              <w:keepLines/>
              <w:jc w:val="center"/>
              <w:rPr>
                <w:b/>
                <w:sz w:val="14"/>
                <w:szCs w:val="14"/>
              </w:rPr>
            </w:pPr>
            <w:r w:rsidRPr="007939D8">
              <w:rPr>
                <w:b/>
                <w:sz w:val="14"/>
                <w:szCs w:val="14"/>
              </w:rPr>
              <w:t>4</w:t>
            </w:r>
          </w:p>
        </w:tc>
        <w:tc>
          <w:tcPr>
            <w:tcW w:w="1276" w:type="dxa"/>
            <w:tcBorders>
              <w:top w:val="single" w:sz="4" w:space="0" w:color="auto"/>
              <w:bottom w:val="single" w:sz="4" w:space="0" w:color="auto"/>
            </w:tcBorders>
            <w:shd w:val="clear" w:color="auto" w:fill="auto"/>
          </w:tcPr>
          <w:p w14:paraId="43FC9BBC" w14:textId="77777777" w:rsidR="009A2583" w:rsidRPr="007939D8" w:rsidRDefault="009A2583" w:rsidP="00996815">
            <w:pPr>
              <w:keepNext/>
              <w:keepLines/>
              <w:jc w:val="center"/>
              <w:rPr>
                <w:b/>
                <w:sz w:val="14"/>
                <w:szCs w:val="14"/>
              </w:rPr>
            </w:pPr>
            <w:r w:rsidRPr="007939D8">
              <w:rPr>
                <w:b/>
                <w:sz w:val="14"/>
                <w:szCs w:val="14"/>
              </w:rPr>
              <w:t>5</w:t>
            </w:r>
          </w:p>
        </w:tc>
        <w:tc>
          <w:tcPr>
            <w:tcW w:w="1134" w:type="dxa"/>
            <w:tcBorders>
              <w:top w:val="single" w:sz="4" w:space="0" w:color="auto"/>
              <w:bottom w:val="single" w:sz="4" w:space="0" w:color="auto"/>
            </w:tcBorders>
            <w:shd w:val="clear" w:color="auto" w:fill="auto"/>
          </w:tcPr>
          <w:p w14:paraId="4CEF4E18" w14:textId="77777777" w:rsidR="009A2583" w:rsidRPr="007939D8" w:rsidRDefault="009A2583" w:rsidP="00996815">
            <w:pPr>
              <w:keepNext/>
              <w:keepLines/>
              <w:jc w:val="center"/>
              <w:rPr>
                <w:b/>
                <w:sz w:val="14"/>
                <w:szCs w:val="14"/>
              </w:rPr>
            </w:pPr>
            <w:r w:rsidRPr="007939D8">
              <w:rPr>
                <w:b/>
                <w:sz w:val="14"/>
                <w:szCs w:val="14"/>
              </w:rPr>
              <w:t>6</w:t>
            </w:r>
          </w:p>
        </w:tc>
        <w:tc>
          <w:tcPr>
            <w:tcW w:w="1559" w:type="dxa"/>
            <w:tcBorders>
              <w:top w:val="single" w:sz="4" w:space="0" w:color="auto"/>
              <w:bottom w:val="single" w:sz="4" w:space="0" w:color="auto"/>
            </w:tcBorders>
            <w:shd w:val="clear" w:color="auto" w:fill="auto"/>
          </w:tcPr>
          <w:p w14:paraId="1393BD8C" w14:textId="77777777" w:rsidR="009A2583" w:rsidRPr="007939D8" w:rsidRDefault="009A2583" w:rsidP="00996815">
            <w:pPr>
              <w:keepNext/>
              <w:keepLines/>
              <w:jc w:val="center"/>
              <w:rPr>
                <w:b/>
                <w:sz w:val="14"/>
                <w:szCs w:val="14"/>
              </w:rPr>
            </w:pPr>
            <w:r w:rsidRPr="007939D8">
              <w:rPr>
                <w:b/>
                <w:sz w:val="14"/>
                <w:szCs w:val="14"/>
              </w:rPr>
              <w:t>7</w:t>
            </w:r>
          </w:p>
        </w:tc>
        <w:tc>
          <w:tcPr>
            <w:tcW w:w="1134" w:type="dxa"/>
            <w:tcBorders>
              <w:top w:val="single" w:sz="4" w:space="0" w:color="auto"/>
              <w:bottom w:val="single" w:sz="4" w:space="0" w:color="auto"/>
            </w:tcBorders>
            <w:shd w:val="clear" w:color="auto" w:fill="auto"/>
          </w:tcPr>
          <w:p w14:paraId="25DB5AA2" w14:textId="77777777" w:rsidR="009A2583" w:rsidRPr="007939D8" w:rsidRDefault="009A2583" w:rsidP="00996815">
            <w:pPr>
              <w:keepNext/>
              <w:keepLines/>
              <w:jc w:val="center"/>
              <w:rPr>
                <w:b/>
                <w:sz w:val="14"/>
                <w:szCs w:val="14"/>
              </w:rPr>
            </w:pPr>
            <w:r w:rsidRPr="007939D8">
              <w:rPr>
                <w:b/>
                <w:sz w:val="14"/>
                <w:szCs w:val="14"/>
              </w:rPr>
              <w:t>8</w:t>
            </w:r>
          </w:p>
        </w:tc>
        <w:tc>
          <w:tcPr>
            <w:tcW w:w="1134" w:type="dxa"/>
            <w:tcBorders>
              <w:top w:val="single" w:sz="4" w:space="0" w:color="auto"/>
              <w:bottom w:val="single" w:sz="4" w:space="0" w:color="auto"/>
            </w:tcBorders>
            <w:shd w:val="clear" w:color="auto" w:fill="auto"/>
          </w:tcPr>
          <w:p w14:paraId="6B30CA39" w14:textId="77777777" w:rsidR="009A2583" w:rsidRPr="007939D8" w:rsidRDefault="009A2583" w:rsidP="00996815">
            <w:pPr>
              <w:keepNext/>
              <w:keepLines/>
              <w:jc w:val="center"/>
              <w:rPr>
                <w:b/>
                <w:sz w:val="14"/>
                <w:szCs w:val="14"/>
              </w:rPr>
            </w:pPr>
            <w:r w:rsidRPr="007939D8">
              <w:rPr>
                <w:b/>
                <w:sz w:val="14"/>
                <w:szCs w:val="14"/>
              </w:rPr>
              <w:t>9</w:t>
            </w:r>
          </w:p>
        </w:tc>
        <w:tc>
          <w:tcPr>
            <w:tcW w:w="1134" w:type="dxa"/>
            <w:tcBorders>
              <w:top w:val="single" w:sz="4" w:space="0" w:color="auto"/>
              <w:bottom w:val="single" w:sz="4" w:space="0" w:color="auto"/>
            </w:tcBorders>
            <w:shd w:val="clear" w:color="auto" w:fill="auto"/>
          </w:tcPr>
          <w:p w14:paraId="49CAD096" w14:textId="77777777" w:rsidR="009A2583" w:rsidRPr="007939D8" w:rsidRDefault="009A2583" w:rsidP="00996815">
            <w:pPr>
              <w:keepNext/>
              <w:keepLines/>
              <w:jc w:val="center"/>
              <w:rPr>
                <w:b/>
                <w:sz w:val="14"/>
                <w:szCs w:val="14"/>
              </w:rPr>
            </w:pPr>
            <w:r w:rsidRPr="007939D8">
              <w:rPr>
                <w:b/>
                <w:sz w:val="14"/>
                <w:szCs w:val="14"/>
              </w:rPr>
              <w:t>10</w:t>
            </w:r>
          </w:p>
        </w:tc>
        <w:tc>
          <w:tcPr>
            <w:tcW w:w="1222" w:type="dxa"/>
            <w:tcBorders>
              <w:top w:val="single" w:sz="4" w:space="0" w:color="auto"/>
              <w:bottom w:val="single" w:sz="4" w:space="0" w:color="auto"/>
            </w:tcBorders>
            <w:shd w:val="clear" w:color="auto" w:fill="auto"/>
          </w:tcPr>
          <w:p w14:paraId="04B0E948" w14:textId="77777777" w:rsidR="009A2583" w:rsidRPr="007939D8" w:rsidRDefault="009A2583" w:rsidP="00996815">
            <w:pPr>
              <w:keepNext/>
              <w:keepLines/>
              <w:jc w:val="center"/>
              <w:rPr>
                <w:b/>
                <w:sz w:val="14"/>
                <w:szCs w:val="14"/>
              </w:rPr>
            </w:pPr>
            <w:r w:rsidRPr="007939D8">
              <w:rPr>
                <w:b/>
                <w:sz w:val="14"/>
                <w:szCs w:val="14"/>
              </w:rPr>
              <w:t>11</w:t>
            </w:r>
          </w:p>
        </w:tc>
      </w:tr>
      <w:tr w:rsidR="00710FD3" w:rsidRPr="007939D8" w14:paraId="65995425" w14:textId="77777777" w:rsidTr="00710FD3">
        <w:trPr>
          <w:cantSplit/>
        </w:trPr>
        <w:tc>
          <w:tcPr>
            <w:tcW w:w="970" w:type="dxa"/>
            <w:tcBorders>
              <w:top w:val="single" w:sz="4" w:space="0" w:color="auto"/>
              <w:bottom w:val="nil"/>
            </w:tcBorders>
            <w:shd w:val="clear" w:color="auto" w:fill="auto"/>
          </w:tcPr>
          <w:p w14:paraId="07705BF1" w14:textId="03347173" w:rsidR="00710FD3" w:rsidRPr="007939D8" w:rsidRDefault="00710FD3" w:rsidP="00710FD3">
            <w:pPr>
              <w:jc w:val="left"/>
              <w:rPr>
                <w:sz w:val="14"/>
                <w:szCs w:val="20"/>
              </w:rPr>
            </w:pPr>
            <w:r w:rsidRPr="007939D8">
              <w:rPr>
                <w:rFonts w:eastAsia="Verdana" w:cs="Verdana"/>
                <w:sz w:val="14"/>
                <w:szCs w:val="14"/>
              </w:rPr>
              <w:t>China (Cont'd)</w:t>
            </w:r>
          </w:p>
        </w:tc>
        <w:tc>
          <w:tcPr>
            <w:tcW w:w="1824" w:type="dxa"/>
            <w:tcBorders>
              <w:top w:val="single" w:sz="4" w:space="0" w:color="auto"/>
              <w:bottom w:val="single" w:sz="4" w:space="0" w:color="auto"/>
            </w:tcBorders>
            <w:shd w:val="clear" w:color="auto" w:fill="auto"/>
          </w:tcPr>
          <w:p w14:paraId="7C83F022" w14:textId="79D17773" w:rsidR="00710FD3" w:rsidRPr="007939D8" w:rsidRDefault="00710FD3" w:rsidP="00710FD3">
            <w:pPr>
              <w:jc w:val="left"/>
              <w:rPr>
                <w:b/>
                <w:sz w:val="14"/>
                <w:szCs w:val="14"/>
              </w:rPr>
            </w:pPr>
            <w:r>
              <w:rPr>
                <w:rFonts w:eastAsia="Verdana" w:cs="Verdana"/>
                <w:sz w:val="14"/>
                <w:szCs w:val="14"/>
              </w:rPr>
              <w:t>Polyester textured filament yarn (*)</w:t>
            </w:r>
            <w:r>
              <w:br/>
            </w:r>
            <w:r>
              <w:rPr>
                <w:rFonts w:eastAsia="Verdana" w:cs="Verdana"/>
                <w:sz w:val="14"/>
                <w:szCs w:val="14"/>
              </w:rPr>
              <w:t>NCM 5402.33.10,</w:t>
            </w:r>
            <w:r>
              <w:br/>
            </w:r>
            <w:r>
              <w:rPr>
                <w:rFonts w:eastAsia="Verdana" w:cs="Verdana"/>
                <w:sz w:val="14"/>
                <w:szCs w:val="14"/>
              </w:rPr>
              <w:t>5402.33.20,</w:t>
            </w:r>
            <w:r>
              <w:br/>
            </w:r>
            <w:r>
              <w:rPr>
                <w:rFonts w:eastAsia="Verdana" w:cs="Verdana"/>
                <w:sz w:val="14"/>
                <w:szCs w:val="14"/>
              </w:rPr>
              <w:t>5402.33.90</w:t>
            </w:r>
            <w:r>
              <w:br/>
            </w:r>
            <w:r>
              <w:rPr>
                <w:rFonts w:eastAsia="Verdana" w:cs="Verdana"/>
                <w:sz w:val="14"/>
                <w:szCs w:val="14"/>
              </w:rPr>
              <w:t>2104160</w:t>
            </w:r>
          </w:p>
        </w:tc>
        <w:tc>
          <w:tcPr>
            <w:tcW w:w="1294" w:type="dxa"/>
            <w:tcBorders>
              <w:top w:val="single" w:sz="4" w:space="0" w:color="auto"/>
              <w:bottom w:val="single" w:sz="4" w:space="0" w:color="auto"/>
            </w:tcBorders>
            <w:shd w:val="clear" w:color="auto" w:fill="auto"/>
          </w:tcPr>
          <w:p w14:paraId="1F40BA75" w14:textId="77777777" w:rsidR="00582D1A" w:rsidRDefault="00710FD3" w:rsidP="00710FD3">
            <w:pPr>
              <w:jc w:val="center"/>
              <w:rPr>
                <w:rFonts w:eastAsia="Verdana" w:cs="Verdana"/>
                <w:sz w:val="14"/>
                <w:szCs w:val="14"/>
              </w:rPr>
            </w:pPr>
            <w:r>
              <w:rPr>
                <w:rFonts w:eastAsia="Verdana" w:cs="Verdana"/>
                <w:sz w:val="14"/>
                <w:szCs w:val="14"/>
              </w:rPr>
              <w:t xml:space="preserve">05.03.2021 </w:t>
            </w:r>
          </w:p>
          <w:p w14:paraId="186B34E6" w14:textId="77777777" w:rsidR="00582D1A" w:rsidRDefault="00582D1A" w:rsidP="00710FD3">
            <w:pPr>
              <w:jc w:val="center"/>
              <w:rPr>
                <w:rFonts w:eastAsia="Verdana" w:cs="Verdana"/>
                <w:sz w:val="14"/>
                <w:szCs w:val="14"/>
              </w:rPr>
            </w:pPr>
            <w:r>
              <w:rPr>
                <w:rFonts w:eastAsia="Verdana" w:cs="Verdana"/>
                <w:sz w:val="14"/>
                <w:szCs w:val="14"/>
              </w:rPr>
              <w:t xml:space="preserve">D: </w:t>
            </w:r>
            <w:r w:rsidR="00710FD3">
              <w:rPr>
                <w:rFonts w:eastAsia="Verdana" w:cs="Verdana"/>
                <w:sz w:val="14"/>
                <w:szCs w:val="14"/>
              </w:rPr>
              <w:t xml:space="preserve">01.04.2019-31.03.2020 </w:t>
            </w:r>
          </w:p>
          <w:p w14:paraId="6CA04268" w14:textId="63D92AFA" w:rsidR="00710FD3" w:rsidRPr="007939D8" w:rsidRDefault="00582D1A" w:rsidP="00710FD3">
            <w:pPr>
              <w:jc w:val="center"/>
              <w:rPr>
                <w:b/>
                <w:sz w:val="14"/>
                <w:szCs w:val="14"/>
              </w:rPr>
            </w:pPr>
            <w:r>
              <w:rPr>
                <w:rFonts w:eastAsia="Verdana" w:cs="Verdana"/>
                <w:sz w:val="14"/>
                <w:szCs w:val="14"/>
              </w:rPr>
              <w:t xml:space="preserve">I: </w:t>
            </w:r>
            <w:r w:rsidR="00710FD3">
              <w:rPr>
                <w:rFonts w:eastAsia="Verdana" w:cs="Verdana"/>
                <w:sz w:val="14"/>
                <w:szCs w:val="14"/>
              </w:rPr>
              <w:t>01.04.2015-31.03.2020</w:t>
            </w:r>
          </w:p>
        </w:tc>
        <w:tc>
          <w:tcPr>
            <w:tcW w:w="1843" w:type="dxa"/>
            <w:tcBorders>
              <w:top w:val="single" w:sz="4" w:space="0" w:color="auto"/>
              <w:bottom w:val="single" w:sz="4" w:space="0" w:color="auto"/>
            </w:tcBorders>
            <w:shd w:val="clear" w:color="auto" w:fill="auto"/>
          </w:tcPr>
          <w:p w14:paraId="18B04BEB" w14:textId="77777777" w:rsidR="00582D1A" w:rsidRDefault="00710FD3" w:rsidP="00710FD3">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4724ED09" w14:textId="77777777" w:rsidR="00582D1A" w:rsidRDefault="00710FD3" w:rsidP="00710FD3">
            <w:pPr>
              <w:jc w:val="center"/>
              <w:rPr>
                <w:rFonts w:eastAsia="Verdana" w:cs="Verdana"/>
                <w:sz w:val="14"/>
                <w:szCs w:val="14"/>
              </w:rPr>
            </w:pPr>
            <w:r>
              <w:rPr>
                <w:rFonts w:eastAsia="Verdana" w:cs="Verdana"/>
                <w:sz w:val="14"/>
                <w:szCs w:val="14"/>
              </w:rPr>
              <w:t>30.09.2021</w:t>
            </w:r>
          </w:p>
          <w:p w14:paraId="64C8AF7B" w14:textId="77777777" w:rsidR="00582D1A" w:rsidRDefault="00582D1A" w:rsidP="00710FD3">
            <w:pPr>
              <w:jc w:val="center"/>
              <w:rPr>
                <w:rFonts w:eastAsia="Verdana" w:cs="Verdana"/>
                <w:sz w:val="14"/>
                <w:szCs w:val="14"/>
              </w:rPr>
            </w:pPr>
            <w:r>
              <w:rPr>
                <w:rFonts w:eastAsia="Verdana" w:cs="Verdana"/>
                <w:sz w:val="14"/>
                <w:szCs w:val="14"/>
              </w:rPr>
              <w:t>Affirmative</w:t>
            </w:r>
          </w:p>
          <w:p w14:paraId="5B208BF0" w14:textId="68630B6E" w:rsidR="00710FD3" w:rsidRPr="00B33539" w:rsidRDefault="00710FD3" w:rsidP="00B33539">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64/2021</w:t>
            </w:r>
          </w:p>
        </w:tc>
        <w:tc>
          <w:tcPr>
            <w:tcW w:w="1276" w:type="dxa"/>
            <w:tcBorders>
              <w:top w:val="single" w:sz="4" w:space="0" w:color="auto"/>
              <w:bottom w:val="single" w:sz="4" w:space="0" w:color="auto"/>
            </w:tcBorders>
            <w:shd w:val="clear" w:color="auto" w:fill="auto"/>
          </w:tcPr>
          <w:p w14:paraId="0AA54F48" w14:textId="342895D4" w:rsidR="00710FD3" w:rsidRPr="007939D8" w:rsidRDefault="00710FD3" w:rsidP="00710FD3">
            <w:pPr>
              <w:jc w:val="center"/>
              <w:rPr>
                <w:b/>
                <w:sz w:val="14"/>
                <w:szCs w:val="14"/>
              </w:rPr>
            </w:pPr>
            <w:r w:rsidRPr="00C7517E">
              <w:rPr>
                <w:bCs/>
                <w:sz w:val="14"/>
                <w:szCs w:val="14"/>
              </w:rPr>
              <w:t>-</w:t>
            </w:r>
          </w:p>
        </w:tc>
        <w:tc>
          <w:tcPr>
            <w:tcW w:w="1134" w:type="dxa"/>
            <w:tcBorders>
              <w:top w:val="single" w:sz="4" w:space="0" w:color="auto"/>
              <w:bottom w:val="single" w:sz="4" w:space="0" w:color="auto"/>
            </w:tcBorders>
            <w:shd w:val="clear" w:color="auto" w:fill="auto"/>
          </w:tcPr>
          <w:p w14:paraId="02DF2F83" w14:textId="1408AEC6" w:rsidR="00710FD3" w:rsidRPr="007939D8" w:rsidRDefault="00710FD3" w:rsidP="00710FD3">
            <w:pPr>
              <w:jc w:val="center"/>
              <w:rPr>
                <w:b/>
                <w:sz w:val="14"/>
                <w:szCs w:val="14"/>
              </w:rPr>
            </w:pPr>
            <w:r w:rsidRPr="00C7517E">
              <w:rPr>
                <w:bCs/>
                <w:sz w:val="14"/>
                <w:szCs w:val="14"/>
              </w:rPr>
              <w:t>-</w:t>
            </w:r>
          </w:p>
        </w:tc>
        <w:tc>
          <w:tcPr>
            <w:tcW w:w="1559" w:type="dxa"/>
            <w:tcBorders>
              <w:top w:val="single" w:sz="4" w:space="0" w:color="auto"/>
              <w:bottom w:val="single" w:sz="4" w:space="0" w:color="auto"/>
            </w:tcBorders>
            <w:shd w:val="clear" w:color="auto" w:fill="auto"/>
          </w:tcPr>
          <w:p w14:paraId="472E6A77" w14:textId="2C25A3B8" w:rsidR="00710FD3" w:rsidRPr="007939D8" w:rsidRDefault="00710FD3" w:rsidP="00710FD3">
            <w:pPr>
              <w:jc w:val="center"/>
              <w:rPr>
                <w:b/>
                <w:sz w:val="14"/>
                <w:szCs w:val="14"/>
              </w:rPr>
            </w:pPr>
            <w:r w:rsidRPr="00C7517E">
              <w:rPr>
                <w:bCs/>
                <w:sz w:val="14"/>
                <w:szCs w:val="14"/>
              </w:rPr>
              <w:t>-</w:t>
            </w:r>
          </w:p>
        </w:tc>
        <w:tc>
          <w:tcPr>
            <w:tcW w:w="1134" w:type="dxa"/>
            <w:tcBorders>
              <w:top w:val="single" w:sz="4" w:space="0" w:color="auto"/>
              <w:bottom w:val="single" w:sz="4" w:space="0" w:color="auto"/>
            </w:tcBorders>
            <w:shd w:val="clear" w:color="auto" w:fill="auto"/>
          </w:tcPr>
          <w:p w14:paraId="7F0F9343" w14:textId="77777777" w:rsidR="00E31164" w:rsidRDefault="00710FD3" w:rsidP="00710FD3">
            <w:pPr>
              <w:jc w:val="center"/>
              <w:rPr>
                <w:rFonts w:eastAsia="Verdana" w:cs="Verdana"/>
                <w:sz w:val="14"/>
                <w:szCs w:val="14"/>
              </w:rPr>
            </w:pPr>
            <w:r>
              <w:rPr>
                <w:rFonts w:eastAsia="Verdana" w:cs="Verdana"/>
                <w:sz w:val="14"/>
                <w:szCs w:val="14"/>
              </w:rPr>
              <w:t xml:space="preserve">30.09.2021 </w:t>
            </w:r>
          </w:p>
          <w:p w14:paraId="5AB721B6" w14:textId="26A0BA16" w:rsidR="00710FD3" w:rsidRPr="007939D8" w:rsidRDefault="00710FD3" w:rsidP="00710FD3">
            <w:pPr>
              <w:jc w:val="center"/>
              <w:rPr>
                <w:b/>
                <w:sz w:val="14"/>
                <w:szCs w:val="14"/>
              </w:rPr>
            </w:pPr>
            <w:r>
              <w:rPr>
                <w:rFonts w:eastAsia="Verdana" w:cs="Verdana"/>
                <w:sz w:val="14"/>
                <w:szCs w:val="14"/>
              </w:rPr>
              <w:t>8 months extension of the review (as</w:t>
            </w:r>
            <w:r w:rsidR="005D15E6">
              <w:rPr>
                <w:rFonts w:eastAsia="Verdana" w:cs="Verdana"/>
                <w:sz w:val="14"/>
                <w:szCs w:val="14"/>
              </w:rPr>
              <w:t> </w:t>
            </w:r>
            <w:r>
              <w:rPr>
                <w:rFonts w:eastAsia="Verdana" w:cs="Verdana"/>
                <w:sz w:val="14"/>
                <w:szCs w:val="14"/>
              </w:rPr>
              <w:t>of 05.01.2022)</w:t>
            </w:r>
          </w:p>
        </w:tc>
        <w:tc>
          <w:tcPr>
            <w:tcW w:w="1134" w:type="dxa"/>
            <w:tcBorders>
              <w:top w:val="single" w:sz="4" w:space="0" w:color="auto"/>
              <w:bottom w:val="single" w:sz="4" w:space="0" w:color="auto"/>
            </w:tcBorders>
            <w:shd w:val="clear" w:color="auto" w:fill="auto"/>
          </w:tcPr>
          <w:p w14:paraId="3E9522BA" w14:textId="0E356873" w:rsidR="00710FD3" w:rsidRPr="007939D8" w:rsidRDefault="00710FD3" w:rsidP="00710FD3">
            <w:pPr>
              <w:jc w:val="center"/>
              <w:rPr>
                <w:b/>
                <w:sz w:val="14"/>
                <w:szCs w:val="14"/>
              </w:rPr>
            </w:pPr>
            <w:r>
              <w:rPr>
                <w:rFonts w:eastAsia="Verdana" w:cs="Verdana"/>
                <w:sz w:val="14"/>
                <w:szCs w:val="14"/>
              </w:rPr>
              <w:t>131,752.5 t</w:t>
            </w:r>
          </w:p>
        </w:tc>
        <w:tc>
          <w:tcPr>
            <w:tcW w:w="1134" w:type="dxa"/>
            <w:tcBorders>
              <w:top w:val="single" w:sz="4" w:space="0" w:color="auto"/>
              <w:bottom w:val="single" w:sz="4" w:space="0" w:color="auto"/>
            </w:tcBorders>
            <w:shd w:val="clear" w:color="auto" w:fill="auto"/>
          </w:tcPr>
          <w:p w14:paraId="7A620AB7" w14:textId="4E797FC7" w:rsidR="00710FD3" w:rsidRPr="007939D8" w:rsidRDefault="00582D1A" w:rsidP="00710FD3">
            <w:pPr>
              <w:jc w:val="center"/>
              <w:rPr>
                <w:b/>
                <w:sz w:val="14"/>
                <w:szCs w:val="14"/>
              </w:rPr>
            </w:pPr>
            <w:r>
              <w:rPr>
                <w:rFonts w:eastAsia="Verdana" w:cs="Verdana"/>
                <w:sz w:val="14"/>
                <w:szCs w:val="14"/>
              </w:rPr>
              <w:t xml:space="preserve">DIPTI: </w:t>
            </w:r>
            <w:r w:rsidR="00710FD3">
              <w:rPr>
                <w:rFonts w:eastAsia="Verdana" w:cs="Verdana"/>
                <w:sz w:val="14"/>
                <w:szCs w:val="14"/>
              </w:rPr>
              <w:t>55.6%</w:t>
            </w:r>
          </w:p>
        </w:tc>
        <w:tc>
          <w:tcPr>
            <w:tcW w:w="1222" w:type="dxa"/>
            <w:tcBorders>
              <w:top w:val="single" w:sz="4" w:space="0" w:color="auto"/>
              <w:bottom w:val="single" w:sz="4" w:space="0" w:color="auto"/>
            </w:tcBorders>
            <w:shd w:val="clear" w:color="auto" w:fill="auto"/>
          </w:tcPr>
          <w:p w14:paraId="1E4203D2" w14:textId="3B068FC1" w:rsidR="00710FD3" w:rsidRPr="007939D8" w:rsidRDefault="00710FD3" w:rsidP="00710FD3">
            <w:pPr>
              <w:jc w:val="center"/>
              <w:rPr>
                <w:b/>
                <w:sz w:val="14"/>
                <w:szCs w:val="14"/>
              </w:rPr>
            </w:pPr>
            <w:r w:rsidRPr="007F2880">
              <w:rPr>
                <w:bCs/>
                <w:sz w:val="14"/>
                <w:szCs w:val="14"/>
              </w:rPr>
              <w:t>-</w:t>
            </w:r>
          </w:p>
        </w:tc>
      </w:tr>
      <w:tr w:rsidR="00710FD3" w:rsidRPr="007939D8" w14:paraId="7B0096FC" w14:textId="77777777" w:rsidTr="00710FD3">
        <w:trPr>
          <w:cantSplit/>
        </w:trPr>
        <w:tc>
          <w:tcPr>
            <w:tcW w:w="970" w:type="dxa"/>
            <w:tcBorders>
              <w:top w:val="single" w:sz="4" w:space="0" w:color="auto"/>
              <w:bottom w:val="single" w:sz="4" w:space="0" w:color="auto"/>
            </w:tcBorders>
            <w:shd w:val="clear" w:color="auto" w:fill="auto"/>
          </w:tcPr>
          <w:p w14:paraId="1F3492CB" w14:textId="520F1D0F" w:rsidR="00710FD3" w:rsidRPr="007939D8" w:rsidRDefault="00710FD3" w:rsidP="00710FD3">
            <w:pPr>
              <w:jc w:val="left"/>
              <w:rPr>
                <w:sz w:val="14"/>
                <w:szCs w:val="20"/>
              </w:rPr>
            </w:pPr>
            <w:r w:rsidRPr="007939D8">
              <w:rPr>
                <w:rFonts w:eastAsia="Verdana" w:cs="Verdana"/>
                <w:sz w:val="14"/>
                <w:szCs w:val="14"/>
              </w:rPr>
              <w:t>Colombia</w:t>
            </w:r>
          </w:p>
        </w:tc>
        <w:tc>
          <w:tcPr>
            <w:tcW w:w="1824" w:type="dxa"/>
            <w:tcBorders>
              <w:top w:val="single" w:sz="4" w:space="0" w:color="auto"/>
              <w:bottom w:val="single" w:sz="4" w:space="0" w:color="auto"/>
            </w:tcBorders>
            <w:shd w:val="clear" w:color="auto" w:fill="auto"/>
          </w:tcPr>
          <w:p w14:paraId="3EF03DD4" w14:textId="73E07062" w:rsidR="00710FD3" w:rsidRPr="007939D8" w:rsidRDefault="00710FD3" w:rsidP="00710FD3">
            <w:pPr>
              <w:jc w:val="left"/>
              <w:rPr>
                <w:b/>
                <w:sz w:val="14"/>
                <w:szCs w:val="14"/>
              </w:rPr>
            </w:pPr>
            <w:r>
              <w:rPr>
                <w:rFonts w:eastAsia="Verdana" w:cs="Verdana"/>
                <w:sz w:val="14"/>
                <w:szCs w:val="14"/>
              </w:rPr>
              <w:t>Citric acid (*)</w:t>
            </w:r>
            <w:r>
              <w:br/>
            </w:r>
            <w:r>
              <w:rPr>
                <w:rFonts w:eastAsia="Verdana" w:cs="Verdana"/>
                <w:sz w:val="14"/>
                <w:szCs w:val="14"/>
              </w:rPr>
              <w:t>NCM 2918.14.00,</w:t>
            </w:r>
            <w:r>
              <w:br/>
            </w:r>
            <w:r>
              <w:rPr>
                <w:rFonts w:eastAsia="Verdana" w:cs="Verdana"/>
                <w:sz w:val="14"/>
                <w:szCs w:val="14"/>
              </w:rPr>
              <w:t>2918.15.00</w:t>
            </w:r>
            <w:r>
              <w:br/>
            </w:r>
            <w:r>
              <w:rPr>
                <w:rFonts w:eastAsia="Verdana" w:cs="Verdana"/>
                <w:sz w:val="14"/>
                <w:szCs w:val="14"/>
              </w:rPr>
              <w:t>2102169</w:t>
            </w:r>
          </w:p>
        </w:tc>
        <w:tc>
          <w:tcPr>
            <w:tcW w:w="1294" w:type="dxa"/>
            <w:tcBorders>
              <w:top w:val="single" w:sz="4" w:space="0" w:color="auto"/>
              <w:bottom w:val="single" w:sz="4" w:space="0" w:color="auto"/>
            </w:tcBorders>
            <w:shd w:val="clear" w:color="auto" w:fill="auto"/>
          </w:tcPr>
          <w:p w14:paraId="5A54B300" w14:textId="77777777" w:rsidR="00582D1A" w:rsidRDefault="00710FD3" w:rsidP="00710FD3">
            <w:pPr>
              <w:jc w:val="center"/>
              <w:rPr>
                <w:rFonts w:eastAsia="Verdana" w:cs="Verdana"/>
                <w:sz w:val="14"/>
                <w:szCs w:val="14"/>
              </w:rPr>
            </w:pPr>
            <w:r>
              <w:rPr>
                <w:rFonts w:eastAsia="Verdana" w:cs="Verdana"/>
                <w:sz w:val="14"/>
                <w:szCs w:val="14"/>
              </w:rPr>
              <w:t xml:space="preserve">22.02.2021 </w:t>
            </w:r>
          </w:p>
          <w:p w14:paraId="70C83B83" w14:textId="77777777" w:rsidR="00582D1A" w:rsidRDefault="00582D1A" w:rsidP="00710FD3">
            <w:pPr>
              <w:jc w:val="center"/>
              <w:rPr>
                <w:rFonts w:eastAsia="Verdana" w:cs="Verdana"/>
                <w:sz w:val="14"/>
                <w:szCs w:val="14"/>
              </w:rPr>
            </w:pPr>
            <w:r>
              <w:rPr>
                <w:rFonts w:eastAsia="Verdana" w:cs="Verdana"/>
                <w:sz w:val="14"/>
                <w:szCs w:val="14"/>
              </w:rPr>
              <w:t xml:space="preserve">D: </w:t>
            </w:r>
            <w:r w:rsidR="00710FD3">
              <w:rPr>
                <w:rFonts w:eastAsia="Verdana" w:cs="Verdana"/>
                <w:sz w:val="14"/>
                <w:szCs w:val="14"/>
              </w:rPr>
              <w:t xml:space="preserve">01.04.2019-31.03.2020 </w:t>
            </w:r>
          </w:p>
          <w:p w14:paraId="2180BDD1" w14:textId="4C9FF9A4" w:rsidR="00710FD3" w:rsidRPr="007939D8" w:rsidRDefault="00582D1A" w:rsidP="00710FD3">
            <w:pPr>
              <w:jc w:val="center"/>
              <w:rPr>
                <w:b/>
                <w:sz w:val="14"/>
                <w:szCs w:val="14"/>
              </w:rPr>
            </w:pPr>
            <w:r>
              <w:rPr>
                <w:rFonts w:eastAsia="Verdana" w:cs="Verdana"/>
                <w:sz w:val="14"/>
                <w:szCs w:val="14"/>
              </w:rPr>
              <w:t xml:space="preserve">I: </w:t>
            </w:r>
            <w:r w:rsidR="00710FD3">
              <w:rPr>
                <w:rFonts w:eastAsia="Verdana" w:cs="Verdana"/>
                <w:sz w:val="14"/>
                <w:szCs w:val="14"/>
              </w:rPr>
              <w:t>01.04.2015-31.03.2020</w:t>
            </w:r>
          </w:p>
        </w:tc>
        <w:tc>
          <w:tcPr>
            <w:tcW w:w="1843" w:type="dxa"/>
            <w:tcBorders>
              <w:top w:val="single" w:sz="4" w:space="0" w:color="auto"/>
              <w:bottom w:val="single" w:sz="4" w:space="0" w:color="auto"/>
            </w:tcBorders>
            <w:shd w:val="clear" w:color="auto" w:fill="auto"/>
          </w:tcPr>
          <w:p w14:paraId="16E77DD6" w14:textId="77777777" w:rsidR="00582D1A" w:rsidRDefault="00710FD3" w:rsidP="00710FD3">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523494FD" w14:textId="77777777" w:rsidR="00582D1A" w:rsidRDefault="00710FD3" w:rsidP="00710FD3">
            <w:pPr>
              <w:jc w:val="center"/>
              <w:rPr>
                <w:rFonts w:eastAsia="Verdana" w:cs="Verdana"/>
                <w:sz w:val="14"/>
                <w:szCs w:val="14"/>
              </w:rPr>
            </w:pPr>
            <w:r>
              <w:rPr>
                <w:rFonts w:eastAsia="Verdana" w:cs="Verdana"/>
                <w:sz w:val="14"/>
                <w:szCs w:val="14"/>
              </w:rPr>
              <w:t>15.09.2021</w:t>
            </w:r>
          </w:p>
          <w:p w14:paraId="08A5F9E1" w14:textId="77777777" w:rsidR="00582D1A" w:rsidRDefault="00582D1A" w:rsidP="00710FD3">
            <w:pPr>
              <w:jc w:val="center"/>
              <w:rPr>
                <w:rFonts w:eastAsia="Verdana" w:cs="Verdana"/>
                <w:sz w:val="14"/>
                <w:szCs w:val="14"/>
              </w:rPr>
            </w:pPr>
            <w:r>
              <w:rPr>
                <w:rFonts w:eastAsia="Verdana" w:cs="Verdana"/>
                <w:sz w:val="14"/>
                <w:szCs w:val="14"/>
              </w:rPr>
              <w:t>Affirmative</w:t>
            </w:r>
          </w:p>
          <w:p w14:paraId="62FEBF8F" w14:textId="1C002F5E" w:rsidR="00710FD3" w:rsidRPr="00B33539" w:rsidRDefault="00710FD3" w:rsidP="00B33539">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61/2021</w:t>
            </w:r>
          </w:p>
        </w:tc>
        <w:tc>
          <w:tcPr>
            <w:tcW w:w="1276" w:type="dxa"/>
            <w:tcBorders>
              <w:top w:val="single" w:sz="4" w:space="0" w:color="auto"/>
              <w:bottom w:val="single" w:sz="4" w:space="0" w:color="auto"/>
            </w:tcBorders>
            <w:shd w:val="clear" w:color="auto" w:fill="auto"/>
          </w:tcPr>
          <w:p w14:paraId="6207B979" w14:textId="0C50EE0B" w:rsidR="00710FD3" w:rsidRPr="007939D8" w:rsidRDefault="00710FD3" w:rsidP="00710FD3">
            <w:pPr>
              <w:jc w:val="center"/>
              <w:rPr>
                <w:b/>
                <w:sz w:val="14"/>
                <w:szCs w:val="14"/>
              </w:rPr>
            </w:pPr>
            <w:r w:rsidRPr="00204EDA">
              <w:rPr>
                <w:bCs/>
                <w:sz w:val="14"/>
                <w:szCs w:val="14"/>
              </w:rPr>
              <w:t>-</w:t>
            </w:r>
          </w:p>
        </w:tc>
        <w:tc>
          <w:tcPr>
            <w:tcW w:w="1134" w:type="dxa"/>
            <w:tcBorders>
              <w:top w:val="single" w:sz="4" w:space="0" w:color="auto"/>
              <w:bottom w:val="single" w:sz="4" w:space="0" w:color="auto"/>
            </w:tcBorders>
            <w:shd w:val="clear" w:color="auto" w:fill="auto"/>
          </w:tcPr>
          <w:p w14:paraId="5D633FB5" w14:textId="17C8E25B" w:rsidR="00710FD3" w:rsidRPr="007939D8" w:rsidRDefault="00710FD3" w:rsidP="00710FD3">
            <w:pPr>
              <w:jc w:val="center"/>
              <w:rPr>
                <w:b/>
                <w:sz w:val="14"/>
                <w:szCs w:val="14"/>
              </w:rPr>
            </w:pPr>
            <w:r w:rsidRPr="00204EDA">
              <w:rPr>
                <w:bCs/>
                <w:sz w:val="14"/>
                <w:szCs w:val="14"/>
              </w:rPr>
              <w:t>-</w:t>
            </w:r>
          </w:p>
        </w:tc>
        <w:tc>
          <w:tcPr>
            <w:tcW w:w="1559" w:type="dxa"/>
            <w:tcBorders>
              <w:top w:val="single" w:sz="4" w:space="0" w:color="auto"/>
              <w:bottom w:val="single" w:sz="4" w:space="0" w:color="auto"/>
            </w:tcBorders>
            <w:shd w:val="clear" w:color="auto" w:fill="auto"/>
          </w:tcPr>
          <w:p w14:paraId="438FDA0C" w14:textId="10A0860B" w:rsidR="00710FD3" w:rsidRPr="007939D8" w:rsidRDefault="00710FD3" w:rsidP="00710FD3">
            <w:pPr>
              <w:jc w:val="center"/>
              <w:rPr>
                <w:b/>
                <w:sz w:val="14"/>
                <w:szCs w:val="14"/>
              </w:rPr>
            </w:pPr>
            <w:r w:rsidRPr="00204EDA">
              <w:rPr>
                <w:bCs/>
                <w:sz w:val="14"/>
                <w:szCs w:val="14"/>
              </w:rPr>
              <w:t>-</w:t>
            </w:r>
          </w:p>
        </w:tc>
        <w:tc>
          <w:tcPr>
            <w:tcW w:w="1134" w:type="dxa"/>
            <w:tcBorders>
              <w:top w:val="single" w:sz="4" w:space="0" w:color="auto"/>
              <w:bottom w:val="single" w:sz="4" w:space="0" w:color="auto"/>
            </w:tcBorders>
            <w:shd w:val="clear" w:color="auto" w:fill="auto"/>
          </w:tcPr>
          <w:p w14:paraId="46325E4E" w14:textId="77777777" w:rsidR="00E31164" w:rsidRDefault="00710FD3" w:rsidP="00710FD3">
            <w:pPr>
              <w:jc w:val="center"/>
              <w:rPr>
                <w:rFonts w:eastAsia="Verdana" w:cs="Verdana"/>
                <w:sz w:val="14"/>
                <w:szCs w:val="14"/>
              </w:rPr>
            </w:pPr>
            <w:r>
              <w:rPr>
                <w:rFonts w:eastAsia="Verdana" w:cs="Verdana"/>
                <w:sz w:val="14"/>
                <w:szCs w:val="14"/>
              </w:rPr>
              <w:t xml:space="preserve">15.09.2021 </w:t>
            </w:r>
          </w:p>
          <w:p w14:paraId="00ACC94B" w14:textId="5036178D" w:rsidR="00710FD3" w:rsidRPr="007939D8" w:rsidRDefault="00710FD3" w:rsidP="00710FD3">
            <w:pPr>
              <w:jc w:val="center"/>
              <w:rPr>
                <w:b/>
                <w:sz w:val="14"/>
                <w:szCs w:val="14"/>
              </w:rPr>
            </w:pPr>
            <w:r>
              <w:rPr>
                <w:rFonts w:eastAsia="Verdana" w:cs="Verdana"/>
                <w:sz w:val="14"/>
                <w:szCs w:val="14"/>
              </w:rPr>
              <w:t>8 months extension of the review (as</w:t>
            </w:r>
            <w:r w:rsidR="005D15E6">
              <w:rPr>
                <w:rFonts w:eastAsia="Verdana" w:cs="Verdana"/>
                <w:sz w:val="14"/>
                <w:szCs w:val="14"/>
              </w:rPr>
              <w:t> </w:t>
            </w:r>
            <w:r>
              <w:rPr>
                <w:rFonts w:eastAsia="Verdana" w:cs="Verdana"/>
                <w:sz w:val="14"/>
                <w:szCs w:val="14"/>
              </w:rPr>
              <w:t>of 11.01.2022)</w:t>
            </w:r>
          </w:p>
        </w:tc>
        <w:tc>
          <w:tcPr>
            <w:tcW w:w="1134" w:type="dxa"/>
            <w:tcBorders>
              <w:top w:val="single" w:sz="4" w:space="0" w:color="auto"/>
              <w:bottom w:val="single" w:sz="4" w:space="0" w:color="auto"/>
            </w:tcBorders>
            <w:shd w:val="clear" w:color="auto" w:fill="auto"/>
          </w:tcPr>
          <w:p w14:paraId="7FB2E7EE" w14:textId="30CC53D1" w:rsidR="00710FD3" w:rsidRPr="007939D8" w:rsidRDefault="00710FD3" w:rsidP="00710FD3">
            <w:pPr>
              <w:jc w:val="center"/>
              <w:rPr>
                <w:b/>
                <w:sz w:val="14"/>
                <w:szCs w:val="14"/>
              </w:rPr>
            </w:pPr>
            <w:r>
              <w:rPr>
                <w:rFonts w:eastAsia="Verdana" w:cs="Verdana"/>
                <w:sz w:val="14"/>
                <w:szCs w:val="14"/>
              </w:rPr>
              <w:t>7,175.6 t</w:t>
            </w:r>
          </w:p>
        </w:tc>
        <w:tc>
          <w:tcPr>
            <w:tcW w:w="1134" w:type="dxa"/>
            <w:tcBorders>
              <w:top w:val="single" w:sz="4" w:space="0" w:color="auto"/>
              <w:bottom w:val="single" w:sz="4" w:space="0" w:color="auto"/>
            </w:tcBorders>
            <w:shd w:val="clear" w:color="auto" w:fill="auto"/>
          </w:tcPr>
          <w:p w14:paraId="0D78A3AE" w14:textId="61D1AB0C" w:rsidR="00710FD3" w:rsidRPr="007939D8" w:rsidRDefault="00582D1A" w:rsidP="00710FD3">
            <w:pPr>
              <w:jc w:val="center"/>
              <w:rPr>
                <w:b/>
                <w:sz w:val="14"/>
                <w:szCs w:val="14"/>
              </w:rPr>
            </w:pPr>
            <w:r>
              <w:rPr>
                <w:rFonts w:eastAsia="Verdana" w:cs="Verdana"/>
                <w:sz w:val="14"/>
                <w:szCs w:val="14"/>
              </w:rPr>
              <w:t xml:space="preserve">DIPTI: </w:t>
            </w:r>
            <w:r w:rsidR="00710FD3">
              <w:rPr>
                <w:rFonts w:eastAsia="Verdana" w:cs="Verdana"/>
                <w:sz w:val="14"/>
                <w:szCs w:val="14"/>
              </w:rPr>
              <w:t>34.5%</w:t>
            </w:r>
          </w:p>
        </w:tc>
        <w:tc>
          <w:tcPr>
            <w:tcW w:w="1222" w:type="dxa"/>
            <w:tcBorders>
              <w:top w:val="single" w:sz="4" w:space="0" w:color="auto"/>
              <w:bottom w:val="single" w:sz="4" w:space="0" w:color="auto"/>
            </w:tcBorders>
            <w:shd w:val="clear" w:color="auto" w:fill="auto"/>
          </w:tcPr>
          <w:p w14:paraId="682BFFC8" w14:textId="79430452" w:rsidR="00710FD3" w:rsidRPr="007939D8" w:rsidRDefault="00710FD3" w:rsidP="00710FD3">
            <w:pPr>
              <w:jc w:val="center"/>
              <w:rPr>
                <w:b/>
                <w:sz w:val="14"/>
                <w:szCs w:val="14"/>
              </w:rPr>
            </w:pPr>
            <w:r w:rsidRPr="007F2880">
              <w:rPr>
                <w:bCs/>
                <w:sz w:val="14"/>
                <w:szCs w:val="14"/>
              </w:rPr>
              <w:t>-</w:t>
            </w:r>
          </w:p>
        </w:tc>
      </w:tr>
      <w:tr w:rsidR="005D15E6" w:rsidRPr="007939D8" w14:paraId="74A4218C" w14:textId="77777777" w:rsidTr="00710FD3">
        <w:trPr>
          <w:cantSplit/>
        </w:trPr>
        <w:tc>
          <w:tcPr>
            <w:tcW w:w="970" w:type="dxa"/>
            <w:tcBorders>
              <w:top w:val="single" w:sz="4" w:space="0" w:color="auto"/>
              <w:bottom w:val="single" w:sz="4" w:space="0" w:color="auto"/>
            </w:tcBorders>
            <w:shd w:val="clear" w:color="auto" w:fill="auto"/>
          </w:tcPr>
          <w:p w14:paraId="0FB0D7F6" w14:textId="0EC65138" w:rsidR="005D15E6" w:rsidRPr="007939D8" w:rsidRDefault="005D15E6" w:rsidP="005D15E6">
            <w:pPr>
              <w:jc w:val="left"/>
              <w:rPr>
                <w:sz w:val="14"/>
                <w:szCs w:val="20"/>
              </w:rPr>
            </w:pPr>
            <w:r w:rsidRPr="007939D8">
              <w:rPr>
                <w:rFonts w:eastAsia="Verdana" w:cs="Verdana"/>
                <w:sz w:val="14"/>
                <w:szCs w:val="14"/>
              </w:rPr>
              <w:t>France</w:t>
            </w:r>
          </w:p>
        </w:tc>
        <w:tc>
          <w:tcPr>
            <w:tcW w:w="1824" w:type="dxa"/>
            <w:tcBorders>
              <w:top w:val="single" w:sz="4" w:space="0" w:color="auto"/>
              <w:bottom w:val="single" w:sz="4" w:space="0" w:color="auto"/>
            </w:tcBorders>
            <w:shd w:val="clear" w:color="auto" w:fill="auto"/>
          </w:tcPr>
          <w:p w14:paraId="0E59B211" w14:textId="04445851" w:rsidR="005D15E6" w:rsidRPr="007939D8" w:rsidRDefault="005D15E6" w:rsidP="005D15E6">
            <w:pPr>
              <w:jc w:val="left"/>
              <w:rPr>
                <w:b/>
                <w:sz w:val="14"/>
                <w:szCs w:val="14"/>
              </w:rPr>
            </w:pPr>
            <w:r>
              <w:rPr>
                <w:rFonts w:eastAsia="Verdana" w:cs="Verdana"/>
                <w:sz w:val="14"/>
                <w:szCs w:val="14"/>
              </w:rPr>
              <w:t>Ethylene glycol monobutyl ether</w:t>
            </w:r>
            <w:r>
              <w:br/>
            </w:r>
            <w:r>
              <w:rPr>
                <w:rFonts w:eastAsia="Verdana" w:cs="Verdana"/>
                <w:sz w:val="14"/>
                <w:szCs w:val="14"/>
              </w:rPr>
              <w:t>NCM 2909.43.10</w:t>
            </w:r>
            <w:r>
              <w:br/>
            </w:r>
            <w:r>
              <w:rPr>
                <w:rFonts w:eastAsia="Verdana" w:cs="Verdana"/>
                <w:sz w:val="14"/>
                <w:szCs w:val="14"/>
              </w:rPr>
              <w:t>2105275</w:t>
            </w:r>
          </w:p>
        </w:tc>
        <w:tc>
          <w:tcPr>
            <w:tcW w:w="1294" w:type="dxa"/>
            <w:tcBorders>
              <w:top w:val="single" w:sz="4" w:space="0" w:color="auto"/>
              <w:bottom w:val="single" w:sz="4" w:space="0" w:color="auto"/>
            </w:tcBorders>
            <w:shd w:val="clear" w:color="auto" w:fill="auto"/>
          </w:tcPr>
          <w:p w14:paraId="485C7D06" w14:textId="77777777" w:rsidR="00582D1A" w:rsidRDefault="005D15E6" w:rsidP="005D15E6">
            <w:pPr>
              <w:jc w:val="center"/>
              <w:rPr>
                <w:rFonts w:eastAsia="Verdana" w:cs="Verdana"/>
                <w:sz w:val="14"/>
                <w:szCs w:val="14"/>
              </w:rPr>
            </w:pPr>
            <w:r>
              <w:rPr>
                <w:rFonts w:eastAsia="Verdana" w:cs="Verdana"/>
                <w:sz w:val="14"/>
                <w:szCs w:val="14"/>
              </w:rPr>
              <w:t xml:space="preserve">15.07.2021 </w:t>
            </w:r>
          </w:p>
          <w:p w14:paraId="78AD8195" w14:textId="77777777" w:rsidR="00582D1A" w:rsidRDefault="00582D1A" w:rsidP="005D15E6">
            <w:pPr>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01.10.2019-30.09.2020 </w:t>
            </w:r>
          </w:p>
          <w:p w14:paraId="2210E469" w14:textId="33513228" w:rsidR="005D15E6" w:rsidRPr="007939D8" w:rsidRDefault="00582D1A" w:rsidP="005D15E6">
            <w:pPr>
              <w:jc w:val="center"/>
              <w:rPr>
                <w:b/>
                <w:sz w:val="14"/>
                <w:szCs w:val="14"/>
              </w:rPr>
            </w:pPr>
            <w:r>
              <w:rPr>
                <w:rFonts w:eastAsia="Verdana" w:cs="Verdana"/>
                <w:sz w:val="14"/>
                <w:szCs w:val="14"/>
              </w:rPr>
              <w:t xml:space="preserve">I: </w:t>
            </w:r>
            <w:r w:rsidR="005D15E6">
              <w:rPr>
                <w:rFonts w:eastAsia="Verdana" w:cs="Verdana"/>
                <w:sz w:val="14"/>
                <w:szCs w:val="14"/>
              </w:rPr>
              <w:t>01.10.2015-30.09.2020</w:t>
            </w:r>
          </w:p>
        </w:tc>
        <w:tc>
          <w:tcPr>
            <w:tcW w:w="1843" w:type="dxa"/>
            <w:tcBorders>
              <w:top w:val="single" w:sz="4" w:space="0" w:color="auto"/>
              <w:bottom w:val="single" w:sz="4" w:space="0" w:color="auto"/>
            </w:tcBorders>
            <w:shd w:val="clear" w:color="auto" w:fill="auto"/>
          </w:tcPr>
          <w:p w14:paraId="452DF130" w14:textId="77777777" w:rsidR="00582D1A" w:rsidRDefault="005D15E6" w:rsidP="005D15E6">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3DA0F808" w14:textId="77777777" w:rsidR="00582D1A" w:rsidRDefault="005D15E6" w:rsidP="005D15E6">
            <w:pPr>
              <w:jc w:val="center"/>
              <w:rPr>
                <w:rFonts w:eastAsia="Verdana" w:cs="Verdana"/>
                <w:sz w:val="14"/>
                <w:szCs w:val="14"/>
              </w:rPr>
            </w:pPr>
            <w:r>
              <w:rPr>
                <w:rFonts w:eastAsia="Verdana" w:cs="Verdana"/>
                <w:sz w:val="14"/>
                <w:szCs w:val="14"/>
              </w:rPr>
              <w:t>03.02.2022</w:t>
            </w:r>
          </w:p>
          <w:p w14:paraId="26544D87" w14:textId="77777777" w:rsidR="00582D1A" w:rsidRDefault="00582D1A" w:rsidP="005D15E6">
            <w:pPr>
              <w:jc w:val="center"/>
              <w:rPr>
                <w:rFonts w:eastAsia="Verdana" w:cs="Verdana"/>
                <w:sz w:val="14"/>
                <w:szCs w:val="14"/>
              </w:rPr>
            </w:pPr>
            <w:r>
              <w:rPr>
                <w:rFonts w:eastAsia="Verdana" w:cs="Verdana"/>
                <w:sz w:val="14"/>
                <w:szCs w:val="14"/>
              </w:rPr>
              <w:t>Affirmative</w:t>
            </w:r>
          </w:p>
          <w:p w14:paraId="37ED3903" w14:textId="1FFA9BDD" w:rsidR="00B33539" w:rsidRDefault="005D15E6" w:rsidP="005D15E6">
            <w:pPr>
              <w:jc w:val="center"/>
              <w:rPr>
                <w:rFonts w:eastAsia="Verdana" w:cs="Verdana"/>
                <w:sz w:val="14"/>
                <w:szCs w:val="14"/>
              </w:rPr>
            </w:pPr>
            <w:r>
              <w:rPr>
                <w:rFonts w:eastAsia="Verdana" w:cs="Verdana"/>
                <w:sz w:val="14"/>
                <w:szCs w:val="14"/>
              </w:rPr>
              <w:t xml:space="preserve">Measure imposed SECEX CIRCULAR </w:t>
            </w:r>
            <w:r w:rsidR="00A21209">
              <w:rPr>
                <w:rFonts w:eastAsia="Verdana" w:cs="Verdana"/>
                <w:sz w:val="14"/>
                <w:szCs w:val="14"/>
              </w:rPr>
              <w:t>No. </w:t>
            </w:r>
            <w:r>
              <w:rPr>
                <w:rFonts w:eastAsia="Verdana" w:cs="Verdana"/>
                <w:sz w:val="14"/>
                <w:szCs w:val="14"/>
              </w:rPr>
              <w:t>5/2022</w:t>
            </w:r>
          </w:p>
          <w:p w14:paraId="71BE7EA3" w14:textId="77777777" w:rsidR="00B33539" w:rsidRDefault="00B33539" w:rsidP="005D15E6">
            <w:pPr>
              <w:jc w:val="center"/>
              <w:rPr>
                <w:rFonts w:eastAsia="Verdana" w:cs="Verdana"/>
                <w:sz w:val="14"/>
                <w:szCs w:val="14"/>
              </w:rPr>
            </w:pPr>
            <w:r>
              <w:rPr>
                <w:rFonts w:eastAsia="Verdana" w:cs="Verdana"/>
                <w:sz w:val="14"/>
                <w:szCs w:val="14"/>
              </w:rPr>
              <w:t xml:space="preserve">P: </w:t>
            </w:r>
            <w:r w:rsidR="005D15E6">
              <w:rPr>
                <w:rFonts w:eastAsia="Verdana" w:cs="Verdana"/>
                <w:sz w:val="14"/>
                <w:szCs w:val="14"/>
              </w:rPr>
              <w:t>25.02.2022</w:t>
            </w:r>
          </w:p>
          <w:p w14:paraId="70445A1A" w14:textId="77777777" w:rsidR="00B33539" w:rsidRDefault="00B33539" w:rsidP="005D15E6">
            <w:pPr>
              <w:jc w:val="center"/>
              <w:rPr>
                <w:rFonts w:eastAsia="Verdana" w:cs="Verdana"/>
                <w:sz w:val="14"/>
                <w:szCs w:val="14"/>
              </w:rPr>
            </w:pPr>
            <w:r>
              <w:rPr>
                <w:rFonts w:eastAsia="Verdana" w:cs="Verdana"/>
                <w:sz w:val="14"/>
                <w:szCs w:val="14"/>
              </w:rPr>
              <w:t xml:space="preserve">C: </w:t>
            </w:r>
            <w:r w:rsidR="005D15E6">
              <w:rPr>
                <w:rFonts w:eastAsia="Verdana" w:cs="Verdana"/>
                <w:sz w:val="14"/>
                <w:szCs w:val="14"/>
              </w:rPr>
              <w:t>25.02.2022</w:t>
            </w:r>
          </w:p>
          <w:p w14:paraId="34D3A815" w14:textId="345ED164" w:rsidR="00B33539" w:rsidRDefault="00B33539" w:rsidP="005D15E6">
            <w:pPr>
              <w:jc w:val="center"/>
              <w:rPr>
                <w:rFonts w:eastAsia="Verdana" w:cs="Verdana"/>
                <w:sz w:val="14"/>
                <w:szCs w:val="14"/>
              </w:rPr>
            </w:pPr>
            <w:r>
              <w:rPr>
                <w:rFonts w:eastAsia="Verdana" w:cs="Verdana"/>
                <w:sz w:val="14"/>
                <w:szCs w:val="14"/>
              </w:rPr>
              <w:t>USD </w:t>
            </w:r>
            <w:r w:rsidR="005D15E6">
              <w:rPr>
                <w:rFonts w:eastAsia="Verdana" w:cs="Verdana"/>
                <w:sz w:val="14"/>
                <w:szCs w:val="14"/>
              </w:rPr>
              <w:t>336</w:t>
            </w:r>
            <w:r w:rsidR="00857397">
              <w:rPr>
                <w:rFonts w:eastAsia="Verdana" w:cs="Verdana"/>
                <w:sz w:val="14"/>
                <w:szCs w:val="14"/>
              </w:rPr>
              <w:t>.</w:t>
            </w:r>
            <w:r w:rsidR="005D15E6">
              <w:rPr>
                <w:rFonts w:eastAsia="Verdana" w:cs="Verdana"/>
                <w:sz w:val="14"/>
                <w:szCs w:val="14"/>
              </w:rPr>
              <w:t xml:space="preserve">94/t </w:t>
            </w:r>
          </w:p>
          <w:p w14:paraId="7D174664" w14:textId="22180CCA" w:rsidR="005D15E6" w:rsidRPr="007939D8" w:rsidRDefault="005D15E6" w:rsidP="005D15E6">
            <w:pPr>
              <w:jc w:val="center"/>
              <w:rPr>
                <w:b/>
                <w:sz w:val="14"/>
                <w:szCs w:val="14"/>
              </w:rPr>
            </w:pPr>
            <w:r>
              <w:rPr>
                <w:rFonts w:eastAsia="Verdana" w:cs="Verdana"/>
                <w:sz w:val="14"/>
                <w:szCs w:val="14"/>
              </w:rPr>
              <w:t xml:space="preserve">All other rates: </w:t>
            </w:r>
            <w:r w:rsidR="00B33539">
              <w:rPr>
                <w:rFonts w:eastAsia="Verdana" w:cs="Verdana"/>
                <w:sz w:val="14"/>
                <w:szCs w:val="14"/>
              </w:rPr>
              <w:t>USD </w:t>
            </w:r>
            <w:r>
              <w:rPr>
                <w:rFonts w:eastAsia="Verdana" w:cs="Verdana"/>
                <w:sz w:val="14"/>
                <w:szCs w:val="14"/>
              </w:rPr>
              <w:t>336</w:t>
            </w:r>
            <w:r w:rsidR="00857397">
              <w:rPr>
                <w:rFonts w:eastAsia="Verdana" w:cs="Verdana"/>
                <w:sz w:val="14"/>
                <w:szCs w:val="14"/>
              </w:rPr>
              <w:t>.</w:t>
            </w:r>
            <w:r>
              <w:rPr>
                <w:rFonts w:eastAsia="Verdana" w:cs="Verdana"/>
                <w:sz w:val="14"/>
                <w:szCs w:val="14"/>
              </w:rPr>
              <w:t xml:space="preserve">94/t </w:t>
            </w:r>
          </w:p>
        </w:tc>
        <w:tc>
          <w:tcPr>
            <w:tcW w:w="1276" w:type="dxa"/>
            <w:tcBorders>
              <w:top w:val="single" w:sz="4" w:space="0" w:color="auto"/>
              <w:bottom w:val="single" w:sz="4" w:space="0" w:color="auto"/>
            </w:tcBorders>
            <w:shd w:val="clear" w:color="auto" w:fill="auto"/>
          </w:tcPr>
          <w:p w14:paraId="00F457A7" w14:textId="35156E3E" w:rsidR="005D15E6" w:rsidRPr="007939D8" w:rsidRDefault="005D15E6" w:rsidP="005D15E6">
            <w:pPr>
              <w:jc w:val="center"/>
              <w:rPr>
                <w:b/>
                <w:sz w:val="14"/>
                <w:szCs w:val="14"/>
              </w:rPr>
            </w:pPr>
            <w:r w:rsidRPr="002B39A4">
              <w:rPr>
                <w:bCs/>
                <w:sz w:val="14"/>
                <w:szCs w:val="14"/>
              </w:rPr>
              <w:t>-</w:t>
            </w:r>
          </w:p>
        </w:tc>
        <w:tc>
          <w:tcPr>
            <w:tcW w:w="1134" w:type="dxa"/>
            <w:tcBorders>
              <w:top w:val="single" w:sz="4" w:space="0" w:color="auto"/>
              <w:bottom w:val="single" w:sz="4" w:space="0" w:color="auto"/>
            </w:tcBorders>
            <w:shd w:val="clear" w:color="auto" w:fill="auto"/>
          </w:tcPr>
          <w:p w14:paraId="38D355BE" w14:textId="12332202" w:rsidR="005D15E6" w:rsidRPr="007939D8" w:rsidRDefault="005D15E6" w:rsidP="005D15E6">
            <w:pPr>
              <w:jc w:val="center"/>
              <w:rPr>
                <w:b/>
                <w:sz w:val="14"/>
                <w:szCs w:val="14"/>
              </w:rPr>
            </w:pPr>
            <w:r w:rsidRPr="002B39A4">
              <w:rPr>
                <w:bCs/>
                <w:sz w:val="14"/>
                <w:szCs w:val="14"/>
              </w:rPr>
              <w:t>-</w:t>
            </w:r>
          </w:p>
        </w:tc>
        <w:tc>
          <w:tcPr>
            <w:tcW w:w="1559" w:type="dxa"/>
            <w:tcBorders>
              <w:top w:val="single" w:sz="4" w:space="0" w:color="auto"/>
              <w:bottom w:val="single" w:sz="4" w:space="0" w:color="auto"/>
            </w:tcBorders>
            <w:shd w:val="clear" w:color="auto" w:fill="auto"/>
          </w:tcPr>
          <w:p w14:paraId="1E8D3D15" w14:textId="4EAC6644" w:rsidR="005D15E6" w:rsidRPr="007939D8" w:rsidRDefault="005D15E6" w:rsidP="005D15E6">
            <w:pPr>
              <w:jc w:val="center"/>
              <w:rPr>
                <w:b/>
                <w:sz w:val="14"/>
                <w:szCs w:val="14"/>
              </w:rPr>
            </w:pPr>
            <w:r w:rsidRPr="002B39A4">
              <w:rPr>
                <w:bCs/>
                <w:sz w:val="14"/>
                <w:szCs w:val="14"/>
              </w:rPr>
              <w:t>-</w:t>
            </w:r>
          </w:p>
        </w:tc>
        <w:tc>
          <w:tcPr>
            <w:tcW w:w="1134" w:type="dxa"/>
            <w:tcBorders>
              <w:top w:val="single" w:sz="4" w:space="0" w:color="auto"/>
              <w:bottom w:val="single" w:sz="4" w:space="0" w:color="auto"/>
            </w:tcBorders>
            <w:shd w:val="clear" w:color="auto" w:fill="auto"/>
          </w:tcPr>
          <w:p w14:paraId="53298C59" w14:textId="77777777" w:rsidR="00E31164" w:rsidRDefault="005D15E6" w:rsidP="005D15E6">
            <w:pPr>
              <w:jc w:val="center"/>
              <w:rPr>
                <w:rFonts w:eastAsia="Verdana" w:cs="Verdana"/>
                <w:sz w:val="14"/>
                <w:szCs w:val="14"/>
              </w:rPr>
            </w:pPr>
            <w:r>
              <w:rPr>
                <w:rFonts w:eastAsia="Verdana" w:cs="Verdana"/>
                <w:sz w:val="14"/>
                <w:szCs w:val="14"/>
              </w:rPr>
              <w:t xml:space="preserve">03.02.2022 </w:t>
            </w:r>
          </w:p>
          <w:p w14:paraId="2B6D1284" w14:textId="225FE038" w:rsidR="005D15E6" w:rsidRPr="007939D8" w:rsidRDefault="005D15E6" w:rsidP="005D15E6">
            <w:pPr>
              <w:jc w:val="center"/>
              <w:rPr>
                <w:b/>
                <w:sz w:val="14"/>
                <w:szCs w:val="14"/>
              </w:rPr>
            </w:pPr>
            <w:r>
              <w:rPr>
                <w:rFonts w:eastAsia="Verdana" w:cs="Verdana"/>
                <w:sz w:val="14"/>
                <w:szCs w:val="14"/>
              </w:rPr>
              <w:t>8 months extension of the review (as of 15.05.2022)</w:t>
            </w:r>
          </w:p>
        </w:tc>
        <w:tc>
          <w:tcPr>
            <w:tcW w:w="1134" w:type="dxa"/>
            <w:tcBorders>
              <w:top w:val="single" w:sz="4" w:space="0" w:color="auto"/>
              <w:bottom w:val="single" w:sz="4" w:space="0" w:color="auto"/>
            </w:tcBorders>
            <w:shd w:val="clear" w:color="auto" w:fill="auto"/>
          </w:tcPr>
          <w:p w14:paraId="126C1B29" w14:textId="23E8E308" w:rsidR="005D15E6" w:rsidRPr="007939D8" w:rsidRDefault="005D15E6" w:rsidP="005D15E6">
            <w:pPr>
              <w:jc w:val="center"/>
              <w:rPr>
                <w:b/>
                <w:sz w:val="14"/>
                <w:szCs w:val="14"/>
              </w:rPr>
            </w:pPr>
            <w:r w:rsidRPr="00857397">
              <w:rPr>
                <w:rFonts w:eastAsia="Verdana" w:cs="Verdana"/>
                <w:sz w:val="14"/>
                <w:szCs w:val="14"/>
              </w:rPr>
              <w:t>4</w:t>
            </w:r>
            <w:r w:rsidR="00EF3085" w:rsidRPr="00857397">
              <w:rPr>
                <w:rFonts w:eastAsia="Verdana" w:cs="Verdana"/>
                <w:sz w:val="14"/>
                <w:szCs w:val="14"/>
              </w:rPr>
              <w:t>,</w:t>
            </w:r>
            <w:r w:rsidRPr="00857397">
              <w:rPr>
                <w:rFonts w:eastAsia="Verdana" w:cs="Verdana"/>
                <w:sz w:val="14"/>
                <w:szCs w:val="14"/>
              </w:rPr>
              <w:t>014</w:t>
            </w:r>
            <w:r>
              <w:rPr>
                <w:rFonts w:eastAsia="Verdana" w:cs="Verdana"/>
                <w:sz w:val="14"/>
                <w:szCs w:val="14"/>
              </w:rPr>
              <w:t>.2t</w:t>
            </w:r>
          </w:p>
        </w:tc>
        <w:tc>
          <w:tcPr>
            <w:tcW w:w="1134" w:type="dxa"/>
            <w:tcBorders>
              <w:top w:val="single" w:sz="4" w:space="0" w:color="auto"/>
              <w:bottom w:val="single" w:sz="4" w:space="0" w:color="auto"/>
            </w:tcBorders>
            <w:shd w:val="clear" w:color="auto" w:fill="auto"/>
          </w:tcPr>
          <w:p w14:paraId="585AB921" w14:textId="4A3C6373" w:rsidR="005D15E6" w:rsidRPr="007939D8" w:rsidRDefault="00582D1A" w:rsidP="005D15E6">
            <w:pPr>
              <w:jc w:val="center"/>
              <w:rPr>
                <w:b/>
                <w:sz w:val="14"/>
                <w:szCs w:val="14"/>
              </w:rPr>
            </w:pPr>
            <w:r>
              <w:rPr>
                <w:rFonts w:eastAsia="Verdana" w:cs="Verdana"/>
                <w:sz w:val="14"/>
                <w:szCs w:val="14"/>
              </w:rPr>
              <w:t xml:space="preserve">DIPTI: </w:t>
            </w:r>
            <w:r w:rsidR="005D15E6">
              <w:rPr>
                <w:rFonts w:eastAsia="Verdana" w:cs="Verdana"/>
                <w:sz w:val="14"/>
                <w:szCs w:val="14"/>
              </w:rPr>
              <w:t>45%</w:t>
            </w:r>
          </w:p>
        </w:tc>
        <w:tc>
          <w:tcPr>
            <w:tcW w:w="1222" w:type="dxa"/>
            <w:tcBorders>
              <w:top w:val="single" w:sz="4" w:space="0" w:color="auto"/>
              <w:bottom w:val="single" w:sz="4" w:space="0" w:color="auto"/>
            </w:tcBorders>
            <w:shd w:val="clear" w:color="auto" w:fill="auto"/>
          </w:tcPr>
          <w:p w14:paraId="2B7CFA89" w14:textId="785541FD" w:rsidR="005D15E6" w:rsidRPr="007939D8" w:rsidRDefault="005D15E6" w:rsidP="005D15E6">
            <w:pPr>
              <w:jc w:val="center"/>
              <w:rPr>
                <w:b/>
                <w:sz w:val="14"/>
                <w:szCs w:val="14"/>
              </w:rPr>
            </w:pPr>
            <w:r>
              <w:rPr>
                <w:rFonts w:eastAsia="Verdana" w:cs="Verdana"/>
                <w:sz w:val="14"/>
                <w:szCs w:val="14"/>
              </w:rPr>
              <w:t>CV</w:t>
            </w:r>
          </w:p>
        </w:tc>
      </w:tr>
      <w:tr w:rsidR="005D15E6" w:rsidRPr="007939D8" w14:paraId="63E7F0C7" w14:textId="77777777" w:rsidTr="00710FD3">
        <w:trPr>
          <w:cantSplit/>
        </w:trPr>
        <w:tc>
          <w:tcPr>
            <w:tcW w:w="970" w:type="dxa"/>
            <w:tcBorders>
              <w:top w:val="single" w:sz="4" w:space="0" w:color="auto"/>
              <w:bottom w:val="single" w:sz="4" w:space="0" w:color="auto"/>
            </w:tcBorders>
            <w:shd w:val="clear" w:color="auto" w:fill="auto"/>
          </w:tcPr>
          <w:p w14:paraId="1AB103DE" w14:textId="1EA53CC8" w:rsidR="005D15E6" w:rsidRPr="007939D8" w:rsidRDefault="005D15E6" w:rsidP="005D15E6">
            <w:pPr>
              <w:jc w:val="left"/>
              <w:rPr>
                <w:rFonts w:eastAsia="Verdana" w:cs="Verdana"/>
                <w:sz w:val="14"/>
                <w:szCs w:val="14"/>
              </w:rPr>
            </w:pPr>
            <w:r>
              <w:rPr>
                <w:rFonts w:eastAsia="Verdana" w:cs="Verdana"/>
                <w:sz w:val="14"/>
                <w:szCs w:val="14"/>
              </w:rPr>
              <w:t>India</w:t>
            </w:r>
          </w:p>
        </w:tc>
        <w:tc>
          <w:tcPr>
            <w:tcW w:w="1824" w:type="dxa"/>
            <w:tcBorders>
              <w:top w:val="single" w:sz="4" w:space="0" w:color="auto"/>
              <w:bottom w:val="single" w:sz="4" w:space="0" w:color="auto"/>
            </w:tcBorders>
            <w:shd w:val="clear" w:color="auto" w:fill="auto"/>
          </w:tcPr>
          <w:p w14:paraId="13EE1832" w14:textId="65EDED88" w:rsidR="005D15E6" w:rsidRDefault="005D15E6" w:rsidP="005D15E6">
            <w:pPr>
              <w:jc w:val="left"/>
              <w:rPr>
                <w:rFonts w:eastAsia="Verdana" w:cs="Verdana"/>
                <w:sz w:val="14"/>
                <w:szCs w:val="14"/>
              </w:rPr>
            </w:pPr>
            <w:r>
              <w:rPr>
                <w:rFonts w:eastAsia="Verdana" w:cs="Verdana"/>
                <w:sz w:val="14"/>
                <w:szCs w:val="14"/>
              </w:rPr>
              <w:t>Polyester textured filament yarn (*)</w:t>
            </w:r>
            <w:r>
              <w:br/>
            </w:r>
            <w:r>
              <w:rPr>
                <w:rFonts w:eastAsia="Verdana" w:cs="Verdana"/>
                <w:sz w:val="14"/>
                <w:szCs w:val="14"/>
              </w:rPr>
              <w:t>NCM 5402.33.10,</w:t>
            </w:r>
            <w:r>
              <w:br/>
            </w:r>
            <w:r>
              <w:rPr>
                <w:rFonts w:eastAsia="Verdana" w:cs="Verdana"/>
                <w:sz w:val="14"/>
                <w:szCs w:val="14"/>
              </w:rPr>
              <w:t>5402.33.20,</w:t>
            </w:r>
            <w:r>
              <w:br/>
            </w:r>
            <w:r>
              <w:rPr>
                <w:rFonts w:eastAsia="Verdana" w:cs="Verdana"/>
                <w:sz w:val="14"/>
                <w:szCs w:val="14"/>
              </w:rPr>
              <w:t>5402.33.90</w:t>
            </w:r>
            <w:r>
              <w:br/>
            </w:r>
            <w:r>
              <w:rPr>
                <w:rFonts w:eastAsia="Verdana" w:cs="Verdana"/>
                <w:sz w:val="14"/>
                <w:szCs w:val="14"/>
              </w:rPr>
              <w:t>2104361</w:t>
            </w:r>
          </w:p>
        </w:tc>
        <w:tc>
          <w:tcPr>
            <w:tcW w:w="1294" w:type="dxa"/>
            <w:tcBorders>
              <w:top w:val="single" w:sz="4" w:space="0" w:color="auto"/>
              <w:bottom w:val="single" w:sz="4" w:space="0" w:color="auto"/>
            </w:tcBorders>
            <w:shd w:val="clear" w:color="auto" w:fill="auto"/>
          </w:tcPr>
          <w:p w14:paraId="33CFDA5A" w14:textId="77777777" w:rsidR="00582D1A" w:rsidRDefault="005D15E6" w:rsidP="005D15E6">
            <w:pPr>
              <w:jc w:val="center"/>
              <w:rPr>
                <w:rFonts w:eastAsia="Verdana" w:cs="Verdana"/>
                <w:sz w:val="14"/>
                <w:szCs w:val="14"/>
              </w:rPr>
            </w:pPr>
            <w:r>
              <w:rPr>
                <w:rFonts w:eastAsia="Verdana" w:cs="Verdana"/>
                <w:sz w:val="14"/>
                <w:szCs w:val="14"/>
              </w:rPr>
              <w:t xml:space="preserve">05.03.2021 </w:t>
            </w:r>
          </w:p>
          <w:p w14:paraId="462D9B68" w14:textId="77777777" w:rsidR="00582D1A" w:rsidRDefault="00582D1A" w:rsidP="005D15E6">
            <w:pPr>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01.04.2019-31.03.2020 </w:t>
            </w:r>
          </w:p>
          <w:p w14:paraId="3022E0A6" w14:textId="5EAFB10F" w:rsidR="005D15E6" w:rsidRDefault="00582D1A" w:rsidP="005D15E6">
            <w:pPr>
              <w:jc w:val="center"/>
              <w:rPr>
                <w:rFonts w:eastAsia="Verdana" w:cs="Verdana"/>
                <w:sz w:val="14"/>
                <w:szCs w:val="14"/>
              </w:rPr>
            </w:pPr>
            <w:r>
              <w:rPr>
                <w:rFonts w:eastAsia="Verdana" w:cs="Verdana"/>
                <w:sz w:val="14"/>
                <w:szCs w:val="14"/>
              </w:rPr>
              <w:t xml:space="preserve">I: </w:t>
            </w:r>
            <w:r w:rsidR="005D15E6">
              <w:rPr>
                <w:rFonts w:eastAsia="Verdana" w:cs="Verdana"/>
                <w:sz w:val="14"/>
                <w:szCs w:val="14"/>
              </w:rPr>
              <w:t>01.04.2015-31.03.2020</w:t>
            </w:r>
          </w:p>
        </w:tc>
        <w:tc>
          <w:tcPr>
            <w:tcW w:w="1843" w:type="dxa"/>
            <w:tcBorders>
              <w:top w:val="single" w:sz="4" w:space="0" w:color="auto"/>
              <w:bottom w:val="single" w:sz="4" w:space="0" w:color="auto"/>
            </w:tcBorders>
            <w:shd w:val="clear" w:color="auto" w:fill="auto"/>
          </w:tcPr>
          <w:p w14:paraId="77A45A95" w14:textId="77777777" w:rsidR="00582D1A" w:rsidRDefault="005D15E6" w:rsidP="005D15E6">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08B88370" w14:textId="77777777" w:rsidR="00582D1A" w:rsidRDefault="005D15E6" w:rsidP="005D15E6">
            <w:pPr>
              <w:jc w:val="center"/>
              <w:rPr>
                <w:rFonts w:eastAsia="Verdana" w:cs="Verdana"/>
                <w:sz w:val="14"/>
                <w:szCs w:val="14"/>
              </w:rPr>
            </w:pPr>
            <w:r>
              <w:rPr>
                <w:rFonts w:eastAsia="Verdana" w:cs="Verdana"/>
                <w:sz w:val="14"/>
                <w:szCs w:val="14"/>
              </w:rPr>
              <w:t>30.09.2021</w:t>
            </w:r>
          </w:p>
          <w:p w14:paraId="2218839E" w14:textId="77777777" w:rsidR="00582D1A" w:rsidRDefault="00582D1A" w:rsidP="005D15E6">
            <w:pPr>
              <w:jc w:val="center"/>
              <w:rPr>
                <w:rFonts w:eastAsia="Verdana" w:cs="Verdana"/>
                <w:sz w:val="14"/>
                <w:szCs w:val="14"/>
              </w:rPr>
            </w:pPr>
            <w:r>
              <w:rPr>
                <w:rFonts w:eastAsia="Verdana" w:cs="Verdana"/>
                <w:sz w:val="14"/>
                <w:szCs w:val="14"/>
              </w:rPr>
              <w:t>Affirmative</w:t>
            </w:r>
          </w:p>
          <w:p w14:paraId="451119C5" w14:textId="118B3687" w:rsidR="005D15E6" w:rsidRDefault="005D15E6" w:rsidP="00B33539">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64/2021</w:t>
            </w:r>
          </w:p>
        </w:tc>
        <w:tc>
          <w:tcPr>
            <w:tcW w:w="1276" w:type="dxa"/>
            <w:tcBorders>
              <w:top w:val="single" w:sz="4" w:space="0" w:color="auto"/>
              <w:bottom w:val="single" w:sz="4" w:space="0" w:color="auto"/>
            </w:tcBorders>
            <w:shd w:val="clear" w:color="auto" w:fill="auto"/>
          </w:tcPr>
          <w:p w14:paraId="3C166FC3" w14:textId="1CF14CDD" w:rsidR="005D15E6" w:rsidRPr="007939D8" w:rsidRDefault="005D15E6" w:rsidP="005D15E6">
            <w:pPr>
              <w:jc w:val="center"/>
              <w:rPr>
                <w:b/>
                <w:sz w:val="14"/>
                <w:szCs w:val="14"/>
              </w:rPr>
            </w:pPr>
            <w:r w:rsidRPr="0060369F">
              <w:rPr>
                <w:bCs/>
                <w:sz w:val="14"/>
                <w:szCs w:val="14"/>
              </w:rPr>
              <w:t>-</w:t>
            </w:r>
          </w:p>
        </w:tc>
        <w:tc>
          <w:tcPr>
            <w:tcW w:w="1134" w:type="dxa"/>
            <w:tcBorders>
              <w:top w:val="single" w:sz="4" w:space="0" w:color="auto"/>
              <w:bottom w:val="single" w:sz="4" w:space="0" w:color="auto"/>
            </w:tcBorders>
            <w:shd w:val="clear" w:color="auto" w:fill="auto"/>
          </w:tcPr>
          <w:p w14:paraId="43CA5379" w14:textId="701E6E82" w:rsidR="005D15E6" w:rsidRPr="007939D8" w:rsidRDefault="005D15E6" w:rsidP="005D15E6">
            <w:pPr>
              <w:jc w:val="center"/>
              <w:rPr>
                <w:b/>
                <w:sz w:val="14"/>
                <w:szCs w:val="14"/>
              </w:rPr>
            </w:pPr>
            <w:r w:rsidRPr="0060369F">
              <w:rPr>
                <w:bCs/>
                <w:sz w:val="14"/>
                <w:szCs w:val="14"/>
              </w:rPr>
              <w:t>-</w:t>
            </w:r>
          </w:p>
        </w:tc>
        <w:tc>
          <w:tcPr>
            <w:tcW w:w="1559" w:type="dxa"/>
            <w:tcBorders>
              <w:top w:val="single" w:sz="4" w:space="0" w:color="auto"/>
              <w:bottom w:val="single" w:sz="4" w:space="0" w:color="auto"/>
            </w:tcBorders>
            <w:shd w:val="clear" w:color="auto" w:fill="auto"/>
          </w:tcPr>
          <w:p w14:paraId="43F1154F" w14:textId="5A826238" w:rsidR="005D15E6" w:rsidRPr="007939D8" w:rsidRDefault="005D15E6" w:rsidP="005D15E6">
            <w:pPr>
              <w:jc w:val="center"/>
              <w:rPr>
                <w:b/>
                <w:sz w:val="14"/>
                <w:szCs w:val="14"/>
              </w:rPr>
            </w:pPr>
            <w:r w:rsidRPr="0060369F">
              <w:rPr>
                <w:bCs/>
                <w:sz w:val="14"/>
                <w:szCs w:val="14"/>
              </w:rPr>
              <w:t>-</w:t>
            </w:r>
          </w:p>
        </w:tc>
        <w:tc>
          <w:tcPr>
            <w:tcW w:w="1134" w:type="dxa"/>
            <w:tcBorders>
              <w:top w:val="single" w:sz="4" w:space="0" w:color="auto"/>
              <w:bottom w:val="single" w:sz="4" w:space="0" w:color="auto"/>
            </w:tcBorders>
            <w:shd w:val="clear" w:color="auto" w:fill="auto"/>
          </w:tcPr>
          <w:p w14:paraId="5FCE021E" w14:textId="77777777" w:rsidR="00E31164" w:rsidRDefault="005D15E6" w:rsidP="005D15E6">
            <w:pPr>
              <w:jc w:val="center"/>
              <w:rPr>
                <w:rFonts w:eastAsia="Verdana" w:cs="Verdana"/>
                <w:sz w:val="14"/>
                <w:szCs w:val="14"/>
              </w:rPr>
            </w:pPr>
            <w:r>
              <w:rPr>
                <w:rFonts w:eastAsia="Verdana" w:cs="Verdana"/>
                <w:sz w:val="14"/>
                <w:szCs w:val="14"/>
              </w:rPr>
              <w:t xml:space="preserve">30.09.2021 </w:t>
            </w:r>
          </w:p>
          <w:p w14:paraId="12CB5510" w14:textId="7D5C7A55" w:rsidR="005D15E6" w:rsidRDefault="005D15E6" w:rsidP="005D15E6">
            <w:pPr>
              <w:jc w:val="center"/>
              <w:rPr>
                <w:rFonts w:eastAsia="Verdana" w:cs="Verdana"/>
                <w:sz w:val="14"/>
                <w:szCs w:val="14"/>
              </w:rPr>
            </w:pPr>
            <w:r>
              <w:rPr>
                <w:rFonts w:eastAsia="Verdana" w:cs="Verdana"/>
                <w:sz w:val="14"/>
                <w:szCs w:val="14"/>
              </w:rPr>
              <w:t>8 months extension of the review (as of 05.01.2022)</w:t>
            </w:r>
          </w:p>
        </w:tc>
        <w:tc>
          <w:tcPr>
            <w:tcW w:w="1134" w:type="dxa"/>
            <w:tcBorders>
              <w:top w:val="single" w:sz="4" w:space="0" w:color="auto"/>
              <w:bottom w:val="single" w:sz="4" w:space="0" w:color="auto"/>
            </w:tcBorders>
            <w:shd w:val="clear" w:color="auto" w:fill="auto"/>
          </w:tcPr>
          <w:p w14:paraId="1D8B06BB" w14:textId="56BD2A5D" w:rsidR="005D15E6" w:rsidRDefault="005D15E6" w:rsidP="005D15E6">
            <w:pPr>
              <w:jc w:val="center"/>
              <w:rPr>
                <w:rFonts w:eastAsia="Verdana" w:cs="Verdana"/>
                <w:sz w:val="14"/>
                <w:szCs w:val="14"/>
              </w:rPr>
            </w:pPr>
            <w:r>
              <w:rPr>
                <w:rFonts w:eastAsia="Verdana" w:cs="Verdana"/>
                <w:sz w:val="14"/>
                <w:szCs w:val="14"/>
              </w:rPr>
              <w:t>100,682.7 t</w:t>
            </w:r>
          </w:p>
        </w:tc>
        <w:tc>
          <w:tcPr>
            <w:tcW w:w="1134" w:type="dxa"/>
            <w:tcBorders>
              <w:top w:val="single" w:sz="4" w:space="0" w:color="auto"/>
              <w:bottom w:val="single" w:sz="4" w:space="0" w:color="auto"/>
            </w:tcBorders>
            <w:shd w:val="clear" w:color="auto" w:fill="auto"/>
          </w:tcPr>
          <w:p w14:paraId="798DE515" w14:textId="26F6037A" w:rsidR="005D15E6" w:rsidRDefault="00582D1A" w:rsidP="005D15E6">
            <w:pPr>
              <w:jc w:val="center"/>
              <w:rPr>
                <w:rFonts w:eastAsia="Verdana" w:cs="Verdana"/>
                <w:sz w:val="14"/>
                <w:szCs w:val="14"/>
              </w:rPr>
            </w:pPr>
            <w:r>
              <w:rPr>
                <w:rFonts w:eastAsia="Verdana" w:cs="Verdana"/>
                <w:sz w:val="14"/>
                <w:szCs w:val="14"/>
              </w:rPr>
              <w:t xml:space="preserve">DIPTI: </w:t>
            </w:r>
            <w:r w:rsidR="005D15E6">
              <w:rPr>
                <w:rFonts w:eastAsia="Verdana" w:cs="Verdana"/>
                <w:sz w:val="14"/>
                <w:szCs w:val="14"/>
              </w:rPr>
              <w:t>42.5%</w:t>
            </w:r>
          </w:p>
        </w:tc>
        <w:tc>
          <w:tcPr>
            <w:tcW w:w="1222" w:type="dxa"/>
            <w:tcBorders>
              <w:top w:val="single" w:sz="4" w:space="0" w:color="auto"/>
              <w:bottom w:val="single" w:sz="4" w:space="0" w:color="auto"/>
            </w:tcBorders>
            <w:shd w:val="clear" w:color="auto" w:fill="auto"/>
          </w:tcPr>
          <w:p w14:paraId="539A5CD3" w14:textId="35BF2A61" w:rsidR="005D15E6" w:rsidRDefault="005D15E6" w:rsidP="005D15E6">
            <w:pPr>
              <w:jc w:val="center"/>
              <w:rPr>
                <w:rFonts w:eastAsia="Verdana" w:cs="Verdana"/>
                <w:sz w:val="14"/>
                <w:szCs w:val="14"/>
              </w:rPr>
            </w:pPr>
            <w:r w:rsidRPr="00B64A31">
              <w:rPr>
                <w:bCs/>
                <w:sz w:val="14"/>
                <w:szCs w:val="14"/>
              </w:rPr>
              <w:t>-</w:t>
            </w:r>
          </w:p>
        </w:tc>
      </w:tr>
      <w:tr w:rsidR="005D15E6" w:rsidRPr="007939D8" w14:paraId="6065B452" w14:textId="77777777" w:rsidTr="00710FD3">
        <w:trPr>
          <w:cantSplit/>
        </w:trPr>
        <w:tc>
          <w:tcPr>
            <w:tcW w:w="970" w:type="dxa"/>
            <w:tcBorders>
              <w:top w:val="single" w:sz="4" w:space="0" w:color="auto"/>
              <w:bottom w:val="single" w:sz="4" w:space="0" w:color="auto"/>
            </w:tcBorders>
            <w:shd w:val="clear" w:color="auto" w:fill="auto"/>
          </w:tcPr>
          <w:p w14:paraId="07BC0886" w14:textId="31FAE1FC" w:rsidR="005D15E6" w:rsidRPr="007939D8" w:rsidRDefault="005D15E6" w:rsidP="005D15E6">
            <w:pPr>
              <w:jc w:val="left"/>
              <w:rPr>
                <w:sz w:val="14"/>
                <w:szCs w:val="20"/>
              </w:rPr>
            </w:pPr>
            <w:r w:rsidRPr="007939D8">
              <w:rPr>
                <w:rFonts w:eastAsia="Verdana" w:cs="Verdana"/>
                <w:sz w:val="14"/>
                <w:szCs w:val="14"/>
              </w:rPr>
              <w:t>Mexico</w:t>
            </w:r>
          </w:p>
        </w:tc>
        <w:tc>
          <w:tcPr>
            <w:tcW w:w="1824" w:type="dxa"/>
            <w:tcBorders>
              <w:top w:val="single" w:sz="4" w:space="0" w:color="auto"/>
              <w:bottom w:val="single" w:sz="4" w:space="0" w:color="auto"/>
            </w:tcBorders>
            <w:shd w:val="clear" w:color="auto" w:fill="auto"/>
          </w:tcPr>
          <w:p w14:paraId="539FBD58" w14:textId="28AD9035" w:rsidR="005D15E6" w:rsidRPr="007939D8" w:rsidRDefault="005D15E6" w:rsidP="005D15E6">
            <w:pPr>
              <w:jc w:val="left"/>
              <w:rPr>
                <w:b/>
                <w:sz w:val="14"/>
                <w:szCs w:val="14"/>
              </w:rPr>
            </w:pPr>
            <w:r>
              <w:rPr>
                <w:rFonts w:eastAsia="Verdana" w:cs="Verdana"/>
                <w:sz w:val="14"/>
                <w:szCs w:val="14"/>
              </w:rPr>
              <w:t>Empty hard gelatin capsule (*)</w:t>
            </w:r>
            <w:r>
              <w:br/>
            </w:r>
            <w:r>
              <w:rPr>
                <w:rFonts w:eastAsia="Verdana" w:cs="Verdana"/>
                <w:sz w:val="14"/>
                <w:szCs w:val="14"/>
              </w:rPr>
              <w:t>NCM 9602.00.10</w:t>
            </w:r>
            <w:r>
              <w:br/>
            </w:r>
            <w:r>
              <w:rPr>
                <w:rFonts w:eastAsia="Verdana" w:cs="Verdana"/>
                <w:sz w:val="14"/>
                <w:szCs w:val="14"/>
              </w:rPr>
              <w:t>2107493</w:t>
            </w:r>
          </w:p>
        </w:tc>
        <w:tc>
          <w:tcPr>
            <w:tcW w:w="1294" w:type="dxa"/>
            <w:tcBorders>
              <w:top w:val="single" w:sz="4" w:space="0" w:color="auto"/>
              <w:bottom w:val="single" w:sz="4" w:space="0" w:color="auto"/>
            </w:tcBorders>
            <w:shd w:val="clear" w:color="auto" w:fill="auto"/>
          </w:tcPr>
          <w:p w14:paraId="21AA061E" w14:textId="77777777" w:rsidR="00582D1A" w:rsidRDefault="005D15E6" w:rsidP="005D15E6">
            <w:pPr>
              <w:jc w:val="center"/>
              <w:rPr>
                <w:rFonts w:eastAsia="Verdana" w:cs="Verdana"/>
                <w:sz w:val="14"/>
                <w:szCs w:val="14"/>
              </w:rPr>
            </w:pPr>
            <w:r>
              <w:rPr>
                <w:rFonts w:eastAsia="Verdana" w:cs="Verdana"/>
                <w:sz w:val="14"/>
                <w:szCs w:val="14"/>
              </w:rPr>
              <w:t xml:space="preserve">10.11.2021 </w:t>
            </w:r>
          </w:p>
          <w:p w14:paraId="54D0E423" w14:textId="77777777" w:rsidR="00582D1A" w:rsidRDefault="00582D1A" w:rsidP="005D15E6">
            <w:pPr>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01.04.2020-31.03.2021 </w:t>
            </w:r>
          </w:p>
          <w:p w14:paraId="322FA971" w14:textId="6CCCF9E4" w:rsidR="005D15E6" w:rsidRPr="007939D8" w:rsidRDefault="00582D1A" w:rsidP="005D15E6">
            <w:pPr>
              <w:jc w:val="center"/>
              <w:rPr>
                <w:b/>
                <w:sz w:val="14"/>
                <w:szCs w:val="14"/>
              </w:rPr>
            </w:pPr>
            <w:r>
              <w:rPr>
                <w:rFonts w:eastAsia="Verdana" w:cs="Verdana"/>
                <w:sz w:val="14"/>
                <w:szCs w:val="14"/>
              </w:rPr>
              <w:t xml:space="preserve">I: </w:t>
            </w:r>
            <w:r w:rsidR="005D15E6">
              <w:rPr>
                <w:rFonts w:eastAsia="Verdana" w:cs="Verdana"/>
                <w:sz w:val="14"/>
                <w:szCs w:val="14"/>
              </w:rPr>
              <w:t>01.04.2016-31.03.2021</w:t>
            </w:r>
          </w:p>
        </w:tc>
        <w:tc>
          <w:tcPr>
            <w:tcW w:w="1843" w:type="dxa"/>
            <w:tcBorders>
              <w:top w:val="single" w:sz="4" w:space="0" w:color="auto"/>
              <w:bottom w:val="single" w:sz="4" w:space="0" w:color="auto"/>
            </w:tcBorders>
            <w:shd w:val="clear" w:color="auto" w:fill="auto"/>
          </w:tcPr>
          <w:p w14:paraId="1DE46AAB" w14:textId="77777777" w:rsidR="00582D1A" w:rsidRDefault="005D15E6" w:rsidP="005D15E6">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46DDC819" w14:textId="77777777" w:rsidR="00582D1A" w:rsidRDefault="005D15E6" w:rsidP="005D15E6">
            <w:pPr>
              <w:jc w:val="center"/>
              <w:rPr>
                <w:rFonts w:eastAsia="Verdana" w:cs="Verdana"/>
                <w:sz w:val="14"/>
                <w:szCs w:val="14"/>
              </w:rPr>
            </w:pPr>
            <w:r>
              <w:rPr>
                <w:rFonts w:eastAsia="Verdana" w:cs="Verdana"/>
                <w:sz w:val="14"/>
                <w:szCs w:val="14"/>
              </w:rPr>
              <w:t>02.06.2022</w:t>
            </w:r>
          </w:p>
          <w:p w14:paraId="7D9484C1" w14:textId="77777777" w:rsidR="00582D1A" w:rsidRDefault="00582D1A" w:rsidP="005D15E6">
            <w:pPr>
              <w:jc w:val="center"/>
              <w:rPr>
                <w:rFonts w:eastAsia="Verdana" w:cs="Verdana"/>
                <w:sz w:val="14"/>
                <w:szCs w:val="14"/>
              </w:rPr>
            </w:pPr>
            <w:r>
              <w:rPr>
                <w:rFonts w:eastAsia="Verdana" w:cs="Verdana"/>
                <w:sz w:val="14"/>
                <w:szCs w:val="14"/>
              </w:rPr>
              <w:t>Affirmative</w:t>
            </w:r>
          </w:p>
          <w:p w14:paraId="69843109" w14:textId="2F7728EC" w:rsidR="005D15E6" w:rsidRPr="00B33539" w:rsidRDefault="005D15E6" w:rsidP="00B33539">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23/2022</w:t>
            </w:r>
          </w:p>
        </w:tc>
        <w:tc>
          <w:tcPr>
            <w:tcW w:w="1276" w:type="dxa"/>
            <w:tcBorders>
              <w:top w:val="single" w:sz="4" w:space="0" w:color="auto"/>
              <w:bottom w:val="single" w:sz="4" w:space="0" w:color="auto"/>
            </w:tcBorders>
            <w:shd w:val="clear" w:color="auto" w:fill="auto"/>
          </w:tcPr>
          <w:p w14:paraId="0F5A1012" w14:textId="50A5CB98" w:rsidR="005D15E6" w:rsidRPr="007939D8" w:rsidRDefault="005D15E6" w:rsidP="005D15E6">
            <w:pPr>
              <w:jc w:val="center"/>
              <w:rPr>
                <w:b/>
                <w:sz w:val="14"/>
                <w:szCs w:val="14"/>
              </w:rPr>
            </w:pPr>
            <w:r w:rsidRPr="00D2212B">
              <w:rPr>
                <w:bCs/>
                <w:sz w:val="14"/>
                <w:szCs w:val="14"/>
              </w:rPr>
              <w:t>-</w:t>
            </w:r>
          </w:p>
        </w:tc>
        <w:tc>
          <w:tcPr>
            <w:tcW w:w="1134" w:type="dxa"/>
            <w:tcBorders>
              <w:top w:val="single" w:sz="4" w:space="0" w:color="auto"/>
              <w:bottom w:val="single" w:sz="4" w:space="0" w:color="auto"/>
            </w:tcBorders>
            <w:shd w:val="clear" w:color="auto" w:fill="auto"/>
          </w:tcPr>
          <w:p w14:paraId="0D27484D" w14:textId="038067DB" w:rsidR="005D15E6" w:rsidRPr="007939D8" w:rsidRDefault="005D15E6" w:rsidP="005D15E6">
            <w:pPr>
              <w:jc w:val="center"/>
              <w:rPr>
                <w:b/>
                <w:sz w:val="14"/>
                <w:szCs w:val="14"/>
              </w:rPr>
            </w:pPr>
            <w:r w:rsidRPr="00D2212B">
              <w:rPr>
                <w:bCs/>
                <w:sz w:val="14"/>
                <w:szCs w:val="14"/>
              </w:rPr>
              <w:t>-</w:t>
            </w:r>
          </w:p>
        </w:tc>
        <w:tc>
          <w:tcPr>
            <w:tcW w:w="1559" w:type="dxa"/>
            <w:tcBorders>
              <w:top w:val="single" w:sz="4" w:space="0" w:color="auto"/>
              <w:bottom w:val="single" w:sz="4" w:space="0" w:color="auto"/>
            </w:tcBorders>
            <w:shd w:val="clear" w:color="auto" w:fill="auto"/>
          </w:tcPr>
          <w:p w14:paraId="370D6992" w14:textId="701CE3AB" w:rsidR="005D15E6" w:rsidRPr="007939D8" w:rsidRDefault="005D15E6" w:rsidP="005D15E6">
            <w:pPr>
              <w:jc w:val="center"/>
              <w:rPr>
                <w:b/>
                <w:sz w:val="14"/>
                <w:szCs w:val="14"/>
              </w:rPr>
            </w:pPr>
            <w:r w:rsidRPr="00D2212B">
              <w:rPr>
                <w:bCs/>
                <w:sz w:val="14"/>
                <w:szCs w:val="14"/>
              </w:rPr>
              <w:t>-</w:t>
            </w:r>
          </w:p>
        </w:tc>
        <w:tc>
          <w:tcPr>
            <w:tcW w:w="1134" w:type="dxa"/>
            <w:tcBorders>
              <w:top w:val="single" w:sz="4" w:space="0" w:color="auto"/>
              <w:bottom w:val="single" w:sz="4" w:space="0" w:color="auto"/>
            </w:tcBorders>
            <w:shd w:val="clear" w:color="auto" w:fill="auto"/>
          </w:tcPr>
          <w:p w14:paraId="30ACE727" w14:textId="77777777" w:rsidR="00E31164" w:rsidRDefault="005D15E6" w:rsidP="005D15E6">
            <w:pPr>
              <w:jc w:val="center"/>
              <w:rPr>
                <w:rFonts w:eastAsia="Verdana" w:cs="Verdana"/>
                <w:sz w:val="14"/>
                <w:szCs w:val="14"/>
              </w:rPr>
            </w:pPr>
            <w:r>
              <w:rPr>
                <w:rFonts w:eastAsia="Verdana" w:cs="Verdana"/>
                <w:sz w:val="14"/>
                <w:szCs w:val="14"/>
              </w:rPr>
              <w:t xml:space="preserve">02.06.2022 </w:t>
            </w:r>
          </w:p>
          <w:p w14:paraId="1897D757" w14:textId="3D458FDD" w:rsidR="005D15E6" w:rsidRPr="007939D8" w:rsidRDefault="005D15E6" w:rsidP="005D15E6">
            <w:pPr>
              <w:jc w:val="center"/>
              <w:rPr>
                <w:b/>
                <w:sz w:val="14"/>
                <w:szCs w:val="14"/>
              </w:rPr>
            </w:pPr>
            <w:r>
              <w:rPr>
                <w:rFonts w:eastAsia="Verdana" w:cs="Verdana"/>
                <w:sz w:val="14"/>
                <w:szCs w:val="14"/>
              </w:rPr>
              <w:t>8 months extension of the review (as of 10.09.2022)</w:t>
            </w:r>
          </w:p>
        </w:tc>
        <w:tc>
          <w:tcPr>
            <w:tcW w:w="1134" w:type="dxa"/>
            <w:tcBorders>
              <w:top w:val="single" w:sz="4" w:space="0" w:color="auto"/>
              <w:bottom w:val="single" w:sz="4" w:space="0" w:color="auto"/>
            </w:tcBorders>
            <w:shd w:val="clear" w:color="auto" w:fill="auto"/>
          </w:tcPr>
          <w:p w14:paraId="142CDB28" w14:textId="74276480" w:rsidR="005D15E6" w:rsidRPr="007939D8" w:rsidRDefault="005D15E6" w:rsidP="005D15E6">
            <w:pPr>
              <w:jc w:val="center"/>
              <w:rPr>
                <w:b/>
                <w:sz w:val="14"/>
                <w:szCs w:val="14"/>
              </w:rPr>
            </w:pPr>
            <w:r>
              <w:rPr>
                <w:rFonts w:eastAsia="Verdana" w:cs="Verdana"/>
                <w:sz w:val="14"/>
                <w:szCs w:val="14"/>
              </w:rPr>
              <w:t>980</w:t>
            </w:r>
            <w:r w:rsidR="003B6515">
              <w:rPr>
                <w:rFonts w:eastAsia="Verdana" w:cs="Verdana"/>
                <w:sz w:val="14"/>
                <w:szCs w:val="14"/>
              </w:rPr>
              <w:t>,</w:t>
            </w:r>
            <w:r>
              <w:rPr>
                <w:rFonts w:eastAsia="Verdana" w:cs="Verdana"/>
                <w:sz w:val="14"/>
                <w:szCs w:val="14"/>
              </w:rPr>
              <w:t>685</w:t>
            </w:r>
            <w:r w:rsidR="003B6515">
              <w:rPr>
                <w:rFonts w:eastAsia="Verdana" w:cs="Verdana"/>
                <w:sz w:val="14"/>
                <w:szCs w:val="14"/>
              </w:rPr>
              <w:t>,</w:t>
            </w:r>
            <w:r>
              <w:rPr>
                <w:rFonts w:eastAsia="Verdana" w:cs="Verdana"/>
                <w:sz w:val="14"/>
                <w:szCs w:val="14"/>
              </w:rPr>
              <w:t>000 units</w:t>
            </w:r>
          </w:p>
        </w:tc>
        <w:tc>
          <w:tcPr>
            <w:tcW w:w="1134" w:type="dxa"/>
            <w:tcBorders>
              <w:top w:val="single" w:sz="4" w:space="0" w:color="auto"/>
              <w:bottom w:val="single" w:sz="4" w:space="0" w:color="auto"/>
            </w:tcBorders>
            <w:shd w:val="clear" w:color="auto" w:fill="auto"/>
          </w:tcPr>
          <w:p w14:paraId="17E04A00" w14:textId="08A28D83" w:rsidR="005D15E6" w:rsidRPr="007939D8" w:rsidRDefault="00582D1A" w:rsidP="005D15E6">
            <w:pPr>
              <w:jc w:val="center"/>
              <w:rPr>
                <w:b/>
                <w:sz w:val="14"/>
                <w:szCs w:val="14"/>
              </w:rPr>
            </w:pPr>
            <w:r>
              <w:rPr>
                <w:rFonts w:eastAsia="Verdana" w:cs="Verdana"/>
                <w:sz w:val="14"/>
                <w:szCs w:val="14"/>
              </w:rPr>
              <w:t xml:space="preserve">DIPTI: </w:t>
            </w:r>
            <w:r w:rsidR="005D15E6">
              <w:rPr>
                <w:rFonts w:eastAsia="Verdana" w:cs="Verdana"/>
                <w:sz w:val="14"/>
                <w:szCs w:val="14"/>
              </w:rPr>
              <w:t>9.7%</w:t>
            </w:r>
          </w:p>
        </w:tc>
        <w:tc>
          <w:tcPr>
            <w:tcW w:w="1222" w:type="dxa"/>
            <w:tcBorders>
              <w:top w:val="single" w:sz="4" w:space="0" w:color="auto"/>
              <w:bottom w:val="single" w:sz="4" w:space="0" w:color="auto"/>
            </w:tcBorders>
            <w:shd w:val="clear" w:color="auto" w:fill="auto"/>
          </w:tcPr>
          <w:p w14:paraId="1283ABE2" w14:textId="01C99EDD" w:rsidR="005D15E6" w:rsidRPr="007939D8" w:rsidRDefault="005D15E6" w:rsidP="005D15E6">
            <w:pPr>
              <w:jc w:val="center"/>
              <w:rPr>
                <w:b/>
                <w:sz w:val="14"/>
                <w:szCs w:val="14"/>
              </w:rPr>
            </w:pPr>
            <w:r w:rsidRPr="00B64A31">
              <w:rPr>
                <w:bCs/>
                <w:sz w:val="14"/>
                <w:szCs w:val="14"/>
              </w:rPr>
              <w:t>-</w:t>
            </w:r>
          </w:p>
        </w:tc>
      </w:tr>
      <w:tr w:rsidR="005D15E6" w:rsidRPr="007939D8" w14:paraId="21B6C77C" w14:textId="77777777" w:rsidTr="005D15E6">
        <w:trPr>
          <w:cantSplit/>
        </w:trPr>
        <w:tc>
          <w:tcPr>
            <w:tcW w:w="970" w:type="dxa"/>
            <w:tcBorders>
              <w:top w:val="single" w:sz="4" w:space="0" w:color="auto"/>
              <w:bottom w:val="single" w:sz="4" w:space="0" w:color="auto"/>
            </w:tcBorders>
            <w:shd w:val="clear" w:color="auto" w:fill="auto"/>
            <w:vAlign w:val="center"/>
          </w:tcPr>
          <w:p w14:paraId="4052AF7E" w14:textId="7E6B37B4" w:rsidR="005D15E6" w:rsidRDefault="005D15E6" w:rsidP="005D15E6">
            <w:pPr>
              <w:keepNext/>
              <w:jc w:val="center"/>
              <w:rPr>
                <w:rFonts w:eastAsia="Verdana" w:cs="Verdana"/>
                <w:sz w:val="14"/>
                <w:szCs w:val="14"/>
              </w:rPr>
            </w:pPr>
            <w:r w:rsidRPr="007939D8">
              <w:rPr>
                <w:b/>
                <w:sz w:val="14"/>
                <w:szCs w:val="14"/>
              </w:rPr>
              <w:lastRenderedPageBreak/>
              <w:t>1</w:t>
            </w:r>
          </w:p>
        </w:tc>
        <w:tc>
          <w:tcPr>
            <w:tcW w:w="1824" w:type="dxa"/>
            <w:tcBorders>
              <w:top w:val="single" w:sz="4" w:space="0" w:color="auto"/>
              <w:bottom w:val="single" w:sz="4" w:space="0" w:color="auto"/>
            </w:tcBorders>
            <w:shd w:val="clear" w:color="auto" w:fill="auto"/>
            <w:vAlign w:val="center"/>
          </w:tcPr>
          <w:p w14:paraId="3F2343AC" w14:textId="7244DFC3" w:rsidR="005D15E6" w:rsidRDefault="005D15E6" w:rsidP="005D15E6">
            <w:pPr>
              <w:keepNext/>
              <w:jc w:val="center"/>
              <w:rPr>
                <w:rFonts w:eastAsia="Verdana" w:cs="Verdana"/>
                <w:sz w:val="14"/>
                <w:szCs w:val="14"/>
              </w:rPr>
            </w:pPr>
            <w:r w:rsidRPr="007939D8">
              <w:rPr>
                <w:b/>
                <w:sz w:val="14"/>
                <w:szCs w:val="14"/>
              </w:rPr>
              <w:t>2</w:t>
            </w:r>
          </w:p>
        </w:tc>
        <w:tc>
          <w:tcPr>
            <w:tcW w:w="1294" w:type="dxa"/>
            <w:tcBorders>
              <w:top w:val="single" w:sz="4" w:space="0" w:color="auto"/>
              <w:bottom w:val="single" w:sz="4" w:space="0" w:color="auto"/>
            </w:tcBorders>
            <w:shd w:val="clear" w:color="auto" w:fill="auto"/>
            <w:vAlign w:val="center"/>
          </w:tcPr>
          <w:p w14:paraId="46E80197" w14:textId="574920EB" w:rsidR="005D15E6" w:rsidRDefault="005D15E6" w:rsidP="005D15E6">
            <w:pPr>
              <w:keepNext/>
              <w:jc w:val="center"/>
              <w:rPr>
                <w:rFonts w:eastAsia="Verdana" w:cs="Verdana"/>
                <w:sz w:val="14"/>
                <w:szCs w:val="14"/>
              </w:rPr>
            </w:pPr>
            <w:r w:rsidRPr="007939D8">
              <w:rPr>
                <w:b/>
                <w:sz w:val="14"/>
                <w:szCs w:val="14"/>
              </w:rPr>
              <w:t>3</w:t>
            </w:r>
          </w:p>
        </w:tc>
        <w:tc>
          <w:tcPr>
            <w:tcW w:w="1843" w:type="dxa"/>
            <w:tcBorders>
              <w:top w:val="single" w:sz="4" w:space="0" w:color="auto"/>
              <w:bottom w:val="single" w:sz="4" w:space="0" w:color="auto"/>
            </w:tcBorders>
            <w:shd w:val="clear" w:color="auto" w:fill="auto"/>
            <w:vAlign w:val="center"/>
          </w:tcPr>
          <w:p w14:paraId="4D91CB1B" w14:textId="2B80B28F" w:rsidR="005D15E6" w:rsidRDefault="005D15E6" w:rsidP="005D15E6">
            <w:pPr>
              <w:keepNext/>
              <w:jc w:val="center"/>
              <w:rPr>
                <w:rFonts w:eastAsia="Verdana" w:cs="Verdana"/>
                <w:sz w:val="14"/>
                <w:szCs w:val="14"/>
              </w:rPr>
            </w:pPr>
            <w:r w:rsidRPr="007939D8">
              <w:rPr>
                <w:b/>
                <w:sz w:val="14"/>
                <w:szCs w:val="14"/>
              </w:rPr>
              <w:t>4</w:t>
            </w:r>
          </w:p>
        </w:tc>
        <w:tc>
          <w:tcPr>
            <w:tcW w:w="1276" w:type="dxa"/>
            <w:tcBorders>
              <w:top w:val="single" w:sz="4" w:space="0" w:color="auto"/>
              <w:bottom w:val="single" w:sz="4" w:space="0" w:color="auto"/>
            </w:tcBorders>
            <w:shd w:val="clear" w:color="auto" w:fill="auto"/>
            <w:vAlign w:val="center"/>
          </w:tcPr>
          <w:p w14:paraId="6D29AF0F" w14:textId="034EF3F7" w:rsidR="005D15E6" w:rsidRPr="007939D8" w:rsidRDefault="005D15E6" w:rsidP="005D15E6">
            <w:pPr>
              <w:keepNext/>
              <w:jc w:val="center"/>
              <w:rPr>
                <w:b/>
                <w:sz w:val="14"/>
                <w:szCs w:val="14"/>
              </w:rPr>
            </w:pPr>
            <w:r w:rsidRPr="007939D8">
              <w:rPr>
                <w:b/>
                <w:sz w:val="14"/>
                <w:szCs w:val="14"/>
              </w:rPr>
              <w:t>5</w:t>
            </w:r>
          </w:p>
        </w:tc>
        <w:tc>
          <w:tcPr>
            <w:tcW w:w="1134" w:type="dxa"/>
            <w:tcBorders>
              <w:top w:val="single" w:sz="4" w:space="0" w:color="auto"/>
              <w:bottom w:val="single" w:sz="4" w:space="0" w:color="auto"/>
            </w:tcBorders>
            <w:shd w:val="clear" w:color="auto" w:fill="auto"/>
            <w:vAlign w:val="center"/>
          </w:tcPr>
          <w:p w14:paraId="732DD3FF" w14:textId="06F2004F" w:rsidR="005D15E6" w:rsidRPr="007939D8" w:rsidRDefault="005D15E6" w:rsidP="005D15E6">
            <w:pPr>
              <w:keepNext/>
              <w:jc w:val="center"/>
              <w:rPr>
                <w:b/>
                <w:sz w:val="14"/>
                <w:szCs w:val="14"/>
              </w:rPr>
            </w:pPr>
            <w:r w:rsidRPr="007939D8">
              <w:rPr>
                <w:b/>
                <w:sz w:val="14"/>
                <w:szCs w:val="14"/>
              </w:rPr>
              <w:t>6</w:t>
            </w:r>
          </w:p>
        </w:tc>
        <w:tc>
          <w:tcPr>
            <w:tcW w:w="1559" w:type="dxa"/>
            <w:tcBorders>
              <w:top w:val="single" w:sz="4" w:space="0" w:color="auto"/>
              <w:bottom w:val="single" w:sz="4" w:space="0" w:color="auto"/>
            </w:tcBorders>
            <w:shd w:val="clear" w:color="auto" w:fill="auto"/>
            <w:vAlign w:val="center"/>
          </w:tcPr>
          <w:p w14:paraId="402AE016" w14:textId="0D02854F" w:rsidR="005D15E6" w:rsidRPr="007939D8" w:rsidRDefault="005D15E6" w:rsidP="005D15E6">
            <w:pPr>
              <w:keepNext/>
              <w:jc w:val="center"/>
              <w:rPr>
                <w:b/>
                <w:sz w:val="14"/>
                <w:szCs w:val="14"/>
              </w:rPr>
            </w:pPr>
            <w:r w:rsidRPr="007939D8">
              <w:rPr>
                <w:b/>
                <w:sz w:val="14"/>
                <w:szCs w:val="14"/>
              </w:rPr>
              <w:t>7</w:t>
            </w:r>
          </w:p>
        </w:tc>
        <w:tc>
          <w:tcPr>
            <w:tcW w:w="1134" w:type="dxa"/>
            <w:tcBorders>
              <w:top w:val="single" w:sz="4" w:space="0" w:color="auto"/>
              <w:bottom w:val="single" w:sz="4" w:space="0" w:color="auto"/>
            </w:tcBorders>
            <w:shd w:val="clear" w:color="auto" w:fill="auto"/>
            <w:vAlign w:val="center"/>
          </w:tcPr>
          <w:p w14:paraId="47E38EF9" w14:textId="34C0F16C" w:rsidR="005D15E6" w:rsidRDefault="005D15E6" w:rsidP="005D15E6">
            <w:pPr>
              <w:keepNext/>
              <w:jc w:val="center"/>
              <w:rPr>
                <w:rFonts w:eastAsia="Verdana" w:cs="Verdana"/>
                <w:sz w:val="14"/>
                <w:szCs w:val="14"/>
              </w:rPr>
            </w:pPr>
            <w:r w:rsidRPr="007939D8">
              <w:rPr>
                <w:b/>
                <w:sz w:val="14"/>
                <w:szCs w:val="14"/>
              </w:rPr>
              <w:t>8</w:t>
            </w:r>
          </w:p>
        </w:tc>
        <w:tc>
          <w:tcPr>
            <w:tcW w:w="1134" w:type="dxa"/>
            <w:tcBorders>
              <w:top w:val="single" w:sz="4" w:space="0" w:color="auto"/>
              <w:bottom w:val="single" w:sz="4" w:space="0" w:color="auto"/>
            </w:tcBorders>
            <w:shd w:val="clear" w:color="auto" w:fill="auto"/>
            <w:vAlign w:val="center"/>
          </w:tcPr>
          <w:p w14:paraId="7FF0BE45" w14:textId="68FA7CA0" w:rsidR="005D15E6" w:rsidRDefault="005D15E6" w:rsidP="005D15E6">
            <w:pPr>
              <w:keepNext/>
              <w:jc w:val="center"/>
              <w:rPr>
                <w:rFonts w:eastAsia="Verdana" w:cs="Verdana"/>
                <w:sz w:val="14"/>
                <w:szCs w:val="14"/>
              </w:rPr>
            </w:pPr>
            <w:r w:rsidRPr="007939D8">
              <w:rPr>
                <w:b/>
                <w:sz w:val="14"/>
                <w:szCs w:val="14"/>
              </w:rPr>
              <w:t>9</w:t>
            </w:r>
          </w:p>
        </w:tc>
        <w:tc>
          <w:tcPr>
            <w:tcW w:w="1134" w:type="dxa"/>
            <w:tcBorders>
              <w:top w:val="single" w:sz="4" w:space="0" w:color="auto"/>
              <w:bottom w:val="single" w:sz="4" w:space="0" w:color="auto"/>
            </w:tcBorders>
            <w:shd w:val="clear" w:color="auto" w:fill="auto"/>
            <w:vAlign w:val="center"/>
          </w:tcPr>
          <w:p w14:paraId="51C058C6" w14:textId="6C8BE881" w:rsidR="005D15E6" w:rsidRDefault="005D15E6" w:rsidP="005D15E6">
            <w:pPr>
              <w:keepNext/>
              <w:jc w:val="center"/>
              <w:rPr>
                <w:rFonts w:eastAsia="Verdana" w:cs="Verdana"/>
                <w:sz w:val="14"/>
                <w:szCs w:val="14"/>
              </w:rPr>
            </w:pPr>
            <w:r w:rsidRPr="007939D8">
              <w:rPr>
                <w:b/>
                <w:sz w:val="14"/>
                <w:szCs w:val="14"/>
              </w:rPr>
              <w:t>10</w:t>
            </w:r>
          </w:p>
        </w:tc>
        <w:tc>
          <w:tcPr>
            <w:tcW w:w="1222" w:type="dxa"/>
            <w:tcBorders>
              <w:top w:val="single" w:sz="4" w:space="0" w:color="auto"/>
              <w:bottom w:val="single" w:sz="4" w:space="0" w:color="auto"/>
            </w:tcBorders>
            <w:shd w:val="clear" w:color="auto" w:fill="auto"/>
            <w:vAlign w:val="center"/>
          </w:tcPr>
          <w:p w14:paraId="5B1A7992" w14:textId="4E6389A9" w:rsidR="005D15E6" w:rsidRPr="007939D8" w:rsidRDefault="005D15E6" w:rsidP="005D15E6">
            <w:pPr>
              <w:keepNext/>
              <w:jc w:val="center"/>
              <w:rPr>
                <w:b/>
                <w:sz w:val="14"/>
                <w:szCs w:val="14"/>
              </w:rPr>
            </w:pPr>
            <w:r w:rsidRPr="007939D8">
              <w:rPr>
                <w:b/>
                <w:sz w:val="14"/>
                <w:szCs w:val="14"/>
              </w:rPr>
              <w:t>11</w:t>
            </w:r>
          </w:p>
        </w:tc>
      </w:tr>
      <w:tr w:rsidR="005D15E6" w:rsidRPr="007939D8" w14:paraId="469C42EC" w14:textId="77777777" w:rsidTr="00710FD3">
        <w:trPr>
          <w:cantSplit/>
        </w:trPr>
        <w:tc>
          <w:tcPr>
            <w:tcW w:w="970" w:type="dxa"/>
            <w:tcBorders>
              <w:top w:val="single" w:sz="4" w:space="0" w:color="auto"/>
              <w:bottom w:val="single" w:sz="4" w:space="0" w:color="auto"/>
            </w:tcBorders>
            <w:shd w:val="clear" w:color="auto" w:fill="auto"/>
          </w:tcPr>
          <w:p w14:paraId="15CDD1BE" w14:textId="2537F50B" w:rsidR="005D15E6" w:rsidRPr="007939D8" w:rsidRDefault="005D15E6" w:rsidP="005D15E6">
            <w:pPr>
              <w:keepNext/>
              <w:jc w:val="left"/>
              <w:rPr>
                <w:sz w:val="14"/>
                <w:szCs w:val="20"/>
              </w:rPr>
            </w:pPr>
            <w:r>
              <w:rPr>
                <w:rFonts w:eastAsia="Verdana" w:cs="Verdana"/>
                <w:sz w:val="14"/>
                <w:szCs w:val="14"/>
              </w:rPr>
              <w:t>Russian Federation</w:t>
            </w:r>
          </w:p>
        </w:tc>
        <w:tc>
          <w:tcPr>
            <w:tcW w:w="1824" w:type="dxa"/>
            <w:tcBorders>
              <w:top w:val="single" w:sz="4" w:space="0" w:color="auto"/>
              <w:bottom w:val="single" w:sz="4" w:space="0" w:color="auto"/>
            </w:tcBorders>
            <w:shd w:val="clear" w:color="auto" w:fill="auto"/>
          </w:tcPr>
          <w:p w14:paraId="13F41C20" w14:textId="31B6A371" w:rsidR="005D15E6" w:rsidRPr="007939D8" w:rsidRDefault="005D15E6" w:rsidP="005D15E6">
            <w:pPr>
              <w:keepNext/>
              <w:jc w:val="left"/>
              <w:rPr>
                <w:b/>
                <w:sz w:val="14"/>
                <w:szCs w:val="14"/>
              </w:rPr>
            </w:pPr>
            <w:r>
              <w:rPr>
                <w:rFonts w:eastAsia="Verdana" w:cs="Verdana"/>
                <w:sz w:val="14"/>
                <w:szCs w:val="14"/>
              </w:rPr>
              <w:t>Butyl acrylate</w:t>
            </w:r>
            <w:r>
              <w:br/>
            </w:r>
            <w:r>
              <w:rPr>
                <w:rFonts w:eastAsia="Verdana" w:cs="Verdana"/>
                <w:sz w:val="14"/>
                <w:szCs w:val="14"/>
              </w:rPr>
              <w:t>NCM 2916.12.30</w:t>
            </w:r>
            <w:r>
              <w:br/>
            </w:r>
            <w:r>
              <w:rPr>
                <w:rFonts w:eastAsia="Verdana" w:cs="Verdana"/>
                <w:sz w:val="14"/>
                <w:szCs w:val="14"/>
              </w:rPr>
              <w:t>2106676</w:t>
            </w:r>
          </w:p>
        </w:tc>
        <w:tc>
          <w:tcPr>
            <w:tcW w:w="1294" w:type="dxa"/>
            <w:tcBorders>
              <w:top w:val="single" w:sz="4" w:space="0" w:color="auto"/>
              <w:bottom w:val="single" w:sz="4" w:space="0" w:color="auto"/>
            </w:tcBorders>
            <w:shd w:val="clear" w:color="auto" w:fill="auto"/>
          </w:tcPr>
          <w:p w14:paraId="643BBEA4" w14:textId="77777777" w:rsidR="00582D1A" w:rsidRDefault="005D15E6" w:rsidP="005D15E6">
            <w:pPr>
              <w:keepNext/>
              <w:jc w:val="center"/>
              <w:rPr>
                <w:rFonts w:eastAsia="Verdana" w:cs="Verdana"/>
                <w:sz w:val="14"/>
                <w:szCs w:val="14"/>
              </w:rPr>
            </w:pPr>
            <w:r>
              <w:rPr>
                <w:rFonts w:eastAsia="Verdana" w:cs="Verdana"/>
                <w:sz w:val="14"/>
                <w:szCs w:val="14"/>
              </w:rPr>
              <w:t xml:space="preserve">01.10.2021 </w:t>
            </w:r>
          </w:p>
          <w:p w14:paraId="426F81A1" w14:textId="77777777" w:rsidR="00582D1A" w:rsidRDefault="00582D1A" w:rsidP="005D15E6">
            <w:pPr>
              <w:keepNext/>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01.01.2020-31.12.2020 </w:t>
            </w:r>
          </w:p>
          <w:p w14:paraId="16E7B0A6" w14:textId="4ACCD142" w:rsidR="005D15E6" w:rsidRPr="007939D8" w:rsidRDefault="00582D1A" w:rsidP="005D15E6">
            <w:pPr>
              <w:keepNext/>
              <w:jc w:val="center"/>
              <w:rPr>
                <w:b/>
                <w:sz w:val="14"/>
                <w:szCs w:val="14"/>
              </w:rPr>
            </w:pPr>
            <w:r>
              <w:rPr>
                <w:rFonts w:eastAsia="Verdana" w:cs="Verdana"/>
                <w:sz w:val="14"/>
                <w:szCs w:val="14"/>
              </w:rPr>
              <w:t xml:space="preserve">I: </w:t>
            </w:r>
            <w:r w:rsidR="005D15E6">
              <w:rPr>
                <w:rFonts w:eastAsia="Verdana" w:cs="Verdana"/>
                <w:sz w:val="14"/>
                <w:szCs w:val="14"/>
              </w:rPr>
              <w:t>01.01.2016-31.12.2020</w:t>
            </w:r>
          </w:p>
        </w:tc>
        <w:tc>
          <w:tcPr>
            <w:tcW w:w="1843" w:type="dxa"/>
            <w:tcBorders>
              <w:top w:val="single" w:sz="4" w:space="0" w:color="auto"/>
              <w:bottom w:val="single" w:sz="4" w:space="0" w:color="auto"/>
            </w:tcBorders>
            <w:shd w:val="clear" w:color="auto" w:fill="auto"/>
          </w:tcPr>
          <w:p w14:paraId="5B5C84D6" w14:textId="77777777" w:rsidR="00582D1A" w:rsidRDefault="005D15E6" w:rsidP="005D15E6">
            <w:pPr>
              <w:keepNext/>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60585F13" w14:textId="77777777" w:rsidR="00582D1A" w:rsidRDefault="005D15E6" w:rsidP="005D15E6">
            <w:pPr>
              <w:keepNext/>
              <w:jc w:val="center"/>
              <w:rPr>
                <w:rFonts w:eastAsia="Verdana" w:cs="Verdana"/>
                <w:sz w:val="14"/>
                <w:szCs w:val="14"/>
              </w:rPr>
            </w:pPr>
            <w:r>
              <w:rPr>
                <w:rFonts w:eastAsia="Verdana" w:cs="Verdana"/>
                <w:sz w:val="14"/>
                <w:szCs w:val="14"/>
              </w:rPr>
              <w:t>23.06.2022</w:t>
            </w:r>
          </w:p>
          <w:p w14:paraId="69F8DCCC" w14:textId="77777777" w:rsidR="00582D1A" w:rsidRDefault="00582D1A" w:rsidP="005D15E6">
            <w:pPr>
              <w:keepNext/>
              <w:jc w:val="center"/>
              <w:rPr>
                <w:rFonts w:eastAsia="Verdana" w:cs="Verdana"/>
                <w:sz w:val="14"/>
                <w:szCs w:val="14"/>
              </w:rPr>
            </w:pPr>
            <w:r>
              <w:rPr>
                <w:rFonts w:eastAsia="Verdana" w:cs="Verdana"/>
                <w:sz w:val="14"/>
                <w:szCs w:val="14"/>
              </w:rPr>
              <w:t>Affirmative</w:t>
            </w:r>
          </w:p>
          <w:p w14:paraId="51708C8C" w14:textId="375A8DEC" w:rsidR="005D15E6" w:rsidRPr="00D4673A" w:rsidRDefault="005D15E6" w:rsidP="00D4673A">
            <w:pPr>
              <w:keepNext/>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27/2022</w:t>
            </w:r>
          </w:p>
        </w:tc>
        <w:tc>
          <w:tcPr>
            <w:tcW w:w="1276" w:type="dxa"/>
            <w:tcBorders>
              <w:top w:val="single" w:sz="4" w:space="0" w:color="auto"/>
              <w:bottom w:val="single" w:sz="4" w:space="0" w:color="auto"/>
            </w:tcBorders>
            <w:shd w:val="clear" w:color="auto" w:fill="auto"/>
          </w:tcPr>
          <w:p w14:paraId="65CCB232" w14:textId="04EC52A8" w:rsidR="005D15E6" w:rsidRPr="007939D8" w:rsidRDefault="005D15E6" w:rsidP="005D15E6">
            <w:pPr>
              <w:keepNext/>
              <w:jc w:val="center"/>
              <w:rPr>
                <w:b/>
                <w:sz w:val="14"/>
                <w:szCs w:val="14"/>
              </w:rPr>
            </w:pPr>
            <w:r w:rsidRPr="008252C2">
              <w:rPr>
                <w:bCs/>
                <w:sz w:val="14"/>
                <w:szCs w:val="14"/>
              </w:rPr>
              <w:t>-</w:t>
            </w:r>
          </w:p>
        </w:tc>
        <w:tc>
          <w:tcPr>
            <w:tcW w:w="1134" w:type="dxa"/>
            <w:tcBorders>
              <w:top w:val="single" w:sz="4" w:space="0" w:color="auto"/>
              <w:bottom w:val="single" w:sz="4" w:space="0" w:color="auto"/>
            </w:tcBorders>
            <w:shd w:val="clear" w:color="auto" w:fill="auto"/>
          </w:tcPr>
          <w:p w14:paraId="78DD121C" w14:textId="1B4A4E20" w:rsidR="005D15E6" w:rsidRPr="007939D8" w:rsidRDefault="005D15E6" w:rsidP="005D15E6">
            <w:pPr>
              <w:keepNext/>
              <w:jc w:val="center"/>
              <w:rPr>
                <w:b/>
                <w:sz w:val="14"/>
                <w:szCs w:val="14"/>
              </w:rPr>
            </w:pPr>
            <w:r w:rsidRPr="008252C2">
              <w:rPr>
                <w:bCs/>
                <w:sz w:val="14"/>
                <w:szCs w:val="14"/>
              </w:rPr>
              <w:t>-</w:t>
            </w:r>
          </w:p>
        </w:tc>
        <w:tc>
          <w:tcPr>
            <w:tcW w:w="1559" w:type="dxa"/>
            <w:tcBorders>
              <w:top w:val="single" w:sz="4" w:space="0" w:color="auto"/>
              <w:bottom w:val="single" w:sz="4" w:space="0" w:color="auto"/>
            </w:tcBorders>
            <w:shd w:val="clear" w:color="auto" w:fill="auto"/>
          </w:tcPr>
          <w:p w14:paraId="540CB63B" w14:textId="062D015C" w:rsidR="005D15E6" w:rsidRPr="007939D8" w:rsidRDefault="005D15E6" w:rsidP="005D15E6">
            <w:pPr>
              <w:keepNext/>
              <w:jc w:val="center"/>
              <w:rPr>
                <w:b/>
                <w:sz w:val="14"/>
                <w:szCs w:val="14"/>
              </w:rPr>
            </w:pPr>
            <w:r w:rsidRPr="008252C2">
              <w:rPr>
                <w:bCs/>
                <w:sz w:val="14"/>
                <w:szCs w:val="14"/>
              </w:rPr>
              <w:t>-</w:t>
            </w:r>
          </w:p>
        </w:tc>
        <w:tc>
          <w:tcPr>
            <w:tcW w:w="1134" w:type="dxa"/>
            <w:tcBorders>
              <w:top w:val="single" w:sz="4" w:space="0" w:color="auto"/>
              <w:bottom w:val="single" w:sz="4" w:space="0" w:color="auto"/>
            </w:tcBorders>
            <w:shd w:val="clear" w:color="auto" w:fill="auto"/>
          </w:tcPr>
          <w:p w14:paraId="04CD8D58" w14:textId="77777777" w:rsidR="00E31164" w:rsidRDefault="005D15E6" w:rsidP="005D15E6">
            <w:pPr>
              <w:keepNext/>
              <w:jc w:val="center"/>
              <w:rPr>
                <w:rFonts w:eastAsia="Verdana" w:cs="Verdana"/>
                <w:sz w:val="14"/>
                <w:szCs w:val="14"/>
              </w:rPr>
            </w:pPr>
            <w:r>
              <w:rPr>
                <w:rFonts w:eastAsia="Verdana" w:cs="Verdana"/>
                <w:sz w:val="14"/>
                <w:szCs w:val="14"/>
              </w:rPr>
              <w:t xml:space="preserve">23.06.2022 </w:t>
            </w:r>
          </w:p>
          <w:p w14:paraId="06B7CB3B" w14:textId="7DD2387A" w:rsidR="005D15E6" w:rsidRPr="007939D8" w:rsidRDefault="005D15E6" w:rsidP="005D15E6">
            <w:pPr>
              <w:keepNext/>
              <w:jc w:val="center"/>
              <w:rPr>
                <w:b/>
                <w:sz w:val="14"/>
                <w:szCs w:val="14"/>
              </w:rPr>
            </w:pPr>
            <w:r>
              <w:rPr>
                <w:rFonts w:eastAsia="Verdana" w:cs="Verdana"/>
                <w:sz w:val="14"/>
                <w:szCs w:val="14"/>
              </w:rPr>
              <w:t>8 months extension of the review (as</w:t>
            </w:r>
            <w:r w:rsidR="00EF3085">
              <w:rPr>
                <w:rFonts w:eastAsia="Verdana" w:cs="Verdana"/>
                <w:sz w:val="14"/>
                <w:szCs w:val="14"/>
              </w:rPr>
              <w:t> </w:t>
            </w:r>
            <w:r>
              <w:rPr>
                <w:rFonts w:eastAsia="Verdana" w:cs="Verdana"/>
                <w:sz w:val="14"/>
                <w:szCs w:val="14"/>
              </w:rPr>
              <w:t>of 01.08.2022)</w:t>
            </w:r>
          </w:p>
        </w:tc>
        <w:tc>
          <w:tcPr>
            <w:tcW w:w="1134" w:type="dxa"/>
            <w:tcBorders>
              <w:top w:val="single" w:sz="4" w:space="0" w:color="auto"/>
              <w:bottom w:val="single" w:sz="4" w:space="0" w:color="auto"/>
            </w:tcBorders>
            <w:shd w:val="clear" w:color="auto" w:fill="auto"/>
          </w:tcPr>
          <w:p w14:paraId="53FC4916" w14:textId="26478361" w:rsidR="005D15E6" w:rsidRPr="007939D8" w:rsidRDefault="005D15E6" w:rsidP="005D15E6">
            <w:pPr>
              <w:keepNext/>
              <w:jc w:val="center"/>
              <w:rPr>
                <w:b/>
                <w:sz w:val="14"/>
                <w:szCs w:val="14"/>
              </w:rPr>
            </w:pPr>
            <w:r>
              <w:rPr>
                <w:rFonts w:eastAsia="Verdana" w:cs="Verdana"/>
                <w:sz w:val="14"/>
                <w:szCs w:val="14"/>
              </w:rPr>
              <w:t>8</w:t>
            </w:r>
            <w:r w:rsidR="003B6515">
              <w:rPr>
                <w:rFonts w:eastAsia="Verdana" w:cs="Verdana"/>
                <w:sz w:val="14"/>
                <w:szCs w:val="14"/>
              </w:rPr>
              <w:t>,</w:t>
            </w:r>
            <w:r>
              <w:rPr>
                <w:rFonts w:eastAsia="Verdana" w:cs="Verdana"/>
                <w:sz w:val="14"/>
                <w:szCs w:val="14"/>
              </w:rPr>
              <w:t>201.1t</w:t>
            </w:r>
          </w:p>
        </w:tc>
        <w:tc>
          <w:tcPr>
            <w:tcW w:w="1134" w:type="dxa"/>
            <w:tcBorders>
              <w:top w:val="single" w:sz="4" w:space="0" w:color="auto"/>
              <w:bottom w:val="single" w:sz="4" w:space="0" w:color="auto"/>
            </w:tcBorders>
            <w:shd w:val="clear" w:color="auto" w:fill="auto"/>
          </w:tcPr>
          <w:p w14:paraId="108CA2BE" w14:textId="3CD8AE5C" w:rsidR="005D15E6" w:rsidRPr="007939D8" w:rsidRDefault="00582D1A" w:rsidP="005D15E6">
            <w:pPr>
              <w:keepNext/>
              <w:jc w:val="center"/>
              <w:rPr>
                <w:b/>
                <w:sz w:val="14"/>
                <w:szCs w:val="14"/>
              </w:rPr>
            </w:pPr>
            <w:r>
              <w:rPr>
                <w:rFonts w:eastAsia="Verdana" w:cs="Verdana"/>
                <w:sz w:val="14"/>
                <w:szCs w:val="14"/>
              </w:rPr>
              <w:t xml:space="preserve">DIPTI: </w:t>
            </w:r>
            <w:r w:rsidR="005D15E6">
              <w:rPr>
                <w:rFonts w:eastAsia="Verdana" w:cs="Verdana"/>
                <w:sz w:val="14"/>
                <w:szCs w:val="14"/>
              </w:rPr>
              <w:t>61.3%</w:t>
            </w:r>
          </w:p>
        </w:tc>
        <w:tc>
          <w:tcPr>
            <w:tcW w:w="1222" w:type="dxa"/>
            <w:tcBorders>
              <w:top w:val="single" w:sz="4" w:space="0" w:color="auto"/>
              <w:bottom w:val="single" w:sz="4" w:space="0" w:color="auto"/>
            </w:tcBorders>
            <w:shd w:val="clear" w:color="auto" w:fill="auto"/>
          </w:tcPr>
          <w:p w14:paraId="7E4C0D04" w14:textId="52495AD4" w:rsidR="005D15E6" w:rsidRPr="007939D8" w:rsidRDefault="005D15E6" w:rsidP="005D15E6">
            <w:pPr>
              <w:keepNext/>
              <w:jc w:val="center"/>
              <w:rPr>
                <w:b/>
                <w:sz w:val="14"/>
                <w:szCs w:val="14"/>
              </w:rPr>
            </w:pPr>
            <w:r w:rsidRPr="008111BD">
              <w:rPr>
                <w:bCs/>
                <w:sz w:val="14"/>
                <w:szCs w:val="14"/>
              </w:rPr>
              <w:t>-</w:t>
            </w:r>
          </w:p>
        </w:tc>
      </w:tr>
      <w:tr w:rsidR="005D15E6" w:rsidRPr="007939D8" w14:paraId="69F44CC1" w14:textId="77777777" w:rsidTr="00710FD3">
        <w:trPr>
          <w:cantSplit/>
        </w:trPr>
        <w:tc>
          <w:tcPr>
            <w:tcW w:w="970" w:type="dxa"/>
            <w:tcBorders>
              <w:top w:val="single" w:sz="4" w:space="0" w:color="auto"/>
              <w:bottom w:val="single" w:sz="4" w:space="0" w:color="auto"/>
            </w:tcBorders>
            <w:shd w:val="clear" w:color="auto" w:fill="auto"/>
          </w:tcPr>
          <w:p w14:paraId="5BC77330" w14:textId="6C312CB9" w:rsidR="005D15E6" w:rsidRPr="007939D8" w:rsidRDefault="005D15E6" w:rsidP="005D15E6">
            <w:pPr>
              <w:jc w:val="left"/>
              <w:rPr>
                <w:sz w:val="14"/>
                <w:szCs w:val="20"/>
              </w:rPr>
            </w:pPr>
            <w:r w:rsidRPr="007939D8">
              <w:rPr>
                <w:rFonts w:eastAsia="Verdana" w:cs="Verdana"/>
                <w:sz w:val="14"/>
                <w:szCs w:val="14"/>
              </w:rPr>
              <w:t>Thailand</w:t>
            </w:r>
          </w:p>
        </w:tc>
        <w:tc>
          <w:tcPr>
            <w:tcW w:w="1824" w:type="dxa"/>
            <w:tcBorders>
              <w:top w:val="single" w:sz="4" w:space="0" w:color="auto"/>
              <w:bottom w:val="single" w:sz="4" w:space="0" w:color="auto"/>
            </w:tcBorders>
            <w:shd w:val="clear" w:color="auto" w:fill="auto"/>
          </w:tcPr>
          <w:p w14:paraId="0D9ACD56" w14:textId="46A8F6D3" w:rsidR="005D15E6" w:rsidRPr="007939D8" w:rsidRDefault="005D15E6" w:rsidP="005D15E6">
            <w:pPr>
              <w:jc w:val="left"/>
              <w:rPr>
                <w:b/>
                <w:sz w:val="14"/>
                <w:szCs w:val="14"/>
              </w:rPr>
            </w:pPr>
            <w:r>
              <w:rPr>
                <w:rFonts w:eastAsia="Verdana" w:cs="Verdana"/>
                <w:sz w:val="14"/>
                <w:szCs w:val="14"/>
              </w:rPr>
              <w:t>Citric acid (*)</w:t>
            </w:r>
            <w:r>
              <w:br/>
            </w:r>
            <w:r>
              <w:rPr>
                <w:rFonts w:eastAsia="Verdana" w:cs="Verdana"/>
                <w:sz w:val="14"/>
                <w:szCs w:val="14"/>
              </w:rPr>
              <w:t>NCM 2918.14.00,</w:t>
            </w:r>
            <w:r>
              <w:br/>
            </w:r>
            <w:r>
              <w:rPr>
                <w:rFonts w:eastAsia="Verdana" w:cs="Verdana"/>
                <w:sz w:val="14"/>
                <w:szCs w:val="14"/>
              </w:rPr>
              <w:t>2918.15.00</w:t>
            </w:r>
            <w:r>
              <w:br/>
            </w:r>
            <w:r>
              <w:rPr>
                <w:rFonts w:eastAsia="Verdana" w:cs="Verdana"/>
                <w:sz w:val="14"/>
                <w:szCs w:val="14"/>
              </w:rPr>
              <w:t>2102776</w:t>
            </w:r>
          </w:p>
        </w:tc>
        <w:tc>
          <w:tcPr>
            <w:tcW w:w="1294" w:type="dxa"/>
            <w:tcBorders>
              <w:top w:val="single" w:sz="4" w:space="0" w:color="auto"/>
              <w:bottom w:val="single" w:sz="4" w:space="0" w:color="auto"/>
            </w:tcBorders>
            <w:shd w:val="clear" w:color="auto" w:fill="auto"/>
          </w:tcPr>
          <w:p w14:paraId="68BC2192" w14:textId="77777777" w:rsidR="00582D1A" w:rsidRDefault="005D15E6" w:rsidP="005D15E6">
            <w:pPr>
              <w:jc w:val="center"/>
              <w:rPr>
                <w:rFonts w:eastAsia="Verdana" w:cs="Verdana"/>
                <w:sz w:val="14"/>
                <w:szCs w:val="14"/>
              </w:rPr>
            </w:pPr>
            <w:r>
              <w:rPr>
                <w:rFonts w:eastAsia="Verdana" w:cs="Verdana"/>
                <w:sz w:val="14"/>
                <w:szCs w:val="14"/>
              </w:rPr>
              <w:t xml:space="preserve">22.02.2021 </w:t>
            </w:r>
          </w:p>
          <w:p w14:paraId="51DDD259" w14:textId="77777777" w:rsidR="00582D1A" w:rsidRDefault="00582D1A" w:rsidP="005D15E6">
            <w:pPr>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01.04.2019-31.03.2020 </w:t>
            </w:r>
          </w:p>
          <w:p w14:paraId="06C40801" w14:textId="45DB8303" w:rsidR="005D15E6" w:rsidRPr="007939D8" w:rsidRDefault="00582D1A" w:rsidP="005D15E6">
            <w:pPr>
              <w:jc w:val="center"/>
              <w:rPr>
                <w:b/>
                <w:sz w:val="14"/>
                <w:szCs w:val="14"/>
              </w:rPr>
            </w:pPr>
            <w:r>
              <w:rPr>
                <w:rFonts w:eastAsia="Verdana" w:cs="Verdana"/>
                <w:sz w:val="14"/>
                <w:szCs w:val="14"/>
              </w:rPr>
              <w:t xml:space="preserve">I: </w:t>
            </w:r>
            <w:r w:rsidR="005D15E6">
              <w:rPr>
                <w:rFonts w:eastAsia="Verdana" w:cs="Verdana"/>
                <w:sz w:val="14"/>
                <w:szCs w:val="14"/>
              </w:rPr>
              <w:t>01.04.2015-31.03.2020</w:t>
            </w:r>
          </w:p>
        </w:tc>
        <w:tc>
          <w:tcPr>
            <w:tcW w:w="1843" w:type="dxa"/>
            <w:tcBorders>
              <w:top w:val="single" w:sz="4" w:space="0" w:color="auto"/>
              <w:bottom w:val="single" w:sz="4" w:space="0" w:color="auto"/>
            </w:tcBorders>
            <w:shd w:val="clear" w:color="auto" w:fill="auto"/>
          </w:tcPr>
          <w:p w14:paraId="2BAA5A94" w14:textId="77777777" w:rsidR="00582D1A" w:rsidRDefault="005D15E6" w:rsidP="005D15E6">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440D57AF" w14:textId="77777777" w:rsidR="00582D1A" w:rsidRDefault="005D15E6" w:rsidP="005D15E6">
            <w:pPr>
              <w:jc w:val="center"/>
              <w:rPr>
                <w:rFonts w:eastAsia="Verdana" w:cs="Verdana"/>
                <w:sz w:val="14"/>
                <w:szCs w:val="14"/>
              </w:rPr>
            </w:pPr>
            <w:r>
              <w:rPr>
                <w:rFonts w:eastAsia="Verdana" w:cs="Verdana"/>
                <w:sz w:val="14"/>
                <w:szCs w:val="14"/>
              </w:rPr>
              <w:t>15.09.2021</w:t>
            </w:r>
          </w:p>
          <w:p w14:paraId="0438B6F0" w14:textId="77777777" w:rsidR="00582D1A" w:rsidRDefault="00582D1A" w:rsidP="005D15E6">
            <w:pPr>
              <w:jc w:val="center"/>
              <w:rPr>
                <w:rFonts w:eastAsia="Verdana" w:cs="Verdana"/>
                <w:sz w:val="14"/>
                <w:szCs w:val="14"/>
              </w:rPr>
            </w:pPr>
            <w:r>
              <w:rPr>
                <w:rFonts w:eastAsia="Verdana" w:cs="Verdana"/>
                <w:sz w:val="14"/>
                <w:szCs w:val="14"/>
              </w:rPr>
              <w:t>Affirmative</w:t>
            </w:r>
          </w:p>
          <w:p w14:paraId="2973C4D6" w14:textId="25EE957E" w:rsidR="005D15E6" w:rsidRPr="00D4673A" w:rsidRDefault="005D15E6" w:rsidP="00D4673A">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61/2021</w:t>
            </w:r>
          </w:p>
        </w:tc>
        <w:tc>
          <w:tcPr>
            <w:tcW w:w="1276" w:type="dxa"/>
            <w:tcBorders>
              <w:top w:val="single" w:sz="4" w:space="0" w:color="auto"/>
              <w:bottom w:val="single" w:sz="4" w:space="0" w:color="auto"/>
            </w:tcBorders>
            <w:shd w:val="clear" w:color="auto" w:fill="auto"/>
          </w:tcPr>
          <w:p w14:paraId="5953219A" w14:textId="792BAAF4" w:rsidR="005D15E6" w:rsidRPr="007939D8" w:rsidRDefault="005D15E6" w:rsidP="005D15E6">
            <w:pPr>
              <w:jc w:val="center"/>
              <w:rPr>
                <w:b/>
                <w:sz w:val="14"/>
                <w:szCs w:val="14"/>
              </w:rPr>
            </w:pPr>
            <w:r w:rsidRPr="008252C2">
              <w:rPr>
                <w:bCs/>
                <w:sz w:val="14"/>
                <w:szCs w:val="14"/>
              </w:rPr>
              <w:t>-</w:t>
            </w:r>
          </w:p>
        </w:tc>
        <w:tc>
          <w:tcPr>
            <w:tcW w:w="1134" w:type="dxa"/>
            <w:tcBorders>
              <w:top w:val="single" w:sz="4" w:space="0" w:color="auto"/>
              <w:bottom w:val="single" w:sz="4" w:space="0" w:color="auto"/>
            </w:tcBorders>
            <w:shd w:val="clear" w:color="auto" w:fill="auto"/>
          </w:tcPr>
          <w:p w14:paraId="653D054F" w14:textId="0CA3E24B" w:rsidR="005D15E6" w:rsidRPr="007939D8" w:rsidRDefault="005D15E6" w:rsidP="005D15E6">
            <w:pPr>
              <w:jc w:val="center"/>
              <w:rPr>
                <w:b/>
                <w:sz w:val="14"/>
                <w:szCs w:val="14"/>
              </w:rPr>
            </w:pPr>
            <w:r w:rsidRPr="008252C2">
              <w:rPr>
                <w:bCs/>
                <w:sz w:val="14"/>
                <w:szCs w:val="14"/>
              </w:rPr>
              <w:t>-</w:t>
            </w:r>
          </w:p>
        </w:tc>
        <w:tc>
          <w:tcPr>
            <w:tcW w:w="1559" w:type="dxa"/>
            <w:tcBorders>
              <w:top w:val="single" w:sz="4" w:space="0" w:color="auto"/>
              <w:bottom w:val="single" w:sz="4" w:space="0" w:color="auto"/>
            </w:tcBorders>
            <w:shd w:val="clear" w:color="auto" w:fill="auto"/>
          </w:tcPr>
          <w:p w14:paraId="710184E8" w14:textId="0799DD0C" w:rsidR="005D15E6" w:rsidRPr="007939D8" w:rsidRDefault="005D15E6" w:rsidP="005D15E6">
            <w:pPr>
              <w:jc w:val="center"/>
              <w:rPr>
                <w:b/>
                <w:sz w:val="14"/>
                <w:szCs w:val="14"/>
              </w:rPr>
            </w:pPr>
            <w:r w:rsidRPr="008252C2">
              <w:rPr>
                <w:bCs/>
                <w:sz w:val="14"/>
                <w:szCs w:val="14"/>
              </w:rPr>
              <w:t>-</w:t>
            </w:r>
          </w:p>
        </w:tc>
        <w:tc>
          <w:tcPr>
            <w:tcW w:w="1134" w:type="dxa"/>
            <w:tcBorders>
              <w:top w:val="single" w:sz="4" w:space="0" w:color="auto"/>
              <w:bottom w:val="single" w:sz="4" w:space="0" w:color="auto"/>
            </w:tcBorders>
            <w:shd w:val="clear" w:color="auto" w:fill="auto"/>
          </w:tcPr>
          <w:p w14:paraId="0DFF37D7" w14:textId="77777777" w:rsidR="00E31164" w:rsidRDefault="005D15E6" w:rsidP="005D15E6">
            <w:pPr>
              <w:jc w:val="center"/>
              <w:rPr>
                <w:rFonts w:eastAsia="Verdana" w:cs="Verdana"/>
                <w:sz w:val="14"/>
                <w:szCs w:val="14"/>
              </w:rPr>
            </w:pPr>
            <w:r>
              <w:rPr>
                <w:rFonts w:eastAsia="Verdana" w:cs="Verdana"/>
                <w:sz w:val="14"/>
                <w:szCs w:val="14"/>
              </w:rPr>
              <w:t xml:space="preserve">15.09.2021 </w:t>
            </w:r>
          </w:p>
          <w:p w14:paraId="6254B6FC" w14:textId="4C024433" w:rsidR="005D15E6" w:rsidRPr="007939D8" w:rsidRDefault="005D15E6" w:rsidP="005D15E6">
            <w:pPr>
              <w:jc w:val="center"/>
              <w:rPr>
                <w:b/>
                <w:sz w:val="14"/>
                <w:szCs w:val="14"/>
              </w:rPr>
            </w:pPr>
            <w:r>
              <w:rPr>
                <w:rFonts w:eastAsia="Verdana" w:cs="Verdana"/>
                <w:sz w:val="14"/>
                <w:szCs w:val="14"/>
              </w:rPr>
              <w:t>8 months extension of the review (as of 11.01.2022)</w:t>
            </w:r>
          </w:p>
        </w:tc>
        <w:tc>
          <w:tcPr>
            <w:tcW w:w="1134" w:type="dxa"/>
            <w:tcBorders>
              <w:top w:val="single" w:sz="4" w:space="0" w:color="auto"/>
              <w:bottom w:val="single" w:sz="4" w:space="0" w:color="auto"/>
            </w:tcBorders>
            <w:shd w:val="clear" w:color="auto" w:fill="auto"/>
          </w:tcPr>
          <w:p w14:paraId="66FCC161" w14:textId="59EEB2C2" w:rsidR="005D15E6" w:rsidRPr="007939D8" w:rsidRDefault="005D15E6" w:rsidP="005D15E6">
            <w:pPr>
              <w:jc w:val="center"/>
              <w:rPr>
                <w:b/>
                <w:sz w:val="14"/>
                <w:szCs w:val="14"/>
              </w:rPr>
            </w:pPr>
            <w:r>
              <w:rPr>
                <w:rFonts w:eastAsia="Verdana" w:cs="Verdana"/>
                <w:sz w:val="14"/>
                <w:szCs w:val="14"/>
              </w:rPr>
              <w:t>8,919.2 t</w:t>
            </w:r>
          </w:p>
        </w:tc>
        <w:tc>
          <w:tcPr>
            <w:tcW w:w="1134" w:type="dxa"/>
            <w:tcBorders>
              <w:top w:val="single" w:sz="4" w:space="0" w:color="auto"/>
              <w:bottom w:val="single" w:sz="4" w:space="0" w:color="auto"/>
            </w:tcBorders>
            <w:shd w:val="clear" w:color="auto" w:fill="auto"/>
          </w:tcPr>
          <w:p w14:paraId="09938C4B" w14:textId="789B105D" w:rsidR="005D15E6" w:rsidRPr="007939D8" w:rsidRDefault="00582D1A" w:rsidP="005D15E6">
            <w:pPr>
              <w:jc w:val="center"/>
              <w:rPr>
                <w:b/>
                <w:sz w:val="14"/>
                <w:szCs w:val="14"/>
              </w:rPr>
            </w:pPr>
            <w:r>
              <w:rPr>
                <w:rFonts w:eastAsia="Verdana" w:cs="Verdana"/>
                <w:sz w:val="14"/>
                <w:szCs w:val="14"/>
              </w:rPr>
              <w:t xml:space="preserve">DIPTI: </w:t>
            </w:r>
            <w:r w:rsidR="005D15E6">
              <w:rPr>
                <w:rFonts w:eastAsia="Verdana" w:cs="Verdana"/>
                <w:sz w:val="14"/>
                <w:szCs w:val="14"/>
              </w:rPr>
              <w:t>42.9%</w:t>
            </w:r>
          </w:p>
        </w:tc>
        <w:tc>
          <w:tcPr>
            <w:tcW w:w="1222" w:type="dxa"/>
            <w:tcBorders>
              <w:top w:val="single" w:sz="4" w:space="0" w:color="auto"/>
              <w:bottom w:val="single" w:sz="4" w:space="0" w:color="auto"/>
            </w:tcBorders>
            <w:shd w:val="clear" w:color="auto" w:fill="auto"/>
          </w:tcPr>
          <w:p w14:paraId="7C79DBDB" w14:textId="632E6023" w:rsidR="005D15E6" w:rsidRPr="007939D8" w:rsidRDefault="005D15E6" w:rsidP="005D15E6">
            <w:pPr>
              <w:jc w:val="center"/>
              <w:rPr>
                <w:b/>
                <w:sz w:val="14"/>
                <w:szCs w:val="14"/>
              </w:rPr>
            </w:pPr>
            <w:r w:rsidRPr="008111BD">
              <w:rPr>
                <w:bCs/>
                <w:sz w:val="14"/>
                <w:szCs w:val="14"/>
              </w:rPr>
              <w:t>-</w:t>
            </w:r>
          </w:p>
        </w:tc>
      </w:tr>
      <w:tr w:rsidR="005D15E6" w:rsidRPr="007939D8" w14:paraId="29F48E1D" w14:textId="77777777" w:rsidTr="00710FD3">
        <w:trPr>
          <w:cantSplit/>
        </w:trPr>
        <w:tc>
          <w:tcPr>
            <w:tcW w:w="970" w:type="dxa"/>
            <w:tcBorders>
              <w:top w:val="single" w:sz="4" w:space="0" w:color="auto"/>
              <w:bottom w:val="nil"/>
            </w:tcBorders>
            <w:shd w:val="clear" w:color="auto" w:fill="auto"/>
          </w:tcPr>
          <w:p w14:paraId="2B07049B" w14:textId="458D613D" w:rsidR="005D15E6" w:rsidRPr="007939D8" w:rsidRDefault="005D15E6" w:rsidP="005D15E6">
            <w:pPr>
              <w:jc w:val="left"/>
              <w:rPr>
                <w:sz w:val="14"/>
                <w:szCs w:val="20"/>
              </w:rPr>
            </w:pPr>
            <w:r w:rsidRPr="007939D8">
              <w:rPr>
                <w:rFonts w:eastAsia="Verdana" w:cs="Verdana"/>
                <w:sz w:val="14"/>
                <w:szCs w:val="14"/>
              </w:rPr>
              <w:t>United States</w:t>
            </w:r>
          </w:p>
        </w:tc>
        <w:tc>
          <w:tcPr>
            <w:tcW w:w="1824" w:type="dxa"/>
            <w:tcBorders>
              <w:top w:val="single" w:sz="4" w:space="0" w:color="auto"/>
              <w:bottom w:val="single" w:sz="4" w:space="0" w:color="auto"/>
            </w:tcBorders>
            <w:shd w:val="clear" w:color="auto" w:fill="auto"/>
          </w:tcPr>
          <w:p w14:paraId="47487EB5" w14:textId="5B11CF26" w:rsidR="005D15E6" w:rsidRPr="007939D8" w:rsidRDefault="005D15E6" w:rsidP="005D15E6">
            <w:pPr>
              <w:jc w:val="left"/>
              <w:rPr>
                <w:b/>
                <w:sz w:val="14"/>
                <w:szCs w:val="14"/>
              </w:rPr>
            </w:pPr>
            <w:r>
              <w:rPr>
                <w:rFonts w:eastAsia="Verdana" w:cs="Verdana"/>
                <w:sz w:val="14"/>
                <w:szCs w:val="14"/>
              </w:rPr>
              <w:t>Liquid caustic soda</w:t>
            </w:r>
            <w:r>
              <w:br/>
            </w:r>
            <w:r>
              <w:rPr>
                <w:rFonts w:eastAsia="Verdana" w:cs="Verdana"/>
                <w:sz w:val="14"/>
                <w:szCs w:val="14"/>
              </w:rPr>
              <w:t>NCM 2815.12.00</w:t>
            </w:r>
            <w:r>
              <w:br/>
            </w:r>
            <w:r>
              <w:rPr>
                <w:rFonts w:eastAsia="Verdana" w:cs="Verdana"/>
                <w:sz w:val="14"/>
                <w:szCs w:val="14"/>
              </w:rPr>
              <w:t>2101249</w:t>
            </w:r>
          </w:p>
        </w:tc>
        <w:tc>
          <w:tcPr>
            <w:tcW w:w="1294" w:type="dxa"/>
            <w:tcBorders>
              <w:top w:val="single" w:sz="4" w:space="0" w:color="auto"/>
              <w:bottom w:val="single" w:sz="4" w:space="0" w:color="auto"/>
            </w:tcBorders>
            <w:shd w:val="clear" w:color="auto" w:fill="auto"/>
          </w:tcPr>
          <w:p w14:paraId="741785F0" w14:textId="77777777" w:rsidR="00582D1A" w:rsidRDefault="005D15E6" w:rsidP="005D15E6">
            <w:pPr>
              <w:jc w:val="center"/>
              <w:rPr>
                <w:rFonts w:eastAsia="Verdana" w:cs="Verdana"/>
                <w:sz w:val="14"/>
                <w:szCs w:val="14"/>
              </w:rPr>
            </w:pPr>
            <w:r>
              <w:rPr>
                <w:rFonts w:eastAsia="Verdana" w:cs="Verdana"/>
                <w:sz w:val="14"/>
                <w:szCs w:val="14"/>
              </w:rPr>
              <w:t xml:space="preserve">18.02.2021 </w:t>
            </w:r>
          </w:p>
          <w:p w14:paraId="4C4F36C6" w14:textId="77777777" w:rsidR="00582D1A" w:rsidRDefault="00582D1A" w:rsidP="005D15E6">
            <w:pPr>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01.04.2019-31.03.2020 </w:t>
            </w:r>
          </w:p>
          <w:p w14:paraId="4331BBC6" w14:textId="15F528A5" w:rsidR="005D15E6" w:rsidRPr="007939D8" w:rsidRDefault="00582D1A" w:rsidP="005D15E6">
            <w:pPr>
              <w:jc w:val="center"/>
              <w:rPr>
                <w:b/>
                <w:sz w:val="14"/>
                <w:szCs w:val="14"/>
              </w:rPr>
            </w:pPr>
            <w:r>
              <w:rPr>
                <w:rFonts w:eastAsia="Verdana" w:cs="Verdana"/>
                <w:sz w:val="14"/>
                <w:szCs w:val="14"/>
              </w:rPr>
              <w:t xml:space="preserve">I: </w:t>
            </w:r>
            <w:r w:rsidR="005D15E6">
              <w:rPr>
                <w:rFonts w:eastAsia="Verdana" w:cs="Verdana"/>
                <w:sz w:val="14"/>
                <w:szCs w:val="14"/>
              </w:rPr>
              <w:t>01.04.2015-31.03.2020</w:t>
            </w:r>
          </w:p>
        </w:tc>
        <w:tc>
          <w:tcPr>
            <w:tcW w:w="1843" w:type="dxa"/>
            <w:tcBorders>
              <w:top w:val="single" w:sz="4" w:space="0" w:color="auto"/>
              <w:bottom w:val="single" w:sz="4" w:space="0" w:color="auto"/>
            </w:tcBorders>
            <w:shd w:val="clear" w:color="auto" w:fill="auto"/>
          </w:tcPr>
          <w:p w14:paraId="585777D0" w14:textId="77777777" w:rsidR="00582D1A" w:rsidRDefault="005D15E6" w:rsidP="005D15E6">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6717B115" w14:textId="77777777" w:rsidR="00582D1A" w:rsidRDefault="005D15E6" w:rsidP="005D15E6">
            <w:pPr>
              <w:jc w:val="center"/>
              <w:rPr>
                <w:rFonts w:eastAsia="Verdana" w:cs="Verdana"/>
                <w:sz w:val="14"/>
                <w:szCs w:val="14"/>
              </w:rPr>
            </w:pPr>
            <w:r>
              <w:rPr>
                <w:rFonts w:eastAsia="Verdana" w:cs="Verdana"/>
                <w:sz w:val="14"/>
                <w:szCs w:val="14"/>
              </w:rPr>
              <w:t>10.09.2021</w:t>
            </w:r>
          </w:p>
          <w:p w14:paraId="2CE3DFB8" w14:textId="77777777" w:rsidR="00582D1A" w:rsidRDefault="00582D1A" w:rsidP="005D15E6">
            <w:pPr>
              <w:jc w:val="center"/>
              <w:rPr>
                <w:rFonts w:eastAsia="Verdana" w:cs="Verdana"/>
                <w:sz w:val="14"/>
                <w:szCs w:val="14"/>
              </w:rPr>
            </w:pPr>
            <w:r>
              <w:rPr>
                <w:rFonts w:eastAsia="Verdana" w:cs="Verdana"/>
                <w:sz w:val="14"/>
                <w:szCs w:val="14"/>
              </w:rPr>
              <w:t>Affirmative</w:t>
            </w:r>
          </w:p>
          <w:p w14:paraId="65FD627C" w14:textId="3EBC3302" w:rsidR="005D15E6" w:rsidRPr="00D4673A" w:rsidRDefault="005D15E6" w:rsidP="00D4673A">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60/2021</w:t>
            </w:r>
          </w:p>
        </w:tc>
        <w:tc>
          <w:tcPr>
            <w:tcW w:w="1276" w:type="dxa"/>
            <w:tcBorders>
              <w:top w:val="single" w:sz="4" w:space="0" w:color="auto"/>
              <w:bottom w:val="single" w:sz="4" w:space="0" w:color="auto"/>
            </w:tcBorders>
            <w:shd w:val="clear" w:color="auto" w:fill="auto"/>
          </w:tcPr>
          <w:p w14:paraId="44B81ACB" w14:textId="532730A8" w:rsidR="005D15E6" w:rsidRPr="007939D8" w:rsidRDefault="005D15E6" w:rsidP="005D15E6">
            <w:pPr>
              <w:jc w:val="center"/>
              <w:rPr>
                <w:b/>
                <w:sz w:val="14"/>
                <w:szCs w:val="14"/>
              </w:rPr>
            </w:pPr>
            <w:r w:rsidRPr="00F4175D">
              <w:rPr>
                <w:bCs/>
                <w:sz w:val="14"/>
                <w:szCs w:val="14"/>
              </w:rPr>
              <w:t>-</w:t>
            </w:r>
          </w:p>
        </w:tc>
        <w:tc>
          <w:tcPr>
            <w:tcW w:w="1134" w:type="dxa"/>
            <w:tcBorders>
              <w:top w:val="single" w:sz="4" w:space="0" w:color="auto"/>
              <w:bottom w:val="single" w:sz="4" w:space="0" w:color="auto"/>
            </w:tcBorders>
            <w:shd w:val="clear" w:color="auto" w:fill="auto"/>
          </w:tcPr>
          <w:p w14:paraId="65E8BF3A" w14:textId="26396DA0" w:rsidR="005D15E6" w:rsidRPr="007939D8" w:rsidRDefault="005D15E6" w:rsidP="005D15E6">
            <w:pPr>
              <w:jc w:val="center"/>
              <w:rPr>
                <w:b/>
                <w:sz w:val="14"/>
                <w:szCs w:val="14"/>
              </w:rPr>
            </w:pPr>
            <w:r w:rsidRPr="00F4175D">
              <w:rPr>
                <w:bCs/>
                <w:sz w:val="14"/>
                <w:szCs w:val="14"/>
              </w:rPr>
              <w:t>-</w:t>
            </w:r>
          </w:p>
        </w:tc>
        <w:tc>
          <w:tcPr>
            <w:tcW w:w="1559" w:type="dxa"/>
            <w:tcBorders>
              <w:top w:val="single" w:sz="4" w:space="0" w:color="auto"/>
              <w:bottom w:val="single" w:sz="4" w:space="0" w:color="auto"/>
            </w:tcBorders>
            <w:shd w:val="clear" w:color="auto" w:fill="auto"/>
          </w:tcPr>
          <w:p w14:paraId="2CFCF9F9" w14:textId="25806A70" w:rsidR="005D15E6" w:rsidRPr="007939D8" w:rsidRDefault="005D15E6" w:rsidP="005D15E6">
            <w:pPr>
              <w:jc w:val="center"/>
              <w:rPr>
                <w:b/>
                <w:sz w:val="14"/>
                <w:szCs w:val="14"/>
              </w:rPr>
            </w:pPr>
            <w:r w:rsidRPr="00F4175D">
              <w:rPr>
                <w:bCs/>
                <w:sz w:val="14"/>
                <w:szCs w:val="14"/>
              </w:rPr>
              <w:t>-</w:t>
            </w:r>
          </w:p>
        </w:tc>
        <w:tc>
          <w:tcPr>
            <w:tcW w:w="1134" w:type="dxa"/>
            <w:tcBorders>
              <w:top w:val="single" w:sz="4" w:space="0" w:color="auto"/>
              <w:bottom w:val="single" w:sz="4" w:space="0" w:color="auto"/>
            </w:tcBorders>
            <w:shd w:val="clear" w:color="auto" w:fill="auto"/>
          </w:tcPr>
          <w:p w14:paraId="698DA960" w14:textId="77777777" w:rsidR="00E31164" w:rsidRDefault="005D15E6" w:rsidP="005D15E6">
            <w:pPr>
              <w:jc w:val="center"/>
              <w:rPr>
                <w:rFonts w:eastAsia="Verdana" w:cs="Verdana"/>
                <w:sz w:val="14"/>
                <w:szCs w:val="14"/>
              </w:rPr>
            </w:pPr>
            <w:r>
              <w:rPr>
                <w:rFonts w:eastAsia="Verdana" w:cs="Verdana"/>
                <w:sz w:val="14"/>
                <w:szCs w:val="14"/>
              </w:rPr>
              <w:t xml:space="preserve">10.09.2021 </w:t>
            </w:r>
          </w:p>
          <w:p w14:paraId="000EA080" w14:textId="57BF863D" w:rsidR="005D15E6" w:rsidRPr="007939D8" w:rsidRDefault="005D15E6" w:rsidP="005D15E6">
            <w:pPr>
              <w:jc w:val="center"/>
              <w:rPr>
                <w:b/>
                <w:sz w:val="14"/>
                <w:szCs w:val="14"/>
              </w:rPr>
            </w:pPr>
            <w:r>
              <w:rPr>
                <w:rFonts w:eastAsia="Verdana" w:cs="Verdana"/>
                <w:sz w:val="14"/>
                <w:szCs w:val="14"/>
              </w:rPr>
              <w:t>8 months extension of the review (as of 18.12.2021)</w:t>
            </w:r>
          </w:p>
        </w:tc>
        <w:tc>
          <w:tcPr>
            <w:tcW w:w="1134" w:type="dxa"/>
            <w:tcBorders>
              <w:top w:val="single" w:sz="4" w:space="0" w:color="auto"/>
              <w:bottom w:val="single" w:sz="4" w:space="0" w:color="auto"/>
            </w:tcBorders>
            <w:shd w:val="clear" w:color="auto" w:fill="auto"/>
          </w:tcPr>
          <w:p w14:paraId="4C2FF636" w14:textId="7A6487F4" w:rsidR="005D15E6" w:rsidRPr="007939D8" w:rsidRDefault="005D15E6" w:rsidP="005D15E6">
            <w:pPr>
              <w:jc w:val="center"/>
              <w:rPr>
                <w:b/>
                <w:sz w:val="14"/>
                <w:szCs w:val="14"/>
              </w:rPr>
            </w:pPr>
            <w:r>
              <w:rPr>
                <w:rFonts w:eastAsia="Verdana" w:cs="Verdana"/>
                <w:sz w:val="14"/>
                <w:szCs w:val="14"/>
              </w:rPr>
              <w:t>2,564,493.0 t</w:t>
            </w:r>
          </w:p>
        </w:tc>
        <w:tc>
          <w:tcPr>
            <w:tcW w:w="1134" w:type="dxa"/>
            <w:tcBorders>
              <w:top w:val="single" w:sz="4" w:space="0" w:color="auto"/>
              <w:bottom w:val="single" w:sz="4" w:space="0" w:color="auto"/>
            </w:tcBorders>
            <w:shd w:val="clear" w:color="auto" w:fill="auto"/>
          </w:tcPr>
          <w:p w14:paraId="670559CC" w14:textId="0CDD6313" w:rsidR="005D15E6" w:rsidRPr="007939D8" w:rsidRDefault="00582D1A" w:rsidP="005D15E6">
            <w:pPr>
              <w:jc w:val="center"/>
              <w:rPr>
                <w:b/>
                <w:sz w:val="14"/>
                <w:szCs w:val="14"/>
              </w:rPr>
            </w:pPr>
            <w:r>
              <w:rPr>
                <w:rFonts w:eastAsia="Verdana" w:cs="Verdana"/>
                <w:sz w:val="14"/>
                <w:szCs w:val="14"/>
              </w:rPr>
              <w:t xml:space="preserve">DIPTI: </w:t>
            </w:r>
            <w:r w:rsidR="005D15E6">
              <w:rPr>
                <w:rFonts w:eastAsia="Verdana" w:cs="Verdana"/>
                <w:sz w:val="14"/>
                <w:szCs w:val="14"/>
              </w:rPr>
              <w:t>95.5%</w:t>
            </w:r>
          </w:p>
        </w:tc>
        <w:tc>
          <w:tcPr>
            <w:tcW w:w="1222" w:type="dxa"/>
            <w:tcBorders>
              <w:top w:val="single" w:sz="4" w:space="0" w:color="auto"/>
              <w:bottom w:val="single" w:sz="4" w:space="0" w:color="auto"/>
            </w:tcBorders>
            <w:shd w:val="clear" w:color="auto" w:fill="auto"/>
          </w:tcPr>
          <w:p w14:paraId="5352C8F7" w14:textId="052B18DA" w:rsidR="005D15E6" w:rsidRPr="007939D8" w:rsidRDefault="005D15E6" w:rsidP="005D15E6">
            <w:pPr>
              <w:jc w:val="center"/>
              <w:rPr>
                <w:b/>
                <w:sz w:val="14"/>
                <w:szCs w:val="14"/>
              </w:rPr>
            </w:pPr>
            <w:r w:rsidRPr="008111BD">
              <w:rPr>
                <w:bCs/>
                <w:sz w:val="14"/>
                <w:szCs w:val="14"/>
              </w:rPr>
              <w:t>-</w:t>
            </w:r>
          </w:p>
        </w:tc>
      </w:tr>
      <w:tr w:rsidR="005D15E6" w:rsidRPr="007939D8" w14:paraId="12BA4C50" w14:textId="77777777" w:rsidTr="00710FD3">
        <w:trPr>
          <w:cantSplit/>
        </w:trPr>
        <w:tc>
          <w:tcPr>
            <w:tcW w:w="970" w:type="dxa"/>
            <w:tcBorders>
              <w:top w:val="nil"/>
              <w:bottom w:val="double" w:sz="6" w:space="0" w:color="auto"/>
            </w:tcBorders>
            <w:shd w:val="clear" w:color="auto" w:fill="auto"/>
          </w:tcPr>
          <w:p w14:paraId="70817766" w14:textId="77777777" w:rsidR="005D15E6" w:rsidRPr="007939D8" w:rsidRDefault="005D15E6" w:rsidP="005D15E6">
            <w:pPr>
              <w:jc w:val="left"/>
              <w:rPr>
                <w:sz w:val="14"/>
                <w:szCs w:val="20"/>
              </w:rPr>
            </w:pPr>
          </w:p>
        </w:tc>
        <w:tc>
          <w:tcPr>
            <w:tcW w:w="1824" w:type="dxa"/>
            <w:tcBorders>
              <w:top w:val="single" w:sz="4" w:space="0" w:color="auto"/>
              <w:bottom w:val="double" w:sz="6" w:space="0" w:color="auto"/>
            </w:tcBorders>
            <w:shd w:val="clear" w:color="auto" w:fill="auto"/>
          </w:tcPr>
          <w:p w14:paraId="31CE6A09" w14:textId="5544BE1E" w:rsidR="005D15E6" w:rsidRPr="007939D8" w:rsidRDefault="005D15E6" w:rsidP="005D15E6">
            <w:pPr>
              <w:jc w:val="left"/>
              <w:rPr>
                <w:b/>
                <w:sz w:val="14"/>
                <w:szCs w:val="14"/>
              </w:rPr>
            </w:pPr>
            <w:r>
              <w:rPr>
                <w:rFonts w:eastAsia="Verdana" w:cs="Verdana"/>
                <w:sz w:val="14"/>
                <w:szCs w:val="14"/>
              </w:rPr>
              <w:t>Empty hard gelatin capsule (*)</w:t>
            </w:r>
            <w:r>
              <w:br/>
            </w:r>
            <w:r>
              <w:rPr>
                <w:rFonts w:eastAsia="Verdana" w:cs="Verdana"/>
                <w:sz w:val="14"/>
                <w:szCs w:val="14"/>
              </w:rPr>
              <w:t>NCM 9602.00.10</w:t>
            </w:r>
            <w:r>
              <w:br/>
            </w:r>
            <w:r>
              <w:rPr>
                <w:rFonts w:eastAsia="Verdana" w:cs="Verdana"/>
                <w:sz w:val="14"/>
                <w:szCs w:val="14"/>
              </w:rPr>
              <w:t>2107249</w:t>
            </w:r>
          </w:p>
        </w:tc>
        <w:tc>
          <w:tcPr>
            <w:tcW w:w="1294" w:type="dxa"/>
            <w:tcBorders>
              <w:top w:val="single" w:sz="4" w:space="0" w:color="auto"/>
              <w:bottom w:val="double" w:sz="6" w:space="0" w:color="auto"/>
            </w:tcBorders>
            <w:shd w:val="clear" w:color="auto" w:fill="auto"/>
          </w:tcPr>
          <w:p w14:paraId="4C734829" w14:textId="77777777" w:rsidR="00582D1A" w:rsidRDefault="005D15E6" w:rsidP="005D15E6">
            <w:pPr>
              <w:jc w:val="center"/>
              <w:rPr>
                <w:rFonts w:eastAsia="Verdana" w:cs="Verdana"/>
                <w:sz w:val="14"/>
                <w:szCs w:val="14"/>
              </w:rPr>
            </w:pPr>
            <w:r>
              <w:rPr>
                <w:rFonts w:eastAsia="Verdana" w:cs="Verdana"/>
                <w:sz w:val="14"/>
                <w:szCs w:val="14"/>
              </w:rPr>
              <w:t xml:space="preserve">10.11.2021 </w:t>
            </w:r>
          </w:p>
          <w:p w14:paraId="439E15EE" w14:textId="77777777" w:rsidR="00582D1A" w:rsidRDefault="00582D1A" w:rsidP="005D15E6">
            <w:pPr>
              <w:jc w:val="center"/>
              <w:rPr>
                <w:rFonts w:eastAsia="Verdana" w:cs="Verdana"/>
                <w:sz w:val="14"/>
                <w:szCs w:val="14"/>
              </w:rPr>
            </w:pPr>
            <w:r>
              <w:rPr>
                <w:rFonts w:eastAsia="Verdana" w:cs="Verdana"/>
                <w:sz w:val="14"/>
                <w:szCs w:val="14"/>
              </w:rPr>
              <w:t xml:space="preserve">D: </w:t>
            </w:r>
            <w:r w:rsidR="005D15E6">
              <w:rPr>
                <w:rFonts w:eastAsia="Verdana" w:cs="Verdana"/>
                <w:sz w:val="14"/>
                <w:szCs w:val="14"/>
              </w:rPr>
              <w:t xml:space="preserve">01.04.2020-31.03.2021 </w:t>
            </w:r>
          </w:p>
          <w:p w14:paraId="56C696FC" w14:textId="22BC2EF8" w:rsidR="005D15E6" w:rsidRPr="007939D8" w:rsidRDefault="00582D1A" w:rsidP="005D15E6">
            <w:pPr>
              <w:jc w:val="center"/>
              <w:rPr>
                <w:b/>
                <w:sz w:val="14"/>
                <w:szCs w:val="14"/>
              </w:rPr>
            </w:pPr>
            <w:r>
              <w:rPr>
                <w:rFonts w:eastAsia="Verdana" w:cs="Verdana"/>
                <w:sz w:val="14"/>
                <w:szCs w:val="14"/>
              </w:rPr>
              <w:t xml:space="preserve">I: </w:t>
            </w:r>
            <w:r w:rsidR="005D15E6">
              <w:rPr>
                <w:rFonts w:eastAsia="Verdana" w:cs="Verdana"/>
                <w:sz w:val="14"/>
                <w:szCs w:val="14"/>
              </w:rPr>
              <w:t>01.04.2016-31.03.2021</w:t>
            </w:r>
          </w:p>
        </w:tc>
        <w:tc>
          <w:tcPr>
            <w:tcW w:w="1843" w:type="dxa"/>
            <w:tcBorders>
              <w:top w:val="single" w:sz="4" w:space="0" w:color="auto"/>
              <w:bottom w:val="double" w:sz="6" w:space="0" w:color="auto"/>
            </w:tcBorders>
            <w:shd w:val="clear" w:color="auto" w:fill="auto"/>
          </w:tcPr>
          <w:p w14:paraId="3E731DA8" w14:textId="77777777" w:rsidR="00582D1A" w:rsidRDefault="005D15E6" w:rsidP="005D15E6">
            <w:pPr>
              <w:jc w:val="center"/>
              <w:rPr>
                <w:rFonts w:eastAsia="Verdana" w:cs="Verdana"/>
                <w:sz w:val="14"/>
                <w:szCs w:val="14"/>
              </w:rPr>
            </w:pPr>
            <w:r>
              <w:rPr>
                <w:rFonts w:eastAsia="Verdana" w:cs="Verdana"/>
                <w:sz w:val="14"/>
                <w:szCs w:val="14"/>
              </w:rPr>
              <w:t xml:space="preserve">Preliminary </w:t>
            </w:r>
            <w:r w:rsidR="00582D1A">
              <w:rPr>
                <w:rFonts w:eastAsia="Verdana" w:cs="Verdana"/>
                <w:sz w:val="14"/>
                <w:szCs w:val="14"/>
              </w:rPr>
              <w:t>determination:</w:t>
            </w:r>
          </w:p>
          <w:p w14:paraId="7D28DF45" w14:textId="77777777" w:rsidR="00582D1A" w:rsidRDefault="005D15E6" w:rsidP="005D15E6">
            <w:pPr>
              <w:jc w:val="center"/>
              <w:rPr>
                <w:rFonts w:eastAsia="Verdana" w:cs="Verdana"/>
                <w:sz w:val="14"/>
                <w:szCs w:val="14"/>
              </w:rPr>
            </w:pPr>
            <w:r>
              <w:rPr>
                <w:rFonts w:eastAsia="Verdana" w:cs="Verdana"/>
                <w:sz w:val="14"/>
                <w:szCs w:val="14"/>
              </w:rPr>
              <w:t>02.06.2022</w:t>
            </w:r>
          </w:p>
          <w:p w14:paraId="4FC833A8" w14:textId="77777777" w:rsidR="00582D1A" w:rsidRDefault="00582D1A" w:rsidP="005D15E6">
            <w:pPr>
              <w:jc w:val="center"/>
              <w:rPr>
                <w:rFonts w:eastAsia="Verdana" w:cs="Verdana"/>
                <w:sz w:val="14"/>
                <w:szCs w:val="14"/>
              </w:rPr>
            </w:pPr>
            <w:r>
              <w:rPr>
                <w:rFonts w:eastAsia="Verdana" w:cs="Verdana"/>
                <w:sz w:val="14"/>
                <w:szCs w:val="14"/>
              </w:rPr>
              <w:t>Affirmative</w:t>
            </w:r>
          </w:p>
          <w:p w14:paraId="1B9B38D6" w14:textId="1FC80A14" w:rsidR="005D15E6" w:rsidRPr="00D4673A" w:rsidRDefault="005D15E6" w:rsidP="00D4673A">
            <w:pPr>
              <w:jc w:val="center"/>
              <w:rPr>
                <w:rFonts w:eastAsia="Verdana" w:cs="Verdana"/>
                <w:sz w:val="14"/>
                <w:szCs w:val="14"/>
              </w:rPr>
            </w:pPr>
            <w:r>
              <w:rPr>
                <w:rFonts w:eastAsia="Verdana" w:cs="Verdana"/>
                <w:sz w:val="14"/>
                <w:szCs w:val="14"/>
              </w:rPr>
              <w:t xml:space="preserve">No measure imposed SECEX CIRCULAR </w:t>
            </w:r>
            <w:r w:rsidR="00A21209">
              <w:rPr>
                <w:rFonts w:eastAsia="Verdana" w:cs="Verdana"/>
                <w:sz w:val="14"/>
                <w:szCs w:val="14"/>
              </w:rPr>
              <w:t>No. </w:t>
            </w:r>
            <w:r>
              <w:rPr>
                <w:rFonts w:eastAsia="Verdana" w:cs="Verdana"/>
                <w:sz w:val="14"/>
                <w:szCs w:val="14"/>
              </w:rPr>
              <w:t>23/2022</w:t>
            </w:r>
          </w:p>
        </w:tc>
        <w:tc>
          <w:tcPr>
            <w:tcW w:w="1276" w:type="dxa"/>
            <w:tcBorders>
              <w:top w:val="single" w:sz="4" w:space="0" w:color="auto"/>
              <w:bottom w:val="double" w:sz="6" w:space="0" w:color="auto"/>
            </w:tcBorders>
            <w:shd w:val="clear" w:color="auto" w:fill="auto"/>
          </w:tcPr>
          <w:p w14:paraId="2CE023D0" w14:textId="21827E71" w:rsidR="005D15E6" w:rsidRPr="007939D8" w:rsidRDefault="005D15E6" w:rsidP="005D15E6">
            <w:pPr>
              <w:jc w:val="center"/>
              <w:rPr>
                <w:b/>
                <w:sz w:val="14"/>
                <w:szCs w:val="14"/>
              </w:rPr>
            </w:pPr>
            <w:r w:rsidRPr="00F4175D">
              <w:rPr>
                <w:bCs/>
                <w:sz w:val="14"/>
                <w:szCs w:val="14"/>
              </w:rPr>
              <w:t>-</w:t>
            </w:r>
          </w:p>
        </w:tc>
        <w:tc>
          <w:tcPr>
            <w:tcW w:w="1134" w:type="dxa"/>
            <w:tcBorders>
              <w:top w:val="single" w:sz="4" w:space="0" w:color="auto"/>
              <w:bottom w:val="double" w:sz="6" w:space="0" w:color="auto"/>
            </w:tcBorders>
            <w:shd w:val="clear" w:color="auto" w:fill="auto"/>
          </w:tcPr>
          <w:p w14:paraId="2DCAB3A3" w14:textId="042F4BED" w:rsidR="005D15E6" w:rsidRPr="007939D8" w:rsidRDefault="005D15E6" w:rsidP="005D15E6">
            <w:pPr>
              <w:jc w:val="center"/>
              <w:rPr>
                <w:b/>
                <w:sz w:val="14"/>
                <w:szCs w:val="14"/>
              </w:rPr>
            </w:pPr>
            <w:r w:rsidRPr="00F4175D">
              <w:rPr>
                <w:bCs/>
                <w:sz w:val="14"/>
                <w:szCs w:val="14"/>
              </w:rPr>
              <w:t>-</w:t>
            </w:r>
          </w:p>
        </w:tc>
        <w:tc>
          <w:tcPr>
            <w:tcW w:w="1559" w:type="dxa"/>
            <w:tcBorders>
              <w:top w:val="single" w:sz="4" w:space="0" w:color="auto"/>
              <w:bottom w:val="double" w:sz="6" w:space="0" w:color="auto"/>
            </w:tcBorders>
            <w:shd w:val="clear" w:color="auto" w:fill="auto"/>
          </w:tcPr>
          <w:p w14:paraId="545A3C38" w14:textId="4A800C06" w:rsidR="005D15E6" w:rsidRPr="007939D8" w:rsidRDefault="005D15E6" w:rsidP="005D15E6">
            <w:pPr>
              <w:jc w:val="center"/>
              <w:rPr>
                <w:b/>
                <w:sz w:val="14"/>
                <w:szCs w:val="14"/>
              </w:rPr>
            </w:pPr>
            <w:r w:rsidRPr="00F4175D">
              <w:rPr>
                <w:bCs/>
                <w:sz w:val="14"/>
                <w:szCs w:val="14"/>
              </w:rPr>
              <w:t>-</w:t>
            </w:r>
          </w:p>
        </w:tc>
        <w:tc>
          <w:tcPr>
            <w:tcW w:w="1134" w:type="dxa"/>
            <w:tcBorders>
              <w:top w:val="single" w:sz="4" w:space="0" w:color="auto"/>
              <w:bottom w:val="double" w:sz="6" w:space="0" w:color="auto"/>
            </w:tcBorders>
            <w:shd w:val="clear" w:color="auto" w:fill="auto"/>
          </w:tcPr>
          <w:p w14:paraId="653A0886" w14:textId="77777777" w:rsidR="00E31164" w:rsidRDefault="005D15E6" w:rsidP="005D15E6">
            <w:pPr>
              <w:jc w:val="center"/>
              <w:rPr>
                <w:rFonts w:eastAsia="Verdana" w:cs="Verdana"/>
                <w:sz w:val="14"/>
                <w:szCs w:val="14"/>
              </w:rPr>
            </w:pPr>
            <w:r>
              <w:rPr>
                <w:rFonts w:eastAsia="Verdana" w:cs="Verdana"/>
                <w:sz w:val="14"/>
                <w:szCs w:val="14"/>
              </w:rPr>
              <w:t xml:space="preserve">02.06.2022 </w:t>
            </w:r>
          </w:p>
          <w:p w14:paraId="24C51F8A" w14:textId="64E2A0A7" w:rsidR="005D15E6" w:rsidRPr="007939D8" w:rsidRDefault="005D15E6" w:rsidP="005D15E6">
            <w:pPr>
              <w:jc w:val="center"/>
              <w:rPr>
                <w:b/>
                <w:sz w:val="14"/>
                <w:szCs w:val="14"/>
              </w:rPr>
            </w:pPr>
            <w:r>
              <w:rPr>
                <w:rFonts w:eastAsia="Verdana" w:cs="Verdana"/>
                <w:sz w:val="14"/>
                <w:szCs w:val="14"/>
              </w:rPr>
              <w:t>8 months extension of the review (as of 10.09.2022)</w:t>
            </w:r>
          </w:p>
        </w:tc>
        <w:tc>
          <w:tcPr>
            <w:tcW w:w="1134" w:type="dxa"/>
            <w:tcBorders>
              <w:top w:val="single" w:sz="4" w:space="0" w:color="auto"/>
              <w:bottom w:val="double" w:sz="6" w:space="0" w:color="auto"/>
            </w:tcBorders>
            <w:shd w:val="clear" w:color="auto" w:fill="auto"/>
          </w:tcPr>
          <w:p w14:paraId="3957B9E4" w14:textId="3BBA3AF1" w:rsidR="005D15E6" w:rsidRPr="007939D8" w:rsidRDefault="005D15E6" w:rsidP="003B6515">
            <w:pPr>
              <w:ind w:left="-57" w:right="-57"/>
              <w:jc w:val="center"/>
              <w:rPr>
                <w:b/>
                <w:sz w:val="14"/>
                <w:szCs w:val="14"/>
              </w:rPr>
            </w:pPr>
            <w:r>
              <w:rPr>
                <w:rFonts w:eastAsia="Verdana" w:cs="Verdana"/>
                <w:sz w:val="14"/>
                <w:szCs w:val="14"/>
              </w:rPr>
              <w:t>8</w:t>
            </w:r>
            <w:r w:rsidR="003B6515">
              <w:rPr>
                <w:rFonts w:eastAsia="Verdana" w:cs="Verdana"/>
                <w:sz w:val="14"/>
                <w:szCs w:val="14"/>
              </w:rPr>
              <w:t>,</w:t>
            </w:r>
            <w:r>
              <w:rPr>
                <w:rFonts w:eastAsia="Verdana" w:cs="Verdana"/>
                <w:sz w:val="14"/>
                <w:szCs w:val="14"/>
              </w:rPr>
              <w:t>675</w:t>
            </w:r>
            <w:r w:rsidR="003B6515">
              <w:rPr>
                <w:rFonts w:eastAsia="Verdana" w:cs="Verdana"/>
                <w:sz w:val="14"/>
                <w:szCs w:val="14"/>
              </w:rPr>
              <w:t>,</w:t>
            </w:r>
            <w:r>
              <w:rPr>
                <w:rFonts w:eastAsia="Verdana" w:cs="Verdana"/>
                <w:sz w:val="14"/>
                <w:szCs w:val="14"/>
              </w:rPr>
              <w:t>132</w:t>
            </w:r>
            <w:r w:rsidR="003B6515">
              <w:rPr>
                <w:rFonts w:eastAsia="Verdana" w:cs="Verdana"/>
                <w:sz w:val="14"/>
                <w:szCs w:val="14"/>
              </w:rPr>
              <w:t>,</w:t>
            </w:r>
            <w:r>
              <w:rPr>
                <w:rFonts w:eastAsia="Verdana" w:cs="Verdana"/>
                <w:sz w:val="14"/>
                <w:szCs w:val="14"/>
              </w:rPr>
              <w:t>000 units</w:t>
            </w:r>
          </w:p>
        </w:tc>
        <w:tc>
          <w:tcPr>
            <w:tcW w:w="1134" w:type="dxa"/>
            <w:tcBorders>
              <w:top w:val="single" w:sz="4" w:space="0" w:color="auto"/>
              <w:bottom w:val="double" w:sz="6" w:space="0" w:color="auto"/>
            </w:tcBorders>
            <w:shd w:val="clear" w:color="auto" w:fill="auto"/>
          </w:tcPr>
          <w:p w14:paraId="7583219D" w14:textId="2A8C4E38" w:rsidR="005D15E6" w:rsidRPr="007939D8" w:rsidRDefault="00582D1A" w:rsidP="005D15E6">
            <w:pPr>
              <w:jc w:val="center"/>
              <w:rPr>
                <w:b/>
                <w:sz w:val="14"/>
                <w:szCs w:val="14"/>
              </w:rPr>
            </w:pPr>
            <w:r>
              <w:rPr>
                <w:rFonts w:eastAsia="Verdana" w:cs="Verdana"/>
                <w:sz w:val="14"/>
                <w:szCs w:val="14"/>
              </w:rPr>
              <w:t xml:space="preserve">DIPTI: </w:t>
            </w:r>
            <w:r w:rsidR="005D15E6">
              <w:rPr>
                <w:rFonts w:eastAsia="Verdana" w:cs="Verdana"/>
                <w:sz w:val="14"/>
                <w:szCs w:val="14"/>
              </w:rPr>
              <w:t>85.8%</w:t>
            </w:r>
          </w:p>
        </w:tc>
        <w:tc>
          <w:tcPr>
            <w:tcW w:w="1222" w:type="dxa"/>
            <w:tcBorders>
              <w:top w:val="single" w:sz="4" w:space="0" w:color="auto"/>
              <w:bottom w:val="double" w:sz="6" w:space="0" w:color="auto"/>
            </w:tcBorders>
            <w:shd w:val="clear" w:color="auto" w:fill="auto"/>
          </w:tcPr>
          <w:p w14:paraId="42AD704F" w14:textId="61651984" w:rsidR="005D15E6" w:rsidRPr="007939D8" w:rsidRDefault="005D15E6" w:rsidP="005D15E6">
            <w:pPr>
              <w:jc w:val="center"/>
              <w:rPr>
                <w:b/>
                <w:sz w:val="14"/>
                <w:szCs w:val="14"/>
              </w:rPr>
            </w:pPr>
            <w:r w:rsidRPr="008111BD">
              <w:rPr>
                <w:bCs/>
                <w:sz w:val="14"/>
                <w:szCs w:val="14"/>
              </w:rPr>
              <w:t>-</w:t>
            </w:r>
          </w:p>
        </w:tc>
      </w:tr>
    </w:tbl>
    <w:p w14:paraId="2209E259" w14:textId="77777777" w:rsidR="00EF3085" w:rsidRDefault="00EF3085" w:rsidP="00E31164"/>
    <w:p w14:paraId="788FFFF5" w14:textId="77777777" w:rsidR="00EF3085" w:rsidRDefault="00EF3085">
      <w:pPr>
        <w:jc w:val="left"/>
        <w:rPr>
          <w:rFonts w:eastAsia="Times New Roman" w:cs="Times New Roman"/>
          <w:b/>
          <w:bCs/>
          <w:color w:val="006283"/>
          <w:szCs w:val="20"/>
          <w:lang w:eastAsia="en-GB"/>
        </w:rPr>
      </w:pPr>
      <w:r>
        <w:br w:type="page"/>
      </w:r>
    </w:p>
    <w:p w14:paraId="5FB759B9" w14:textId="703D3E68" w:rsidR="00BF41F4" w:rsidRPr="007939D8" w:rsidRDefault="00BF41F4" w:rsidP="004B34B8">
      <w:pPr>
        <w:pStyle w:val="Caption"/>
      </w:pPr>
      <w:r w:rsidRPr="007939D8">
        <w:lastRenderedPageBreak/>
        <w:t>Reviews/Other subsequent proceedings</w:t>
      </w:r>
    </w:p>
    <w:tbl>
      <w:tblPr>
        <w:tblW w:w="5008" w:type="pct"/>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980"/>
        <w:gridCol w:w="1997"/>
        <w:gridCol w:w="1701"/>
        <w:gridCol w:w="1276"/>
        <w:gridCol w:w="1559"/>
        <w:gridCol w:w="1134"/>
        <w:gridCol w:w="1559"/>
        <w:gridCol w:w="1134"/>
        <w:gridCol w:w="993"/>
        <w:gridCol w:w="992"/>
        <w:gridCol w:w="1222"/>
      </w:tblGrid>
      <w:tr w:rsidR="006F3894" w:rsidRPr="007939D8" w14:paraId="31C5DCA3" w14:textId="77777777" w:rsidTr="009F23B3">
        <w:trPr>
          <w:cantSplit/>
        </w:trPr>
        <w:tc>
          <w:tcPr>
            <w:tcW w:w="980" w:type="dxa"/>
            <w:vMerge w:val="restart"/>
            <w:tcBorders>
              <w:top w:val="double" w:sz="6" w:space="0" w:color="auto"/>
            </w:tcBorders>
            <w:shd w:val="clear" w:color="auto" w:fill="auto"/>
          </w:tcPr>
          <w:p w14:paraId="17FA08CB" w14:textId="77777777" w:rsidR="006F3894" w:rsidRPr="007939D8" w:rsidRDefault="006F3894" w:rsidP="004B34B8">
            <w:pPr>
              <w:jc w:val="center"/>
              <w:rPr>
                <w:b/>
                <w:sz w:val="14"/>
                <w:szCs w:val="14"/>
              </w:rPr>
            </w:pPr>
            <w:r w:rsidRPr="007939D8">
              <w:rPr>
                <w:b/>
                <w:sz w:val="14"/>
                <w:szCs w:val="14"/>
              </w:rPr>
              <w:t>Country or customs territory</w:t>
            </w:r>
          </w:p>
        </w:tc>
        <w:tc>
          <w:tcPr>
            <w:tcW w:w="1997" w:type="dxa"/>
            <w:vMerge w:val="restart"/>
            <w:shd w:val="clear" w:color="auto" w:fill="auto"/>
          </w:tcPr>
          <w:p w14:paraId="6E300D83" w14:textId="77777777" w:rsidR="006F3894" w:rsidRPr="007939D8" w:rsidRDefault="006F3894" w:rsidP="004B34B8">
            <w:pPr>
              <w:jc w:val="center"/>
              <w:rPr>
                <w:b/>
                <w:sz w:val="14"/>
                <w:szCs w:val="14"/>
              </w:rPr>
            </w:pPr>
            <w:r w:rsidRPr="007939D8">
              <w:rPr>
                <w:b/>
                <w:sz w:val="14"/>
                <w:szCs w:val="14"/>
              </w:rPr>
              <w:t>Product</w:t>
            </w:r>
          </w:p>
        </w:tc>
        <w:tc>
          <w:tcPr>
            <w:tcW w:w="1701" w:type="dxa"/>
            <w:vMerge w:val="restart"/>
            <w:shd w:val="clear" w:color="auto" w:fill="auto"/>
          </w:tcPr>
          <w:p w14:paraId="44835C84" w14:textId="77777777" w:rsidR="006F3894" w:rsidRPr="007939D8" w:rsidRDefault="006F3894" w:rsidP="004B34B8">
            <w:pPr>
              <w:jc w:val="center"/>
              <w:rPr>
                <w:b/>
                <w:sz w:val="14"/>
                <w:szCs w:val="14"/>
              </w:rPr>
            </w:pPr>
            <w:r w:rsidRPr="007939D8">
              <w:rPr>
                <w:b/>
                <w:sz w:val="14"/>
                <w:szCs w:val="14"/>
              </w:rPr>
              <w:t>Initiation</w:t>
            </w:r>
          </w:p>
        </w:tc>
        <w:tc>
          <w:tcPr>
            <w:tcW w:w="1276" w:type="dxa"/>
            <w:vMerge w:val="restart"/>
            <w:shd w:val="clear" w:color="auto" w:fill="auto"/>
          </w:tcPr>
          <w:p w14:paraId="7E810C97" w14:textId="77777777" w:rsidR="006F3894" w:rsidRPr="007939D8" w:rsidRDefault="006F3894" w:rsidP="004B34B8">
            <w:pPr>
              <w:jc w:val="center"/>
              <w:rPr>
                <w:b/>
                <w:sz w:val="14"/>
                <w:szCs w:val="14"/>
              </w:rPr>
            </w:pPr>
            <w:r w:rsidRPr="007939D8">
              <w:rPr>
                <w:b/>
                <w:sz w:val="14"/>
                <w:szCs w:val="14"/>
              </w:rPr>
              <w:t>Preliminary results/</w:t>
            </w:r>
          </w:p>
          <w:p w14:paraId="37CCF87D" w14:textId="77777777" w:rsidR="006F3894" w:rsidRPr="007939D8" w:rsidRDefault="006F3894" w:rsidP="004B34B8">
            <w:pPr>
              <w:jc w:val="center"/>
              <w:rPr>
                <w:b/>
                <w:sz w:val="14"/>
                <w:szCs w:val="14"/>
              </w:rPr>
            </w:pPr>
            <w:r w:rsidRPr="007939D8">
              <w:rPr>
                <w:b/>
                <w:sz w:val="14"/>
                <w:szCs w:val="14"/>
              </w:rPr>
              <w:t>determination</w:t>
            </w:r>
          </w:p>
        </w:tc>
        <w:tc>
          <w:tcPr>
            <w:tcW w:w="2693" w:type="dxa"/>
            <w:gridSpan w:val="2"/>
            <w:shd w:val="clear" w:color="auto" w:fill="auto"/>
          </w:tcPr>
          <w:p w14:paraId="4D65A229" w14:textId="77777777" w:rsidR="006F3894" w:rsidRPr="007939D8" w:rsidRDefault="006F3894" w:rsidP="004B34B8">
            <w:pPr>
              <w:jc w:val="center"/>
              <w:rPr>
                <w:b/>
                <w:sz w:val="14"/>
                <w:szCs w:val="14"/>
              </w:rPr>
            </w:pPr>
            <w:r w:rsidRPr="007939D8">
              <w:rPr>
                <w:b/>
                <w:sz w:val="14"/>
                <w:szCs w:val="14"/>
              </w:rPr>
              <w:t>Final results</w:t>
            </w:r>
          </w:p>
        </w:tc>
        <w:tc>
          <w:tcPr>
            <w:tcW w:w="1559" w:type="dxa"/>
            <w:vMerge w:val="restart"/>
            <w:shd w:val="clear" w:color="auto" w:fill="auto"/>
          </w:tcPr>
          <w:p w14:paraId="4F0AD510" w14:textId="77777777" w:rsidR="006F3894" w:rsidRPr="007939D8" w:rsidRDefault="006F3894" w:rsidP="004B34B8">
            <w:pPr>
              <w:jc w:val="center"/>
              <w:rPr>
                <w:b/>
                <w:sz w:val="14"/>
                <w:szCs w:val="14"/>
              </w:rPr>
            </w:pPr>
            <w:r w:rsidRPr="007939D8">
              <w:rPr>
                <w:b/>
                <w:sz w:val="14"/>
                <w:szCs w:val="14"/>
              </w:rPr>
              <w:t>Revocation of Measures</w:t>
            </w:r>
          </w:p>
        </w:tc>
        <w:tc>
          <w:tcPr>
            <w:tcW w:w="1134" w:type="dxa"/>
            <w:vMerge w:val="restart"/>
            <w:shd w:val="clear" w:color="auto" w:fill="auto"/>
          </w:tcPr>
          <w:p w14:paraId="6D9C9C4E" w14:textId="77777777" w:rsidR="006F3894" w:rsidRPr="007939D8" w:rsidRDefault="006F3894" w:rsidP="004B34B8">
            <w:pPr>
              <w:jc w:val="center"/>
              <w:rPr>
                <w:b/>
                <w:sz w:val="14"/>
                <w:szCs w:val="14"/>
              </w:rPr>
            </w:pPr>
            <w:r w:rsidRPr="007939D8">
              <w:rPr>
                <w:b/>
                <w:sz w:val="14"/>
                <w:szCs w:val="14"/>
              </w:rPr>
              <w:t>Other (e.g., procedures not affecting the duty level)</w:t>
            </w:r>
          </w:p>
        </w:tc>
        <w:tc>
          <w:tcPr>
            <w:tcW w:w="1985" w:type="dxa"/>
            <w:gridSpan w:val="2"/>
            <w:vMerge w:val="restart"/>
            <w:shd w:val="clear" w:color="auto" w:fill="auto"/>
          </w:tcPr>
          <w:p w14:paraId="2C253FD8" w14:textId="77777777" w:rsidR="006F3894" w:rsidRPr="007939D8" w:rsidRDefault="006F3894" w:rsidP="004B34B8">
            <w:pPr>
              <w:jc w:val="center"/>
              <w:rPr>
                <w:b/>
                <w:sz w:val="14"/>
                <w:szCs w:val="14"/>
              </w:rPr>
            </w:pPr>
            <w:r w:rsidRPr="007939D8">
              <w:rPr>
                <w:b/>
                <w:sz w:val="14"/>
                <w:szCs w:val="14"/>
              </w:rPr>
              <w:t>Trade Data</w:t>
            </w:r>
          </w:p>
          <w:p w14:paraId="2C0EFD57" w14:textId="77777777" w:rsidR="006F3894" w:rsidRPr="007939D8" w:rsidRDefault="006F3894" w:rsidP="00E06E13">
            <w:pPr>
              <w:jc w:val="center"/>
              <w:rPr>
                <w:b/>
                <w:sz w:val="14"/>
                <w:szCs w:val="14"/>
              </w:rPr>
            </w:pPr>
            <w:r w:rsidRPr="007939D8">
              <w:rPr>
                <w:b/>
                <w:sz w:val="14"/>
                <w:szCs w:val="14"/>
              </w:rPr>
              <w:t>(if available from published report(s) on proceeding)</w:t>
            </w:r>
          </w:p>
        </w:tc>
        <w:tc>
          <w:tcPr>
            <w:tcW w:w="1222" w:type="dxa"/>
            <w:vMerge w:val="restart"/>
            <w:shd w:val="clear" w:color="auto" w:fill="auto"/>
          </w:tcPr>
          <w:p w14:paraId="5619AB1A" w14:textId="77777777" w:rsidR="006F3894" w:rsidRPr="007939D8" w:rsidRDefault="006F3894" w:rsidP="009F23B3">
            <w:pPr>
              <w:ind w:left="-57" w:right="-57"/>
              <w:jc w:val="center"/>
              <w:rPr>
                <w:b/>
                <w:sz w:val="14"/>
                <w:szCs w:val="14"/>
              </w:rPr>
            </w:pPr>
            <w:r w:rsidRPr="007939D8">
              <w:rPr>
                <w:b/>
                <w:sz w:val="14"/>
                <w:szCs w:val="14"/>
              </w:rPr>
              <w:t>Basis for normal value determination</w:t>
            </w:r>
          </w:p>
        </w:tc>
      </w:tr>
      <w:tr w:rsidR="006F3894" w:rsidRPr="007939D8" w14:paraId="2C6651EC" w14:textId="77777777" w:rsidTr="009F23B3">
        <w:trPr>
          <w:cantSplit/>
        </w:trPr>
        <w:tc>
          <w:tcPr>
            <w:tcW w:w="980" w:type="dxa"/>
            <w:vMerge/>
            <w:shd w:val="clear" w:color="auto" w:fill="auto"/>
          </w:tcPr>
          <w:p w14:paraId="0EAE2B0A" w14:textId="77777777" w:rsidR="006F3894" w:rsidRPr="007939D8" w:rsidRDefault="006F3894" w:rsidP="004B34B8">
            <w:pPr>
              <w:rPr>
                <w:sz w:val="14"/>
                <w:szCs w:val="14"/>
              </w:rPr>
            </w:pPr>
          </w:p>
        </w:tc>
        <w:tc>
          <w:tcPr>
            <w:tcW w:w="1997" w:type="dxa"/>
            <w:vMerge/>
            <w:shd w:val="clear" w:color="auto" w:fill="auto"/>
          </w:tcPr>
          <w:p w14:paraId="4AB5DF98" w14:textId="77777777" w:rsidR="006F3894" w:rsidRPr="007939D8" w:rsidRDefault="006F3894" w:rsidP="004B34B8">
            <w:pPr>
              <w:rPr>
                <w:sz w:val="14"/>
                <w:szCs w:val="14"/>
              </w:rPr>
            </w:pPr>
          </w:p>
        </w:tc>
        <w:tc>
          <w:tcPr>
            <w:tcW w:w="1701" w:type="dxa"/>
            <w:vMerge/>
            <w:shd w:val="clear" w:color="auto" w:fill="auto"/>
          </w:tcPr>
          <w:p w14:paraId="3E4FB691" w14:textId="77777777" w:rsidR="006F3894" w:rsidRPr="007939D8" w:rsidRDefault="006F3894" w:rsidP="004B34B8">
            <w:pPr>
              <w:rPr>
                <w:sz w:val="14"/>
                <w:szCs w:val="14"/>
              </w:rPr>
            </w:pPr>
          </w:p>
        </w:tc>
        <w:tc>
          <w:tcPr>
            <w:tcW w:w="1276" w:type="dxa"/>
            <w:vMerge/>
            <w:shd w:val="clear" w:color="auto" w:fill="auto"/>
          </w:tcPr>
          <w:p w14:paraId="131BA52E" w14:textId="77777777" w:rsidR="006F3894" w:rsidRPr="007939D8" w:rsidRDefault="006F3894" w:rsidP="004B34B8">
            <w:pPr>
              <w:rPr>
                <w:sz w:val="14"/>
                <w:szCs w:val="14"/>
              </w:rPr>
            </w:pPr>
          </w:p>
        </w:tc>
        <w:tc>
          <w:tcPr>
            <w:tcW w:w="1559" w:type="dxa"/>
            <w:shd w:val="clear" w:color="auto" w:fill="auto"/>
          </w:tcPr>
          <w:p w14:paraId="269C9AA6" w14:textId="77777777" w:rsidR="006F3894" w:rsidRPr="007939D8" w:rsidRDefault="006F3894" w:rsidP="004B34B8">
            <w:pPr>
              <w:jc w:val="center"/>
              <w:rPr>
                <w:b/>
                <w:sz w:val="14"/>
                <w:szCs w:val="14"/>
              </w:rPr>
            </w:pPr>
            <w:r w:rsidRPr="007939D8">
              <w:rPr>
                <w:b/>
                <w:sz w:val="14"/>
                <w:szCs w:val="14"/>
              </w:rPr>
              <w:t>Definitive duty</w:t>
            </w:r>
          </w:p>
        </w:tc>
        <w:tc>
          <w:tcPr>
            <w:tcW w:w="1134" w:type="dxa"/>
            <w:shd w:val="clear" w:color="auto" w:fill="auto"/>
          </w:tcPr>
          <w:p w14:paraId="60E589FA" w14:textId="77777777" w:rsidR="006F3894" w:rsidRPr="007939D8" w:rsidRDefault="006F3894" w:rsidP="004B34B8">
            <w:pPr>
              <w:jc w:val="center"/>
              <w:rPr>
                <w:b/>
                <w:sz w:val="14"/>
                <w:szCs w:val="14"/>
              </w:rPr>
            </w:pPr>
            <w:r w:rsidRPr="007939D8">
              <w:rPr>
                <w:b/>
                <w:sz w:val="14"/>
                <w:szCs w:val="14"/>
              </w:rPr>
              <w:t>Price undertaking</w:t>
            </w:r>
          </w:p>
        </w:tc>
        <w:tc>
          <w:tcPr>
            <w:tcW w:w="1559" w:type="dxa"/>
            <w:vMerge/>
            <w:shd w:val="clear" w:color="auto" w:fill="auto"/>
          </w:tcPr>
          <w:p w14:paraId="60EB1416" w14:textId="77777777" w:rsidR="006F3894" w:rsidRPr="007939D8" w:rsidRDefault="006F3894" w:rsidP="004B34B8">
            <w:pPr>
              <w:jc w:val="center"/>
              <w:rPr>
                <w:sz w:val="14"/>
                <w:szCs w:val="14"/>
              </w:rPr>
            </w:pPr>
          </w:p>
        </w:tc>
        <w:tc>
          <w:tcPr>
            <w:tcW w:w="1134" w:type="dxa"/>
            <w:vMerge/>
            <w:shd w:val="clear" w:color="auto" w:fill="auto"/>
          </w:tcPr>
          <w:p w14:paraId="356E68C8" w14:textId="77777777" w:rsidR="006F3894" w:rsidRPr="007939D8" w:rsidRDefault="006F3894" w:rsidP="004B34B8">
            <w:pPr>
              <w:jc w:val="center"/>
              <w:rPr>
                <w:strike/>
                <w:sz w:val="14"/>
                <w:szCs w:val="14"/>
              </w:rPr>
            </w:pPr>
          </w:p>
        </w:tc>
        <w:tc>
          <w:tcPr>
            <w:tcW w:w="1985" w:type="dxa"/>
            <w:gridSpan w:val="2"/>
            <w:vMerge/>
            <w:shd w:val="clear" w:color="auto" w:fill="auto"/>
          </w:tcPr>
          <w:p w14:paraId="67B6A3DC" w14:textId="77777777" w:rsidR="006F3894" w:rsidRPr="007939D8" w:rsidRDefault="006F3894" w:rsidP="004B34B8">
            <w:pPr>
              <w:jc w:val="center"/>
              <w:rPr>
                <w:sz w:val="14"/>
                <w:szCs w:val="14"/>
              </w:rPr>
            </w:pPr>
          </w:p>
        </w:tc>
        <w:tc>
          <w:tcPr>
            <w:tcW w:w="1222" w:type="dxa"/>
            <w:vMerge/>
            <w:shd w:val="clear" w:color="auto" w:fill="auto"/>
          </w:tcPr>
          <w:p w14:paraId="64B91BA4" w14:textId="77777777" w:rsidR="006F3894" w:rsidRPr="007939D8" w:rsidRDefault="006F3894" w:rsidP="004B34B8">
            <w:pPr>
              <w:rPr>
                <w:sz w:val="14"/>
                <w:szCs w:val="14"/>
              </w:rPr>
            </w:pPr>
          </w:p>
        </w:tc>
      </w:tr>
      <w:tr w:rsidR="006F3894" w:rsidRPr="007939D8" w14:paraId="602976BC" w14:textId="77777777" w:rsidTr="009F23B3">
        <w:trPr>
          <w:cantSplit/>
        </w:trPr>
        <w:tc>
          <w:tcPr>
            <w:tcW w:w="980" w:type="dxa"/>
            <w:vMerge/>
            <w:shd w:val="clear" w:color="auto" w:fill="auto"/>
          </w:tcPr>
          <w:p w14:paraId="6C61A16D" w14:textId="77777777" w:rsidR="006F3894" w:rsidRPr="007939D8" w:rsidRDefault="006F3894" w:rsidP="004B34B8">
            <w:pPr>
              <w:jc w:val="center"/>
              <w:rPr>
                <w:sz w:val="14"/>
                <w:szCs w:val="14"/>
              </w:rPr>
            </w:pPr>
          </w:p>
        </w:tc>
        <w:tc>
          <w:tcPr>
            <w:tcW w:w="1997" w:type="dxa"/>
            <w:shd w:val="clear" w:color="auto" w:fill="auto"/>
          </w:tcPr>
          <w:p w14:paraId="787AB281" w14:textId="48A2E1ED" w:rsidR="006F3894" w:rsidRPr="007939D8" w:rsidRDefault="006F3894" w:rsidP="004B34B8">
            <w:pPr>
              <w:jc w:val="center"/>
              <w:rPr>
                <w:i/>
                <w:sz w:val="14"/>
                <w:szCs w:val="14"/>
              </w:rPr>
            </w:pPr>
            <w:r w:rsidRPr="007939D8">
              <w:rPr>
                <w:sz w:val="14"/>
                <w:szCs w:val="14"/>
              </w:rPr>
              <w:t xml:space="preserve">Description; </w:t>
            </w:r>
            <w:r w:rsidRPr="007939D8">
              <w:rPr>
                <w:sz w:val="14"/>
                <w:szCs w:val="14"/>
              </w:rPr>
              <w:br/>
              <w:t>HS 6-digit category covering investigated product</w:t>
            </w:r>
            <w:r w:rsidRPr="007939D8">
              <w:rPr>
                <w:sz w:val="14"/>
                <w:szCs w:val="14"/>
                <w:vertAlign w:val="superscript"/>
              </w:rPr>
              <w:t>3</w:t>
            </w:r>
            <w:r w:rsidRPr="007939D8">
              <w:rPr>
                <w:sz w:val="14"/>
                <w:szCs w:val="14"/>
              </w:rPr>
              <w:t>; ID number; (*) if investigation</w:t>
            </w:r>
            <w:r w:rsidRPr="007939D8">
              <w:rPr>
                <w:sz w:val="14"/>
                <w:szCs w:val="14"/>
              </w:rPr>
              <w:br/>
              <w:t>of &gt;1 country</w:t>
            </w:r>
          </w:p>
        </w:tc>
        <w:tc>
          <w:tcPr>
            <w:tcW w:w="1701" w:type="dxa"/>
            <w:shd w:val="clear" w:color="auto" w:fill="auto"/>
          </w:tcPr>
          <w:p w14:paraId="161EEBE3" w14:textId="77777777" w:rsidR="006F3894" w:rsidRPr="007939D8" w:rsidRDefault="006F3894" w:rsidP="004B34B8">
            <w:pPr>
              <w:jc w:val="center"/>
              <w:rPr>
                <w:sz w:val="14"/>
                <w:szCs w:val="14"/>
              </w:rPr>
            </w:pPr>
            <w:r w:rsidRPr="007939D8">
              <w:rPr>
                <w:sz w:val="14"/>
                <w:szCs w:val="14"/>
              </w:rPr>
              <w:t>Date, Type of Review or Procedure (code), Period Covered</w:t>
            </w:r>
          </w:p>
        </w:tc>
        <w:tc>
          <w:tcPr>
            <w:tcW w:w="1276" w:type="dxa"/>
            <w:shd w:val="clear" w:color="auto" w:fill="auto"/>
          </w:tcPr>
          <w:p w14:paraId="3B4C2208" w14:textId="77777777" w:rsidR="006F3894" w:rsidRPr="007939D8" w:rsidRDefault="006F3894" w:rsidP="004B34B8">
            <w:pPr>
              <w:jc w:val="center"/>
              <w:rPr>
                <w:sz w:val="14"/>
                <w:szCs w:val="14"/>
              </w:rPr>
            </w:pPr>
            <w:r w:rsidRPr="007939D8">
              <w:rPr>
                <w:sz w:val="14"/>
                <w:szCs w:val="14"/>
              </w:rPr>
              <w:t xml:space="preserve">Effective date; range of individual dumping margins; </w:t>
            </w:r>
            <w:r w:rsidRPr="007939D8">
              <w:rPr>
                <w:sz w:val="14"/>
                <w:szCs w:val="14"/>
              </w:rPr>
              <w:br/>
              <w:t xml:space="preserve">"other" rates; </w:t>
            </w:r>
            <w:r w:rsidRPr="007939D8">
              <w:rPr>
                <w:sz w:val="14"/>
                <w:szCs w:val="14"/>
              </w:rPr>
              <w:br/>
              <w:t>[range of applied rates if different, reason]</w:t>
            </w:r>
          </w:p>
        </w:tc>
        <w:tc>
          <w:tcPr>
            <w:tcW w:w="1559" w:type="dxa"/>
            <w:shd w:val="clear" w:color="auto" w:fill="auto"/>
          </w:tcPr>
          <w:p w14:paraId="72C25A14" w14:textId="77777777" w:rsidR="006F3894" w:rsidRPr="007939D8" w:rsidRDefault="006F3894" w:rsidP="004B34B8">
            <w:pPr>
              <w:jc w:val="center"/>
              <w:rPr>
                <w:b/>
                <w:sz w:val="14"/>
                <w:szCs w:val="14"/>
              </w:rPr>
            </w:pPr>
            <w:r w:rsidRPr="007939D8">
              <w:rPr>
                <w:sz w:val="14"/>
                <w:szCs w:val="14"/>
              </w:rPr>
              <w:t>Effective date, range of individual dumping margins; "other" rates; [range of applied rates if different, reason]</w:t>
            </w:r>
          </w:p>
        </w:tc>
        <w:tc>
          <w:tcPr>
            <w:tcW w:w="1134" w:type="dxa"/>
            <w:shd w:val="clear" w:color="auto" w:fill="auto"/>
          </w:tcPr>
          <w:p w14:paraId="2506B4EB" w14:textId="77777777" w:rsidR="006F3894" w:rsidRPr="007939D8" w:rsidRDefault="006F3894" w:rsidP="004B34B8">
            <w:pPr>
              <w:jc w:val="center"/>
              <w:rPr>
                <w:sz w:val="14"/>
                <w:szCs w:val="14"/>
                <w:vertAlign w:val="superscript"/>
              </w:rPr>
            </w:pPr>
            <w:r w:rsidRPr="007939D8">
              <w:rPr>
                <w:sz w:val="14"/>
                <w:szCs w:val="14"/>
              </w:rPr>
              <w:t>Effective date; range of individual dumping margins or minimum prices; or other outcome (code)</w:t>
            </w:r>
          </w:p>
        </w:tc>
        <w:tc>
          <w:tcPr>
            <w:tcW w:w="1559" w:type="dxa"/>
            <w:shd w:val="clear" w:color="auto" w:fill="auto"/>
          </w:tcPr>
          <w:p w14:paraId="0D575465" w14:textId="77777777" w:rsidR="006F3894" w:rsidRPr="007939D8" w:rsidRDefault="006F3894" w:rsidP="004B34B8">
            <w:pPr>
              <w:jc w:val="center"/>
              <w:rPr>
                <w:sz w:val="14"/>
                <w:szCs w:val="14"/>
              </w:rPr>
            </w:pPr>
            <w:r w:rsidRPr="007939D8">
              <w:rPr>
                <w:sz w:val="14"/>
                <w:szCs w:val="14"/>
              </w:rPr>
              <w:t>Date,</w:t>
            </w:r>
          </w:p>
          <w:p w14:paraId="6A4D62EE" w14:textId="77777777" w:rsidR="006F3894" w:rsidRPr="007939D8" w:rsidRDefault="006F3894" w:rsidP="004B34B8">
            <w:pPr>
              <w:jc w:val="center"/>
              <w:rPr>
                <w:sz w:val="14"/>
                <w:szCs w:val="14"/>
              </w:rPr>
            </w:pPr>
            <w:r w:rsidRPr="007939D8">
              <w:rPr>
                <w:sz w:val="14"/>
                <w:szCs w:val="14"/>
              </w:rPr>
              <w:t>reason</w:t>
            </w:r>
          </w:p>
        </w:tc>
        <w:tc>
          <w:tcPr>
            <w:tcW w:w="1134" w:type="dxa"/>
            <w:shd w:val="clear" w:color="auto" w:fill="auto"/>
          </w:tcPr>
          <w:p w14:paraId="35D9462A" w14:textId="77777777" w:rsidR="006F3894" w:rsidRPr="007939D8" w:rsidRDefault="006F3894" w:rsidP="004B34B8">
            <w:pPr>
              <w:jc w:val="center"/>
              <w:rPr>
                <w:i/>
                <w:sz w:val="14"/>
                <w:szCs w:val="14"/>
              </w:rPr>
            </w:pPr>
            <w:r w:rsidRPr="007939D8">
              <w:rPr>
                <w:sz w:val="14"/>
                <w:szCs w:val="14"/>
              </w:rPr>
              <w:t>Date,</w:t>
            </w:r>
            <w:r w:rsidRPr="007939D8">
              <w:rPr>
                <w:i/>
                <w:sz w:val="14"/>
                <w:szCs w:val="14"/>
              </w:rPr>
              <w:t xml:space="preserve"> </w:t>
            </w:r>
            <w:r w:rsidRPr="007939D8">
              <w:rPr>
                <w:sz w:val="14"/>
                <w:szCs w:val="14"/>
              </w:rPr>
              <w:t>explanation</w:t>
            </w:r>
          </w:p>
        </w:tc>
        <w:tc>
          <w:tcPr>
            <w:tcW w:w="993" w:type="dxa"/>
            <w:shd w:val="clear" w:color="auto" w:fill="auto"/>
          </w:tcPr>
          <w:p w14:paraId="6B657CD7" w14:textId="77777777" w:rsidR="006F3894" w:rsidRPr="007939D8" w:rsidRDefault="006F3894" w:rsidP="004B34B8">
            <w:pPr>
              <w:jc w:val="center"/>
              <w:rPr>
                <w:sz w:val="14"/>
                <w:szCs w:val="14"/>
              </w:rPr>
            </w:pPr>
            <w:r w:rsidRPr="007939D8">
              <w:rPr>
                <w:sz w:val="14"/>
                <w:szCs w:val="14"/>
              </w:rPr>
              <w:t>Import volume or value (units/</w:t>
            </w:r>
            <w:r w:rsidRPr="007939D8">
              <w:rPr>
                <w:sz w:val="14"/>
                <w:szCs w:val="14"/>
              </w:rPr>
              <w:br/>
              <w:t>currency); product coverage, period, if different from</w:t>
            </w:r>
            <w:r w:rsidRPr="007939D8">
              <w:rPr>
                <w:sz w:val="14"/>
                <w:szCs w:val="14"/>
              </w:rPr>
              <w:br/>
              <w:t>cols. 2/3</w:t>
            </w:r>
          </w:p>
        </w:tc>
        <w:tc>
          <w:tcPr>
            <w:tcW w:w="992" w:type="dxa"/>
            <w:shd w:val="clear" w:color="auto" w:fill="auto"/>
          </w:tcPr>
          <w:p w14:paraId="2F733E2A" w14:textId="77777777" w:rsidR="006F3894" w:rsidRPr="007939D8" w:rsidRDefault="006F3894" w:rsidP="009F23B3">
            <w:pPr>
              <w:ind w:left="-57" w:right="-57"/>
              <w:jc w:val="center"/>
              <w:rPr>
                <w:sz w:val="14"/>
                <w:szCs w:val="14"/>
              </w:rPr>
            </w:pPr>
            <w:r w:rsidRPr="007939D8">
              <w:rPr>
                <w:sz w:val="14"/>
                <w:szCs w:val="14"/>
              </w:rPr>
              <w:t>Import volume as % of apparent domestic consumption or as % of total imports</w:t>
            </w:r>
          </w:p>
        </w:tc>
        <w:tc>
          <w:tcPr>
            <w:tcW w:w="1222" w:type="dxa"/>
            <w:shd w:val="clear" w:color="auto" w:fill="auto"/>
          </w:tcPr>
          <w:p w14:paraId="7324A70C" w14:textId="77777777" w:rsidR="006F3894" w:rsidRPr="007939D8" w:rsidRDefault="006F3894" w:rsidP="004B34B8">
            <w:pPr>
              <w:jc w:val="center"/>
              <w:rPr>
                <w:sz w:val="14"/>
                <w:szCs w:val="14"/>
              </w:rPr>
            </w:pPr>
            <w:r w:rsidRPr="007939D8">
              <w:rPr>
                <w:sz w:val="14"/>
                <w:szCs w:val="14"/>
              </w:rPr>
              <w:t>Codes for all bases used in proceeding</w:t>
            </w:r>
          </w:p>
        </w:tc>
      </w:tr>
      <w:tr w:rsidR="00C2563A" w:rsidRPr="007939D8" w14:paraId="06738997" w14:textId="77777777" w:rsidTr="009F23B3">
        <w:trPr>
          <w:cantSplit/>
        </w:trPr>
        <w:tc>
          <w:tcPr>
            <w:tcW w:w="980" w:type="dxa"/>
            <w:shd w:val="clear" w:color="auto" w:fill="auto"/>
          </w:tcPr>
          <w:p w14:paraId="31BD0268" w14:textId="77777777" w:rsidR="00C2563A" w:rsidRPr="007939D8" w:rsidRDefault="00C2563A" w:rsidP="004B34B8">
            <w:pPr>
              <w:jc w:val="center"/>
              <w:rPr>
                <w:b/>
                <w:sz w:val="14"/>
                <w:szCs w:val="14"/>
              </w:rPr>
            </w:pPr>
            <w:r w:rsidRPr="007939D8">
              <w:rPr>
                <w:b/>
                <w:sz w:val="14"/>
                <w:szCs w:val="14"/>
              </w:rPr>
              <w:t>1</w:t>
            </w:r>
          </w:p>
        </w:tc>
        <w:tc>
          <w:tcPr>
            <w:tcW w:w="1997" w:type="dxa"/>
            <w:shd w:val="clear" w:color="auto" w:fill="auto"/>
          </w:tcPr>
          <w:p w14:paraId="3B123024" w14:textId="77777777" w:rsidR="00C2563A" w:rsidRPr="007939D8" w:rsidRDefault="00C2563A" w:rsidP="004B34B8">
            <w:pPr>
              <w:jc w:val="center"/>
              <w:rPr>
                <w:b/>
                <w:sz w:val="14"/>
                <w:szCs w:val="14"/>
              </w:rPr>
            </w:pPr>
            <w:r w:rsidRPr="007939D8">
              <w:rPr>
                <w:b/>
                <w:sz w:val="14"/>
                <w:szCs w:val="14"/>
              </w:rPr>
              <w:t>2</w:t>
            </w:r>
          </w:p>
        </w:tc>
        <w:tc>
          <w:tcPr>
            <w:tcW w:w="1701" w:type="dxa"/>
            <w:shd w:val="clear" w:color="auto" w:fill="auto"/>
          </w:tcPr>
          <w:p w14:paraId="43CD9F2F" w14:textId="77777777" w:rsidR="00C2563A" w:rsidRPr="007939D8" w:rsidRDefault="00C2563A" w:rsidP="004B34B8">
            <w:pPr>
              <w:jc w:val="center"/>
              <w:rPr>
                <w:b/>
                <w:sz w:val="14"/>
                <w:szCs w:val="14"/>
              </w:rPr>
            </w:pPr>
            <w:r w:rsidRPr="007939D8">
              <w:rPr>
                <w:b/>
                <w:sz w:val="14"/>
                <w:szCs w:val="14"/>
              </w:rPr>
              <w:t>3</w:t>
            </w:r>
          </w:p>
        </w:tc>
        <w:tc>
          <w:tcPr>
            <w:tcW w:w="1276" w:type="dxa"/>
            <w:shd w:val="clear" w:color="auto" w:fill="auto"/>
          </w:tcPr>
          <w:p w14:paraId="42609A34" w14:textId="77777777" w:rsidR="00C2563A" w:rsidRPr="007939D8" w:rsidRDefault="00C2563A" w:rsidP="004B34B8">
            <w:pPr>
              <w:jc w:val="center"/>
              <w:rPr>
                <w:b/>
                <w:sz w:val="14"/>
                <w:szCs w:val="14"/>
              </w:rPr>
            </w:pPr>
            <w:r w:rsidRPr="007939D8">
              <w:rPr>
                <w:b/>
                <w:sz w:val="14"/>
                <w:szCs w:val="14"/>
              </w:rPr>
              <w:t>4</w:t>
            </w:r>
          </w:p>
        </w:tc>
        <w:tc>
          <w:tcPr>
            <w:tcW w:w="1559" w:type="dxa"/>
            <w:shd w:val="clear" w:color="auto" w:fill="auto"/>
          </w:tcPr>
          <w:p w14:paraId="0F088559" w14:textId="77777777" w:rsidR="00C2563A" w:rsidRPr="007939D8" w:rsidRDefault="00C2563A" w:rsidP="004B34B8">
            <w:pPr>
              <w:jc w:val="center"/>
              <w:rPr>
                <w:b/>
                <w:sz w:val="14"/>
                <w:szCs w:val="14"/>
              </w:rPr>
            </w:pPr>
            <w:r w:rsidRPr="007939D8">
              <w:rPr>
                <w:b/>
                <w:sz w:val="14"/>
                <w:szCs w:val="14"/>
              </w:rPr>
              <w:t>5</w:t>
            </w:r>
          </w:p>
        </w:tc>
        <w:tc>
          <w:tcPr>
            <w:tcW w:w="1134" w:type="dxa"/>
            <w:shd w:val="clear" w:color="auto" w:fill="auto"/>
          </w:tcPr>
          <w:p w14:paraId="54F0739C" w14:textId="77777777" w:rsidR="00C2563A" w:rsidRPr="007939D8" w:rsidRDefault="00C2563A" w:rsidP="004B34B8">
            <w:pPr>
              <w:jc w:val="center"/>
              <w:rPr>
                <w:b/>
                <w:sz w:val="14"/>
                <w:szCs w:val="14"/>
              </w:rPr>
            </w:pPr>
            <w:r w:rsidRPr="007939D8">
              <w:rPr>
                <w:b/>
                <w:sz w:val="14"/>
                <w:szCs w:val="14"/>
              </w:rPr>
              <w:t>6</w:t>
            </w:r>
          </w:p>
        </w:tc>
        <w:tc>
          <w:tcPr>
            <w:tcW w:w="1559" w:type="dxa"/>
            <w:shd w:val="clear" w:color="auto" w:fill="auto"/>
          </w:tcPr>
          <w:p w14:paraId="278FFE11" w14:textId="77777777" w:rsidR="00C2563A" w:rsidRPr="007939D8" w:rsidRDefault="00C2563A" w:rsidP="004B34B8">
            <w:pPr>
              <w:jc w:val="center"/>
              <w:rPr>
                <w:b/>
                <w:sz w:val="14"/>
                <w:szCs w:val="14"/>
              </w:rPr>
            </w:pPr>
            <w:r w:rsidRPr="007939D8">
              <w:rPr>
                <w:b/>
                <w:sz w:val="14"/>
                <w:szCs w:val="14"/>
              </w:rPr>
              <w:t>7</w:t>
            </w:r>
          </w:p>
        </w:tc>
        <w:tc>
          <w:tcPr>
            <w:tcW w:w="1134" w:type="dxa"/>
            <w:shd w:val="clear" w:color="auto" w:fill="auto"/>
          </w:tcPr>
          <w:p w14:paraId="5A129636" w14:textId="77777777" w:rsidR="00C2563A" w:rsidRPr="007939D8" w:rsidRDefault="00C2563A" w:rsidP="004B34B8">
            <w:pPr>
              <w:jc w:val="center"/>
              <w:rPr>
                <w:b/>
                <w:sz w:val="14"/>
                <w:szCs w:val="14"/>
              </w:rPr>
            </w:pPr>
            <w:r w:rsidRPr="007939D8">
              <w:rPr>
                <w:b/>
                <w:sz w:val="14"/>
                <w:szCs w:val="14"/>
              </w:rPr>
              <w:t>8</w:t>
            </w:r>
          </w:p>
        </w:tc>
        <w:tc>
          <w:tcPr>
            <w:tcW w:w="993" w:type="dxa"/>
            <w:shd w:val="clear" w:color="auto" w:fill="auto"/>
          </w:tcPr>
          <w:p w14:paraId="16196CC3" w14:textId="77777777" w:rsidR="00C2563A" w:rsidRPr="007939D8" w:rsidRDefault="00C2563A" w:rsidP="004B34B8">
            <w:pPr>
              <w:jc w:val="center"/>
              <w:rPr>
                <w:b/>
                <w:sz w:val="14"/>
                <w:szCs w:val="14"/>
              </w:rPr>
            </w:pPr>
            <w:r w:rsidRPr="007939D8">
              <w:rPr>
                <w:b/>
                <w:sz w:val="14"/>
                <w:szCs w:val="14"/>
              </w:rPr>
              <w:t>9</w:t>
            </w:r>
          </w:p>
        </w:tc>
        <w:tc>
          <w:tcPr>
            <w:tcW w:w="992" w:type="dxa"/>
            <w:shd w:val="clear" w:color="auto" w:fill="auto"/>
          </w:tcPr>
          <w:p w14:paraId="686E31D4" w14:textId="77777777" w:rsidR="00C2563A" w:rsidRPr="007939D8" w:rsidRDefault="00C2563A" w:rsidP="004B34B8">
            <w:pPr>
              <w:jc w:val="center"/>
              <w:rPr>
                <w:b/>
                <w:sz w:val="14"/>
                <w:szCs w:val="14"/>
              </w:rPr>
            </w:pPr>
            <w:r w:rsidRPr="007939D8">
              <w:rPr>
                <w:b/>
                <w:sz w:val="14"/>
                <w:szCs w:val="14"/>
              </w:rPr>
              <w:t>10</w:t>
            </w:r>
          </w:p>
        </w:tc>
        <w:tc>
          <w:tcPr>
            <w:tcW w:w="1222" w:type="dxa"/>
            <w:shd w:val="clear" w:color="auto" w:fill="auto"/>
          </w:tcPr>
          <w:p w14:paraId="667A8CAC" w14:textId="77777777" w:rsidR="00C2563A" w:rsidRPr="007939D8" w:rsidRDefault="00C2563A" w:rsidP="004B34B8">
            <w:pPr>
              <w:jc w:val="center"/>
              <w:rPr>
                <w:b/>
                <w:sz w:val="14"/>
                <w:szCs w:val="14"/>
              </w:rPr>
            </w:pPr>
            <w:r w:rsidRPr="007939D8">
              <w:rPr>
                <w:b/>
                <w:sz w:val="14"/>
                <w:szCs w:val="14"/>
              </w:rPr>
              <w:t>11</w:t>
            </w:r>
          </w:p>
        </w:tc>
      </w:tr>
      <w:tr w:rsidR="00413B3A" w:rsidRPr="007939D8" w14:paraId="396B6208" w14:textId="77777777" w:rsidTr="009F23B3">
        <w:trPr>
          <w:cantSplit/>
        </w:trPr>
        <w:tc>
          <w:tcPr>
            <w:tcW w:w="980" w:type="dxa"/>
            <w:tcBorders>
              <w:bottom w:val="single" w:sz="4" w:space="0" w:color="auto"/>
            </w:tcBorders>
            <w:shd w:val="clear" w:color="auto" w:fill="auto"/>
          </w:tcPr>
          <w:p w14:paraId="339B1F6B" w14:textId="26E027C1" w:rsidR="00413B3A" w:rsidRPr="007939D8" w:rsidRDefault="00413B3A" w:rsidP="00413B3A">
            <w:pPr>
              <w:jc w:val="left"/>
              <w:rPr>
                <w:bCs/>
                <w:sz w:val="14"/>
                <w:szCs w:val="14"/>
              </w:rPr>
            </w:pPr>
            <w:r w:rsidRPr="0027751F">
              <w:rPr>
                <w:rFonts w:eastAsia="Verdana" w:cs="Verdana"/>
                <w:sz w:val="14"/>
                <w:szCs w:val="14"/>
              </w:rPr>
              <w:t>Argentina</w:t>
            </w:r>
          </w:p>
        </w:tc>
        <w:tc>
          <w:tcPr>
            <w:tcW w:w="1997" w:type="dxa"/>
            <w:shd w:val="clear" w:color="auto" w:fill="auto"/>
          </w:tcPr>
          <w:p w14:paraId="57AA0659" w14:textId="77777777" w:rsidR="00413B3A" w:rsidRPr="007939D8" w:rsidRDefault="00413B3A" w:rsidP="00413B3A">
            <w:pPr>
              <w:jc w:val="left"/>
              <w:rPr>
                <w:rFonts w:eastAsia="Verdana" w:cs="Verdana"/>
                <w:sz w:val="14"/>
                <w:szCs w:val="14"/>
              </w:rPr>
            </w:pPr>
            <w:r w:rsidRPr="007939D8">
              <w:rPr>
                <w:rFonts w:eastAsia="Verdana" w:cs="Verdana"/>
                <w:sz w:val="14"/>
                <w:szCs w:val="14"/>
              </w:rPr>
              <w:t>Glassware for table (*)</w:t>
            </w:r>
          </w:p>
          <w:p w14:paraId="107B9C68" w14:textId="30C27613" w:rsidR="00413B3A" w:rsidRPr="007939D8" w:rsidRDefault="00413B3A" w:rsidP="00413B3A">
            <w:pPr>
              <w:jc w:val="left"/>
              <w:rPr>
                <w:rFonts w:eastAsia="Verdana" w:cs="Verdana"/>
                <w:sz w:val="14"/>
                <w:szCs w:val="14"/>
              </w:rPr>
            </w:pPr>
            <w:r w:rsidRPr="007939D8">
              <w:rPr>
                <w:rFonts w:eastAsia="Verdana" w:cs="Verdana"/>
                <w:sz w:val="14"/>
                <w:szCs w:val="14"/>
              </w:rPr>
              <w:t>NCM 7013.49.00, 7013.28.00, 7013.37.00</w:t>
            </w:r>
          </w:p>
          <w:p w14:paraId="611112AD" w14:textId="712C013E" w:rsidR="00413B3A" w:rsidRPr="007939D8" w:rsidRDefault="00413B3A" w:rsidP="00413B3A">
            <w:pPr>
              <w:jc w:val="left"/>
              <w:rPr>
                <w:bCs/>
                <w:sz w:val="14"/>
                <w:szCs w:val="14"/>
              </w:rPr>
            </w:pPr>
            <w:r w:rsidRPr="007939D8">
              <w:rPr>
                <w:rFonts w:eastAsia="Verdana" w:cs="Verdana"/>
                <w:sz w:val="14"/>
                <w:szCs w:val="14"/>
              </w:rPr>
              <w:t>0904063</w:t>
            </w:r>
          </w:p>
        </w:tc>
        <w:tc>
          <w:tcPr>
            <w:tcW w:w="1701" w:type="dxa"/>
            <w:shd w:val="clear" w:color="auto" w:fill="auto"/>
          </w:tcPr>
          <w:p w14:paraId="284CED3D" w14:textId="77777777" w:rsidR="00413B3A" w:rsidRPr="007939D8" w:rsidRDefault="00413B3A" w:rsidP="00413B3A">
            <w:pPr>
              <w:jc w:val="center"/>
              <w:rPr>
                <w:rFonts w:eastAsia="Verdana" w:cs="Verdana"/>
                <w:sz w:val="14"/>
                <w:szCs w:val="14"/>
              </w:rPr>
            </w:pPr>
            <w:r w:rsidRPr="007939D8">
              <w:rPr>
                <w:rFonts w:eastAsia="Verdana" w:cs="Verdana"/>
                <w:sz w:val="14"/>
                <w:szCs w:val="14"/>
              </w:rPr>
              <w:t xml:space="preserve">23.12.2021 </w:t>
            </w:r>
          </w:p>
          <w:p w14:paraId="670669A3" w14:textId="68597098" w:rsidR="00413B3A" w:rsidRPr="007939D8" w:rsidRDefault="00413B3A" w:rsidP="00857397">
            <w:pPr>
              <w:jc w:val="center"/>
              <w:rPr>
                <w:bCs/>
                <w:sz w:val="14"/>
                <w:szCs w:val="14"/>
              </w:rPr>
            </w:pPr>
            <w:r w:rsidRPr="007939D8">
              <w:rPr>
                <w:rFonts w:eastAsia="Verdana" w:cs="Verdana"/>
                <w:sz w:val="14"/>
                <w:szCs w:val="14"/>
              </w:rPr>
              <w:t>Sunset/Expiry review</w:t>
            </w:r>
            <w:r w:rsidRPr="007939D8">
              <w:br/>
            </w:r>
            <w:r w:rsidR="00582D1A">
              <w:rPr>
                <w:rFonts w:eastAsia="Verdana" w:cs="Verdana"/>
                <w:sz w:val="14"/>
                <w:szCs w:val="14"/>
              </w:rPr>
              <w:t xml:space="preserve">D: </w:t>
            </w:r>
            <w:r w:rsidRPr="007939D8">
              <w:rPr>
                <w:rFonts w:eastAsia="Verdana" w:cs="Verdana"/>
                <w:sz w:val="14"/>
                <w:szCs w:val="14"/>
              </w:rPr>
              <w:t xml:space="preserve">01.04.2020-31.03.2021 </w:t>
            </w:r>
            <w:r w:rsidRPr="007939D8">
              <w:br/>
            </w:r>
            <w:r w:rsidR="00582D1A">
              <w:rPr>
                <w:rFonts w:eastAsia="Verdana" w:cs="Verdana"/>
                <w:sz w:val="14"/>
                <w:szCs w:val="14"/>
              </w:rPr>
              <w:t xml:space="preserve">I: </w:t>
            </w:r>
            <w:r w:rsidRPr="007939D8">
              <w:rPr>
                <w:rFonts w:eastAsia="Verdana" w:cs="Verdana"/>
                <w:sz w:val="14"/>
                <w:szCs w:val="14"/>
              </w:rPr>
              <w:t>01.04.2016-31.03.2021</w:t>
            </w:r>
          </w:p>
        </w:tc>
        <w:tc>
          <w:tcPr>
            <w:tcW w:w="1276" w:type="dxa"/>
            <w:shd w:val="clear" w:color="auto" w:fill="auto"/>
          </w:tcPr>
          <w:p w14:paraId="7C0F768A" w14:textId="29702B92" w:rsidR="00413B3A" w:rsidRPr="007939D8" w:rsidRDefault="00413B3A" w:rsidP="00413B3A">
            <w:pPr>
              <w:jc w:val="center"/>
              <w:rPr>
                <w:bCs/>
                <w:sz w:val="14"/>
                <w:szCs w:val="14"/>
              </w:rPr>
            </w:pPr>
            <w:r w:rsidRPr="007939D8">
              <w:rPr>
                <w:bCs/>
                <w:sz w:val="14"/>
                <w:szCs w:val="14"/>
              </w:rPr>
              <w:t>-</w:t>
            </w:r>
          </w:p>
        </w:tc>
        <w:tc>
          <w:tcPr>
            <w:tcW w:w="1559" w:type="dxa"/>
            <w:shd w:val="clear" w:color="auto" w:fill="auto"/>
          </w:tcPr>
          <w:p w14:paraId="784394A6" w14:textId="4C0B66F1" w:rsidR="00413B3A" w:rsidRPr="007939D8" w:rsidRDefault="00413B3A" w:rsidP="00413B3A">
            <w:pPr>
              <w:jc w:val="center"/>
              <w:rPr>
                <w:bCs/>
                <w:sz w:val="14"/>
                <w:szCs w:val="14"/>
              </w:rPr>
            </w:pPr>
            <w:r w:rsidRPr="007939D8">
              <w:rPr>
                <w:bCs/>
                <w:sz w:val="14"/>
                <w:szCs w:val="14"/>
              </w:rPr>
              <w:t>-</w:t>
            </w:r>
          </w:p>
        </w:tc>
        <w:tc>
          <w:tcPr>
            <w:tcW w:w="1134" w:type="dxa"/>
            <w:shd w:val="clear" w:color="auto" w:fill="auto"/>
          </w:tcPr>
          <w:p w14:paraId="53AAA2B5" w14:textId="77AB97B3" w:rsidR="00413B3A" w:rsidRPr="007939D8" w:rsidRDefault="00413B3A" w:rsidP="00413B3A">
            <w:pPr>
              <w:jc w:val="center"/>
              <w:rPr>
                <w:bCs/>
                <w:sz w:val="14"/>
                <w:szCs w:val="14"/>
              </w:rPr>
            </w:pPr>
            <w:r w:rsidRPr="007939D8">
              <w:rPr>
                <w:bCs/>
                <w:sz w:val="14"/>
                <w:szCs w:val="14"/>
              </w:rPr>
              <w:t>-</w:t>
            </w:r>
          </w:p>
        </w:tc>
        <w:tc>
          <w:tcPr>
            <w:tcW w:w="1559" w:type="dxa"/>
            <w:shd w:val="clear" w:color="auto" w:fill="auto"/>
          </w:tcPr>
          <w:p w14:paraId="02CEF0D7" w14:textId="77777777" w:rsidR="009F23B3" w:rsidRDefault="0027751F" w:rsidP="00413B3A">
            <w:pPr>
              <w:jc w:val="center"/>
              <w:rPr>
                <w:rFonts w:eastAsia="Verdana" w:cs="Verdana"/>
                <w:sz w:val="14"/>
                <w:szCs w:val="14"/>
              </w:rPr>
            </w:pPr>
            <w:r>
              <w:rPr>
                <w:rFonts w:eastAsia="Verdana" w:cs="Verdana"/>
                <w:sz w:val="14"/>
                <w:szCs w:val="14"/>
              </w:rPr>
              <w:t xml:space="preserve">30.06.2022 Negative </w:t>
            </w:r>
          </w:p>
          <w:p w14:paraId="5430E414" w14:textId="6094EDD8" w:rsidR="00413B3A" w:rsidRPr="007939D8" w:rsidRDefault="0027751F" w:rsidP="00413B3A">
            <w:pPr>
              <w:jc w:val="center"/>
              <w:rPr>
                <w:bCs/>
                <w:sz w:val="14"/>
                <w:szCs w:val="14"/>
              </w:rPr>
            </w:pPr>
            <w:r>
              <w:rPr>
                <w:rFonts w:eastAsia="Verdana" w:cs="Verdana"/>
                <w:sz w:val="14"/>
                <w:szCs w:val="14"/>
              </w:rPr>
              <w:t xml:space="preserve">SECEX CIRCULAR </w:t>
            </w:r>
            <w:r w:rsidR="00A21209">
              <w:rPr>
                <w:rFonts w:eastAsia="Verdana" w:cs="Verdana"/>
                <w:sz w:val="14"/>
                <w:szCs w:val="14"/>
              </w:rPr>
              <w:t>No. </w:t>
            </w:r>
            <w:r>
              <w:rPr>
                <w:rFonts w:eastAsia="Verdana" w:cs="Verdana"/>
                <w:sz w:val="14"/>
                <w:szCs w:val="14"/>
              </w:rPr>
              <w:t>29/2022 30.06.2022 Termination of the investigation without judgment of</w:t>
            </w:r>
            <w:r w:rsidR="00A94DBA">
              <w:rPr>
                <w:rFonts w:eastAsia="Verdana" w:cs="Verdana"/>
                <w:sz w:val="14"/>
                <w:szCs w:val="14"/>
              </w:rPr>
              <w:t> </w:t>
            </w:r>
            <w:r>
              <w:rPr>
                <w:rFonts w:eastAsia="Verdana" w:cs="Verdana"/>
                <w:sz w:val="14"/>
                <w:szCs w:val="14"/>
              </w:rPr>
              <w:t>merit, since the merit analysis was impaired due to the insufficiency of information provided</w:t>
            </w:r>
          </w:p>
        </w:tc>
        <w:tc>
          <w:tcPr>
            <w:tcW w:w="1134" w:type="dxa"/>
            <w:shd w:val="clear" w:color="auto" w:fill="auto"/>
          </w:tcPr>
          <w:p w14:paraId="72AAA370" w14:textId="249A318C" w:rsidR="00413B3A" w:rsidRPr="007939D8" w:rsidRDefault="00413B3A" w:rsidP="00413B3A">
            <w:pPr>
              <w:jc w:val="center"/>
              <w:rPr>
                <w:bCs/>
                <w:sz w:val="14"/>
                <w:szCs w:val="14"/>
              </w:rPr>
            </w:pPr>
            <w:r w:rsidRPr="007939D8">
              <w:rPr>
                <w:bCs/>
                <w:sz w:val="14"/>
                <w:szCs w:val="14"/>
              </w:rPr>
              <w:t>-</w:t>
            </w:r>
          </w:p>
        </w:tc>
        <w:tc>
          <w:tcPr>
            <w:tcW w:w="993" w:type="dxa"/>
            <w:shd w:val="clear" w:color="auto" w:fill="auto"/>
          </w:tcPr>
          <w:p w14:paraId="174CE72B" w14:textId="293C1287" w:rsidR="00413B3A" w:rsidRPr="007939D8" w:rsidRDefault="00413B3A" w:rsidP="00413B3A">
            <w:pPr>
              <w:jc w:val="center"/>
              <w:rPr>
                <w:bCs/>
                <w:sz w:val="14"/>
                <w:szCs w:val="14"/>
              </w:rPr>
            </w:pPr>
            <w:r w:rsidRPr="007939D8">
              <w:rPr>
                <w:rFonts w:eastAsia="Verdana" w:cs="Verdana"/>
                <w:sz w:val="14"/>
                <w:szCs w:val="14"/>
              </w:rPr>
              <w:t>0 t</w:t>
            </w:r>
          </w:p>
        </w:tc>
        <w:tc>
          <w:tcPr>
            <w:tcW w:w="992" w:type="dxa"/>
            <w:shd w:val="clear" w:color="auto" w:fill="auto"/>
          </w:tcPr>
          <w:p w14:paraId="4CA78A87" w14:textId="77777777" w:rsidR="009F23B3" w:rsidRDefault="009F23B3" w:rsidP="009F23B3">
            <w:pPr>
              <w:ind w:hanging="57"/>
              <w:jc w:val="center"/>
              <w:rPr>
                <w:rFonts w:eastAsia="Verdana" w:cs="Verdana"/>
                <w:sz w:val="14"/>
                <w:szCs w:val="14"/>
              </w:rPr>
            </w:pPr>
            <w:r>
              <w:rPr>
                <w:rFonts w:eastAsia="Verdana" w:cs="Verdana"/>
                <w:sz w:val="14"/>
                <w:szCs w:val="14"/>
              </w:rPr>
              <w:t>DIPTI:</w:t>
            </w:r>
          </w:p>
          <w:p w14:paraId="7C4D0A40" w14:textId="31560917" w:rsidR="00413B3A" w:rsidRPr="007939D8" w:rsidRDefault="00413B3A" w:rsidP="009F23B3">
            <w:pPr>
              <w:ind w:hanging="57"/>
              <w:jc w:val="center"/>
              <w:rPr>
                <w:bCs/>
                <w:sz w:val="14"/>
                <w:szCs w:val="14"/>
              </w:rPr>
            </w:pPr>
            <w:r w:rsidRPr="007939D8">
              <w:rPr>
                <w:rFonts w:eastAsia="Verdana" w:cs="Verdana"/>
                <w:sz w:val="14"/>
                <w:szCs w:val="14"/>
              </w:rPr>
              <w:t>0%</w:t>
            </w:r>
          </w:p>
        </w:tc>
        <w:tc>
          <w:tcPr>
            <w:tcW w:w="1222" w:type="dxa"/>
            <w:shd w:val="clear" w:color="auto" w:fill="auto"/>
          </w:tcPr>
          <w:p w14:paraId="328F2AD8" w14:textId="7A62F6CC" w:rsidR="00413B3A" w:rsidRPr="007939D8" w:rsidRDefault="00413B3A" w:rsidP="00413B3A">
            <w:pPr>
              <w:jc w:val="center"/>
              <w:rPr>
                <w:bCs/>
                <w:sz w:val="14"/>
                <w:szCs w:val="14"/>
              </w:rPr>
            </w:pPr>
            <w:r w:rsidRPr="007939D8">
              <w:rPr>
                <w:bCs/>
                <w:sz w:val="14"/>
                <w:szCs w:val="14"/>
              </w:rPr>
              <w:t>-</w:t>
            </w:r>
          </w:p>
        </w:tc>
      </w:tr>
      <w:tr w:rsidR="00142AA2" w:rsidRPr="007939D8" w14:paraId="3A1CADE1" w14:textId="77777777" w:rsidTr="009F23B3">
        <w:trPr>
          <w:cantSplit/>
        </w:trPr>
        <w:tc>
          <w:tcPr>
            <w:tcW w:w="980" w:type="dxa"/>
            <w:tcBorders>
              <w:top w:val="single" w:sz="4" w:space="0" w:color="auto"/>
              <w:bottom w:val="single" w:sz="4" w:space="0" w:color="auto"/>
            </w:tcBorders>
            <w:shd w:val="clear" w:color="auto" w:fill="auto"/>
          </w:tcPr>
          <w:p w14:paraId="1463E135" w14:textId="04886DD5" w:rsidR="00142AA2" w:rsidRPr="007939D8" w:rsidRDefault="00142AA2" w:rsidP="00142AA2">
            <w:pPr>
              <w:jc w:val="left"/>
              <w:rPr>
                <w:bCs/>
                <w:sz w:val="14"/>
                <w:szCs w:val="14"/>
              </w:rPr>
            </w:pPr>
            <w:r w:rsidRPr="007939D8">
              <w:rPr>
                <w:rFonts w:eastAsia="Verdana" w:cs="Verdana"/>
                <w:sz w:val="14"/>
                <w:szCs w:val="14"/>
              </w:rPr>
              <w:t>Bangladesh</w:t>
            </w:r>
          </w:p>
        </w:tc>
        <w:tc>
          <w:tcPr>
            <w:tcW w:w="1997" w:type="dxa"/>
            <w:tcBorders>
              <w:bottom w:val="single" w:sz="4" w:space="0" w:color="auto"/>
            </w:tcBorders>
            <w:shd w:val="clear" w:color="auto" w:fill="auto"/>
          </w:tcPr>
          <w:p w14:paraId="1E10BC6C" w14:textId="77777777" w:rsidR="00142AA2" w:rsidRPr="007939D8" w:rsidRDefault="00142AA2" w:rsidP="00142AA2">
            <w:pPr>
              <w:jc w:val="left"/>
              <w:rPr>
                <w:rFonts w:eastAsia="Verdana" w:cs="Verdana"/>
                <w:sz w:val="14"/>
                <w:szCs w:val="14"/>
              </w:rPr>
            </w:pPr>
            <w:r w:rsidRPr="007939D8">
              <w:rPr>
                <w:rFonts w:eastAsia="Verdana" w:cs="Verdana"/>
                <w:sz w:val="14"/>
                <w:szCs w:val="14"/>
              </w:rPr>
              <w:t xml:space="preserve">Sacks and bags of jute </w:t>
            </w:r>
          </w:p>
          <w:p w14:paraId="368E8CB8" w14:textId="03193682" w:rsidR="00142AA2" w:rsidRPr="007939D8" w:rsidRDefault="00142AA2" w:rsidP="00142AA2">
            <w:pPr>
              <w:jc w:val="left"/>
              <w:rPr>
                <w:rFonts w:eastAsia="Verdana" w:cs="Verdana"/>
                <w:sz w:val="14"/>
                <w:szCs w:val="14"/>
              </w:rPr>
            </w:pPr>
            <w:r w:rsidRPr="007939D8">
              <w:rPr>
                <w:rFonts w:eastAsia="Verdana" w:cs="Verdana"/>
                <w:sz w:val="14"/>
                <w:szCs w:val="14"/>
              </w:rPr>
              <w:t>NCM 6305.10.00</w:t>
            </w:r>
          </w:p>
          <w:p w14:paraId="56C359B6" w14:textId="15B92DDD" w:rsidR="00142AA2" w:rsidRPr="007939D8" w:rsidRDefault="00142AA2" w:rsidP="00142AA2">
            <w:pPr>
              <w:jc w:val="left"/>
              <w:rPr>
                <w:bCs/>
                <w:sz w:val="14"/>
                <w:szCs w:val="14"/>
              </w:rPr>
            </w:pPr>
            <w:r w:rsidRPr="007939D8">
              <w:rPr>
                <w:rFonts w:eastAsia="Verdana" w:cs="Verdana"/>
                <w:sz w:val="14"/>
                <w:szCs w:val="14"/>
              </w:rPr>
              <w:t>9102081</w:t>
            </w:r>
          </w:p>
        </w:tc>
        <w:tc>
          <w:tcPr>
            <w:tcW w:w="1701" w:type="dxa"/>
            <w:tcBorders>
              <w:bottom w:val="single" w:sz="4" w:space="0" w:color="auto"/>
            </w:tcBorders>
            <w:shd w:val="clear" w:color="auto" w:fill="auto"/>
          </w:tcPr>
          <w:p w14:paraId="76F1D98B" w14:textId="77777777" w:rsidR="00142AA2" w:rsidRPr="007939D8" w:rsidRDefault="00142AA2" w:rsidP="00142AA2">
            <w:pPr>
              <w:jc w:val="center"/>
              <w:rPr>
                <w:rFonts w:eastAsia="Verdana" w:cs="Verdana"/>
                <w:sz w:val="14"/>
                <w:szCs w:val="14"/>
              </w:rPr>
            </w:pPr>
            <w:r w:rsidRPr="007939D8">
              <w:rPr>
                <w:rFonts w:eastAsia="Verdana" w:cs="Verdana"/>
                <w:sz w:val="14"/>
                <w:szCs w:val="14"/>
              </w:rPr>
              <w:t>30.09.2021</w:t>
            </w:r>
          </w:p>
          <w:p w14:paraId="1F558272" w14:textId="48A1292C" w:rsidR="00142AA2" w:rsidRPr="007939D8" w:rsidRDefault="00142AA2" w:rsidP="00142AA2">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01.01.2020-31.12.2020 </w:t>
            </w:r>
            <w:r w:rsidRPr="007939D8">
              <w:br/>
            </w:r>
            <w:r>
              <w:rPr>
                <w:rFonts w:eastAsia="Verdana" w:cs="Verdana"/>
                <w:sz w:val="14"/>
                <w:szCs w:val="14"/>
              </w:rPr>
              <w:t xml:space="preserve">I: </w:t>
            </w:r>
            <w:r w:rsidRPr="007939D8">
              <w:rPr>
                <w:rFonts w:eastAsia="Verdana" w:cs="Verdana"/>
                <w:sz w:val="14"/>
                <w:szCs w:val="14"/>
              </w:rPr>
              <w:t>01.01.2016-31.12.2020</w:t>
            </w:r>
          </w:p>
        </w:tc>
        <w:tc>
          <w:tcPr>
            <w:tcW w:w="1276" w:type="dxa"/>
            <w:tcBorders>
              <w:bottom w:val="single" w:sz="4" w:space="0" w:color="auto"/>
            </w:tcBorders>
            <w:shd w:val="clear" w:color="auto" w:fill="auto"/>
          </w:tcPr>
          <w:p w14:paraId="2E7A1566" w14:textId="07189AE2" w:rsidR="00142AA2" w:rsidRPr="007939D8" w:rsidRDefault="00142AA2" w:rsidP="00142AA2">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1C93B68F" w14:textId="6C78F713" w:rsidR="00142AA2" w:rsidRPr="007939D8" w:rsidRDefault="00142AA2" w:rsidP="00142AA2">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69CF50E2" w14:textId="0CE79B5A" w:rsidR="00142AA2" w:rsidRPr="007939D8" w:rsidRDefault="00142AA2" w:rsidP="00142AA2">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515ECC23" w14:textId="1B158BA0" w:rsidR="00142AA2" w:rsidRPr="007939D8" w:rsidRDefault="00142AA2" w:rsidP="00142AA2">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7FCD325C" w14:textId="7830225E" w:rsidR="00142AA2" w:rsidRPr="00A91961" w:rsidRDefault="00142AA2" w:rsidP="00142AA2">
            <w:pPr>
              <w:jc w:val="center"/>
              <w:rPr>
                <w:rFonts w:eastAsia="Verdana" w:cs="Verdana"/>
                <w:sz w:val="14"/>
                <w:szCs w:val="14"/>
              </w:rPr>
            </w:pPr>
            <w:r w:rsidRPr="00A91961">
              <w:rPr>
                <w:rFonts w:eastAsia="Verdana" w:cs="Verdana"/>
                <w:sz w:val="14"/>
                <w:szCs w:val="14"/>
              </w:rPr>
              <w:t xml:space="preserve">18.04.2022 </w:t>
            </w:r>
          </w:p>
          <w:p w14:paraId="3CCA32FB" w14:textId="50A3965B" w:rsidR="00142AA2" w:rsidRPr="00A91961" w:rsidRDefault="00142AA2" w:rsidP="00142AA2">
            <w:pPr>
              <w:jc w:val="center"/>
              <w:rPr>
                <w:bCs/>
                <w:sz w:val="14"/>
                <w:szCs w:val="14"/>
              </w:rPr>
            </w:pPr>
            <w:r w:rsidRPr="00A91961">
              <w:rPr>
                <w:rFonts w:eastAsia="Verdana" w:cs="Verdana"/>
                <w:sz w:val="14"/>
                <w:szCs w:val="14"/>
              </w:rPr>
              <w:t>2 months extension of the review (as of 30.07.2022)</w:t>
            </w:r>
          </w:p>
        </w:tc>
        <w:tc>
          <w:tcPr>
            <w:tcW w:w="993" w:type="dxa"/>
            <w:tcBorders>
              <w:bottom w:val="single" w:sz="4" w:space="0" w:color="auto"/>
            </w:tcBorders>
            <w:shd w:val="clear" w:color="auto" w:fill="auto"/>
          </w:tcPr>
          <w:p w14:paraId="34129FFA" w14:textId="09AE86BC" w:rsidR="00142AA2" w:rsidRPr="007939D8" w:rsidRDefault="00142AA2" w:rsidP="00142AA2">
            <w:pPr>
              <w:jc w:val="center"/>
              <w:rPr>
                <w:bCs/>
                <w:sz w:val="14"/>
                <w:szCs w:val="14"/>
              </w:rPr>
            </w:pPr>
            <w:r w:rsidRPr="007939D8">
              <w:rPr>
                <w:rFonts w:eastAsia="Verdana" w:cs="Verdana"/>
                <w:sz w:val="14"/>
                <w:szCs w:val="14"/>
              </w:rPr>
              <w:t>0 t</w:t>
            </w:r>
          </w:p>
        </w:tc>
        <w:tc>
          <w:tcPr>
            <w:tcW w:w="992" w:type="dxa"/>
            <w:tcBorders>
              <w:bottom w:val="single" w:sz="4" w:space="0" w:color="auto"/>
            </w:tcBorders>
            <w:shd w:val="clear" w:color="auto" w:fill="auto"/>
          </w:tcPr>
          <w:p w14:paraId="336AA6DD" w14:textId="77777777" w:rsidR="00142AA2" w:rsidRDefault="00142AA2" w:rsidP="00142AA2">
            <w:pPr>
              <w:ind w:hanging="57"/>
              <w:jc w:val="center"/>
              <w:rPr>
                <w:rFonts w:eastAsia="Verdana" w:cs="Verdana"/>
                <w:sz w:val="14"/>
                <w:szCs w:val="14"/>
              </w:rPr>
            </w:pPr>
            <w:r>
              <w:rPr>
                <w:rFonts w:eastAsia="Verdana" w:cs="Verdana"/>
                <w:sz w:val="14"/>
                <w:szCs w:val="14"/>
              </w:rPr>
              <w:t>DIPTI:</w:t>
            </w:r>
          </w:p>
          <w:p w14:paraId="498FF6A9" w14:textId="527A2858" w:rsidR="00142AA2" w:rsidRPr="007939D8" w:rsidRDefault="00142AA2" w:rsidP="00142AA2">
            <w:pPr>
              <w:ind w:hanging="57"/>
              <w:jc w:val="center"/>
              <w:rPr>
                <w:bCs/>
                <w:sz w:val="14"/>
                <w:szCs w:val="14"/>
              </w:rPr>
            </w:pPr>
            <w:r w:rsidRPr="007939D8">
              <w:rPr>
                <w:rFonts w:eastAsia="Verdana" w:cs="Verdana"/>
                <w:sz w:val="14"/>
                <w:szCs w:val="14"/>
              </w:rPr>
              <w:t>0%</w:t>
            </w:r>
          </w:p>
        </w:tc>
        <w:tc>
          <w:tcPr>
            <w:tcW w:w="1222" w:type="dxa"/>
            <w:tcBorders>
              <w:bottom w:val="single" w:sz="4" w:space="0" w:color="auto"/>
            </w:tcBorders>
            <w:shd w:val="clear" w:color="auto" w:fill="auto"/>
          </w:tcPr>
          <w:p w14:paraId="32F69E1E" w14:textId="41A2E4C6" w:rsidR="00142AA2" w:rsidRPr="007939D8" w:rsidRDefault="00142AA2" w:rsidP="00142AA2">
            <w:pPr>
              <w:jc w:val="center"/>
              <w:rPr>
                <w:bCs/>
                <w:sz w:val="14"/>
                <w:szCs w:val="14"/>
              </w:rPr>
            </w:pPr>
            <w:r w:rsidRPr="007939D8">
              <w:rPr>
                <w:bCs/>
                <w:sz w:val="14"/>
                <w:szCs w:val="14"/>
              </w:rPr>
              <w:t>-</w:t>
            </w:r>
          </w:p>
        </w:tc>
      </w:tr>
      <w:tr w:rsidR="00142AA2" w:rsidRPr="007939D8" w14:paraId="01B89387" w14:textId="77777777" w:rsidTr="009F23B3">
        <w:trPr>
          <w:cantSplit/>
        </w:trPr>
        <w:tc>
          <w:tcPr>
            <w:tcW w:w="980" w:type="dxa"/>
            <w:tcBorders>
              <w:top w:val="single" w:sz="4" w:space="0" w:color="auto"/>
              <w:bottom w:val="single" w:sz="4" w:space="0" w:color="auto"/>
            </w:tcBorders>
            <w:shd w:val="clear" w:color="auto" w:fill="auto"/>
          </w:tcPr>
          <w:p w14:paraId="234B52C9" w14:textId="04EF12C3" w:rsidR="00142AA2" w:rsidRPr="007939D8" w:rsidRDefault="00142AA2" w:rsidP="00142AA2">
            <w:pPr>
              <w:jc w:val="left"/>
              <w:rPr>
                <w:rFonts w:eastAsia="Verdana" w:cs="Verdana"/>
                <w:sz w:val="14"/>
                <w:szCs w:val="14"/>
              </w:rPr>
            </w:pPr>
            <w:r>
              <w:rPr>
                <w:rFonts w:eastAsia="Verdana" w:cs="Verdana"/>
                <w:sz w:val="14"/>
                <w:szCs w:val="14"/>
              </w:rPr>
              <w:t>Belgium</w:t>
            </w:r>
          </w:p>
        </w:tc>
        <w:tc>
          <w:tcPr>
            <w:tcW w:w="1997" w:type="dxa"/>
            <w:tcBorders>
              <w:top w:val="single" w:sz="4" w:space="0" w:color="auto"/>
              <w:bottom w:val="single" w:sz="4" w:space="0" w:color="auto"/>
            </w:tcBorders>
            <w:shd w:val="clear" w:color="auto" w:fill="auto"/>
          </w:tcPr>
          <w:p w14:paraId="01C76037" w14:textId="201B4D53" w:rsidR="00142AA2" w:rsidRDefault="00142AA2" w:rsidP="00142AA2">
            <w:pPr>
              <w:jc w:val="left"/>
              <w:rPr>
                <w:rFonts w:eastAsia="Verdana" w:cs="Verdana"/>
                <w:sz w:val="14"/>
                <w:szCs w:val="14"/>
              </w:rPr>
            </w:pPr>
            <w:r>
              <w:rPr>
                <w:rFonts w:eastAsia="Verdana" w:cs="Verdana"/>
                <w:sz w:val="14"/>
                <w:szCs w:val="14"/>
              </w:rPr>
              <w:t>Frozen potatoes (*)</w:t>
            </w:r>
            <w:r>
              <w:rPr>
                <w:rFonts w:eastAsia="Verdana" w:cs="Verdana"/>
                <w:sz w:val="14"/>
                <w:szCs w:val="14"/>
              </w:rPr>
              <w:br/>
              <w:t>NCM 2004.10.10</w:t>
            </w:r>
          </w:p>
          <w:p w14:paraId="1BB3AD95" w14:textId="4E006FA1" w:rsidR="00142AA2" w:rsidRPr="007939D8" w:rsidRDefault="00142AA2" w:rsidP="00142AA2">
            <w:pPr>
              <w:jc w:val="left"/>
              <w:rPr>
                <w:rFonts w:eastAsia="Verdana" w:cs="Verdana"/>
                <w:sz w:val="14"/>
                <w:szCs w:val="14"/>
              </w:rPr>
            </w:pPr>
            <w:r>
              <w:rPr>
                <w:rFonts w:eastAsia="Verdana" w:cs="Verdana"/>
                <w:sz w:val="14"/>
                <w:szCs w:val="14"/>
              </w:rPr>
              <w:t>151187</w:t>
            </w:r>
          </w:p>
        </w:tc>
        <w:tc>
          <w:tcPr>
            <w:tcW w:w="1701" w:type="dxa"/>
            <w:tcBorders>
              <w:top w:val="single" w:sz="4" w:space="0" w:color="auto"/>
              <w:bottom w:val="single" w:sz="4" w:space="0" w:color="auto"/>
            </w:tcBorders>
            <w:shd w:val="clear" w:color="auto" w:fill="auto"/>
          </w:tcPr>
          <w:p w14:paraId="5716E852" w14:textId="07BAE22F" w:rsidR="00142AA2" w:rsidRPr="007939D8" w:rsidRDefault="00142AA2" w:rsidP="00142AA2">
            <w:pPr>
              <w:jc w:val="center"/>
              <w:rPr>
                <w:rFonts w:eastAsia="Verdana" w:cs="Verdana"/>
                <w:sz w:val="14"/>
                <w:szCs w:val="14"/>
              </w:rPr>
            </w:pPr>
            <w:r>
              <w:rPr>
                <w:rFonts w:eastAsia="Verdana" w:cs="Verdana"/>
                <w:sz w:val="14"/>
                <w:szCs w:val="14"/>
              </w:rPr>
              <w:t>17.02.2022 Sunset/Expiry review</w:t>
            </w:r>
            <w:r>
              <w:rPr>
                <w:rFonts w:eastAsia="Verdana" w:cs="Verdana"/>
                <w:sz w:val="14"/>
                <w:szCs w:val="14"/>
              </w:rPr>
              <w:br/>
              <w:t>D: 01.07.2020-30.06.2021</w:t>
            </w:r>
            <w:r>
              <w:rPr>
                <w:rFonts w:eastAsia="Verdana" w:cs="Verdana"/>
                <w:sz w:val="14"/>
                <w:szCs w:val="14"/>
              </w:rPr>
              <w:br/>
              <w:t>I: 01.07.2016-30.06.2021</w:t>
            </w:r>
          </w:p>
        </w:tc>
        <w:tc>
          <w:tcPr>
            <w:tcW w:w="1276" w:type="dxa"/>
            <w:tcBorders>
              <w:top w:val="single" w:sz="4" w:space="0" w:color="auto"/>
              <w:bottom w:val="single" w:sz="4" w:space="0" w:color="auto"/>
            </w:tcBorders>
            <w:shd w:val="clear" w:color="auto" w:fill="auto"/>
          </w:tcPr>
          <w:p w14:paraId="24DB7EA9" w14:textId="29B34A17" w:rsidR="00142AA2" w:rsidRPr="007939D8" w:rsidRDefault="00142AA2" w:rsidP="00142AA2">
            <w:pPr>
              <w:jc w:val="center"/>
              <w:rPr>
                <w:bCs/>
                <w:sz w:val="14"/>
                <w:szCs w:val="14"/>
              </w:rPr>
            </w:pPr>
            <w:r w:rsidRPr="007F73E4">
              <w:rPr>
                <w:bCs/>
                <w:sz w:val="14"/>
                <w:szCs w:val="14"/>
              </w:rPr>
              <w:t>-</w:t>
            </w:r>
          </w:p>
        </w:tc>
        <w:tc>
          <w:tcPr>
            <w:tcW w:w="1559" w:type="dxa"/>
            <w:tcBorders>
              <w:top w:val="single" w:sz="4" w:space="0" w:color="auto"/>
              <w:bottom w:val="single" w:sz="4" w:space="0" w:color="auto"/>
            </w:tcBorders>
            <w:shd w:val="clear" w:color="auto" w:fill="auto"/>
          </w:tcPr>
          <w:p w14:paraId="1396F050" w14:textId="5E2E1252" w:rsidR="00142AA2" w:rsidRPr="007939D8" w:rsidRDefault="00142AA2" w:rsidP="00142AA2">
            <w:pPr>
              <w:jc w:val="center"/>
              <w:rPr>
                <w:bCs/>
                <w:sz w:val="14"/>
                <w:szCs w:val="14"/>
              </w:rPr>
            </w:pPr>
            <w:r w:rsidRPr="007F73E4">
              <w:rPr>
                <w:bCs/>
                <w:sz w:val="14"/>
                <w:szCs w:val="14"/>
              </w:rPr>
              <w:t>-</w:t>
            </w:r>
          </w:p>
        </w:tc>
        <w:tc>
          <w:tcPr>
            <w:tcW w:w="1134" w:type="dxa"/>
            <w:tcBorders>
              <w:top w:val="single" w:sz="4" w:space="0" w:color="auto"/>
              <w:bottom w:val="single" w:sz="4" w:space="0" w:color="auto"/>
            </w:tcBorders>
            <w:shd w:val="clear" w:color="auto" w:fill="auto"/>
          </w:tcPr>
          <w:p w14:paraId="208DFB84" w14:textId="2881B5F2" w:rsidR="00142AA2" w:rsidRPr="007939D8" w:rsidRDefault="00142AA2" w:rsidP="00142AA2">
            <w:pPr>
              <w:jc w:val="center"/>
              <w:rPr>
                <w:bCs/>
                <w:sz w:val="14"/>
                <w:szCs w:val="14"/>
              </w:rPr>
            </w:pPr>
            <w:r w:rsidRPr="007F73E4">
              <w:rPr>
                <w:bCs/>
                <w:sz w:val="14"/>
                <w:szCs w:val="14"/>
              </w:rPr>
              <w:t>-</w:t>
            </w:r>
          </w:p>
        </w:tc>
        <w:tc>
          <w:tcPr>
            <w:tcW w:w="1559" w:type="dxa"/>
            <w:tcBorders>
              <w:top w:val="single" w:sz="4" w:space="0" w:color="auto"/>
              <w:bottom w:val="single" w:sz="4" w:space="0" w:color="auto"/>
            </w:tcBorders>
            <w:shd w:val="clear" w:color="auto" w:fill="auto"/>
          </w:tcPr>
          <w:p w14:paraId="01F6B140" w14:textId="132DDCCF" w:rsidR="00142AA2" w:rsidRPr="007939D8" w:rsidRDefault="00142AA2" w:rsidP="00142AA2">
            <w:pPr>
              <w:jc w:val="center"/>
              <w:rPr>
                <w:bCs/>
                <w:sz w:val="14"/>
                <w:szCs w:val="14"/>
              </w:rPr>
            </w:pPr>
            <w:r w:rsidRPr="007F73E4">
              <w:rPr>
                <w:bCs/>
                <w:sz w:val="14"/>
                <w:szCs w:val="14"/>
              </w:rPr>
              <w:t>-</w:t>
            </w:r>
          </w:p>
        </w:tc>
        <w:tc>
          <w:tcPr>
            <w:tcW w:w="1134" w:type="dxa"/>
            <w:tcBorders>
              <w:top w:val="single" w:sz="4" w:space="0" w:color="auto"/>
              <w:bottom w:val="single" w:sz="4" w:space="0" w:color="auto"/>
            </w:tcBorders>
            <w:shd w:val="clear" w:color="auto" w:fill="auto"/>
          </w:tcPr>
          <w:p w14:paraId="6FFAA3DD" w14:textId="617CA725" w:rsidR="00142AA2" w:rsidRPr="007939D8" w:rsidRDefault="00142AA2" w:rsidP="00142AA2">
            <w:pPr>
              <w:jc w:val="center"/>
              <w:rPr>
                <w:bCs/>
                <w:sz w:val="14"/>
                <w:szCs w:val="14"/>
              </w:rPr>
            </w:pPr>
            <w:r w:rsidRPr="007F73E4">
              <w:rPr>
                <w:bCs/>
                <w:sz w:val="14"/>
                <w:szCs w:val="14"/>
              </w:rPr>
              <w:t>-</w:t>
            </w:r>
          </w:p>
        </w:tc>
        <w:tc>
          <w:tcPr>
            <w:tcW w:w="993" w:type="dxa"/>
            <w:tcBorders>
              <w:top w:val="single" w:sz="4" w:space="0" w:color="auto"/>
              <w:bottom w:val="single" w:sz="4" w:space="0" w:color="auto"/>
            </w:tcBorders>
            <w:shd w:val="clear" w:color="auto" w:fill="auto"/>
          </w:tcPr>
          <w:p w14:paraId="7D6D374A" w14:textId="7BE43F6A" w:rsidR="00142AA2" w:rsidRPr="007939D8" w:rsidRDefault="00142AA2" w:rsidP="00142AA2">
            <w:pPr>
              <w:jc w:val="center"/>
              <w:rPr>
                <w:rFonts w:eastAsia="Verdana" w:cs="Verdana"/>
                <w:sz w:val="14"/>
                <w:szCs w:val="14"/>
              </w:rPr>
            </w:pPr>
            <w:r>
              <w:rPr>
                <w:rFonts w:eastAsia="Verdana" w:cs="Verdana"/>
                <w:sz w:val="14"/>
                <w:szCs w:val="14"/>
              </w:rPr>
              <w:t>78,453.3 t</w:t>
            </w:r>
          </w:p>
        </w:tc>
        <w:tc>
          <w:tcPr>
            <w:tcW w:w="992" w:type="dxa"/>
            <w:tcBorders>
              <w:top w:val="single" w:sz="4" w:space="0" w:color="auto"/>
              <w:bottom w:val="single" w:sz="4" w:space="0" w:color="auto"/>
            </w:tcBorders>
            <w:shd w:val="clear" w:color="auto" w:fill="auto"/>
          </w:tcPr>
          <w:p w14:paraId="41E216AD" w14:textId="77777777" w:rsidR="00142AA2" w:rsidRDefault="00142AA2" w:rsidP="00142AA2">
            <w:pPr>
              <w:ind w:hanging="57"/>
              <w:jc w:val="center"/>
              <w:rPr>
                <w:rFonts w:eastAsia="Verdana" w:cs="Verdana"/>
                <w:sz w:val="14"/>
                <w:szCs w:val="14"/>
              </w:rPr>
            </w:pPr>
            <w:r>
              <w:rPr>
                <w:rFonts w:eastAsia="Verdana" w:cs="Verdana"/>
                <w:sz w:val="14"/>
                <w:szCs w:val="14"/>
              </w:rPr>
              <w:t>DIPTI:</w:t>
            </w:r>
          </w:p>
          <w:p w14:paraId="61EF1947" w14:textId="1D903F88" w:rsidR="00142AA2" w:rsidRPr="007939D8" w:rsidRDefault="00142AA2" w:rsidP="00142AA2">
            <w:pPr>
              <w:ind w:hanging="57"/>
              <w:jc w:val="center"/>
              <w:rPr>
                <w:rFonts w:eastAsia="Verdana" w:cs="Verdana"/>
                <w:sz w:val="14"/>
                <w:szCs w:val="14"/>
              </w:rPr>
            </w:pPr>
            <w:r>
              <w:rPr>
                <w:rFonts w:eastAsia="Verdana" w:cs="Verdana"/>
                <w:sz w:val="14"/>
                <w:szCs w:val="14"/>
              </w:rPr>
              <w:t>36.1%</w:t>
            </w:r>
          </w:p>
        </w:tc>
        <w:tc>
          <w:tcPr>
            <w:tcW w:w="1222" w:type="dxa"/>
            <w:tcBorders>
              <w:top w:val="single" w:sz="4" w:space="0" w:color="auto"/>
              <w:bottom w:val="single" w:sz="4" w:space="0" w:color="auto"/>
            </w:tcBorders>
            <w:shd w:val="clear" w:color="auto" w:fill="auto"/>
          </w:tcPr>
          <w:p w14:paraId="2CA99B53" w14:textId="06252E41" w:rsidR="00142AA2" w:rsidRPr="007939D8" w:rsidRDefault="00142AA2" w:rsidP="00142AA2">
            <w:pPr>
              <w:jc w:val="center"/>
              <w:rPr>
                <w:bCs/>
                <w:sz w:val="14"/>
                <w:szCs w:val="14"/>
              </w:rPr>
            </w:pPr>
            <w:r w:rsidRPr="007939D8">
              <w:rPr>
                <w:bCs/>
                <w:sz w:val="14"/>
                <w:szCs w:val="14"/>
              </w:rPr>
              <w:t>-</w:t>
            </w:r>
          </w:p>
        </w:tc>
      </w:tr>
      <w:tr w:rsidR="00142AA2" w:rsidRPr="007939D8" w14:paraId="75005A41" w14:textId="77777777" w:rsidTr="009F23B3">
        <w:trPr>
          <w:cantSplit/>
        </w:trPr>
        <w:tc>
          <w:tcPr>
            <w:tcW w:w="980" w:type="dxa"/>
            <w:tcBorders>
              <w:top w:val="single" w:sz="4" w:space="0" w:color="auto"/>
              <w:bottom w:val="nil"/>
            </w:tcBorders>
            <w:shd w:val="clear" w:color="auto" w:fill="auto"/>
          </w:tcPr>
          <w:p w14:paraId="7E701ADE" w14:textId="77777777" w:rsidR="00142AA2" w:rsidRDefault="00142AA2" w:rsidP="008C48BF">
            <w:pPr>
              <w:keepNext/>
              <w:jc w:val="center"/>
              <w:rPr>
                <w:b/>
                <w:sz w:val="14"/>
                <w:szCs w:val="14"/>
              </w:rPr>
            </w:pPr>
            <w:r w:rsidRPr="007939D8">
              <w:rPr>
                <w:b/>
                <w:sz w:val="14"/>
                <w:szCs w:val="14"/>
              </w:rPr>
              <w:lastRenderedPageBreak/>
              <w:t>1</w:t>
            </w:r>
          </w:p>
          <w:p w14:paraId="0B23F8E0" w14:textId="35EDCA21" w:rsidR="00E35027" w:rsidRDefault="00E35027" w:rsidP="008C48BF">
            <w:pPr>
              <w:keepNext/>
              <w:jc w:val="center"/>
              <w:rPr>
                <w:bCs/>
                <w:sz w:val="14"/>
                <w:szCs w:val="14"/>
              </w:rPr>
            </w:pPr>
          </w:p>
        </w:tc>
        <w:tc>
          <w:tcPr>
            <w:tcW w:w="1997" w:type="dxa"/>
            <w:tcBorders>
              <w:top w:val="single" w:sz="4" w:space="0" w:color="auto"/>
            </w:tcBorders>
            <w:shd w:val="clear" w:color="auto" w:fill="auto"/>
          </w:tcPr>
          <w:p w14:paraId="7E0F532E" w14:textId="428D98EE" w:rsidR="00142AA2" w:rsidRPr="007939D8" w:rsidRDefault="00142AA2" w:rsidP="00E30D62">
            <w:pPr>
              <w:keepNext/>
              <w:jc w:val="center"/>
              <w:rPr>
                <w:rFonts w:eastAsia="Verdana" w:cs="Verdana"/>
                <w:sz w:val="14"/>
                <w:szCs w:val="14"/>
              </w:rPr>
            </w:pPr>
            <w:r w:rsidRPr="007939D8">
              <w:rPr>
                <w:b/>
                <w:sz w:val="14"/>
                <w:szCs w:val="14"/>
              </w:rPr>
              <w:t>2</w:t>
            </w:r>
          </w:p>
        </w:tc>
        <w:tc>
          <w:tcPr>
            <w:tcW w:w="1701" w:type="dxa"/>
            <w:tcBorders>
              <w:top w:val="single" w:sz="4" w:space="0" w:color="auto"/>
            </w:tcBorders>
            <w:shd w:val="clear" w:color="auto" w:fill="auto"/>
          </w:tcPr>
          <w:p w14:paraId="2CF7198D" w14:textId="4D30AB97" w:rsidR="00142AA2" w:rsidRPr="007939D8" w:rsidRDefault="00142AA2" w:rsidP="00142AA2">
            <w:pPr>
              <w:keepNext/>
              <w:jc w:val="center"/>
              <w:rPr>
                <w:rFonts w:eastAsia="Verdana" w:cs="Verdana"/>
                <w:sz w:val="14"/>
                <w:szCs w:val="14"/>
              </w:rPr>
            </w:pPr>
            <w:r w:rsidRPr="007939D8">
              <w:rPr>
                <w:b/>
                <w:sz w:val="14"/>
                <w:szCs w:val="14"/>
              </w:rPr>
              <w:t>3</w:t>
            </w:r>
          </w:p>
        </w:tc>
        <w:tc>
          <w:tcPr>
            <w:tcW w:w="1276" w:type="dxa"/>
            <w:tcBorders>
              <w:top w:val="single" w:sz="4" w:space="0" w:color="auto"/>
            </w:tcBorders>
            <w:shd w:val="clear" w:color="auto" w:fill="auto"/>
          </w:tcPr>
          <w:p w14:paraId="1E9C0A38" w14:textId="5F33A47C" w:rsidR="00142AA2" w:rsidRPr="007939D8" w:rsidRDefault="00142AA2" w:rsidP="00142AA2">
            <w:pPr>
              <w:keepNext/>
              <w:jc w:val="center"/>
              <w:rPr>
                <w:bCs/>
                <w:sz w:val="14"/>
                <w:szCs w:val="14"/>
              </w:rPr>
            </w:pPr>
            <w:r w:rsidRPr="007939D8">
              <w:rPr>
                <w:b/>
                <w:sz w:val="14"/>
                <w:szCs w:val="14"/>
              </w:rPr>
              <w:t>4</w:t>
            </w:r>
          </w:p>
        </w:tc>
        <w:tc>
          <w:tcPr>
            <w:tcW w:w="1559" w:type="dxa"/>
            <w:tcBorders>
              <w:top w:val="single" w:sz="4" w:space="0" w:color="auto"/>
            </w:tcBorders>
            <w:shd w:val="clear" w:color="auto" w:fill="auto"/>
          </w:tcPr>
          <w:p w14:paraId="6340D192" w14:textId="5B3A00B6" w:rsidR="00142AA2" w:rsidRDefault="00142AA2" w:rsidP="00142AA2">
            <w:pPr>
              <w:keepNext/>
              <w:jc w:val="center"/>
              <w:rPr>
                <w:rFonts w:eastAsia="Verdana" w:cs="Verdana"/>
                <w:sz w:val="14"/>
                <w:szCs w:val="14"/>
              </w:rPr>
            </w:pPr>
            <w:r w:rsidRPr="007939D8">
              <w:rPr>
                <w:b/>
                <w:sz w:val="14"/>
                <w:szCs w:val="14"/>
              </w:rPr>
              <w:t>5</w:t>
            </w:r>
          </w:p>
        </w:tc>
        <w:tc>
          <w:tcPr>
            <w:tcW w:w="1134" w:type="dxa"/>
            <w:tcBorders>
              <w:top w:val="single" w:sz="4" w:space="0" w:color="auto"/>
            </w:tcBorders>
            <w:shd w:val="clear" w:color="auto" w:fill="auto"/>
          </w:tcPr>
          <w:p w14:paraId="48B4B5F7" w14:textId="5B3A33E3" w:rsidR="00142AA2" w:rsidRPr="007939D8" w:rsidRDefault="00142AA2" w:rsidP="00142AA2">
            <w:pPr>
              <w:keepNext/>
              <w:jc w:val="center"/>
              <w:rPr>
                <w:bCs/>
                <w:sz w:val="14"/>
                <w:szCs w:val="14"/>
              </w:rPr>
            </w:pPr>
            <w:r w:rsidRPr="007939D8">
              <w:rPr>
                <w:b/>
                <w:sz w:val="14"/>
                <w:szCs w:val="14"/>
              </w:rPr>
              <w:t>6</w:t>
            </w:r>
          </w:p>
        </w:tc>
        <w:tc>
          <w:tcPr>
            <w:tcW w:w="1559" w:type="dxa"/>
            <w:tcBorders>
              <w:top w:val="single" w:sz="4" w:space="0" w:color="auto"/>
            </w:tcBorders>
            <w:shd w:val="clear" w:color="auto" w:fill="auto"/>
          </w:tcPr>
          <w:p w14:paraId="57B59C19" w14:textId="62E56946" w:rsidR="00142AA2" w:rsidRPr="007939D8" w:rsidRDefault="00142AA2" w:rsidP="00142AA2">
            <w:pPr>
              <w:keepNext/>
              <w:jc w:val="center"/>
              <w:rPr>
                <w:bCs/>
                <w:sz w:val="14"/>
                <w:szCs w:val="14"/>
              </w:rPr>
            </w:pPr>
            <w:r w:rsidRPr="007939D8">
              <w:rPr>
                <w:b/>
                <w:sz w:val="14"/>
                <w:szCs w:val="14"/>
              </w:rPr>
              <w:t>7</w:t>
            </w:r>
          </w:p>
        </w:tc>
        <w:tc>
          <w:tcPr>
            <w:tcW w:w="1134" w:type="dxa"/>
            <w:tcBorders>
              <w:top w:val="single" w:sz="4" w:space="0" w:color="auto"/>
            </w:tcBorders>
            <w:shd w:val="clear" w:color="auto" w:fill="auto"/>
          </w:tcPr>
          <w:p w14:paraId="6D323CFA" w14:textId="16048C28" w:rsidR="00142AA2" w:rsidRPr="007939D8" w:rsidRDefault="00142AA2" w:rsidP="00142AA2">
            <w:pPr>
              <w:keepNext/>
              <w:jc w:val="center"/>
              <w:rPr>
                <w:bCs/>
                <w:sz w:val="14"/>
                <w:szCs w:val="14"/>
              </w:rPr>
            </w:pPr>
            <w:r w:rsidRPr="007939D8">
              <w:rPr>
                <w:b/>
                <w:sz w:val="14"/>
                <w:szCs w:val="14"/>
              </w:rPr>
              <w:t>8</w:t>
            </w:r>
          </w:p>
        </w:tc>
        <w:tc>
          <w:tcPr>
            <w:tcW w:w="993" w:type="dxa"/>
            <w:tcBorders>
              <w:top w:val="single" w:sz="4" w:space="0" w:color="auto"/>
            </w:tcBorders>
            <w:shd w:val="clear" w:color="auto" w:fill="auto"/>
          </w:tcPr>
          <w:p w14:paraId="3B5A311E" w14:textId="47819952" w:rsidR="00142AA2" w:rsidRPr="007939D8" w:rsidRDefault="00142AA2" w:rsidP="00142AA2">
            <w:pPr>
              <w:keepNext/>
              <w:jc w:val="center"/>
              <w:rPr>
                <w:rFonts w:eastAsia="Verdana" w:cs="Verdana"/>
                <w:sz w:val="14"/>
                <w:szCs w:val="14"/>
              </w:rPr>
            </w:pPr>
            <w:r w:rsidRPr="007939D8">
              <w:rPr>
                <w:b/>
                <w:sz w:val="14"/>
                <w:szCs w:val="14"/>
              </w:rPr>
              <w:t>9</w:t>
            </w:r>
          </w:p>
        </w:tc>
        <w:tc>
          <w:tcPr>
            <w:tcW w:w="992" w:type="dxa"/>
            <w:tcBorders>
              <w:top w:val="single" w:sz="4" w:space="0" w:color="auto"/>
            </w:tcBorders>
            <w:shd w:val="clear" w:color="auto" w:fill="auto"/>
          </w:tcPr>
          <w:p w14:paraId="0E1B0DC4" w14:textId="51E3C0DF" w:rsidR="00142AA2" w:rsidRPr="007939D8" w:rsidRDefault="00142AA2" w:rsidP="00142AA2">
            <w:pPr>
              <w:keepNext/>
              <w:ind w:hanging="57"/>
              <w:jc w:val="center"/>
              <w:rPr>
                <w:rFonts w:eastAsia="Verdana" w:cs="Verdana"/>
                <w:sz w:val="14"/>
                <w:szCs w:val="14"/>
              </w:rPr>
            </w:pPr>
            <w:r w:rsidRPr="007939D8">
              <w:rPr>
                <w:b/>
                <w:sz w:val="14"/>
                <w:szCs w:val="14"/>
              </w:rPr>
              <w:t>10</w:t>
            </w:r>
          </w:p>
        </w:tc>
        <w:tc>
          <w:tcPr>
            <w:tcW w:w="1222" w:type="dxa"/>
            <w:tcBorders>
              <w:top w:val="single" w:sz="4" w:space="0" w:color="auto"/>
            </w:tcBorders>
            <w:shd w:val="clear" w:color="auto" w:fill="auto"/>
          </w:tcPr>
          <w:p w14:paraId="3EEBBEB7" w14:textId="296AFBF0" w:rsidR="00142AA2" w:rsidRPr="007939D8" w:rsidRDefault="00142AA2" w:rsidP="00142AA2">
            <w:pPr>
              <w:keepNext/>
              <w:jc w:val="center"/>
              <w:rPr>
                <w:bCs/>
                <w:sz w:val="14"/>
                <w:szCs w:val="14"/>
              </w:rPr>
            </w:pPr>
            <w:r w:rsidRPr="007939D8">
              <w:rPr>
                <w:b/>
                <w:sz w:val="14"/>
                <w:szCs w:val="14"/>
              </w:rPr>
              <w:t>11</w:t>
            </w:r>
          </w:p>
        </w:tc>
      </w:tr>
      <w:tr w:rsidR="00142AA2" w:rsidRPr="007939D8" w14:paraId="53057AE1" w14:textId="77777777" w:rsidTr="009F23B3">
        <w:trPr>
          <w:cantSplit/>
        </w:trPr>
        <w:tc>
          <w:tcPr>
            <w:tcW w:w="980" w:type="dxa"/>
            <w:tcBorders>
              <w:top w:val="single" w:sz="4" w:space="0" w:color="auto"/>
              <w:bottom w:val="nil"/>
            </w:tcBorders>
            <w:shd w:val="clear" w:color="auto" w:fill="auto"/>
          </w:tcPr>
          <w:p w14:paraId="62FF98EF" w14:textId="3A1D9EC3" w:rsidR="00142AA2" w:rsidRPr="007939D8" w:rsidRDefault="00142AA2" w:rsidP="00142AA2">
            <w:pPr>
              <w:keepNext/>
              <w:jc w:val="left"/>
              <w:rPr>
                <w:bCs/>
                <w:sz w:val="14"/>
                <w:szCs w:val="14"/>
              </w:rPr>
            </w:pPr>
            <w:r>
              <w:rPr>
                <w:bCs/>
                <w:sz w:val="14"/>
                <w:szCs w:val="14"/>
              </w:rPr>
              <w:t>China</w:t>
            </w:r>
          </w:p>
        </w:tc>
        <w:tc>
          <w:tcPr>
            <w:tcW w:w="1997" w:type="dxa"/>
            <w:tcBorders>
              <w:top w:val="single" w:sz="4" w:space="0" w:color="auto"/>
            </w:tcBorders>
            <w:shd w:val="clear" w:color="auto" w:fill="auto"/>
          </w:tcPr>
          <w:p w14:paraId="10D0B591" w14:textId="07398508" w:rsidR="00142AA2" w:rsidRPr="007939D8" w:rsidRDefault="00142AA2" w:rsidP="00142AA2">
            <w:pPr>
              <w:keepNext/>
              <w:jc w:val="left"/>
              <w:rPr>
                <w:rFonts w:eastAsia="Verdana" w:cs="Verdana"/>
                <w:sz w:val="14"/>
                <w:szCs w:val="14"/>
              </w:rPr>
            </w:pPr>
            <w:r w:rsidRPr="007939D8">
              <w:rPr>
                <w:rFonts w:eastAsia="Verdana" w:cs="Verdana"/>
                <w:sz w:val="14"/>
                <w:szCs w:val="14"/>
              </w:rPr>
              <w:t>Unframed glass mirrors</w:t>
            </w:r>
            <w:r w:rsidR="00352FE7">
              <w:rPr>
                <w:rFonts w:eastAsia="Verdana" w:cs="Verdana"/>
                <w:sz w:val="14"/>
                <w:szCs w:val="14"/>
              </w:rPr>
              <w:t xml:space="preserve"> </w:t>
            </w:r>
            <w:r w:rsidR="00352FE7" w:rsidRPr="007939D8">
              <w:rPr>
                <w:rFonts w:eastAsia="Verdana" w:cs="Verdana"/>
                <w:sz w:val="14"/>
                <w:szCs w:val="14"/>
              </w:rPr>
              <w:t>(*)</w:t>
            </w:r>
          </w:p>
          <w:p w14:paraId="74EEFB53" w14:textId="31D2452E" w:rsidR="00142AA2" w:rsidRPr="007939D8" w:rsidRDefault="00142AA2" w:rsidP="00142AA2">
            <w:pPr>
              <w:keepNext/>
              <w:jc w:val="left"/>
              <w:rPr>
                <w:rFonts w:eastAsia="Verdana" w:cs="Verdana"/>
                <w:sz w:val="14"/>
                <w:szCs w:val="14"/>
              </w:rPr>
            </w:pPr>
            <w:r w:rsidRPr="007939D8">
              <w:rPr>
                <w:rFonts w:eastAsia="Verdana" w:cs="Verdana"/>
                <w:sz w:val="14"/>
                <w:szCs w:val="14"/>
              </w:rPr>
              <w:t>NCM 7009.91.00</w:t>
            </w:r>
          </w:p>
          <w:p w14:paraId="029AF852" w14:textId="0F2C9791" w:rsidR="00142AA2" w:rsidRPr="007939D8" w:rsidRDefault="00142AA2" w:rsidP="00142AA2">
            <w:pPr>
              <w:keepNext/>
              <w:jc w:val="left"/>
              <w:rPr>
                <w:bCs/>
                <w:sz w:val="14"/>
                <w:szCs w:val="14"/>
              </w:rPr>
            </w:pPr>
            <w:r w:rsidRPr="007939D8">
              <w:rPr>
                <w:rFonts w:eastAsia="Verdana" w:cs="Verdana"/>
                <w:sz w:val="14"/>
                <w:szCs w:val="14"/>
              </w:rPr>
              <w:t>1503160</w:t>
            </w:r>
          </w:p>
        </w:tc>
        <w:tc>
          <w:tcPr>
            <w:tcW w:w="1701" w:type="dxa"/>
            <w:tcBorders>
              <w:top w:val="single" w:sz="4" w:space="0" w:color="auto"/>
            </w:tcBorders>
            <w:shd w:val="clear" w:color="auto" w:fill="auto"/>
          </w:tcPr>
          <w:p w14:paraId="4FB37FAA" w14:textId="77777777" w:rsidR="00142AA2" w:rsidRPr="007939D8" w:rsidRDefault="00142AA2" w:rsidP="00142AA2">
            <w:pPr>
              <w:keepNext/>
              <w:jc w:val="center"/>
              <w:rPr>
                <w:rFonts w:eastAsia="Verdana" w:cs="Verdana"/>
                <w:sz w:val="14"/>
                <w:szCs w:val="14"/>
              </w:rPr>
            </w:pPr>
            <w:r w:rsidRPr="007939D8">
              <w:rPr>
                <w:rFonts w:eastAsia="Verdana" w:cs="Verdana"/>
                <w:sz w:val="14"/>
                <w:szCs w:val="14"/>
              </w:rPr>
              <w:t xml:space="preserve">19.02.2021 </w:t>
            </w:r>
          </w:p>
          <w:p w14:paraId="0E35200F" w14:textId="00BB0767" w:rsidR="00142AA2" w:rsidRPr="007939D8" w:rsidRDefault="00142AA2" w:rsidP="00142AA2">
            <w:pPr>
              <w:keepNext/>
              <w:jc w:val="center"/>
              <w:rPr>
                <w:bCs/>
                <w:sz w:val="14"/>
                <w:szCs w:val="14"/>
              </w:rPr>
            </w:pPr>
            <w:r w:rsidRPr="007939D8">
              <w:rPr>
                <w:rFonts w:eastAsia="Verdana" w:cs="Verdana"/>
                <w:sz w:val="14"/>
                <w:szCs w:val="14"/>
              </w:rPr>
              <w:t>Sunset/Expiry review</w:t>
            </w:r>
            <w:r w:rsidRPr="007939D8">
              <w:br/>
            </w:r>
            <w:r>
              <w:rPr>
                <w:rFonts w:eastAsia="Verdana" w:cs="Verdana"/>
                <w:sz w:val="14"/>
                <w:szCs w:val="14"/>
              </w:rPr>
              <w:t xml:space="preserve">D: </w:t>
            </w:r>
            <w:r w:rsidRPr="007939D8">
              <w:rPr>
                <w:rFonts w:eastAsia="Verdana" w:cs="Verdana"/>
                <w:sz w:val="14"/>
                <w:szCs w:val="14"/>
              </w:rPr>
              <w:t xml:space="preserve">01.04.2019-31.03.2020 </w:t>
            </w:r>
            <w:r w:rsidRPr="007939D8">
              <w:br/>
            </w:r>
            <w:r>
              <w:rPr>
                <w:rFonts w:eastAsia="Verdana" w:cs="Verdana"/>
                <w:sz w:val="14"/>
                <w:szCs w:val="14"/>
              </w:rPr>
              <w:t xml:space="preserve">I: </w:t>
            </w:r>
            <w:r w:rsidRPr="007939D8">
              <w:rPr>
                <w:rFonts w:eastAsia="Verdana" w:cs="Verdana"/>
                <w:sz w:val="14"/>
                <w:szCs w:val="14"/>
              </w:rPr>
              <w:t>01.04.2015-31.03.2020</w:t>
            </w:r>
          </w:p>
        </w:tc>
        <w:tc>
          <w:tcPr>
            <w:tcW w:w="1276" w:type="dxa"/>
            <w:tcBorders>
              <w:top w:val="single" w:sz="4" w:space="0" w:color="auto"/>
            </w:tcBorders>
            <w:shd w:val="clear" w:color="auto" w:fill="auto"/>
          </w:tcPr>
          <w:p w14:paraId="271B90C2" w14:textId="07C188FE" w:rsidR="00142AA2" w:rsidRPr="007939D8" w:rsidRDefault="00142AA2" w:rsidP="00142AA2">
            <w:pPr>
              <w:keepNext/>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421DCD2C" w14:textId="77777777" w:rsidR="00142AA2" w:rsidRDefault="00142AA2" w:rsidP="00142AA2">
            <w:pPr>
              <w:keepNext/>
              <w:jc w:val="center"/>
              <w:rPr>
                <w:rFonts w:eastAsia="Verdana" w:cs="Verdana"/>
                <w:sz w:val="14"/>
                <w:szCs w:val="14"/>
              </w:rPr>
            </w:pPr>
            <w:r>
              <w:rPr>
                <w:rFonts w:eastAsia="Verdana" w:cs="Verdana"/>
                <w:sz w:val="14"/>
                <w:szCs w:val="14"/>
              </w:rPr>
              <w:t>Final determination:</w:t>
            </w:r>
          </w:p>
          <w:p w14:paraId="355EDBC0" w14:textId="77777777" w:rsidR="00142AA2" w:rsidRDefault="00142AA2" w:rsidP="00142AA2">
            <w:pPr>
              <w:keepNext/>
              <w:jc w:val="center"/>
              <w:rPr>
                <w:rFonts w:eastAsia="Verdana" w:cs="Verdana"/>
                <w:sz w:val="14"/>
                <w:szCs w:val="14"/>
              </w:rPr>
            </w:pPr>
            <w:r>
              <w:rPr>
                <w:rFonts w:eastAsia="Verdana" w:cs="Verdana"/>
                <w:sz w:val="14"/>
                <w:szCs w:val="14"/>
              </w:rPr>
              <w:t>17.02.2022</w:t>
            </w:r>
          </w:p>
          <w:p w14:paraId="1DC1BE47" w14:textId="77777777" w:rsidR="00142AA2" w:rsidRDefault="00142AA2" w:rsidP="00142AA2">
            <w:pPr>
              <w:keepNext/>
              <w:jc w:val="center"/>
              <w:rPr>
                <w:rFonts w:eastAsia="Verdana" w:cs="Verdana"/>
                <w:sz w:val="14"/>
                <w:szCs w:val="14"/>
              </w:rPr>
            </w:pPr>
            <w:r>
              <w:rPr>
                <w:rFonts w:eastAsia="Verdana" w:cs="Verdana"/>
                <w:sz w:val="14"/>
                <w:szCs w:val="14"/>
              </w:rPr>
              <w:t>Affirmative</w:t>
            </w:r>
          </w:p>
          <w:p w14:paraId="678D1A85" w14:textId="385F57A8" w:rsidR="00142AA2" w:rsidRPr="007939D8" w:rsidRDefault="00142AA2" w:rsidP="00142AA2">
            <w:pPr>
              <w:keepNext/>
              <w:jc w:val="center"/>
              <w:rPr>
                <w:bCs/>
                <w:sz w:val="14"/>
                <w:szCs w:val="14"/>
              </w:rPr>
            </w:pPr>
            <w:r>
              <w:rPr>
                <w:rFonts w:eastAsia="Verdana" w:cs="Verdana"/>
                <w:sz w:val="14"/>
                <w:szCs w:val="14"/>
              </w:rPr>
              <w:t>Measure extended</w:t>
            </w:r>
            <w:r>
              <w:rPr>
                <w:rFonts w:eastAsia="Verdana" w:cs="Verdana"/>
                <w:sz w:val="14"/>
                <w:szCs w:val="14"/>
              </w:rPr>
              <w:br/>
              <w:t>P: 17.02.2022</w:t>
            </w:r>
            <w:r>
              <w:rPr>
                <w:rFonts w:eastAsia="Verdana" w:cs="Verdana"/>
                <w:sz w:val="14"/>
                <w:szCs w:val="14"/>
              </w:rPr>
              <w:br/>
              <w:t>C: 17.02.2022</w:t>
            </w:r>
            <w:r>
              <w:rPr>
                <w:rFonts w:eastAsia="Verdana" w:cs="Verdana"/>
                <w:sz w:val="14"/>
                <w:szCs w:val="14"/>
              </w:rPr>
              <w:br/>
              <w:t>USD 211.98/t All other rates:</w:t>
            </w:r>
            <w:r>
              <w:rPr>
                <w:rFonts w:eastAsia="Verdana" w:cs="Verdana"/>
                <w:sz w:val="14"/>
                <w:szCs w:val="14"/>
              </w:rPr>
              <w:br/>
              <w:t>USD 211.98/t</w:t>
            </w:r>
          </w:p>
        </w:tc>
        <w:tc>
          <w:tcPr>
            <w:tcW w:w="1134" w:type="dxa"/>
            <w:tcBorders>
              <w:top w:val="single" w:sz="4" w:space="0" w:color="auto"/>
            </w:tcBorders>
            <w:shd w:val="clear" w:color="auto" w:fill="auto"/>
          </w:tcPr>
          <w:p w14:paraId="2B3F5B6D" w14:textId="367341E6" w:rsidR="00142AA2" w:rsidRPr="007939D8" w:rsidRDefault="00142AA2" w:rsidP="00142AA2">
            <w:pPr>
              <w:keepNext/>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38A328C8" w14:textId="4356A284" w:rsidR="00142AA2" w:rsidRPr="007939D8" w:rsidRDefault="00142AA2" w:rsidP="00142AA2">
            <w:pPr>
              <w:keepNext/>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666065BC" w14:textId="67C5DDE3" w:rsidR="00142AA2" w:rsidRPr="007939D8" w:rsidRDefault="00142AA2" w:rsidP="00142AA2">
            <w:pPr>
              <w:keepNext/>
              <w:jc w:val="center"/>
              <w:rPr>
                <w:bCs/>
                <w:sz w:val="14"/>
                <w:szCs w:val="14"/>
              </w:rPr>
            </w:pPr>
            <w:r w:rsidRPr="007939D8">
              <w:rPr>
                <w:bCs/>
                <w:sz w:val="14"/>
                <w:szCs w:val="14"/>
              </w:rPr>
              <w:t>-</w:t>
            </w:r>
          </w:p>
        </w:tc>
        <w:tc>
          <w:tcPr>
            <w:tcW w:w="993" w:type="dxa"/>
            <w:tcBorders>
              <w:top w:val="single" w:sz="4" w:space="0" w:color="auto"/>
            </w:tcBorders>
            <w:shd w:val="clear" w:color="auto" w:fill="auto"/>
          </w:tcPr>
          <w:p w14:paraId="1B2BB86A" w14:textId="3263432E" w:rsidR="00142AA2" w:rsidRPr="007939D8" w:rsidRDefault="00142AA2" w:rsidP="00142AA2">
            <w:pPr>
              <w:keepNext/>
              <w:jc w:val="center"/>
              <w:rPr>
                <w:bCs/>
                <w:sz w:val="14"/>
                <w:szCs w:val="14"/>
              </w:rPr>
            </w:pPr>
            <w:r w:rsidRPr="007939D8">
              <w:rPr>
                <w:rFonts w:eastAsia="Verdana" w:cs="Verdana"/>
                <w:sz w:val="14"/>
                <w:szCs w:val="14"/>
              </w:rPr>
              <w:t>830.0 t</w:t>
            </w:r>
          </w:p>
        </w:tc>
        <w:tc>
          <w:tcPr>
            <w:tcW w:w="992" w:type="dxa"/>
            <w:tcBorders>
              <w:top w:val="single" w:sz="4" w:space="0" w:color="auto"/>
            </w:tcBorders>
            <w:shd w:val="clear" w:color="auto" w:fill="auto"/>
          </w:tcPr>
          <w:p w14:paraId="4AEC0862" w14:textId="77777777" w:rsidR="00142AA2" w:rsidRDefault="00142AA2" w:rsidP="00142AA2">
            <w:pPr>
              <w:keepNext/>
              <w:ind w:hanging="57"/>
              <w:jc w:val="center"/>
              <w:rPr>
                <w:rFonts w:eastAsia="Verdana" w:cs="Verdana"/>
                <w:sz w:val="14"/>
                <w:szCs w:val="14"/>
              </w:rPr>
            </w:pPr>
            <w:r>
              <w:rPr>
                <w:rFonts w:eastAsia="Verdana" w:cs="Verdana"/>
                <w:sz w:val="14"/>
                <w:szCs w:val="14"/>
              </w:rPr>
              <w:t>DIPTI:</w:t>
            </w:r>
          </w:p>
          <w:p w14:paraId="774E692F" w14:textId="198CD5A0" w:rsidR="00142AA2" w:rsidRPr="007939D8" w:rsidRDefault="00142AA2" w:rsidP="00142AA2">
            <w:pPr>
              <w:keepNext/>
              <w:ind w:hanging="57"/>
              <w:jc w:val="center"/>
              <w:rPr>
                <w:bCs/>
                <w:sz w:val="14"/>
                <w:szCs w:val="14"/>
              </w:rPr>
            </w:pPr>
            <w:r w:rsidRPr="007939D8">
              <w:rPr>
                <w:rFonts w:eastAsia="Verdana" w:cs="Verdana"/>
                <w:sz w:val="14"/>
                <w:szCs w:val="14"/>
              </w:rPr>
              <w:t>45%</w:t>
            </w:r>
          </w:p>
        </w:tc>
        <w:tc>
          <w:tcPr>
            <w:tcW w:w="1222" w:type="dxa"/>
            <w:tcBorders>
              <w:top w:val="single" w:sz="4" w:space="0" w:color="auto"/>
            </w:tcBorders>
            <w:shd w:val="clear" w:color="auto" w:fill="auto"/>
          </w:tcPr>
          <w:p w14:paraId="16263680" w14:textId="52AF679B" w:rsidR="00142AA2" w:rsidRPr="007939D8" w:rsidRDefault="00142AA2" w:rsidP="00142AA2">
            <w:pPr>
              <w:keepNext/>
              <w:jc w:val="center"/>
              <w:rPr>
                <w:bCs/>
                <w:sz w:val="14"/>
                <w:szCs w:val="14"/>
              </w:rPr>
            </w:pPr>
            <w:r>
              <w:rPr>
                <w:rFonts w:eastAsia="Verdana" w:cs="Verdana"/>
                <w:sz w:val="14"/>
                <w:szCs w:val="14"/>
              </w:rPr>
              <w:t>CV</w:t>
            </w:r>
          </w:p>
        </w:tc>
      </w:tr>
      <w:tr w:rsidR="00142AA2" w:rsidRPr="007939D8" w14:paraId="4F03E940" w14:textId="77777777" w:rsidTr="009F23B3">
        <w:trPr>
          <w:cantSplit/>
        </w:trPr>
        <w:tc>
          <w:tcPr>
            <w:tcW w:w="980" w:type="dxa"/>
            <w:tcBorders>
              <w:top w:val="nil"/>
              <w:bottom w:val="nil"/>
            </w:tcBorders>
            <w:shd w:val="clear" w:color="auto" w:fill="auto"/>
          </w:tcPr>
          <w:p w14:paraId="5DCCB966" w14:textId="149574F3" w:rsidR="00142AA2" w:rsidRPr="007939D8" w:rsidRDefault="00142AA2" w:rsidP="00142AA2">
            <w:pPr>
              <w:jc w:val="left"/>
              <w:rPr>
                <w:bCs/>
                <w:sz w:val="14"/>
                <w:szCs w:val="14"/>
              </w:rPr>
            </w:pPr>
          </w:p>
        </w:tc>
        <w:tc>
          <w:tcPr>
            <w:tcW w:w="1997" w:type="dxa"/>
            <w:tcBorders>
              <w:bottom w:val="single" w:sz="4" w:space="0" w:color="auto"/>
            </w:tcBorders>
            <w:shd w:val="clear" w:color="auto" w:fill="auto"/>
          </w:tcPr>
          <w:p w14:paraId="504DBA3B" w14:textId="77777777" w:rsidR="00142AA2" w:rsidRPr="007939D8" w:rsidRDefault="00142AA2" w:rsidP="00142AA2">
            <w:pPr>
              <w:jc w:val="left"/>
              <w:rPr>
                <w:rFonts w:eastAsia="Verdana" w:cs="Verdana"/>
                <w:sz w:val="14"/>
                <w:szCs w:val="14"/>
              </w:rPr>
            </w:pPr>
            <w:r w:rsidRPr="007939D8">
              <w:rPr>
                <w:rFonts w:eastAsia="Verdana" w:cs="Verdana"/>
                <w:sz w:val="14"/>
                <w:szCs w:val="14"/>
              </w:rPr>
              <w:t>Ball-point pens</w:t>
            </w:r>
          </w:p>
          <w:p w14:paraId="3CF05468" w14:textId="50EE5362" w:rsidR="00142AA2" w:rsidRPr="007939D8" w:rsidRDefault="00142AA2" w:rsidP="00142AA2">
            <w:pPr>
              <w:jc w:val="left"/>
              <w:rPr>
                <w:rFonts w:eastAsia="Verdana" w:cs="Verdana"/>
                <w:sz w:val="14"/>
                <w:szCs w:val="14"/>
              </w:rPr>
            </w:pPr>
            <w:r w:rsidRPr="007939D8">
              <w:rPr>
                <w:rFonts w:eastAsia="Verdana" w:cs="Verdana"/>
                <w:sz w:val="14"/>
                <w:szCs w:val="14"/>
              </w:rPr>
              <w:t>NCM 9608.10.00</w:t>
            </w:r>
          </w:p>
          <w:p w14:paraId="11F15E0A" w14:textId="6AE2E708" w:rsidR="00142AA2" w:rsidRPr="007939D8" w:rsidRDefault="00142AA2" w:rsidP="00142AA2">
            <w:pPr>
              <w:jc w:val="left"/>
              <w:rPr>
                <w:bCs/>
                <w:sz w:val="14"/>
                <w:szCs w:val="14"/>
              </w:rPr>
            </w:pPr>
            <w:r w:rsidRPr="007939D8">
              <w:rPr>
                <w:rFonts w:eastAsia="Verdana" w:cs="Verdana"/>
                <w:sz w:val="14"/>
                <w:szCs w:val="14"/>
              </w:rPr>
              <w:t>0808160</w:t>
            </w:r>
          </w:p>
        </w:tc>
        <w:tc>
          <w:tcPr>
            <w:tcW w:w="1701" w:type="dxa"/>
            <w:tcBorders>
              <w:bottom w:val="single" w:sz="4" w:space="0" w:color="auto"/>
            </w:tcBorders>
            <w:shd w:val="clear" w:color="auto" w:fill="auto"/>
          </w:tcPr>
          <w:p w14:paraId="571F1901" w14:textId="77777777" w:rsidR="00142AA2" w:rsidRPr="007939D8" w:rsidRDefault="00142AA2" w:rsidP="00142AA2">
            <w:pPr>
              <w:jc w:val="center"/>
              <w:rPr>
                <w:rFonts w:eastAsia="Verdana" w:cs="Verdana"/>
                <w:sz w:val="14"/>
                <w:szCs w:val="14"/>
              </w:rPr>
            </w:pPr>
            <w:r w:rsidRPr="007939D8">
              <w:rPr>
                <w:rFonts w:eastAsia="Verdana" w:cs="Verdana"/>
                <w:sz w:val="14"/>
                <w:szCs w:val="14"/>
              </w:rPr>
              <w:t xml:space="preserve">19.02.2021 </w:t>
            </w:r>
          </w:p>
          <w:p w14:paraId="73B17341" w14:textId="01EFB670" w:rsidR="00142AA2" w:rsidRPr="007939D8" w:rsidRDefault="00142AA2" w:rsidP="00142AA2">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01.07.2019-30.06.2020 </w:t>
            </w:r>
            <w:r w:rsidRPr="007939D8">
              <w:br/>
            </w:r>
            <w:r>
              <w:rPr>
                <w:rFonts w:eastAsia="Verdana" w:cs="Verdana"/>
                <w:sz w:val="14"/>
                <w:szCs w:val="14"/>
              </w:rPr>
              <w:t xml:space="preserve">I: </w:t>
            </w:r>
            <w:r w:rsidRPr="007939D8">
              <w:rPr>
                <w:rFonts w:eastAsia="Verdana" w:cs="Verdana"/>
                <w:sz w:val="14"/>
                <w:szCs w:val="14"/>
              </w:rPr>
              <w:t>01.07.2015-30.06.2020</w:t>
            </w:r>
          </w:p>
        </w:tc>
        <w:tc>
          <w:tcPr>
            <w:tcW w:w="1276" w:type="dxa"/>
            <w:tcBorders>
              <w:bottom w:val="single" w:sz="4" w:space="0" w:color="auto"/>
            </w:tcBorders>
            <w:shd w:val="clear" w:color="auto" w:fill="auto"/>
          </w:tcPr>
          <w:p w14:paraId="799F8BB5" w14:textId="26B124B5" w:rsidR="00142AA2" w:rsidRPr="007939D8" w:rsidRDefault="00142AA2" w:rsidP="00142AA2">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2DC4D4BA" w14:textId="77777777" w:rsidR="00142AA2" w:rsidRDefault="00142AA2" w:rsidP="00142AA2">
            <w:pPr>
              <w:jc w:val="center"/>
              <w:rPr>
                <w:rFonts w:eastAsia="Verdana" w:cs="Verdana"/>
                <w:sz w:val="14"/>
                <w:szCs w:val="14"/>
              </w:rPr>
            </w:pPr>
            <w:r>
              <w:rPr>
                <w:rFonts w:eastAsia="Verdana" w:cs="Verdana"/>
                <w:sz w:val="14"/>
                <w:szCs w:val="14"/>
              </w:rPr>
              <w:t>Final determination:</w:t>
            </w:r>
          </w:p>
          <w:p w14:paraId="56F611FA" w14:textId="77777777" w:rsidR="00142AA2" w:rsidRDefault="00142AA2" w:rsidP="00142AA2">
            <w:pPr>
              <w:jc w:val="center"/>
              <w:rPr>
                <w:rFonts w:eastAsia="Verdana" w:cs="Verdana"/>
                <w:sz w:val="14"/>
                <w:szCs w:val="14"/>
              </w:rPr>
            </w:pPr>
            <w:r>
              <w:rPr>
                <w:rFonts w:eastAsia="Verdana" w:cs="Verdana"/>
                <w:sz w:val="14"/>
                <w:szCs w:val="14"/>
              </w:rPr>
              <w:t>17.02.2022</w:t>
            </w:r>
          </w:p>
          <w:p w14:paraId="1501EDA9" w14:textId="77777777" w:rsidR="00142AA2" w:rsidRDefault="00142AA2" w:rsidP="00142AA2">
            <w:pPr>
              <w:jc w:val="center"/>
              <w:rPr>
                <w:rFonts w:eastAsia="Verdana" w:cs="Verdana"/>
                <w:sz w:val="14"/>
                <w:szCs w:val="14"/>
              </w:rPr>
            </w:pPr>
            <w:r>
              <w:rPr>
                <w:rFonts w:eastAsia="Verdana" w:cs="Verdana"/>
                <w:sz w:val="14"/>
                <w:szCs w:val="14"/>
              </w:rPr>
              <w:t>Affirmative</w:t>
            </w:r>
          </w:p>
          <w:p w14:paraId="78BF8BC5" w14:textId="2D5D29A6" w:rsidR="00142AA2" w:rsidRPr="007939D8" w:rsidRDefault="00142AA2" w:rsidP="00142AA2">
            <w:pPr>
              <w:jc w:val="center"/>
              <w:rPr>
                <w:bCs/>
                <w:sz w:val="14"/>
                <w:szCs w:val="14"/>
              </w:rPr>
            </w:pPr>
            <w:r>
              <w:rPr>
                <w:rFonts w:eastAsia="Verdana" w:cs="Verdana"/>
                <w:sz w:val="14"/>
                <w:szCs w:val="14"/>
              </w:rPr>
              <w:t>Measure extended</w:t>
            </w:r>
            <w:r>
              <w:rPr>
                <w:rFonts w:eastAsia="Verdana" w:cs="Verdana"/>
                <w:sz w:val="14"/>
                <w:szCs w:val="14"/>
              </w:rPr>
              <w:br/>
              <w:t>P: 17.02.2022</w:t>
            </w:r>
            <w:r>
              <w:rPr>
                <w:rFonts w:eastAsia="Verdana" w:cs="Verdana"/>
                <w:sz w:val="14"/>
                <w:szCs w:val="14"/>
              </w:rPr>
              <w:br/>
              <w:t>C: 17.02.2022</w:t>
            </w:r>
            <w:r>
              <w:rPr>
                <w:rFonts w:eastAsia="Verdana" w:cs="Verdana"/>
                <w:sz w:val="14"/>
                <w:szCs w:val="14"/>
              </w:rPr>
              <w:br/>
              <w:t>USD 6.07/kg</w:t>
            </w:r>
            <w:r>
              <w:rPr>
                <w:rFonts w:eastAsia="Verdana" w:cs="Verdana"/>
                <w:sz w:val="14"/>
                <w:szCs w:val="14"/>
              </w:rPr>
              <w:br/>
              <w:t>All other rates:</w:t>
            </w:r>
            <w:r>
              <w:rPr>
                <w:rFonts w:eastAsia="Verdana" w:cs="Verdana"/>
                <w:sz w:val="14"/>
                <w:szCs w:val="14"/>
              </w:rPr>
              <w:br/>
              <w:t>USD 6.07/kg</w:t>
            </w:r>
          </w:p>
        </w:tc>
        <w:tc>
          <w:tcPr>
            <w:tcW w:w="1134" w:type="dxa"/>
            <w:tcBorders>
              <w:bottom w:val="single" w:sz="4" w:space="0" w:color="auto"/>
            </w:tcBorders>
            <w:shd w:val="clear" w:color="auto" w:fill="auto"/>
          </w:tcPr>
          <w:p w14:paraId="67620FDB" w14:textId="7EB3F043" w:rsidR="00142AA2" w:rsidRPr="007939D8" w:rsidRDefault="00142AA2" w:rsidP="00142AA2">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3807382C" w14:textId="6DA58083" w:rsidR="00142AA2" w:rsidRPr="007939D8" w:rsidRDefault="00142AA2" w:rsidP="00142AA2">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0802D43E" w14:textId="2691443F" w:rsidR="00142AA2" w:rsidRPr="007939D8" w:rsidRDefault="00142AA2" w:rsidP="00142AA2">
            <w:pPr>
              <w:jc w:val="center"/>
              <w:rPr>
                <w:bCs/>
                <w:sz w:val="14"/>
                <w:szCs w:val="14"/>
              </w:rPr>
            </w:pPr>
            <w:r w:rsidRPr="007939D8">
              <w:rPr>
                <w:rFonts w:eastAsia="Verdana" w:cs="Verdana"/>
                <w:sz w:val="14"/>
                <w:szCs w:val="14"/>
              </w:rPr>
              <w:t>08.09.2021</w:t>
            </w:r>
            <w:r w:rsidRPr="007939D8">
              <w:br/>
            </w:r>
            <w:r w:rsidRPr="007939D8">
              <w:rPr>
                <w:rFonts w:eastAsia="Verdana" w:cs="Verdana"/>
                <w:sz w:val="14"/>
                <w:szCs w:val="14"/>
              </w:rPr>
              <w:t>2 months extension of the review (as of 19.12.2021)</w:t>
            </w:r>
          </w:p>
        </w:tc>
        <w:tc>
          <w:tcPr>
            <w:tcW w:w="993" w:type="dxa"/>
            <w:tcBorders>
              <w:bottom w:val="single" w:sz="4" w:space="0" w:color="auto"/>
            </w:tcBorders>
            <w:shd w:val="clear" w:color="auto" w:fill="auto"/>
          </w:tcPr>
          <w:p w14:paraId="6F950358" w14:textId="59699C3C" w:rsidR="00142AA2" w:rsidRPr="007939D8" w:rsidRDefault="00142AA2" w:rsidP="00142AA2">
            <w:pPr>
              <w:jc w:val="center"/>
              <w:rPr>
                <w:bCs/>
                <w:sz w:val="14"/>
                <w:szCs w:val="14"/>
              </w:rPr>
            </w:pPr>
            <w:r w:rsidRPr="007939D8">
              <w:rPr>
                <w:rFonts w:eastAsia="Verdana" w:cs="Verdana"/>
                <w:sz w:val="14"/>
                <w:szCs w:val="14"/>
              </w:rPr>
              <w:t>80.3 t</w:t>
            </w:r>
          </w:p>
        </w:tc>
        <w:tc>
          <w:tcPr>
            <w:tcW w:w="992" w:type="dxa"/>
            <w:tcBorders>
              <w:bottom w:val="single" w:sz="4" w:space="0" w:color="auto"/>
            </w:tcBorders>
            <w:shd w:val="clear" w:color="auto" w:fill="auto"/>
          </w:tcPr>
          <w:p w14:paraId="160560DE" w14:textId="77777777" w:rsidR="00142AA2" w:rsidRDefault="00142AA2" w:rsidP="00142AA2">
            <w:pPr>
              <w:ind w:hanging="57"/>
              <w:jc w:val="center"/>
              <w:rPr>
                <w:rFonts w:eastAsia="Verdana" w:cs="Verdana"/>
                <w:sz w:val="14"/>
                <w:szCs w:val="14"/>
              </w:rPr>
            </w:pPr>
            <w:r>
              <w:rPr>
                <w:rFonts w:eastAsia="Verdana" w:cs="Verdana"/>
                <w:sz w:val="14"/>
                <w:szCs w:val="14"/>
              </w:rPr>
              <w:t>DIPTI:</w:t>
            </w:r>
          </w:p>
          <w:p w14:paraId="42AE4958" w14:textId="5C0A665A" w:rsidR="00142AA2" w:rsidRPr="007939D8" w:rsidRDefault="00142AA2" w:rsidP="00142AA2">
            <w:pPr>
              <w:ind w:hanging="57"/>
              <w:jc w:val="center"/>
              <w:rPr>
                <w:bCs/>
                <w:sz w:val="14"/>
                <w:szCs w:val="14"/>
              </w:rPr>
            </w:pPr>
            <w:r w:rsidRPr="007939D8">
              <w:rPr>
                <w:rFonts w:eastAsia="Verdana" w:cs="Verdana"/>
                <w:sz w:val="14"/>
                <w:szCs w:val="14"/>
              </w:rPr>
              <w:t>7.5%</w:t>
            </w:r>
          </w:p>
        </w:tc>
        <w:tc>
          <w:tcPr>
            <w:tcW w:w="1222" w:type="dxa"/>
            <w:tcBorders>
              <w:bottom w:val="single" w:sz="4" w:space="0" w:color="auto"/>
            </w:tcBorders>
            <w:shd w:val="clear" w:color="auto" w:fill="auto"/>
          </w:tcPr>
          <w:p w14:paraId="334090E8" w14:textId="00EB684C" w:rsidR="00142AA2" w:rsidRPr="007939D8" w:rsidRDefault="00142AA2" w:rsidP="00142AA2">
            <w:pPr>
              <w:jc w:val="center"/>
              <w:rPr>
                <w:bCs/>
                <w:sz w:val="14"/>
                <w:szCs w:val="14"/>
              </w:rPr>
            </w:pPr>
            <w:r>
              <w:rPr>
                <w:rFonts w:eastAsia="Verdana" w:cs="Verdana"/>
                <w:sz w:val="14"/>
                <w:szCs w:val="14"/>
              </w:rPr>
              <w:t>CV</w:t>
            </w:r>
          </w:p>
        </w:tc>
      </w:tr>
      <w:tr w:rsidR="00142AA2" w:rsidRPr="007939D8" w14:paraId="02201841" w14:textId="77777777" w:rsidTr="009F23B3">
        <w:trPr>
          <w:cantSplit/>
        </w:trPr>
        <w:tc>
          <w:tcPr>
            <w:tcW w:w="980" w:type="dxa"/>
            <w:tcBorders>
              <w:top w:val="nil"/>
              <w:bottom w:val="nil"/>
            </w:tcBorders>
            <w:shd w:val="clear" w:color="auto" w:fill="auto"/>
          </w:tcPr>
          <w:p w14:paraId="4F3400FC" w14:textId="76EC59E8" w:rsidR="00142AA2" w:rsidRPr="007939D8" w:rsidRDefault="00142AA2" w:rsidP="00142AA2">
            <w:pPr>
              <w:jc w:val="left"/>
              <w:rPr>
                <w:bCs/>
                <w:sz w:val="14"/>
                <w:szCs w:val="14"/>
              </w:rPr>
            </w:pPr>
          </w:p>
        </w:tc>
        <w:tc>
          <w:tcPr>
            <w:tcW w:w="1997" w:type="dxa"/>
            <w:tcBorders>
              <w:top w:val="single" w:sz="4" w:space="0" w:color="auto"/>
              <w:bottom w:val="single" w:sz="4" w:space="0" w:color="auto"/>
            </w:tcBorders>
            <w:shd w:val="clear" w:color="auto" w:fill="auto"/>
          </w:tcPr>
          <w:p w14:paraId="542126A6" w14:textId="77777777" w:rsidR="00142AA2" w:rsidRPr="007939D8" w:rsidRDefault="00142AA2" w:rsidP="00142AA2">
            <w:pPr>
              <w:jc w:val="left"/>
              <w:rPr>
                <w:rFonts w:eastAsia="Verdana" w:cs="Verdana"/>
                <w:sz w:val="14"/>
                <w:szCs w:val="14"/>
              </w:rPr>
            </w:pPr>
            <w:r w:rsidRPr="007939D8">
              <w:rPr>
                <w:rFonts w:eastAsia="Verdana" w:cs="Verdana"/>
                <w:sz w:val="14"/>
                <w:szCs w:val="14"/>
              </w:rPr>
              <w:t xml:space="preserve">Permanent magnets ferrite rings and discs </w:t>
            </w:r>
          </w:p>
          <w:p w14:paraId="5625848D" w14:textId="16D48047" w:rsidR="00142AA2" w:rsidRPr="007939D8" w:rsidRDefault="00142AA2" w:rsidP="00142AA2">
            <w:pPr>
              <w:jc w:val="left"/>
              <w:rPr>
                <w:rFonts w:eastAsia="Verdana" w:cs="Verdana"/>
                <w:sz w:val="14"/>
                <w:szCs w:val="14"/>
              </w:rPr>
            </w:pPr>
            <w:r w:rsidRPr="007939D8">
              <w:rPr>
                <w:rFonts w:eastAsia="Verdana" w:cs="Verdana"/>
                <w:sz w:val="14"/>
                <w:szCs w:val="14"/>
              </w:rPr>
              <w:t>NCM 8505.19.10</w:t>
            </w:r>
          </w:p>
          <w:p w14:paraId="1916B18B" w14:textId="785AE6BE" w:rsidR="00142AA2" w:rsidRPr="007939D8" w:rsidRDefault="00142AA2" w:rsidP="00142AA2">
            <w:pPr>
              <w:jc w:val="left"/>
              <w:rPr>
                <w:bCs/>
                <w:sz w:val="14"/>
                <w:szCs w:val="14"/>
              </w:rPr>
            </w:pPr>
            <w:r w:rsidRPr="007939D8">
              <w:rPr>
                <w:rFonts w:eastAsia="Verdana" w:cs="Verdana"/>
                <w:sz w:val="14"/>
                <w:szCs w:val="14"/>
              </w:rPr>
              <w:t>9704160</w:t>
            </w:r>
          </w:p>
        </w:tc>
        <w:tc>
          <w:tcPr>
            <w:tcW w:w="1701" w:type="dxa"/>
            <w:tcBorders>
              <w:top w:val="single" w:sz="4" w:space="0" w:color="auto"/>
              <w:bottom w:val="single" w:sz="4" w:space="0" w:color="auto"/>
            </w:tcBorders>
            <w:shd w:val="clear" w:color="auto" w:fill="auto"/>
          </w:tcPr>
          <w:p w14:paraId="07F44EF6" w14:textId="77777777" w:rsidR="00142AA2" w:rsidRPr="007939D8" w:rsidRDefault="00142AA2" w:rsidP="00142AA2">
            <w:pPr>
              <w:jc w:val="center"/>
              <w:rPr>
                <w:rFonts w:eastAsia="Verdana" w:cs="Verdana"/>
                <w:sz w:val="14"/>
                <w:szCs w:val="14"/>
              </w:rPr>
            </w:pPr>
            <w:r w:rsidRPr="007939D8">
              <w:rPr>
                <w:rFonts w:eastAsia="Verdana" w:cs="Verdana"/>
                <w:sz w:val="14"/>
                <w:szCs w:val="14"/>
              </w:rPr>
              <w:t xml:space="preserve">26.02.2021 </w:t>
            </w:r>
          </w:p>
          <w:p w14:paraId="16A5EDDA" w14:textId="1C7BEDBE" w:rsidR="00142AA2" w:rsidRPr="007939D8" w:rsidRDefault="00142AA2" w:rsidP="00142AA2">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01.07.2019-30.06.2020 </w:t>
            </w:r>
            <w:r w:rsidRPr="007939D8">
              <w:br/>
            </w:r>
            <w:r>
              <w:rPr>
                <w:rFonts w:eastAsia="Verdana" w:cs="Verdana"/>
                <w:sz w:val="14"/>
                <w:szCs w:val="14"/>
              </w:rPr>
              <w:t xml:space="preserve">I: </w:t>
            </w:r>
            <w:r w:rsidRPr="007939D8">
              <w:rPr>
                <w:rFonts w:eastAsia="Verdana" w:cs="Verdana"/>
                <w:sz w:val="14"/>
                <w:szCs w:val="14"/>
              </w:rPr>
              <w:t>01.07.2015-30.06.2020</w:t>
            </w:r>
          </w:p>
        </w:tc>
        <w:tc>
          <w:tcPr>
            <w:tcW w:w="1276" w:type="dxa"/>
            <w:tcBorders>
              <w:top w:val="single" w:sz="4" w:space="0" w:color="auto"/>
              <w:bottom w:val="single" w:sz="4" w:space="0" w:color="auto"/>
            </w:tcBorders>
            <w:shd w:val="clear" w:color="auto" w:fill="auto"/>
          </w:tcPr>
          <w:p w14:paraId="76A27B31" w14:textId="5E0D77FC" w:rsidR="00142AA2" w:rsidRPr="007939D8" w:rsidRDefault="00142AA2" w:rsidP="00142AA2">
            <w:pPr>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525CED14" w14:textId="1D8D60DE" w:rsidR="00142AA2" w:rsidRPr="007939D8" w:rsidRDefault="00142AA2" w:rsidP="00142AA2">
            <w:pPr>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51FFEFDB" w14:textId="507F4126" w:rsidR="00142AA2" w:rsidRPr="007939D8" w:rsidRDefault="00142AA2" w:rsidP="00142AA2">
            <w:pPr>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6C55967C" w14:textId="77777777" w:rsidR="00142AA2" w:rsidRDefault="00142AA2" w:rsidP="00142AA2">
            <w:pPr>
              <w:jc w:val="center"/>
              <w:rPr>
                <w:rFonts w:eastAsia="Verdana" w:cs="Verdana"/>
                <w:sz w:val="14"/>
                <w:szCs w:val="14"/>
              </w:rPr>
            </w:pPr>
            <w:r>
              <w:rPr>
                <w:rFonts w:eastAsia="Verdana" w:cs="Verdana"/>
                <w:sz w:val="14"/>
                <w:szCs w:val="14"/>
              </w:rPr>
              <w:t xml:space="preserve">22.02.2022 Negative </w:t>
            </w:r>
          </w:p>
          <w:p w14:paraId="62A18B5C" w14:textId="66426F89" w:rsidR="00142AA2" w:rsidRPr="007939D8" w:rsidRDefault="00142AA2" w:rsidP="00142AA2">
            <w:pPr>
              <w:jc w:val="center"/>
              <w:rPr>
                <w:bCs/>
                <w:sz w:val="14"/>
                <w:szCs w:val="14"/>
              </w:rPr>
            </w:pPr>
            <w:r>
              <w:rPr>
                <w:rFonts w:eastAsia="Verdana" w:cs="Verdana"/>
                <w:sz w:val="14"/>
                <w:szCs w:val="14"/>
              </w:rPr>
              <w:t>SECEX CIRCULAR</w:t>
            </w:r>
            <w:r>
              <w:rPr>
                <w:rFonts w:eastAsia="Verdana" w:cs="Verdana"/>
                <w:sz w:val="14"/>
                <w:szCs w:val="14"/>
              </w:rPr>
              <w:br/>
              <w:t>No. 11/2022 22.02.2022 Termination of the investigation without judgment of merit, since the merit analysis was impaired due to the insufficiency of information provided</w:t>
            </w:r>
          </w:p>
        </w:tc>
        <w:tc>
          <w:tcPr>
            <w:tcW w:w="1134" w:type="dxa"/>
            <w:tcBorders>
              <w:top w:val="single" w:sz="4" w:space="0" w:color="auto"/>
              <w:bottom w:val="single" w:sz="4" w:space="0" w:color="auto"/>
            </w:tcBorders>
            <w:shd w:val="clear" w:color="auto" w:fill="auto"/>
          </w:tcPr>
          <w:p w14:paraId="6A6C2A5A" w14:textId="5EB1AB32" w:rsidR="00142AA2" w:rsidRPr="007939D8" w:rsidRDefault="00142AA2" w:rsidP="00142AA2">
            <w:pPr>
              <w:jc w:val="center"/>
              <w:rPr>
                <w:bCs/>
                <w:sz w:val="14"/>
                <w:szCs w:val="14"/>
              </w:rPr>
            </w:pPr>
            <w:r w:rsidRPr="007939D8">
              <w:rPr>
                <w:bCs/>
                <w:sz w:val="14"/>
                <w:szCs w:val="14"/>
              </w:rPr>
              <w:t>-</w:t>
            </w:r>
          </w:p>
        </w:tc>
        <w:tc>
          <w:tcPr>
            <w:tcW w:w="993" w:type="dxa"/>
            <w:tcBorders>
              <w:top w:val="single" w:sz="4" w:space="0" w:color="auto"/>
              <w:bottom w:val="single" w:sz="4" w:space="0" w:color="auto"/>
            </w:tcBorders>
            <w:shd w:val="clear" w:color="auto" w:fill="auto"/>
          </w:tcPr>
          <w:p w14:paraId="52A1A80B" w14:textId="05C4C970" w:rsidR="00142AA2" w:rsidRPr="007939D8" w:rsidRDefault="00142AA2" w:rsidP="00142AA2">
            <w:pPr>
              <w:jc w:val="center"/>
              <w:rPr>
                <w:bCs/>
                <w:sz w:val="14"/>
                <w:szCs w:val="14"/>
              </w:rPr>
            </w:pPr>
            <w:r w:rsidRPr="007939D8">
              <w:rPr>
                <w:rFonts w:eastAsia="Verdana" w:cs="Verdana"/>
                <w:sz w:val="14"/>
                <w:szCs w:val="14"/>
              </w:rPr>
              <w:t>1,517.7 t</w:t>
            </w:r>
          </w:p>
        </w:tc>
        <w:tc>
          <w:tcPr>
            <w:tcW w:w="992" w:type="dxa"/>
            <w:tcBorders>
              <w:top w:val="single" w:sz="4" w:space="0" w:color="auto"/>
              <w:bottom w:val="single" w:sz="4" w:space="0" w:color="auto"/>
            </w:tcBorders>
            <w:shd w:val="clear" w:color="auto" w:fill="auto"/>
          </w:tcPr>
          <w:p w14:paraId="2F065CCD" w14:textId="77777777" w:rsidR="00142AA2" w:rsidRDefault="00142AA2" w:rsidP="00142AA2">
            <w:pPr>
              <w:ind w:hanging="57"/>
              <w:jc w:val="center"/>
              <w:rPr>
                <w:rFonts w:eastAsia="Verdana" w:cs="Verdana"/>
                <w:sz w:val="14"/>
                <w:szCs w:val="14"/>
              </w:rPr>
            </w:pPr>
            <w:r>
              <w:rPr>
                <w:rFonts w:eastAsia="Verdana" w:cs="Verdana"/>
                <w:sz w:val="14"/>
                <w:szCs w:val="14"/>
              </w:rPr>
              <w:t>DIPTI:</w:t>
            </w:r>
          </w:p>
          <w:p w14:paraId="1EB896AC" w14:textId="6761D3C7" w:rsidR="00142AA2" w:rsidRPr="007939D8" w:rsidRDefault="00142AA2" w:rsidP="00142AA2">
            <w:pPr>
              <w:ind w:hanging="57"/>
              <w:jc w:val="center"/>
              <w:rPr>
                <w:bCs/>
                <w:sz w:val="14"/>
                <w:szCs w:val="14"/>
              </w:rPr>
            </w:pPr>
            <w:r w:rsidRPr="007939D8">
              <w:rPr>
                <w:rFonts w:eastAsia="Verdana" w:cs="Verdana"/>
                <w:sz w:val="14"/>
                <w:szCs w:val="14"/>
              </w:rPr>
              <w:t>99.8%</w:t>
            </w:r>
          </w:p>
        </w:tc>
        <w:tc>
          <w:tcPr>
            <w:tcW w:w="1222" w:type="dxa"/>
            <w:tcBorders>
              <w:top w:val="single" w:sz="4" w:space="0" w:color="auto"/>
              <w:bottom w:val="single" w:sz="4" w:space="0" w:color="auto"/>
            </w:tcBorders>
            <w:shd w:val="clear" w:color="auto" w:fill="auto"/>
          </w:tcPr>
          <w:p w14:paraId="2A7914CF" w14:textId="799DB631" w:rsidR="00142AA2" w:rsidRPr="007939D8" w:rsidRDefault="00142AA2" w:rsidP="00142AA2">
            <w:pPr>
              <w:jc w:val="center"/>
              <w:rPr>
                <w:bCs/>
                <w:sz w:val="14"/>
                <w:szCs w:val="14"/>
              </w:rPr>
            </w:pPr>
            <w:r w:rsidRPr="007939D8">
              <w:rPr>
                <w:bCs/>
                <w:sz w:val="14"/>
                <w:szCs w:val="14"/>
              </w:rPr>
              <w:t>-</w:t>
            </w:r>
          </w:p>
        </w:tc>
      </w:tr>
      <w:tr w:rsidR="00142AA2" w:rsidRPr="007939D8" w14:paraId="18DC485C" w14:textId="77777777" w:rsidTr="009F23B3">
        <w:trPr>
          <w:cantSplit/>
        </w:trPr>
        <w:tc>
          <w:tcPr>
            <w:tcW w:w="980" w:type="dxa"/>
            <w:tcBorders>
              <w:top w:val="nil"/>
              <w:bottom w:val="nil"/>
            </w:tcBorders>
            <w:shd w:val="clear" w:color="auto" w:fill="auto"/>
          </w:tcPr>
          <w:p w14:paraId="159B0D2C" w14:textId="0C63726F" w:rsidR="00142AA2" w:rsidRPr="007939D8" w:rsidRDefault="00142AA2" w:rsidP="00142AA2">
            <w:pPr>
              <w:jc w:val="left"/>
              <w:rPr>
                <w:bCs/>
                <w:sz w:val="14"/>
                <w:szCs w:val="14"/>
              </w:rPr>
            </w:pPr>
          </w:p>
        </w:tc>
        <w:tc>
          <w:tcPr>
            <w:tcW w:w="1997" w:type="dxa"/>
            <w:shd w:val="clear" w:color="auto" w:fill="auto"/>
          </w:tcPr>
          <w:p w14:paraId="6546FD93" w14:textId="77777777" w:rsidR="00142AA2" w:rsidRPr="007939D8" w:rsidRDefault="00142AA2" w:rsidP="00142AA2">
            <w:pPr>
              <w:jc w:val="left"/>
              <w:rPr>
                <w:rFonts w:eastAsia="Verdana" w:cs="Verdana"/>
                <w:sz w:val="14"/>
                <w:szCs w:val="14"/>
              </w:rPr>
            </w:pPr>
            <w:r w:rsidRPr="007939D8">
              <w:rPr>
                <w:rFonts w:eastAsia="Verdana" w:cs="Verdana"/>
                <w:sz w:val="14"/>
                <w:szCs w:val="14"/>
              </w:rPr>
              <w:t>Footwear</w:t>
            </w:r>
          </w:p>
          <w:p w14:paraId="339BCD3A" w14:textId="77777777" w:rsidR="00142AA2" w:rsidRPr="007939D8" w:rsidRDefault="00142AA2" w:rsidP="00142AA2">
            <w:pPr>
              <w:jc w:val="left"/>
              <w:rPr>
                <w:rFonts w:eastAsia="Verdana" w:cs="Verdana"/>
                <w:sz w:val="14"/>
                <w:szCs w:val="14"/>
              </w:rPr>
            </w:pPr>
            <w:r w:rsidRPr="007939D8">
              <w:rPr>
                <w:rFonts w:eastAsia="Verdana" w:cs="Verdana"/>
                <w:sz w:val="14"/>
                <w:szCs w:val="14"/>
              </w:rPr>
              <w:t>NCM 6402, 6405</w:t>
            </w:r>
          </w:p>
          <w:p w14:paraId="785504D5" w14:textId="7B1CEC27" w:rsidR="00142AA2" w:rsidRPr="007939D8" w:rsidRDefault="00142AA2" w:rsidP="00142AA2">
            <w:pPr>
              <w:jc w:val="left"/>
              <w:rPr>
                <w:bCs/>
                <w:sz w:val="14"/>
                <w:szCs w:val="14"/>
              </w:rPr>
            </w:pPr>
            <w:r w:rsidRPr="007939D8">
              <w:rPr>
                <w:rFonts w:eastAsia="Verdana" w:cs="Verdana"/>
                <w:sz w:val="14"/>
                <w:szCs w:val="14"/>
              </w:rPr>
              <w:t>0809160</w:t>
            </w:r>
          </w:p>
        </w:tc>
        <w:tc>
          <w:tcPr>
            <w:tcW w:w="1701" w:type="dxa"/>
            <w:shd w:val="clear" w:color="auto" w:fill="auto"/>
          </w:tcPr>
          <w:p w14:paraId="2C082BFE" w14:textId="77777777" w:rsidR="00142AA2" w:rsidRPr="007939D8" w:rsidRDefault="00142AA2" w:rsidP="00142AA2">
            <w:pPr>
              <w:jc w:val="center"/>
              <w:rPr>
                <w:rFonts w:eastAsia="Verdana" w:cs="Verdana"/>
                <w:sz w:val="14"/>
                <w:szCs w:val="14"/>
              </w:rPr>
            </w:pPr>
            <w:r w:rsidRPr="007939D8">
              <w:rPr>
                <w:rFonts w:eastAsia="Verdana" w:cs="Verdana"/>
                <w:sz w:val="14"/>
                <w:szCs w:val="14"/>
              </w:rPr>
              <w:t xml:space="preserve">01.03.2021 </w:t>
            </w:r>
          </w:p>
          <w:p w14:paraId="70A753E4" w14:textId="461C3791" w:rsidR="00142AA2" w:rsidRPr="007939D8" w:rsidRDefault="00142AA2" w:rsidP="00142AA2">
            <w:pPr>
              <w:jc w:val="center"/>
              <w:rPr>
                <w:bCs/>
                <w:sz w:val="14"/>
                <w:szCs w:val="14"/>
              </w:rPr>
            </w:pPr>
            <w:r w:rsidRPr="007939D8">
              <w:rPr>
                <w:rFonts w:eastAsia="Verdana" w:cs="Verdana"/>
                <w:sz w:val="14"/>
                <w:szCs w:val="14"/>
              </w:rPr>
              <w:t>Sunset/Expiry review</w:t>
            </w:r>
            <w:r w:rsidRPr="007939D8">
              <w:br/>
            </w:r>
            <w:r>
              <w:rPr>
                <w:rFonts w:eastAsia="Verdana" w:cs="Verdana"/>
                <w:sz w:val="14"/>
                <w:szCs w:val="14"/>
              </w:rPr>
              <w:t xml:space="preserve">D: </w:t>
            </w:r>
            <w:r w:rsidRPr="007939D8">
              <w:rPr>
                <w:rFonts w:eastAsia="Verdana" w:cs="Verdana"/>
                <w:sz w:val="14"/>
                <w:szCs w:val="14"/>
              </w:rPr>
              <w:t xml:space="preserve">01.01.2019-31.12.2019 </w:t>
            </w:r>
            <w:r w:rsidRPr="007939D8">
              <w:br/>
            </w:r>
            <w:r>
              <w:rPr>
                <w:rFonts w:eastAsia="Verdana" w:cs="Verdana"/>
                <w:sz w:val="14"/>
                <w:szCs w:val="14"/>
              </w:rPr>
              <w:t xml:space="preserve">I: </w:t>
            </w:r>
            <w:r w:rsidRPr="007939D8">
              <w:rPr>
                <w:rFonts w:eastAsia="Verdana" w:cs="Verdana"/>
                <w:sz w:val="14"/>
                <w:szCs w:val="14"/>
              </w:rPr>
              <w:t>01.01.2017-31.12.2019</w:t>
            </w:r>
          </w:p>
        </w:tc>
        <w:tc>
          <w:tcPr>
            <w:tcW w:w="1276" w:type="dxa"/>
            <w:shd w:val="clear" w:color="auto" w:fill="auto"/>
          </w:tcPr>
          <w:p w14:paraId="5E4A3D0D" w14:textId="45C0DBC2" w:rsidR="00142AA2" w:rsidRPr="007939D8" w:rsidRDefault="00142AA2" w:rsidP="00142AA2">
            <w:pPr>
              <w:jc w:val="center"/>
              <w:rPr>
                <w:bCs/>
                <w:sz w:val="14"/>
                <w:szCs w:val="14"/>
              </w:rPr>
            </w:pPr>
            <w:r w:rsidRPr="007939D8">
              <w:rPr>
                <w:bCs/>
                <w:sz w:val="14"/>
                <w:szCs w:val="14"/>
              </w:rPr>
              <w:t>-</w:t>
            </w:r>
          </w:p>
        </w:tc>
        <w:tc>
          <w:tcPr>
            <w:tcW w:w="1559" w:type="dxa"/>
            <w:shd w:val="clear" w:color="auto" w:fill="auto"/>
          </w:tcPr>
          <w:p w14:paraId="6DE853C8" w14:textId="77777777" w:rsidR="00142AA2" w:rsidRDefault="00142AA2" w:rsidP="00142AA2">
            <w:pPr>
              <w:jc w:val="center"/>
              <w:rPr>
                <w:rFonts w:eastAsia="Verdana" w:cs="Verdana"/>
                <w:sz w:val="14"/>
                <w:szCs w:val="14"/>
              </w:rPr>
            </w:pPr>
            <w:r>
              <w:rPr>
                <w:rFonts w:eastAsia="Verdana" w:cs="Verdana"/>
                <w:sz w:val="14"/>
                <w:szCs w:val="14"/>
              </w:rPr>
              <w:t>Final determination:</w:t>
            </w:r>
          </w:p>
          <w:p w14:paraId="6F5CF240" w14:textId="77777777" w:rsidR="00142AA2" w:rsidRDefault="00142AA2" w:rsidP="00142AA2">
            <w:pPr>
              <w:jc w:val="center"/>
              <w:rPr>
                <w:rFonts w:eastAsia="Verdana" w:cs="Verdana"/>
                <w:sz w:val="14"/>
                <w:szCs w:val="14"/>
              </w:rPr>
            </w:pPr>
            <w:r>
              <w:rPr>
                <w:rFonts w:eastAsia="Verdana" w:cs="Verdana"/>
                <w:sz w:val="14"/>
                <w:szCs w:val="14"/>
              </w:rPr>
              <w:t>25.02.2022</w:t>
            </w:r>
          </w:p>
          <w:p w14:paraId="5A785E85" w14:textId="77777777" w:rsidR="00142AA2" w:rsidRDefault="00142AA2" w:rsidP="00142AA2">
            <w:pPr>
              <w:jc w:val="center"/>
              <w:rPr>
                <w:rFonts w:eastAsia="Verdana" w:cs="Verdana"/>
                <w:sz w:val="14"/>
                <w:szCs w:val="14"/>
              </w:rPr>
            </w:pPr>
            <w:r>
              <w:rPr>
                <w:rFonts w:eastAsia="Verdana" w:cs="Verdana"/>
                <w:sz w:val="14"/>
                <w:szCs w:val="14"/>
              </w:rPr>
              <w:t>Affirmative</w:t>
            </w:r>
          </w:p>
          <w:p w14:paraId="6114F2DD" w14:textId="7D779406" w:rsidR="00142AA2" w:rsidRPr="007939D8" w:rsidRDefault="00142AA2" w:rsidP="00142AA2">
            <w:pPr>
              <w:jc w:val="center"/>
              <w:rPr>
                <w:bCs/>
                <w:sz w:val="14"/>
                <w:szCs w:val="14"/>
              </w:rPr>
            </w:pPr>
            <w:r>
              <w:rPr>
                <w:rFonts w:eastAsia="Verdana" w:cs="Verdana"/>
                <w:sz w:val="14"/>
                <w:szCs w:val="14"/>
              </w:rPr>
              <w:t>Measure extended</w:t>
            </w:r>
            <w:r>
              <w:rPr>
                <w:rFonts w:eastAsia="Verdana" w:cs="Verdana"/>
                <w:sz w:val="14"/>
                <w:szCs w:val="14"/>
              </w:rPr>
              <w:br/>
              <w:t>P: 25.02.2022</w:t>
            </w:r>
            <w:r>
              <w:rPr>
                <w:rFonts w:eastAsia="Verdana" w:cs="Verdana"/>
                <w:sz w:val="14"/>
                <w:szCs w:val="14"/>
              </w:rPr>
              <w:br/>
              <w:t>C: 25.02.2022</w:t>
            </w:r>
            <w:r>
              <w:rPr>
                <w:rFonts w:eastAsia="Verdana" w:cs="Verdana"/>
                <w:sz w:val="14"/>
                <w:szCs w:val="14"/>
              </w:rPr>
              <w:br/>
              <w:t>USD 0/pair - USD 10.22/pair</w:t>
            </w:r>
          </w:p>
        </w:tc>
        <w:tc>
          <w:tcPr>
            <w:tcW w:w="1134" w:type="dxa"/>
            <w:shd w:val="clear" w:color="auto" w:fill="auto"/>
          </w:tcPr>
          <w:p w14:paraId="7BB5EBA3" w14:textId="3CF32C3E" w:rsidR="00142AA2" w:rsidRPr="007939D8" w:rsidRDefault="00142AA2" w:rsidP="00142AA2">
            <w:pPr>
              <w:jc w:val="center"/>
              <w:rPr>
                <w:bCs/>
                <w:sz w:val="14"/>
                <w:szCs w:val="14"/>
              </w:rPr>
            </w:pPr>
            <w:r w:rsidRPr="007939D8">
              <w:rPr>
                <w:bCs/>
                <w:sz w:val="14"/>
                <w:szCs w:val="14"/>
              </w:rPr>
              <w:t>-</w:t>
            </w:r>
          </w:p>
        </w:tc>
        <w:tc>
          <w:tcPr>
            <w:tcW w:w="1559" w:type="dxa"/>
            <w:shd w:val="clear" w:color="auto" w:fill="auto"/>
          </w:tcPr>
          <w:p w14:paraId="0D1DC6E0" w14:textId="35DDDA53" w:rsidR="00142AA2" w:rsidRPr="007939D8" w:rsidRDefault="00142AA2" w:rsidP="00142AA2">
            <w:pPr>
              <w:jc w:val="center"/>
              <w:rPr>
                <w:bCs/>
                <w:sz w:val="14"/>
                <w:szCs w:val="14"/>
              </w:rPr>
            </w:pPr>
            <w:r w:rsidRPr="007939D8">
              <w:rPr>
                <w:bCs/>
                <w:sz w:val="14"/>
                <w:szCs w:val="14"/>
              </w:rPr>
              <w:t>-</w:t>
            </w:r>
          </w:p>
        </w:tc>
        <w:tc>
          <w:tcPr>
            <w:tcW w:w="1134" w:type="dxa"/>
            <w:shd w:val="clear" w:color="auto" w:fill="auto"/>
          </w:tcPr>
          <w:p w14:paraId="4A634030" w14:textId="2F20AD0E" w:rsidR="00142AA2" w:rsidRPr="007939D8" w:rsidRDefault="00142AA2" w:rsidP="00142AA2">
            <w:pPr>
              <w:jc w:val="center"/>
              <w:rPr>
                <w:bCs/>
                <w:sz w:val="14"/>
                <w:szCs w:val="14"/>
              </w:rPr>
            </w:pPr>
            <w:r w:rsidRPr="007939D8">
              <w:rPr>
                <w:rFonts w:eastAsia="Verdana" w:cs="Verdana"/>
                <w:sz w:val="14"/>
                <w:szCs w:val="14"/>
              </w:rPr>
              <w:t>01.10.2021</w:t>
            </w:r>
            <w:r w:rsidRPr="007939D8">
              <w:br/>
            </w:r>
            <w:r w:rsidRPr="007939D8">
              <w:rPr>
                <w:rFonts w:eastAsia="Verdana" w:cs="Verdana"/>
                <w:sz w:val="14"/>
                <w:szCs w:val="14"/>
              </w:rPr>
              <w:t>2 months extension of the review (as of 01.01.2022)</w:t>
            </w:r>
          </w:p>
        </w:tc>
        <w:tc>
          <w:tcPr>
            <w:tcW w:w="993" w:type="dxa"/>
            <w:shd w:val="clear" w:color="auto" w:fill="auto"/>
          </w:tcPr>
          <w:p w14:paraId="5CA24FD9" w14:textId="611D3E4C" w:rsidR="00142AA2" w:rsidRPr="007939D8" w:rsidRDefault="00142AA2" w:rsidP="00142AA2">
            <w:pPr>
              <w:jc w:val="center"/>
              <w:rPr>
                <w:bCs/>
                <w:sz w:val="14"/>
                <w:szCs w:val="14"/>
              </w:rPr>
            </w:pPr>
            <w:r w:rsidRPr="007939D8">
              <w:rPr>
                <w:rFonts w:eastAsia="Verdana" w:cs="Verdana"/>
                <w:sz w:val="14"/>
                <w:szCs w:val="14"/>
              </w:rPr>
              <w:t>1,338.6 t</w:t>
            </w:r>
          </w:p>
        </w:tc>
        <w:tc>
          <w:tcPr>
            <w:tcW w:w="992" w:type="dxa"/>
            <w:shd w:val="clear" w:color="auto" w:fill="auto"/>
          </w:tcPr>
          <w:p w14:paraId="2F054877" w14:textId="77777777" w:rsidR="00142AA2" w:rsidRDefault="00142AA2" w:rsidP="00142AA2">
            <w:pPr>
              <w:ind w:hanging="57"/>
              <w:jc w:val="center"/>
              <w:rPr>
                <w:rFonts w:eastAsia="Verdana" w:cs="Verdana"/>
                <w:sz w:val="14"/>
                <w:szCs w:val="14"/>
              </w:rPr>
            </w:pPr>
            <w:r>
              <w:rPr>
                <w:rFonts w:eastAsia="Verdana" w:cs="Verdana"/>
                <w:sz w:val="14"/>
                <w:szCs w:val="14"/>
              </w:rPr>
              <w:t>DIPTI:</w:t>
            </w:r>
          </w:p>
          <w:p w14:paraId="59DE0C93" w14:textId="2222E058" w:rsidR="00142AA2" w:rsidRPr="007939D8" w:rsidRDefault="00142AA2" w:rsidP="00142AA2">
            <w:pPr>
              <w:ind w:hanging="57"/>
              <w:jc w:val="center"/>
              <w:rPr>
                <w:bCs/>
                <w:sz w:val="14"/>
                <w:szCs w:val="14"/>
              </w:rPr>
            </w:pPr>
            <w:r w:rsidRPr="007939D8">
              <w:rPr>
                <w:rFonts w:eastAsia="Verdana" w:cs="Verdana"/>
                <w:sz w:val="14"/>
                <w:szCs w:val="14"/>
              </w:rPr>
              <w:t>6.6%</w:t>
            </w:r>
          </w:p>
        </w:tc>
        <w:tc>
          <w:tcPr>
            <w:tcW w:w="1222" w:type="dxa"/>
            <w:shd w:val="clear" w:color="auto" w:fill="auto"/>
          </w:tcPr>
          <w:p w14:paraId="36954DF4" w14:textId="4A316B52" w:rsidR="00142AA2" w:rsidRPr="007939D8" w:rsidRDefault="00142AA2" w:rsidP="00142AA2">
            <w:pPr>
              <w:jc w:val="center"/>
              <w:rPr>
                <w:bCs/>
                <w:sz w:val="14"/>
                <w:szCs w:val="14"/>
              </w:rPr>
            </w:pPr>
            <w:r>
              <w:rPr>
                <w:rFonts w:eastAsia="Verdana" w:cs="Verdana"/>
                <w:sz w:val="14"/>
                <w:szCs w:val="14"/>
              </w:rPr>
              <w:t>CV</w:t>
            </w:r>
          </w:p>
        </w:tc>
      </w:tr>
      <w:tr w:rsidR="00142AA2" w:rsidRPr="007939D8" w14:paraId="0609602F" w14:textId="77777777" w:rsidTr="009F23B3">
        <w:trPr>
          <w:cantSplit/>
        </w:trPr>
        <w:tc>
          <w:tcPr>
            <w:tcW w:w="980" w:type="dxa"/>
            <w:tcBorders>
              <w:top w:val="nil"/>
              <w:bottom w:val="single" w:sz="4" w:space="0" w:color="auto"/>
            </w:tcBorders>
            <w:shd w:val="clear" w:color="auto" w:fill="auto"/>
          </w:tcPr>
          <w:p w14:paraId="3E222067" w14:textId="77777777" w:rsidR="00142AA2" w:rsidRPr="007939D8" w:rsidRDefault="00142AA2" w:rsidP="00142AA2">
            <w:pPr>
              <w:jc w:val="left"/>
              <w:rPr>
                <w:bCs/>
                <w:sz w:val="14"/>
                <w:szCs w:val="14"/>
              </w:rPr>
            </w:pPr>
          </w:p>
        </w:tc>
        <w:tc>
          <w:tcPr>
            <w:tcW w:w="1997" w:type="dxa"/>
            <w:tcBorders>
              <w:bottom w:val="single" w:sz="4" w:space="0" w:color="auto"/>
            </w:tcBorders>
            <w:shd w:val="clear" w:color="auto" w:fill="auto"/>
          </w:tcPr>
          <w:p w14:paraId="4D0D565B" w14:textId="77777777" w:rsidR="00142AA2" w:rsidRPr="007939D8" w:rsidRDefault="00142AA2" w:rsidP="00142AA2">
            <w:pPr>
              <w:jc w:val="left"/>
              <w:rPr>
                <w:rFonts w:eastAsia="Verdana" w:cs="Verdana"/>
                <w:sz w:val="14"/>
                <w:szCs w:val="14"/>
              </w:rPr>
            </w:pPr>
            <w:r w:rsidRPr="007939D8">
              <w:rPr>
                <w:rFonts w:eastAsia="Verdana" w:cs="Verdana"/>
                <w:sz w:val="14"/>
                <w:szCs w:val="14"/>
              </w:rPr>
              <w:t>Seamless carbon-steel tubes non-alloy</w:t>
            </w:r>
          </w:p>
          <w:p w14:paraId="64AAB416" w14:textId="13B6AD1D" w:rsidR="00142AA2" w:rsidRPr="007939D8" w:rsidRDefault="00142AA2" w:rsidP="00142AA2">
            <w:pPr>
              <w:jc w:val="left"/>
              <w:rPr>
                <w:rFonts w:eastAsia="Verdana" w:cs="Verdana"/>
                <w:sz w:val="14"/>
                <w:szCs w:val="14"/>
              </w:rPr>
            </w:pPr>
            <w:r w:rsidRPr="007939D8">
              <w:rPr>
                <w:rFonts w:eastAsia="Verdana" w:cs="Verdana"/>
                <w:sz w:val="14"/>
                <w:szCs w:val="14"/>
              </w:rPr>
              <w:t>NCM 7304.31.10, 7304.31.90, 7304.39.10, 7304.39.20, 7304.39.90</w:t>
            </w:r>
          </w:p>
          <w:p w14:paraId="3E41F3AC" w14:textId="03CB98BF" w:rsidR="00142AA2" w:rsidRPr="007939D8" w:rsidRDefault="00142AA2" w:rsidP="00142AA2">
            <w:pPr>
              <w:jc w:val="left"/>
              <w:rPr>
                <w:bCs/>
                <w:sz w:val="14"/>
                <w:szCs w:val="14"/>
              </w:rPr>
            </w:pPr>
            <w:r w:rsidRPr="007939D8">
              <w:rPr>
                <w:rFonts w:eastAsia="Verdana" w:cs="Verdana"/>
                <w:sz w:val="14"/>
                <w:szCs w:val="14"/>
              </w:rPr>
              <w:t>1509160</w:t>
            </w:r>
          </w:p>
        </w:tc>
        <w:tc>
          <w:tcPr>
            <w:tcW w:w="1701" w:type="dxa"/>
            <w:tcBorders>
              <w:bottom w:val="single" w:sz="4" w:space="0" w:color="auto"/>
            </w:tcBorders>
            <w:shd w:val="clear" w:color="auto" w:fill="auto"/>
          </w:tcPr>
          <w:p w14:paraId="532B7629" w14:textId="77777777" w:rsidR="00142AA2" w:rsidRPr="007939D8" w:rsidRDefault="00142AA2" w:rsidP="00142AA2">
            <w:pPr>
              <w:jc w:val="center"/>
              <w:rPr>
                <w:rFonts w:eastAsia="Verdana" w:cs="Verdana"/>
                <w:sz w:val="14"/>
                <w:szCs w:val="14"/>
              </w:rPr>
            </w:pPr>
            <w:r w:rsidRPr="007939D8">
              <w:rPr>
                <w:rFonts w:eastAsia="Verdana" w:cs="Verdana"/>
                <w:sz w:val="14"/>
                <w:szCs w:val="14"/>
              </w:rPr>
              <w:t xml:space="preserve">21.07.2021 </w:t>
            </w:r>
          </w:p>
          <w:p w14:paraId="032DE8AD" w14:textId="00CC9F41" w:rsidR="00142AA2" w:rsidRPr="007939D8" w:rsidRDefault="00142AA2" w:rsidP="00142AA2">
            <w:pPr>
              <w:jc w:val="center"/>
              <w:rPr>
                <w:bCs/>
                <w:sz w:val="14"/>
                <w:szCs w:val="14"/>
              </w:rPr>
            </w:pPr>
            <w:r w:rsidRPr="007939D8">
              <w:rPr>
                <w:rFonts w:eastAsia="Verdana" w:cs="Verdana"/>
                <w:sz w:val="14"/>
                <w:szCs w:val="14"/>
              </w:rPr>
              <w:t>Sunset/Expiry review</w:t>
            </w:r>
            <w:r w:rsidRPr="007939D8">
              <w:br/>
            </w:r>
            <w:r>
              <w:rPr>
                <w:rFonts w:eastAsia="Verdana" w:cs="Verdana"/>
                <w:sz w:val="14"/>
                <w:szCs w:val="14"/>
              </w:rPr>
              <w:t xml:space="preserve">D: </w:t>
            </w:r>
            <w:r w:rsidRPr="007939D8">
              <w:rPr>
                <w:rFonts w:eastAsia="Verdana" w:cs="Verdana"/>
                <w:sz w:val="14"/>
                <w:szCs w:val="14"/>
              </w:rPr>
              <w:t xml:space="preserve">01.01.2020-31.12.2020 </w:t>
            </w:r>
            <w:r w:rsidRPr="007939D8">
              <w:br/>
            </w:r>
            <w:r>
              <w:rPr>
                <w:rFonts w:eastAsia="Verdana" w:cs="Verdana"/>
                <w:sz w:val="14"/>
                <w:szCs w:val="14"/>
              </w:rPr>
              <w:t xml:space="preserve">I: </w:t>
            </w:r>
            <w:r w:rsidRPr="007939D8">
              <w:rPr>
                <w:rFonts w:eastAsia="Verdana" w:cs="Verdana"/>
                <w:sz w:val="14"/>
                <w:szCs w:val="14"/>
              </w:rPr>
              <w:t>01.01.2016-31.12.2020</w:t>
            </w:r>
          </w:p>
        </w:tc>
        <w:tc>
          <w:tcPr>
            <w:tcW w:w="1276" w:type="dxa"/>
            <w:tcBorders>
              <w:bottom w:val="single" w:sz="4" w:space="0" w:color="auto"/>
            </w:tcBorders>
            <w:shd w:val="clear" w:color="auto" w:fill="auto"/>
          </w:tcPr>
          <w:p w14:paraId="1343EA80" w14:textId="12BB79D2" w:rsidR="00142AA2" w:rsidRPr="007939D8" w:rsidRDefault="00142AA2" w:rsidP="00142AA2">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2F87E614" w14:textId="02A5D53B" w:rsidR="00142AA2" w:rsidRPr="007939D8" w:rsidRDefault="00142AA2" w:rsidP="00142AA2">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0B9252E1" w14:textId="57F50D68" w:rsidR="00142AA2" w:rsidRPr="007939D8" w:rsidRDefault="00142AA2" w:rsidP="00142AA2">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07822B67" w14:textId="1B0D825D" w:rsidR="00142AA2" w:rsidRPr="007939D8" w:rsidRDefault="00142AA2" w:rsidP="00142AA2">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17034449" w14:textId="0691937D" w:rsidR="00142AA2" w:rsidRPr="00C219C1" w:rsidRDefault="00142AA2" w:rsidP="00142AA2">
            <w:pPr>
              <w:jc w:val="center"/>
              <w:rPr>
                <w:rFonts w:eastAsia="Verdana" w:cs="Verdana"/>
                <w:sz w:val="14"/>
                <w:szCs w:val="14"/>
              </w:rPr>
            </w:pPr>
            <w:r w:rsidRPr="00C219C1">
              <w:rPr>
                <w:rFonts w:eastAsia="Verdana" w:cs="Verdana"/>
                <w:sz w:val="14"/>
                <w:szCs w:val="14"/>
              </w:rPr>
              <w:t xml:space="preserve">04.02.2022 </w:t>
            </w:r>
          </w:p>
          <w:p w14:paraId="27C7C199" w14:textId="43AF3231" w:rsidR="00142AA2" w:rsidRPr="00C219C1" w:rsidRDefault="00142AA2" w:rsidP="00142AA2">
            <w:pPr>
              <w:jc w:val="center"/>
              <w:rPr>
                <w:bCs/>
                <w:sz w:val="14"/>
                <w:szCs w:val="14"/>
              </w:rPr>
            </w:pPr>
            <w:r w:rsidRPr="00C219C1">
              <w:rPr>
                <w:rFonts w:eastAsia="Verdana" w:cs="Verdana"/>
                <w:sz w:val="14"/>
                <w:szCs w:val="14"/>
              </w:rPr>
              <w:t>2 months extension of the review (as of 21.05.2022)</w:t>
            </w:r>
          </w:p>
        </w:tc>
        <w:tc>
          <w:tcPr>
            <w:tcW w:w="993" w:type="dxa"/>
            <w:tcBorders>
              <w:bottom w:val="single" w:sz="4" w:space="0" w:color="auto"/>
            </w:tcBorders>
            <w:shd w:val="clear" w:color="auto" w:fill="auto"/>
          </w:tcPr>
          <w:p w14:paraId="355AC062" w14:textId="34C075DC" w:rsidR="00142AA2" w:rsidRPr="007939D8" w:rsidRDefault="00142AA2" w:rsidP="00142AA2">
            <w:pPr>
              <w:jc w:val="center"/>
              <w:rPr>
                <w:bCs/>
                <w:sz w:val="14"/>
                <w:szCs w:val="14"/>
              </w:rPr>
            </w:pPr>
            <w:r w:rsidRPr="007939D8">
              <w:rPr>
                <w:rFonts w:eastAsia="Verdana" w:cs="Verdana"/>
                <w:sz w:val="14"/>
                <w:szCs w:val="14"/>
              </w:rPr>
              <w:t>1,219.8 t</w:t>
            </w:r>
          </w:p>
        </w:tc>
        <w:tc>
          <w:tcPr>
            <w:tcW w:w="992" w:type="dxa"/>
            <w:tcBorders>
              <w:bottom w:val="single" w:sz="4" w:space="0" w:color="auto"/>
            </w:tcBorders>
            <w:shd w:val="clear" w:color="auto" w:fill="auto"/>
          </w:tcPr>
          <w:p w14:paraId="0C3D620F" w14:textId="77777777" w:rsidR="00142AA2" w:rsidRDefault="00142AA2" w:rsidP="00142AA2">
            <w:pPr>
              <w:ind w:hanging="57"/>
              <w:jc w:val="center"/>
              <w:rPr>
                <w:rFonts w:eastAsia="Verdana" w:cs="Verdana"/>
                <w:sz w:val="14"/>
                <w:szCs w:val="14"/>
              </w:rPr>
            </w:pPr>
            <w:r>
              <w:rPr>
                <w:rFonts w:eastAsia="Verdana" w:cs="Verdana"/>
                <w:sz w:val="14"/>
                <w:szCs w:val="14"/>
              </w:rPr>
              <w:t>DIPTI:</w:t>
            </w:r>
          </w:p>
          <w:p w14:paraId="7593331C" w14:textId="78B9D56B" w:rsidR="00142AA2" w:rsidRPr="007939D8" w:rsidRDefault="00142AA2" w:rsidP="00142AA2">
            <w:pPr>
              <w:ind w:hanging="57"/>
              <w:jc w:val="center"/>
              <w:rPr>
                <w:bCs/>
                <w:sz w:val="14"/>
                <w:szCs w:val="14"/>
              </w:rPr>
            </w:pPr>
            <w:r w:rsidRPr="007939D8">
              <w:rPr>
                <w:rFonts w:eastAsia="Verdana" w:cs="Verdana"/>
                <w:sz w:val="14"/>
                <w:szCs w:val="14"/>
              </w:rPr>
              <w:t>11.6%</w:t>
            </w:r>
          </w:p>
        </w:tc>
        <w:tc>
          <w:tcPr>
            <w:tcW w:w="1222" w:type="dxa"/>
            <w:tcBorders>
              <w:bottom w:val="single" w:sz="4" w:space="0" w:color="auto"/>
            </w:tcBorders>
            <w:shd w:val="clear" w:color="auto" w:fill="auto"/>
          </w:tcPr>
          <w:p w14:paraId="2B1CAC43" w14:textId="2C037E13" w:rsidR="00142AA2" w:rsidRPr="007939D8" w:rsidRDefault="00142AA2" w:rsidP="00142AA2">
            <w:pPr>
              <w:jc w:val="center"/>
              <w:rPr>
                <w:bCs/>
                <w:sz w:val="14"/>
                <w:szCs w:val="14"/>
              </w:rPr>
            </w:pPr>
            <w:r w:rsidRPr="007939D8">
              <w:rPr>
                <w:bCs/>
                <w:sz w:val="14"/>
                <w:szCs w:val="14"/>
              </w:rPr>
              <w:t>-</w:t>
            </w:r>
          </w:p>
        </w:tc>
      </w:tr>
      <w:tr w:rsidR="00142AA2" w:rsidRPr="007939D8" w14:paraId="19EDA852" w14:textId="77777777" w:rsidTr="009F23B3">
        <w:trPr>
          <w:cantSplit/>
        </w:trPr>
        <w:tc>
          <w:tcPr>
            <w:tcW w:w="980" w:type="dxa"/>
            <w:tcBorders>
              <w:top w:val="single" w:sz="4" w:space="0" w:color="auto"/>
              <w:bottom w:val="nil"/>
            </w:tcBorders>
            <w:shd w:val="clear" w:color="auto" w:fill="auto"/>
          </w:tcPr>
          <w:p w14:paraId="5A518C88" w14:textId="1381CA6D" w:rsidR="00142AA2" w:rsidRPr="007939D8" w:rsidRDefault="00142AA2" w:rsidP="00142AA2">
            <w:pPr>
              <w:keepNext/>
              <w:jc w:val="center"/>
              <w:rPr>
                <w:bCs/>
                <w:sz w:val="14"/>
                <w:szCs w:val="14"/>
              </w:rPr>
            </w:pPr>
            <w:r w:rsidRPr="007939D8">
              <w:rPr>
                <w:b/>
                <w:sz w:val="14"/>
                <w:szCs w:val="14"/>
              </w:rPr>
              <w:lastRenderedPageBreak/>
              <w:t>1</w:t>
            </w:r>
          </w:p>
        </w:tc>
        <w:tc>
          <w:tcPr>
            <w:tcW w:w="1997" w:type="dxa"/>
            <w:tcBorders>
              <w:top w:val="single" w:sz="4" w:space="0" w:color="auto"/>
              <w:bottom w:val="single" w:sz="4" w:space="0" w:color="auto"/>
            </w:tcBorders>
            <w:shd w:val="clear" w:color="auto" w:fill="auto"/>
          </w:tcPr>
          <w:p w14:paraId="05892004" w14:textId="753F67D9" w:rsidR="00142AA2" w:rsidRPr="007939D8" w:rsidRDefault="00142AA2" w:rsidP="00142AA2">
            <w:pPr>
              <w:keepNext/>
              <w:jc w:val="center"/>
              <w:rPr>
                <w:rFonts w:eastAsia="Verdana" w:cs="Verdana"/>
                <w:sz w:val="14"/>
                <w:szCs w:val="14"/>
              </w:rPr>
            </w:pPr>
            <w:r w:rsidRPr="007939D8">
              <w:rPr>
                <w:b/>
                <w:sz w:val="14"/>
                <w:szCs w:val="14"/>
              </w:rPr>
              <w:t>2</w:t>
            </w:r>
          </w:p>
        </w:tc>
        <w:tc>
          <w:tcPr>
            <w:tcW w:w="1701" w:type="dxa"/>
            <w:tcBorders>
              <w:top w:val="single" w:sz="4" w:space="0" w:color="auto"/>
              <w:bottom w:val="single" w:sz="4" w:space="0" w:color="auto"/>
            </w:tcBorders>
            <w:shd w:val="clear" w:color="auto" w:fill="auto"/>
          </w:tcPr>
          <w:p w14:paraId="789DEE6D" w14:textId="1C7FEF23" w:rsidR="00142AA2" w:rsidRPr="007939D8" w:rsidRDefault="00142AA2" w:rsidP="00142AA2">
            <w:pPr>
              <w:keepNext/>
              <w:jc w:val="center"/>
              <w:rPr>
                <w:rFonts w:eastAsia="Verdana" w:cs="Verdana"/>
                <w:sz w:val="14"/>
                <w:szCs w:val="14"/>
              </w:rPr>
            </w:pPr>
            <w:r w:rsidRPr="007939D8">
              <w:rPr>
                <w:b/>
                <w:sz w:val="14"/>
                <w:szCs w:val="14"/>
              </w:rPr>
              <w:t>3</w:t>
            </w:r>
          </w:p>
        </w:tc>
        <w:tc>
          <w:tcPr>
            <w:tcW w:w="1276" w:type="dxa"/>
            <w:tcBorders>
              <w:top w:val="single" w:sz="4" w:space="0" w:color="auto"/>
              <w:bottom w:val="single" w:sz="4" w:space="0" w:color="auto"/>
            </w:tcBorders>
            <w:shd w:val="clear" w:color="auto" w:fill="auto"/>
          </w:tcPr>
          <w:p w14:paraId="5DD0B58B" w14:textId="7305DC91" w:rsidR="00142AA2" w:rsidRPr="007939D8" w:rsidRDefault="00142AA2" w:rsidP="00142AA2">
            <w:pPr>
              <w:keepNext/>
              <w:jc w:val="center"/>
              <w:rPr>
                <w:bCs/>
                <w:sz w:val="14"/>
                <w:szCs w:val="14"/>
              </w:rPr>
            </w:pPr>
            <w:r w:rsidRPr="007939D8">
              <w:rPr>
                <w:b/>
                <w:sz w:val="14"/>
                <w:szCs w:val="14"/>
              </w:rPr>
              <w:t>4</w:t>
            </w:r>
          </w:p>
        </w:tc>
        <w:tc>
          <w:tcPr>
            <w:tcW w:w="1559" w:type="dxa"/>
            <w:tcBorders>
              <w:top w:val="single" w:sz="4" w:space="0" w:color="auto"/>
              <w:bottom w:val="single" w:sz="4" w:space="0" w:color="auto"/>
            </w:tcBorders>
            <w:shd w:val="clear" w:color="auto" w:fill="auto"/>
          </w:tcPr>
          <w:p w14:paraId="2AD18FB5" w14:textId="42EB9220" w:rsidR="00142AA2" w:rsidRPr="007939D8" w:rsidRDefault="00142AA2" w:rsidP="00142AA2">
            <w:pPr>
              <w:keepNext/>
              <w:jc w:val="center"/>
              <w:rPr>
                <w:bCs/>
                <w:sz w:val="14"/>
                <w:szCs w:val="14"/>
              </w:rPr>
            </w:pPr>
            <w:r w:rsidRPr="007939D8">
              <w:rPr>
                <w:b/>
                <w:sz w:val="14"/>
                <w:szCs w:val="14"/>
              </w:rPr>
              <w:t>5</w:t>
            </w:r>
          </w:p>
        </w:tc>
        <w:tc>
          <w:tcPr>
            <w:tcW w:w="1134" w:type="dxa"/>
            <w:tcBorders>
              <w:top w:val="single" w:sz="4" w:space="0" w:color="auto"/>
              <w:bottom w:val="single" w:sz="4" w:space="0" w:color="auto"/>
            </w:tcBorders>
            <w:shd w:val="clear" w:color="auto" w:fill="auto"/>
          </w:tcPr>
          <w:p w14:paraId="4482D00C" w14:textId="62519B62" w:rsidR="00142AA2" w:rsidRPr="007939D8" w:rsidRDefault="00142AA2" w:rsidP="00142AA2">
            <w:pPr>
              <w:keepNext/>
              <w:jc w:val="center"/>
              <w:rPr>
                <w:bCs/>
                <w:sz w:val="14"/>
                <w:szCs w:val="14"/>
              </w:rPr>
            </w:pPr>
            <w:r w:rsidRPr="007939D8">
              <w:rPr>
                <w:b/>
                <w:sz w:val="14"/>
                <w:szCs w:val="14"/>
              </w:rPr>
              <w:t>6</w:t>
            </w:r>
          </w:p>
        </w:tc>
        <w:tc>
          <w:tcPr>
            <w:tcW w:w="1559" w:type="dxa"/>
            <w:tcBorders>
              <w:top w:val="single" w:sz="4" w:space="0" w:color="auto"/>
              <w:bottom w:val="single" w:sz="4" w:space="0" w:color="auto"/>
            </w:tcBorders>
            <w:shd w:val="clear" w:color="auto" w:fill="auto"/>
          </w:tcPr>
          <w:p w14:paraId="69742629" w14:textId="6FC2DC8F" w:rsidR="00142AA2" w:rsidRPr="007939D8" w:rsidRDefault="00142AA2" w:rsidP="00142AA2">
            <w:pPr>
              <w:keepNext/>
              <w:jc w:val="center"/>
              <w:rPr>
                <w:bCs/>
                <w:sz w:val="14"/>
                <w:szCs w:val="14"/>
              </w:rPr>
            </w:pPr>
            <w:r w:rsidRPr="007939D8">
              <w:rPr>
                <w:b/>
                <w:sz w:val="14"/>
                <w:szCs w:val="14"/>
              </w:rPr>
              <w:t>7</w:t>
            </w:r>
          </w:p>
        </w:tc>
        <w:tc>
          <w:tcPr>
            <w:tcW w:w="1134" w:type="dxa"/>
            <w:tcBorders>
              <w:top w:val="single" w:sz="4" w:space="0" w:color="auto"/>
              <w:bottom w:val="single" w:sz="4" w:space="0" w:color="auto"/>
            </w:tcBorders>
            <w:shd w:val="clear" w:color="auto" w:fill="auto"/>
          </w:tcPr>
          <w:p w14:paraId="27E8EFE0" w14:textId="2194519D" w:rsidR="00142AA2" w:rsidRPr="007939D8" w:rsidRDefault="00142AA2" w:rsidP="00142AA2">
            <w:pPr>
              <w:keepNext/>
              <w:jc w:val="center"/>
              <w:rPr>
                <w:bCs/>
                <w:sz w:val="14"/>
                <w:szCs w:val="14"/>
              </w:rPr>
            </w:pPr>
            <w:r w:rsidRPr="007939D8">
              <w:rPr>
                <w:b/>
                <w:sz w:val="14"/>
                <w:szCs w:val="14"/>
              </w:rPr>
              <w:t>8</w:t>
            </w:r>
          </w:p>
        </w:tc>
        <w:tc>
          <w:tcPr>
            <w:tcW w:w="993" w:type="dxa"/>
            <w:tcBorders>
              <w:top w:val="single" w:sz="4" w:space="0" w:color="auto"/>
              <w:bottom w:val="single" w:sz="4" w:space="0" w:color="auto"/>
            </w:tcBorders>
            <w:shd w:val="clear" w:color="auto" w:fill="auto"/>
          </w:tcPr>
          <w:p w14:paraId="2E473D51" w14:textId="520BAAA8" w:rsidR="00142AA2" w:rsidRPr="007939D8" w:rsidRDefault="00142AA2" w:rsidP="00142AA2">
            <w:pPr>
              <w:keepNext/>
              <w:jc w:val="center"/>
              <w:rPr>
                <w:rFonts w:eastAsia="Verdana" w:cs="Verdana"/>
                <w:sz w:val="14"/>
                <w:szCs w:val="14"/>
              </w:rPr>
            </w:pPr>
            <w:r w:rsidRPr="007939D8">
              <w:rPr>
                <w:b/>
                <w:sz w:val="14"/>
                <w:szCs w:val="14"/>
              </w:rPr>
              <w:t>9</w:t>
            </w:r>
          </w:p>
        </w:tc>
        <w:tc>
          <w:tcPr>
            <w:tcW w:w="992" w:type="dxa"/>
            <w:tcBorders>
              <w:top w:val="single" w:sz="4" w:space="0" w:color="auto"/>
              <w:bottom w:val="single" w:sz="4" w:space="0" w:color="auto"/>
            </w:tcBorders>
            <w:shd w:val="clear" w:color="auto" w:fill="auto"/>
          </w:tcPr>
          <w:p w14:paraId="7E081733" w14:textId="249ED8D5" w:rsidR="00142AA2" w:rsidRPr="007939D8" w:rsidRDefault="00142AA2" w:rsidP="00142AA2">
            <w:pPr>
              <w:keepNext/>
              <w:ind w:hanging="57"/>
              <w:jc w:val="center"/>
              <w:rPr>
                <w:rFonts w:eastAsia="Verdana" w:cs="Verdana"/>
                <w:sz w:val="14"/>
                <w:szCs w:val="14"/>
              </w:rPr>
            </w:pPr>
            <w:r w:rsidRPr="007939D8">
              <w:rPr>
                <w:b/>
                <w:sz w:val="14"/>
                <w:szCs w:val="14"/>
              </w:rPr>
              <w:t>10</w:t>
            </w:r>
          </w:p>
        </w:tc>
        <w:tc>
          <w:tcPr>
            <w:tcW w:w="1222" w:type="dxa"/>
            <w:tcBorders>
              <w:top w:val="single" w:sz="4" w:space="0" w:color="auto"/>
              <w:bottom w:val="single" w:sz="4" w:space="0" w:color="auto"/>
            </w:tcBorders>
            <w:shd w:val="clear" w:color="auto" w:fill="auto"/>
          </w:tcPr>
          <w:p w14:paraId="176F0A5F" w14:textId="7CF12922" w:rsidR="00142AA2" w:rsidRPr="007939D8" w:rsidRDefault="00142AA2" w:rsidP="00142AA2">
            <w:pPr>
              <w:keepNext/>
              <w:jc w:val="center"/>
              <w:rPr>
                <w:bCs/>
                <w:sz w:val="14"/>
                <w:szCs w:val="14"/>
              </w:rPr>
            </w:pPr>
            <w:r w:rsidRPr="007939D8">
              <w:rPr>
                <w:b/>
                <w:sz w:val="14"/>
                <w:szCs w:val="14"/>
              </w:rPr>
              <w:t>11</w:t>
            </w:r>
          </w:p>
        </w:tc>
      </w:tr>
      <w:tr w:rsidR="00142AA2" w:rsidRPr="007939D8" w14:paraId="1C51798E" w14:textId="77777777" w:rsidTr="009F23B3">
        <w:trPr>
          <w:cantSplit/>
        </w:trPr>
        <w:tc>
          <w:tcPr>
            <w:tcW w:w="980" w:type="dxa"/>
            <w:tcBorders>
              <w:top w:val="single" w:sz="4" w:space="0" w:color="auto"/>
              <w:bottom w:val="nil"/>
            </w:tcBorders>
            <w:shd w:val="clear" w:color="auto" w:fill="auto"/>
          </w:tcPr>
          <w:p w14:paraId="5D043CDB" w14:textId="12F91729" w:rsidR="00142AA2" w:rsidRPr="007939D8" w:rsidRDefault="00142AA2" w:rsidP="00142AA2">
            <w:pPr>
              <w:keepNext/>
              <w:jc w:val="left"/>
              <w:rPr>
                <w:bCs/>
                <w:sz w:val="14"/>
                <w:szCs w:val="14"/>
              </w:rPr>
            </w:pPr>
            <w:r w:rsidRPr="007939D8">
              <w:rPr>
                <w:bCs/>
                <w:sz w:val="14"/>
                <w:szCs w:val="14"/>
              </w:rPr>
              <w:t>China (Cont'd)</w:t>
            </w:r>
          </w:p>
        </w:tc>
        <w:tc>
          <w:tcPr>
            <w:tcW w:w="1997" w:type="dxa"/>
            <w:tcBorders>
              <w:top w:val="single" w:sz="4" w:space="0" w:color="auto"/>
              <w:bottom w:val="single" w:sz="4" w:space="0" w:color="auto"/>
            </w:tcBorders>
            <w:shd w:val="clear" w:color="auto" w:fill="auto"/>
          </w:tcPr>
          <w:p w14:paraId="3130218D" w14:textId="77777777" w:rsidR="00142AA2" w:rsidRPr="007939D8" w:rsidRDefault="00142AA2" w:rsidP="00142AA2">
            <w:pPr>
              <w:keepNext/>
              <w:jc w:val="left"/>
              <w:rPr>
                <w:rFonts w:eastAsia="Verdana" w:cs="Verdana"/>
                <w:sz w:val="14"/>
                <w:szCs w:val="14"/>
              </w:rPr>
            </w:pPr>
            <w:r w:rsidRPr="007939D8">
              <w:rPr>
                <w:rFonts w:eastAsia="Verdana" w:cs="Verdana"/>
                <w:sz w:val="14"/>
                <w:szCs w:val="14"/>
              </w:rPr>
              <w:t>Magnesium granules</w:t>
            </w:r>
          </w:p>
          <w:p w14:paraId="604E1F58" w14:textId="1E83EE06" w:rsidR="00142AA2" w:rsidRPr="007939D8" w:rsidRDefault="00142AA2" w:rsidP="00142AA2">
            <w:pPr>
              <w:keepNext/>
              <w:jc w:val="left"/>
              <w:rPr>
                <w:rFonts w:eastAsia="Verdana" w:cs="Verdana"/>
                <w:sz w:val="14"/>
                <w:szCs w:val="14"/>
              </w:rPr>
            </w:pPr>
            <w:r w:rsidRPr="007939D8">
              <w:rPr>
                <w:rFonts w:eastAsia="Verdana" w:cs="Verdana"/>
                <w:sz w:val="14"/>
                <w:szCs w:val="14"/>
              </w:rPr>
              <w:t>NCM 8104.30.00, 8104.90.00</w:t>
            </w:r>
          </w:p>
          <w:p w14:paraId="069F8E54" w14:textId="30155C78" w:rsidR="00142AA2" w:rsidRPr="007939D8" w:rsidRDefault="00142AA2" w:rsidP="00142AA2">
            <w:pPr>
              <w:keepNext/>
              <w:jc w:val="left"/>
              <w:rPr>
                <w:bCs/>
                <w:sz w:val="14"/>
                <w:szCs w:val="14"/>
              </w:rPr>
            </w:pPr>
            <w:r w:rsidRPr="007939D8">
              <w:rPr>
                <w:rFonts w:eastAsia="Verdana" w:cs="Verdana"/>
                <w:sz w:val="14"/>
                <w:szCs w:val="14"/>
              </w:rPr>
              <w:t>0301160</w:t>
            </w:r>
          </w:p>
        </w:tc>
        <w:tc>
          <w:tcPr>
            <w:tcW w:w="1701" w:type="dxa"/>
            <w:tcBorders>
              <w:top w:val="single" w:sz="4" w:space="0" w:color="auto"/>
              <w:bottom w:val="single" w:sz="4" w:space="0" w:color="auto"/>
            </w:tcBorders>
            <w:shd w:val="clear" w:color="auto" w:fill="auto"/>
          </w:tcPr>
          <w:p w14:paraId="3D72E61A" w14:textId="77777777" w:rsidR="00142AA2" w:rsidRPr="007939D8" w:rsidRDefault="00142AA2" w:rsidP="00142AA2">
            <w:pPr>
              <w:keepNext/>
              <w:jc w:val="center"/>
              <w:rPr>
                <w:rFonts w:eastAsia="Verdana" w:cs="Verdana"/>
                <w:sz w:val="14"/>
                <w:szCs w:val="14"/>
              </w:rPr>
            </w:pPr>
            <w:r w:rsidRPr="007939D8">
              <w:rPr>
                <w:rFonts w:eastAsia="Verdana" w:cs="Verdana"/>
                <w:sz w:val="14"/>
                <w:szCs w:val="14"/>
              </w:rPr>
              <w:t xml:space="preserve">21.07.2021 </w:t>
            </w:r>
          </w:p>
          <w:p w14:paraId="3223EE27" w14:textId="16EA0BFC" w:rsidR="00142AA2" w:rsidRPr="007939D8" w:rsidRDefault="00142AA2" w:rsidP="00142AA2">
            <w:pPr>
              <w:keepNext/>
              <w:jc w:val="center"/>
              <w:rPr>
                <w:bCs/>
                <w:sz w:val="14"/>
                <w:szCs w:val="14"/>
              </w:rPr>
            </w:pPr>
            <w:r w:rsidRPr="007939D8">
              <w:rPr>
                <w:rFonts w:eastAsia="Verdana" w:cs="Verdana"/>
                <w:sz w:val="14"/>
                <w:szCs w:val="14"/>
              </w:rPr>
              <w:t>Sunset/Expiry review</w:t>
            </w:r>
            <w:r w:rsidRPr="007939D8">
              <w:br/>
            </w:r>
            <w:r>
              <w:rPr>
                <w:rFonts w:eastAsia="Verdana" w:cs="Verdana"/>
                <w:sz w:val="14"/>
                <w:szCs w:val="14"/>
              </w:rPr>
              <w:t xml:space="preserve">D: </w:t>
            </w:r>
            <w:r w:rsidRPr="007939D8">
              <w:rPr>
                <w:rFonts w:eastAsia="Verdana" w:cs="Verdana"/>
                <w:sz w:val="14"/>
                <w:szCs w:val="14"/>
              </w:rPr>
              <w:t xml:space="preserve">01.01.2020-31.12.2020 </w:t>
            </w:r>
            <w:r w:rsidRPr="007939D8">
              <w:br/>
            </w:r>
            <w:r>
              <w:rPr>
                <w:rFonts w:eastAsia="Verdana" w:cs="Verdana"/>
                <w:sz w:val="14"/>
                <w:szCs w:val="14"/>
              </w:rPr>
              <w:t xml:space="preserve">I: </w:t>
            </w:r>
            <w:r w:rsidRPr="007939D8">
              <w:rPr>
                <w:rFonts w:eastAsia="Verdana" w:cs="Verdana"/>
                <w:sz w:val="14"/>
                <w:szCs w:val="14"/>
              </w:rPr>
              <w:t>01.01.2016-31.12.2020</w:t>
            </w:r>
          </w:p>
        </w:tc>
        <w:tc>
          <w:tcPr>
            <w:tcW w:w="1276" w:type="dxa"/>
            <w:tcBorders>
              <w:top w:val="single" w:sz="4" w:space="0" w:color="auto"/>
              <w:bottom w:val="single" w:sz="4" w:space="0" w:color="auto"/>
            </w:tcBorders>
            <w:shd w:val="clear" w:color="auto" w:fill="auto"/>
          </w:tcPr>
          <w:p w14:paraId="27742C81" w14:textId="3D3D26AF" w:rsidR="00142AA2" w:rsidRPr="007939D8" w:rsidRDefault="00142AA2" w:rsidP="00142AA2">
            <w:pPr>
              <w:keepNext/>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2EDC1EA4" w14:textId="2EF1DEE0" w:rsidR="00142AA2" w:rsidRPr="007939D8" w:rsidRDefault="00142AA2" w:rsidP="00142AA2">
            <w:pPr>
              <w:keepNext/>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4D9041E2" w14:textId="6F10222D" w:rsidR="00142AA2" w:rsidRPr="007939D8" w:rsidRDefault="00142AA2" w:rsidP="00142AA2">
            <w:pPr>
              <w:keepNext/>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323C5FCE" w14:textId="704EE5F3" w:rsidR="00142AA2" w:rsidRPr="007939D8" w:rsidRDefault="00142AA2" w:rsidP="00142AA2">
            <w:pPr>
              <w:keepNext/>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04110BD5" w14:textId="54F06EDA" w:rsidR="00142AA2" w:rsidRPr="00DA1532" w:rsidRDefault="00142AA2" w:rsidP="00142AA2">
            <w:pPr>
              <w:jc w:val="center"/>
              <w:rPr>
                <w:rFonts w:eastAsia="Verdana" w:cs="Verdana"/>
                <w:sz w:val="14"/>
                <w:szCs w:val="14"/>
              </w:rPr>
            </w:pPr>
            <w:r w:rsidRPr="00DA1532">
              <w:rPr>
                <w:rFonts w:eastAsia="Verdana" w:cs="Verdana"/>
                <w:sz w:val="14"/>
                <w:szCs w:val="14"/>
              </w:rPr>
              <w:t xml:space="preserve">31.01.2022 </w:t>
            </w:r>
          </w:p>
          <w:p w14:paraId="51344078" w14:textId="1CFFA92C" w:rsidR="00142AA2" w:rsidRPr="00DA1532" w:rsidRDefault="00142AA2" w:rsidP="00142AA2">
            <w:pPr>
              <w:keepNext/>
              <w:jc w:val="center"/>
              <w:rPr>
                <w:bCs/>
                <w:sz w:val="14"/>
                <w:szCs w:val="14"/>
              </w:rPr>
            </w:pPr>
            <w:r w:rsidRPr="00DA1532">
              <w:rPr>
                <w:rFonts w:eastAsia="Verdana" w:cs="Verdana"/>
                <w:sz w:val="14"/>
                <w:szCs w:val="14"/>
              </w:rPr>
              <w:t>2 months extension of the review (as of 21.05.2022)</w:t>
            </w:r>
          </w:p>
        </w:tc>
        <w:tc>
          <w:tcPr>
            <w:tcW w:w="993" w:type="dxa"/>
            <w:tcBorders>
              <w:top w:val="single" w:sz="4" w:space="0" w:color="auto"/>
              <w:bottom w:val="single" w:sz="4" w:space="0" w:color="auto"/>
            </w:tcBorders>
            <w:shd w:val="clear" w:color="auto" w:fill="auto"/>
          </w:tcPr>
          <w:p w14:paraId="5C9A253E" w14:textId="77661374" w:rsidR="00142AA2" w:rsidRPr="007939D8" w:rsidRDefault="00142AA2" w:rsidP="00142AA2">
            <w:pPr>
              <w:keepNext/>
              <w:jc w:val="center"/>
              <w:rPr>
                <w:bCs/>
                <w:sz w:val="14"/>
                <w:szCs w:val="14"/>
              </w:rPr>
            </w:pPr>
            <w:r w:rsidRPr="007939D8">
              <w:rPr>
                <w:rFonts w:eastAsia="Verdana" w:cs="Verdana"/>
                <w:sz w:val="14"/>
                <w:szCs w:val="14"/>
              </w:rPr>
              <w:t xml:space="preserve">171.2t </w:t>
            </w:r>
          </w:p>
        </w:tc>
        <w:tc>
          <w:tcPr>
            <w:tcW w:w="992" w:type="dxa"/>
            <w:tcBorders>
              <w:top w:val="single" w:sz="4" w:space="0" w:color="auto"/>
              <w:bottom w:val="single" w:sz="4" w:space="0" w:color="auto"/>
            </w:tcBorders>
            <w:shd w:val="clear" w:color="auto" w:fill="auto"/>
          </w:tcPr>
          <w:p w14:paraId="351B9A7E" w14:textId="77777777" w:rsidR="00142AA2" w:rsidRDefault="00142AA2" w:rsidP="00142AA2">
            <w:pPr>
              <w:keepNext/>
              <w:ind w:hanging="57"/>
              <w:jc w:val="center"/>
              <w:rPr>
                <w:rFonts w:eastAsia="Verdana" w:cs="Verdana"/>
                <w:sz w:val="14"/>
                <w:szCs w:val="14"/>
              </w:rPr>
            </w:pPr>
            <w:r>
              <w:rPr>
                <w:rFonts w:eastAsia="Verdana" w:cs="Verdana"/>
                <w:sz w:val="14"/>
                <w:szCs w:val="14"/>
              </w:rPr>
              <w:t>DIPTI:</w:t>
            </w:r>
          </w:p>
          <w:p w14:paraId="209399B6" w14:textId="29E79A6A" w:rsidR="00142AA2" w:rsidRPr="007939D8" w:rsidRDefault="00142AA2" w:rsidP="00142AA2">
            <w:pPr>
              <w:keepNext/>
              <w:ind w:hanging="57"/>
              <w:jc w:val="center"/>
              <w:rPr>
                <w:bCs/>
                <w:sz w:val="14"/>
                <w:szCs w:val="14"/>
              </w:rPr>
            </w:pPr>
            <w:r w:rsidRPr="007939D8">
              <w:rPr>
                <w:rFonts w:eastAsia="Verdana" w:cs="Verdana"/>
                <w:sz w:val="14"/>
                <w:szCs w:val="14"/>
              </w:rPr>
              <w:t>8.2%</w:t>
            </w:r>
          </w:p>
        </w:tc>
        <w:tc>
          <w:tcPr>
            <w:tcW w:w="1222" w:type="dxa"/>
            <w:tcBorders>
              <w:top w:val="single" w:sz="4" w:space="0" w:color="auto"/>
              <w:bottom w:val="single" w:sz="4" w:space="0" w:color="auto"/>
            </w:tcBorders>
            <w:shd w:val="clear" w:color="auto" w:fill="auto"/>
          </w:tcPr>
          <w:p w14:paraId="597C9AF4" w14:textId="1D087513" w:rsidR="00142AA2" w:rsidRPr="007939D8" w:rsidRDefault="00142AA2" w:rsidP="00142AA2">
            <w:pPr>
              <w:keepNext/>
              <w:jc w:val="center"/>
              <w:rPr>
                <w:bCs/>
                <w:sz w:val="14"/>
                <w:szCs w:val="14"/>
              </w:rPr>
            </w:pPr>
            <w:r w:rsidRPr="007939D8">
              <w:rPr>
                <w:bCs/>
                <w:sz w:val="14"/>
                <w:szCs w:val="14"/>
              </w:rPr>
              <w:t>-</w:t>
            </w:r>
          </w:p>
        </w:tc>
      </w:tr>
      <w:tr w:rsidR="00B416A7" w:rsidRPr="007939D8" w14:paraId="1CE8DF2A" w14:textId="77777777" w:rsidTr="009F23B3">
        <w:trPr>
          <w:cantSplit/>
        </w:trPr>
        <w:tc>
          <w:tcPr>
            <w:tcW w:w="980" w:type="dxa"/>
            <w:tcBorders>
              <w:top w:val="nil"/>
              <w:bottom w:val="nil"/>
            </w:tcBorders>
            <w:shd w:val="clear" w:color="auto" w:fill="auto"/>
          </w:tcPr>
          <w:p w14:paraId="1506C177" w14:textId="3146DDB6" w:rsidR="00B416A7" w:rsidRPr="007939D8" w:rsidRDefault="00B416A7" w:rsidP="00B416A7">
            <w:pPr>
              <w:jc w:val="left"/>
              <w:rPr>
                <w:bCs/>
                <w:sz w:val="14"/>
                <w:szCs w:val="14"/>
              </w:rPr>
            </w:pPr>
          </w:p>
        </w:tc>
        <w:tc>
          <w:tcPr>
            <w:tcW w:w="1997" w:type="dxa"/>
            <w:tcBorders>
              <w:top w:val="single" w:sz="4" w:space="0" w:color="auto"/>
            </w:tcBorders>
            <w:shd w:val="clear" w:color="auto" w:fill="auto"/>
          </w:tcPr>
          <w:p w14:paraId="303AD63F" w14:textId="77777777" w:rsidR="00B416A7" w:rsidRPr="007939D8" w:rsidRDefault="00B416A7" w:rsidP="00B416A7">
            <w:pPr>
              <w:jc w:val="left"/>
              <w:rPr>
                <w:rFonts w:eastAsia="Verdana" w:cs="Verdana"/>
                <w:sz w:val="14"/>
                <w:szCs w:val="14"/>
              </w:rPr>
            </w:pPr>
            <w:r w:rsidRPr="007939D8">
              <w:rPr>
                <w:rFonts w:eastAsia="Verdana" w:cs="Verdana"/>
                <w:sz w:val="14"/>
                <w:szCs w:val="14"/>
              </w:rPr>
              <w:t>PET Resin (*)</w:t>
            </w:r>
          </w:p>
          <w:p w14:paraId="23475BA8" w14:textId="5C39FED5" w:rsidR="00B416A7" w:rsidRPr="007939D8" w:rsidRDefault="00B416A7" w:rsidP="00B416A7">
            <w:pPr>
              <w:jc w:val="left"/>
            </w:pPr>
            <w:r w:rsidRPr="007939D8">
              <w:rPr>
                <w:rFonts w:eastAsia="Verdana" w:cs="Verdana"/>
                <w:sz w:val="14"/>
                <w:szCs w:val="14"/>
              </w:rPr>
              <w:t>NCM 3907.60.00</w:t>
            </w:r>
            <w:r w:rsidRPr="007939D8">
              <w:t xml:space="preserve"> </w:t>
            </w:r>
          </w:p>
          <w:p w14:paraId="3F38A7A8" w14:textId="0393F787" w:rsidR="00B416A7" w:rsidRPr="007939D8" w:rsidRDefault="00B416A7" w:rsidP="00B416A7">
            <w:pPr>
              <w:jc w:val="left"/>
              <w:rPr>
                <w:bCs/>
                <w:sz w:val="14"/>
                <w:szCs w:val="14"/>
              </w:rPr>
            </w:pPr>
            <w:r w:rsidRPr="007939D8">
              <w:rPr>
                <w:rFonts w:eastAsia="Verdana" w:cs="Verdana"/>
                <w:sz w:val="14"/>
                <w:szCs w:val="14"/>
              </w:rPr>
              <w:t>1504160</w:t>
            </w:r>
          </w:p>
        </w:tc>
        <w:tc>
          <w:tcPr>
            <w:tcW w:w="1701" w:type="dxa"/>
            <w:tcBorders>
              <w:top w:val="single" w:sz="4" w:space="0" w:color="auto"/>
            </w:tcBorders>
            <w:shd w:val="clear" w:color="auto" w:fill="auto"/>
          </w:tcPr>
          <w:p w14:paraId="0B1503FC"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26.11.2021 </w:t>
            </w:r>
          </w:p>
          <w:p w14:paraId="7B849F0F" w14:textId="77CBEBE4"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top w:val="single" w:sz="4" w:space="0" w:color="auto"/>
            </w:tcBorders>
            <w:shd w:val="clear" w:color="auto" w:fill="auto"/>
          </w:tcPr>
          <w:p w14:paraId="29D70A25" w14:textId="6E01E6A8"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39AD057C" w14:textId="0FFFF1D3"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3DB829EF" w14:textId="58FBF88E"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5D2D7F07" w14:textId="1DD89603"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7B949E5F" w14:textId="34CA1A0F" w:rsidR="00B416A7" w:rsidRPr="00DA1532" w:rsidRDefault="00B416A7" w:rsidP="00B416A7">
            <w:pPr>
              <w:jc w:val="center"/>
              <w:rPr>
                <w:rFonts w:eastAsia="Verdana" w:cs="Verdana"/>
                <w:sz w:val="14"/>
                <w:szCs w:val="14"/>
              </w:rPr>
            </w:pPr>
            <w:r w:rsidRPr="00DA1532">
              <w:rPr>
                <w:rFonts w:eastAsia="Verdana" w:cs="Verdana"/>
                <w:sz w:val="14"/>
                <w:szCs w:val="14"/>
              </w:rPr>
              <w:t xml:space="preserve">15.06.2022 </w:t>
            </w:r>
          </w:p>
          <w:p w14:paraId="356F1B24" w14:textId="12D06AF1" w:rsidR="00B416A7" w:rsidRPr="00DA1532" w:rsidRDefault="00B416A7" w:rsidP="00B416A7">
            <w:pPr>
              <w:jc w:val="center"/>
              <w:rPr>
                <w:bCs/>
                <w:sz w:val="14"/>
                <w:szCs w:val="14"/>
              </w:rPr>
            </w:pPr>
            <w:r w:rsidRPr="00DA1532">
              <w:rPr>
                <w:rFonts w:eastAsia="Verdana" w:cs="Verdana"/>
                <w:sz w:val="14"/>
                <w:szCs w:val="14"/>
              </w:rPr>
              <w:t>2 months extension of the review (as of 26.09.2022)</w:t>
            </w:r>
          </w:p>
        </w:tc>
        <w:tc>
          <w:tcPr>
            <w:tcW w:w="993" w:type="dxa"/>
            <w:tcBorders>
              <w:top w:val="single" w:sz="4" w:space="0" w:color="auto"/>
            </w:tcBorders>
            <w:shd w:val="clear" w:color="auto" w:fill="auto"/>
          </w:tcPr>
          <w:p w14:paraId="027107A1" w14:textId="0F0E8872" w:rsidR="00B416A7" w:rsidRPr="007939D8" w:rsidRDefault="00B416A7" w:rsidP="00B416A7">
            <w:pPr>
              <w:jc w:val="center"/>
              <w:rPr>
                <w:bCs/>
                <w:sz w:val="14"/>
                <w:szCs w:val="14"/>
              </w:rPr>
            </w:pPr>
            <w:r w:rsidRPr="007939D8">
              <w:rPr>
                <w:rFonts w:eastAsia="Verdana" w:cs="Verdana"/>
                <w:sz w:val="14"/>
                <w:szCs w:val="14"/>
              </w:rPr>
              <w:t>2,398.0 t</w:t>
            </w:r>
          </w:p>
        </w:tc>
        <w:tc>
          <w:tcPr>
            <w:tcW w:w="992" w:type="dxa"/>
            <w:tcBorders>
              <w:top w:val="single" w:sz="4" w:space="0" w:color="auto"/>
            </w:tcBorders>
            <w:shd w:val="clear" w:color="auto" w:fill="auto"/>
          </w:tcPr>
          <w:p w14:paraId="22CB88BB"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453E4CE8" w14:textId="7F02A046" w:rsidR="00B416A7" w:rsidRPr="007939D8" w:rsidRDefault="00B416A7" w:rsidP="00B416A7">
            <w:pPr>
              <w:ind w:hanging="57"/>
              <w:jc w:val="center"/>
              <w:rPr>
                <w:bCs/>
                <w:sz w:val="14"/>
                <w:szCs w:val="14"/>
              </w:rPr>
            </w:pPr>
            <w:r w:rsidRPr="007939D8">
              <w:rPr>
                <w:rFonts w:eastAsia="Verdana" w:cs="Verdana"/>
                <w:sz w:val="14"/>
                <w:szCs w:val="14"/>
              </w:rPr>
              <w:t>5.4%</w:t>
            </w:r>
          </w:p>
        </w:tc>
        <w:tc>
          <w:tcPr>
            <w:tcW w:w="1222" w:type="dxa"/>
            <w:tcBorders>
              <w:top w:val="single" w:sz="4" w:space="0" w:color="auto"/>
            </w:tcBorders>
            <w:shd w:val="clear" w:color="auto" w:fill="auto"/>
          </w:tcPr>
          <w:p w14:paraId="02193A94" w14:textId="68800908" w:rsidR="00B416A7" w:rsidRPr="007939D8" w:rsidRDefault="00B416A7" w:rsidP="00B416A7">
            <w:pPr>
              <w:jc w:val="center"/>
              <w:rPr>
                <w:bCs/>
                <w:sz w:val="14"/>
                <w:szCs w:val="14"/>
              </w:rPr>
            </w:pPr>
            <w:r w:rsidRPr="007939D8">
              <w:rPr>
                <w:bCs/>
                <w:sz w:val="14"/>
                <w:szCs w:val="14"/>
              </w:rPr>
              <w:t>-</w:t>
            </w:r>
          </w:p>
        </w:tc>
      </w:tr>
      <w:tr w:rsidR="00B416A7" w:rsidRPr="007939D8" w14:paraId="1128A9D4" w14:textId="77777777" w:rsidTr="009F23B3">
        <w:trPr>
          <w:cantSplit/>
        </w:trPr>
        <w:tc>
          <w:tcPr>
            <w:tcW w:w="980" w:type="dxa"/>
            <w:tcBorders>
              <w:top w:val="nil"/>
              <w:bottom w:val="nil"/>
            </w:tcBorders>
            <w:shd w:val="clear" w:color="auto" w:fill="auto"/>
          </w:tcPr>
          <w:p w14:paraId="48314B4E" w14:textId="77777777" w:rsidR="00B416A7" w:rsidRPr="007939D8" w:rsidRDefault="00B416A7" w:rsidP="00B416A7">
            <w:pPr>
              <w:jc w:val="left"/>
              <w:rPr>
                <w:bCs/>
                <w:sz w:val="14"/>
                <w:szCs w:val="14"/>
              </w:rPr>
            </w:pPr>
          </w:p>
        </w:tc>
        <w:tc>
          <w:tcPr>
            <w:tcW w:w="1997" w:type="dxa"/>
            <w:shd w:val="clear" w:color="auto" w:fill="auto"/>
          </w:tcPr>
          <w:p w14:paraId="6F9D04E7" w14:textId="77777777" w:rsidR="00B416A7" w:rsidRPr="007939D8" w:rsidRDefault="00B416A7" w:rsidP="00B416A7">
            <w:pPr>
              <w:jc w:val="left"/>
              <w:rPr>
                <w:rFonts w:eastAsia="Verdana" w:cs="Verdana"/>
                <w:sz w:val="14"/>
                <w:szCs w:val="14"/>
              </w:rPr>
            </w:pPr>
            <w:r w:rsidRPr="007939D8">
              <w:rPr>
                <w:rFonts w:eastAsia="Verdana" w:cs="Verdana"/>
                <w:sz w:val="14"/>
                <w:szCs w:val="14"/>
              </w:rPr>
              <w:t>Flat bars of alloy steel</w:t>
            </w:r>
          </w:p>
          <w:p w14:paraId="63A14274" w14:textId="75D20621" w:rsidR="00B416A7" w:rsidRPr="007939D8" w:rsidRDefault="00B416A7" w:rsidP="00B416A7">
            <w:pPr>
              <w:jc w:val="left"/>
              <w:rPr>
                <w:rFonts w:eastAsia="Verdana" w:cs="Verdana"/>
                <w:sz w:val="14"/>
                <w:szCs w:val="14"/>
              </w:rPr>
            </w:pPr>
            <w:r w:rsidRPr="007939D8">
              <w:rPr>
                <w:rFonts w:eastAsia="Verdana" w:cs="Verdana"/>
                <w:sz w:val="14"/>
                <w:szCs w:val="14"/>
              </w:rPr>
              <w:t>NCM 7228.30.00</w:t>
            </w:r>
          </w:p>
          <w:p w14:paraId="2622D8D6" w14:textId="3C7F3D8C" w:rsidR="00B416A7" w:rsidRPr="007939D8" w:rsidRDefault="00B416A7" w:rsidP="00B416A7">
            <w:pPr>
              <w:jc w:val="left"/>
              <w:rPr>
                <w:bCs/>
                <w:sz w:val="14"/>
                <w:szCs w:val="14"/>
              </w:rPr>
            </w:pPr>
            <w:r w:rsidRPr="007939D8">
              <w:rPr>
                <w:rFonts w:eastAsia="Verdana" w:cs="Verdana"/>
                <w:sz w:val="14"/>
                <w:szCs w:val="14"/>
              </w:rPr>
              <w:t>1512160</w:t>
            </w:r>
          </w:p>
        </w:tc>
        <w:tc>
          <w:tcPr>
            <w:tcW w:w="1701" w:type="dxa"/>
            <w:shd w:val="clear" w:color="auto" w:fill="auto"/>
          </w:tcPr>
          <w:p w14:paraId="0EFEA757"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02.12.2021 </w:t>
            </w:r>
          </w:p>
          <w:p w14:paraId="21E559FE" w14:textId="6A8C597A"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shd w:val="clear" w:color="auto" w:fill="auto"/>
          </w:tcPr>
          <w:p w14:paraId="76BA2D5A" w14:textId="59FAA820" w:rsidR="00B416A7" w:rsidRPr="007939D8" w:rsidRDefault="00B416A7" w:rsidP="00B416A7">
            <w:pPr>
              <w:jc w:val="center"/>
              <w:rPr>
                <w:bCs/>
                <w:sz w:val="14"/>
                <w:szCs w:val="14"/>
              </w:rPr>
            </w:pPr>
            <w:r w:rsidRPr="007939D8">
              <w:rPr>
                <w:bCs/>
                <w:sz w:val="14"/>
                <w:szCs w:val="14"/>
              </w:rPr>
              <w:t>-</w:t>
            </w:r>
          </w:p>
        </w:tc>
        <w:tc>
          <w:tcPr>
            <w:tcW w:w="1559" w:type="dxa"/>
            <w:shd w:val="clear" w:color="auto" w:fill="auto"/>
          </w:tcPr>
          <w:p w14:paraId="5F6ACBDB" w14:textId="68ECE9D7" w:rsidR="00B416A7" w:rsidRPr="007939D8" w:rsidRDefault="00B416A7" w:rsidP="00B416A7">
            <w:pPr>
              <w:jc w:val="center"/>
              <w:rPr>
                <w:bCs/>
                <w:sz w:val="14"/>
                <w:szCs w:val="14"/>
              </w:rPr>
            </w:pPr>
            <w:r w:rsidRPr="007939D8">
              <w:rPr>
                <w:bCs/>
                <w:sz w:val="14"/>
                <w:szCs w:val="14"/>
              </w:rPr>
              <w:t>-</w:t>
            </w:r>
          </w:p>
        </w:tc>
        <w:tc>
          <w:tcPr>
            <w:tcW w:w="1134" w:type="dxa"/>
            <w:shd w:val="clear" w:color="auto" w:fill="auto"/>
          </w:tcPr>
          <w:p w14:paraId="1F1B7BA2" w14:textId="557B421E" w:rsidR="00B416A7" w:rsidRPr="007939D8" w:rsidRDefault="00B416A7" w:rsidP="00B416A7">
            <w:pPr>
              <w:jc w:val="center"/>
              <w:rPr>
                <w:bCs/>
                <w:sz w:val="14"/>
                <w:szCs w:val="14"/>
              </w:rPr>
            </w:pPr>
            <w:r w:rsidRPr="007939D8">
              <w:rPr>
                <w:bCs/>
                <w:sz w:val="14"/>
                <w:szCs w:val="14"/>
              </w:rPr>
              <w:t>-</w:t>
            </w:r>
          </w:p>
        </w:tc>
        <w:tc>
          <w:tcPr>
            <w:tcW w:w="1559" w:type="dxa"/>
            <w:shd w:val="clear" w:color="auto" w:fill="auto"/>
          </w:tcPr>
          <w:p w14:paraId="7C62BEFA" w14:textId="18FFB8F3" w:rsidR="00B416A7" w:rsidRPr="007939D8" w:rsidRDefault="00B416A7" w:rsidP="00B416A7">
            <w:pPr>
              <w:jc w:val="center"/>
              <w:rPr>
                <w:bCs/>
                <w:sz w:val="14"/>
                <w:szCs w:val="14"/>
              </w:rPr>
            </w:pPr>
            <w:r w:rsidRPr="007939D8">
              <w:rPr>
                <w:bCs/>
                <w:sz w:val="14"/>
                <w:szCs w:val="14"/>
              </w:rPr>
              <w:t>-</w:t>
            </w:r>
          </w:p>
        </w:tc>
        <w:tc>
          <w:tcPr>
            <w:tcW w:w="1134" w:type="dxa"/>
            <w:shd w:val="clear" w:color="auto" w:fill="auto"/>
          </w:tcPr>
          <w:p w14:paraId="734587CF" w14:textId="281EB09F" w:rsidR="00B416A7" w:rsidRPr="007939D8" w:rsidRDefault="00B416A7" w:rsidP="00B416A7">
            <w:pPr>
              <w:jc w:val="center"/>
              <w:rPr>
                <w:bCs/>
                <w:sz w:val="14"/>
                <w:szCs w:val="14"/>
              </w:rPr>
            </w:pPr>
            <w:r w:rsidRPr="007939D8">
              <w:rPr>
                <w:bCs/>
                <w:sz w:val="14"/>
                <w:szCs w:val="14"/>
              </w:rPr>
              <w:t>-</w:t>
            </w:r>
          </w:p>
        </w:tc>
        <w:tc>
          <w:tcPr>
            <w:tcW w:w="993" w:type="dxa"/>
            <w:shd w:val="clear" w:color="auto" w:fill="auto"/>
          </w:tcPr>
          <w:p w14:paraId="4D780E4E" w14:textId="20B2C424" w:rsidR="00B416A7" w:rsidRPr="007939D8" w:rsidRDefault="00B416A7" w:rsidP="00B416A7">
            <w:pPr>
              <w:jc w:val="center"/>
              <w:rPr>
                <w:bCs/>
                <w:sz w:val="14"/>
                <w:szCs w:val="14"/>
              </w:rPr>
            </w:pPr>
            <w:r w:rsidRPr="007939D8">
              <w:rPr>
                <w:rFonts w:eastAsia="Verdana" w:cs="Verdana"/>
                <w:sz w:val="14"/>
                <w:szCs w:val="14"/>
              </w:rPr>
              <w:t>0t</w:t>
            </w:r>
          </w:p>
        </w:tc>
        <w:tc>
          <w:tcPr>
            <w:tcW w:w="992" w:type="dxa"/>
            <w:shd w:val="clear" w:color="auto" w:fill="auto"/>
          </w:tcPr>
          <w:p w14:paraId="12348394"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11C994CA" w14:textId="7549259A" w:rsidR="00B416A7" w:rsidRPr="007939D8" w:rsidRDefault="00B416A7" w:rsidP="00B416A7">
            <w:pPr>
              <w:ind w:hanging="57"/>
              <w:jc w:val="center"/>
              <w:rPr>
                <w:bCs/>
                <w:sz w:val="14"/>
                <w:szCs w:val="14"/>
              </w:rPr>
            </w:pPr>
            <w:r w:rsidRPr="007939D8">
              <w:rPr>
                <w:rFonts w:eastAsia="Verdana" w:cs="Verdana"/>
                <w:sz w:val="14"/>
                <w:szCs w:val="14"/>
              </w:rPr>
              <w:t>0%</w:t>
            </w:r>
          </w:p>
        </w:tc>
        <w:tc>
          <w:tcPr>
            <w:tcW w:w="1222" w:type="dxa"/>
            <w:shd w:val="clear" w:color="auto" w:fill="auto"/>
          </w:tcPr>
          <w:p w14:paraId="7D5DC3AC" w14:textId="12E75B6A" w:rsidR="00B416A7" w:rsidRPr="007939D8" w:rsidRDefault="00B416A7" w:rsidP="00B416A7">
            <w:pPr>
              <w:jc w:val="center"/>
              <w:rPr>
                <w:bCs/>
                <w:sz w:val="14"/>
                <w:szCs w:val="14"/>
              </w:rPr>
            </w:pPr>
            <w:r w:rsidRPr="007939D8">
              <w:rPr>
                <w:bCs/>
                <w:sz w:val="14"/>
                <w:szCs w:val="14"/>
              </w:rPr>
              <w:t>-</w:t>
            </w:r>
          </w:p>
        </w:tc>
      </w:tr>
      <w:tr w:rsidR="00B416A7" w:rsidRPr="007939D8" w14:paraId="1161A1E0" w14:textId="77777777" w:rsidTr="009F23B3">
        <w:trPr>
          <w:cantSplit/>
        </w:trPr>
        <w:tc>
          <w:tcPr>
            <w:tcW w:w="980" w:type="dxa"/>
            <w:tcBorders>
              <w:top w:val="nil"/>
              <w:bottom w:val="nil"/>
            </w:tcBorders>
            <w:shd w:val="clear" w:color="auto" w:fill="auto"/>
          </w:tcPr>
          <w:p w14:paraId="5349EA18" w14:textId="77777777" w:rsidR="00B416A7" w:rsidRPr="007939D8" w:rsidRDefault="00B416A7" w:rsidP="00B416A7">
            <w:pPr>
              <w:jc w:val="left"/>
              <w:rPr>
                <w:bCs/>
                <w:sz w:val="14"/>
                <w:szCs w:val="14"/>
              </w:rPr>
            </w:pPr>
          </w:p>
        </w:tc>
        <w:tc>
          <w:tcPr>
            <w:tcW w:w="1997" w:type="dxa"/>
            <w:shd w:val="clear" w:color="auto" w:fill="auto"/>
          </w:tcPr>
          <w:p w14:paraId="41F1F6B1" w14:textId="77777777" w:rsidR="00B416A7" w:rsidRPr="007939D8" w:rsidRDefault="00B416A7" w:rsidP="00B416A7">
            <w:pPr>
              <w:jc w:val="left"/>
              <w:rPr>
                <w:rFonts w:eastAsia="Verdana" w:cs="Verdana"/>
                <w:sz w:val="14"/>
                <w:szCs w:val="14"/>
              </w:rPr>
            </w:pPr>
            <w:r w:rsidRPr="007939D8">
              <w:rPr>
                <w:rFonts w:eastAsia="Verdana" w:cs="Verdana"/>
                <w:sz w:val="14"/>
                <w:szCs w:val="14"/>
              </w:rPr>
              <w:t>Glassware for table (*)</w:t>
            </w:r>
          </w:p>
          <w:p w14:paraId="7BAE5D9B" w14:textId="7A91C840" w:rsidR="00B416A7" w:rsidRPr="007939D8" w:rsidRDefault="00B416A7" w:rsidP="00B416A7">
            <w:pPr>
              <w:jc w:val="left"/>
              <w:rPr>
                <w:rFonts w:eastAsia="Verdana" w:cs="Verdana"/>
                <w:sz w:val="14"/>
                <w:szCs w:val="14"/>
              </w:rPr>
            </w:pPr>
            <w:r w:rsidRPr="00857397">
              <w:rPr>
                <w:rFonts w:eastAsia="Verdana" w:cs="Verdana"/>
                <w:sz w:val="14"/>
                <w:szCs w:val="14"/>
              </w:rPr>
              <w:t>NCM 7013.49.00, 7013.28.00, 7013.37.00</w:t>
            </w:r>
          </w:p>
          <w:p w14:paraId="55A66F76" w14:textId="6B49FECA" w:rsidR="00B416A7" w:rsidRPr="007939D8" w:rsidRDefault="00B416A7" w:rsidP="00B416A7">
            <w:pPr>
              <w:jc w:val="left"/>
              <w:rPr>
                <w:bCs/>
                <w:sz w:val="14"/>
                <w:szCs w:val="14"/>
              </w:rPr>
            </w:pPr>
            <w:r w:rsidRPr="007939D8">
              <w:rPr>
                <w:rFonts w:eastAsia="Verdana" w:cs="Verdana"/>
                <w:sz w:val="14"/>
                <w:szCs w:val="14"/>
              </w:rPr>
              <w:t>0904160</w:t>
            </w:r>
          </w:p>
        </w:tc>
        <w:tc>
          <w:tcPr>
            <w:tcW w:w="1701" w:type="dxa"/>
            <w:shd w:val="clear" w:color="auto" w:fill="auto"/>
          </w:tcPr>
          <w:p w14:paraId="66F40495"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23.12.2021 </w:t>
            </w:r>
          </w:p>
          <w:p w14:paraId="6D0EEC6A" w14:textId="46AA9423"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shd w:val="clear" w:color="auto" w:fill="auto"/>
          </w:tcPr>
          <w:p w14:paraId="70908395" w14:textId="0010BF73" w:rsidR="00B416A7" w:rsidRPr="007939D8" w:rsidRDefault="00B416A7" w:rsidP="00B416A7">
            <w:pPr>
              <w:jc w:val="center"/>
              <w:rPr>
                <w:bCs/>
                <w:sz w:val="14"/>
                <w:szCs w:val="14"/>
              </w:rPr>
            </w:pPr>
            <w:r w:rsidRPr="007939D8">
              <w:rPr>
                <w:bCs/>
                <w:sz w:val="14"/>
                <w:szCs w:val="14"/>
              </w:rPr>
              <w:t>-</w:t>
            </w:r>
          </w:p>
        </w:tc>
        <w:tc>
          <w:tcPr>
            <w:tcW w:w="1559" w:type="dxa"/>
            <w:shd w:val="clear" w:color="auto" w:fill="auto"/>
          </w:tcPr>
          <w:p w14:paraId="7314ECAD" w14:textId="63D3D42A" w:rsidR="00B416A7" w:rsidRPr="007939D8" w:rsidRDefault="00B416A7" w:rsidP="00B416A7">
            <w:pPr>
              <w:jc w:val="center"/>
              <w:rPr>
                <w:bCs/>
                <w:sz w:val="14"/>
                <w:szCs w:val="14"/>
              </w:rPr>
            </w:pPr>
            <w:r w:rsidRPr="007939D8">
              <w:rPr>
                <w:bCs/>
                <w:sz w:val="14"/>
                <w:szCs w:val="14"/>
              </w:rPr>
              <w:t>-</w:t>
            </w:r>
          </w:p>
        </w:tc>
        <w:tc>
          <w:tcPr>
            <w:tcW w:w="1134" w:type="dxa"/>
            <w:shd w:val="clear" w:color="auto" w:fill="auto"/>
          </w:tcPr>
          <w:p w14:paraId="04C8AB4D" w14:textId="74A44D44" w:rsidR="00B416A7" w:rsidRPr="007939D8" w:rsidRDefault="00B416A7" w:rsidP="00B416A7">
            <w:pPr>
              <w:jc w:val="center"/>
              <w:rPr>
                <w:bCs/>
                <w:sz w:val="14"/>
                <w:szCs w:val="14"/>
              </w:rPr>
            </w:pPr>
            <w:r w:rsidRPr="007939D8">
              <w:rPr>
                <w:bCs/>
                <w:sz w:val="14"/>
                <w:szCs w:val="14"/>
              </w:rPr>
              <w:t>-</w:t>
            </w:r>
          </w:p>
        </w:tc>
        <w:tc>
          <w:tcPr>
            <w:tcW w:w="1559" w:type="dxa"/>
            <w:shd w:val="clear" w:color="auto" w:fill="auto"/>
          </w:tcPr>
          <w:p w14:paraId="0BE4761A" w14:textId="77777777" w:rsidR="00B416A7" w:rsidRDefault="00B416A7" w:rsidP="00B416A7">
            <w:pPr>
              <w:jc w:val="center"/>
              <w:rPr>
                <w:rFonts w:eastAsia="Verdana" w:cs="Verdana"/>
                <w:sz w:val="14"/>
                <w:szCs w:val="14"/>
              </w:rPr>
            </w:pPr>
            <w:r>
              <w:rPr>
                <w:rFonts w:eastAsia="Verdana" w:cs="Verdana"/>
                <w:sz w:val="14"/>
                <w:szCs w:val="14"/>
              </w:rPr>
              <w:t xml:space="preserve">30.06.2022 Negative </w:t>
            </w:r>
          </w:p>
          <w:p w14:paraId="21606598" w14:textId="4FC7E6D0" w:rsidR="00B416A7" w:rsidRPr="007939D8" w:rsidRDefault="00B416A7" w:rsidP="00B416A7">
            <w:pPr>
              <w:jc w:val="center"/>
              <w:rPr>
                <w:bCs/>
                <w:sz w:val="14"/>
                <w:szCs w:val="14"/>
              </w:rPr>
            </w:pPr>
            <w:r>
              <w:rPr>
                <w:rFonts w:eastAsia="Verdana" w:cs="Verdana"/>
                <w:sz w:val="14"/>
                <w:szCs w:val="14"/>
              </w:rPr>
              <w:t>SECEX CIRCULAR No. 29/2022 30.06.2022 Termination of the investigation without judgment of merit, since the merit analysis was impaired due to the insufficiency of information provided</w:t>
            </w:r>
          </w:p>
        </w:tc>
        <w:tc>
          <w:tcPr>
            <w:tcW w:w="1134" w:type="dxa"/>
            <w:shd w:val="clear" w:color="auto" w:fill="auto"/>
          </w:tcPr>
          <w:p w14:paraId="0A2629AD" w14:textId="3C6A8D0B" w:rsidR="00B416A7" w:rsidRPr="007939D8" w:rsidRDefault="00B416A7" w:rsidP="00B416A7">
            <w:pPr>
              <w:jc w:val="center"/>
              <w:rPr>
                <w:bCs/>
                <w:sz w:val="14"/>
                <w:szCs w:val="14"/>
              </w:rPr>
            </w:pPr>
            <w:r w:rsidRPr="007939D8">
              <w:rPr>
                <w:bCs/>
                <w:sz w:val="14"/>
                <w:szCs w:val="14"/>
              </w:rPr>
              <w:t>-</w:t>
            </w:r>
          </w:p>
        </w:tc>
        <w:tc>
          <w:tcPr>
            <w:tcW w:w="993" w:type="dxa"/>
            <w:shd w:val="clear" w:color="auto" w:fill="auto"/>
          </w:tcPr>
          <w:p w14:paraId="751980D3" w14:textId="0279A07D" w:rsidR="00B416A7" w:rsidRPr="007939D8" w:rsidRDefault="00B416A7" w:rsidP="00B416A7">
            <w:pPr>
              <w:jc w:val="center"/>
              <w:rPr>
                <w:bCs/>
                <w:sz w:val="14"/>
                <w:szCs w:val="14"/>
              </w:rPr>
            </w:pPr>
            <w:r w:rsidRPr="007939D8">
              <w:rPr>
                <w:rFonts w:eastAsia="Verdana" w:cs="Verdana"/>
                <w:sz w:val="14"/>
                <w:szCs w:val="14"/>
              </w:rPr>
              <w:t>1,128.7 t</w:t>
            </w:r>
          </w:p>
        </w:tc>
        <w:tc>
          <w:tcPr>
            <w:tcW w:w="992" w:type="dxa"/>
            <w:shd w:val="clear" w:color="auto" w:fill="auto"/>
          </w:tcPr>
          <w:p w14:paraId="70F735BF"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6E701A95" w14:textId="03A87759" w:rsidR="00B416A7" w:rsidRPr="007939D8" w:rsidRDefault="00B416A7" w:rsidP="00B416A7">
            <w:pPr>
              <w:ind w:hanging="57"/>
              <w:jc w:val="center"/>
              <w:rPr>
                <w:bCs/>
                <w:sz w:val="14"/>
                <w:szCs w:val="14"/>
              </w:rPr>
            </w:pPr>
            <w:r w:rsidRPr="007939D8">
              <w:rPr>
                <w:rFonts w:eastAsia="Verdana" w:cs="Verdana"/>
                <w:sz w:val="14"/>
                <w:szCs w:val="14"/>
              </w:rPr>
              <w:t>6.9%</w:t>
            </w:r>
          </w:p>
        </w:tc>
        <w:tc>
          <w:tcPr>
            <w:tcW w:w="1222" w:type="dxa"/>
            <w:shd w:val="clear" w:color="auto" w:fill="auto"/>
          </w:tcPr>
          <w:p w14:paraId="5DB8B0C0" w14:textId="50AAAD60" w:rsidR="00B416A7" w:rsidRPr="007939D8" w:rsidRDefault="00B416A7" w:rsidP="00B416A7">
            <w:pPr>
              <w:jc w:val="center"/>
              <w:rPr>
                <w:bCs/>
                <w:sz w:val="14"/>
                <w:szCs w:val="14"/>
              </w:rPr>
            </w:pPr>
            <w:r w:rsidRPr="007939D8">
              <w:rPr>
                <w:bCs/>
                <w:sz w:val="14"/>
                <w:szCs w:val="14"/>
              </w:rPr>
              <w:t>-</w:t>
            </w:r>
          </w:p>
        </w:tc>
      </w:tr>
      <w:tr w:rsidR="00B416A7" w:rsidRPr="007939D8" w14:paraId="79B3FBCD" w14:textId="77777777" w:rsidTr="00857397">
        <w:trPr>
          <w:cantSplit/>
        </w:trPr>
        <w:tc>
          <w:tcPr>
            <w:tcW w:w="980" w:type="dxa"/>
            <w:tcBorders>
              <w:top w:val="nil"/>
              <w:bottom w:val="single" w:sz="4" w:space="0" w:color="FFFFFF" w:themeColor="background1"/>
            </w:tcBorders>
            <w:shd w:val="clear" w:color="auto" w:fill="auto"/>
          </w:tcPr>
          <w:p w14:paraId="29996CDA" w14:textId="77777777" w:rsidR="00B416A7" w:rsidRPr="007939D8" w:rsidRDefault="00B416A7" w:rsidP="00B416A7">
            <w:pPr>
              <w:jc w:val="left"/>
              <w:rPr>
                <w:bCs/>
                <w:sz w:val="14"/>
                <w:szCs w:val="14"/>
              </w:rPr>
            </w:pPr>
          </w:p>
        </w:tc>
        <w:tc>
          <w:tcPr>
            <w:tcW w:w="1997" w:type="dxa"/>
            <w:tcBorders>
              <w:bottom w:val="single" w:sz="4" w:space="0" w:color="auto"/>
            </w:tcBorders>
            <w:shd w:val="clear" w:color="auto" w:fill="auto"/>
          </w:tcPr>
          <w:p w14:paraId="546276B6" w14:textId="77777777" w:rsidR="00B416A7" w:rsidRDefault="00B416A7" w:rsidP="00B416A7">
            <w:pPr>
              <w:jc w:val="left"/>
              <w:rPr>
                <w:rFonts w:eastAsia="Verdana" w:cs="Verdana"/>
                <w:sz w:val="14"/>
                <w:szCs w:val="14"/>
              </w:rPr>
            </w:pPr>
            <w:r>
              <w:rPr>
                <w:rFonts w:eastAsia="Verdana" w:cs="Verdana"/>
                <w:sz w:val="14"/>
                <w:szCs w:val="14"/>
              </w:rPr>
              <w:t xml:space="preserve">Knitted viscose </w:t>
            </w:r>
          </w:p>
          <w:p w14:paraId="0867F4A8" w14:textId="33440AE3" w:rsidR="00B416A7" w:rsidRDefault="00B416A7" w:rsidP="00B416A7">
            <w:pPr>
              <w:jc w:val="left"/>
              <w:rPr>
                <w:rFonts w:eastAsia="Verdana" w:cs="Verdana"/>
                <w:sz w:val="14"/>
                <w:szCs w:val="14"/>
              </w:rPr>
            </w:pPr>
            <w:r>
              <w:rPr>
                <w:rFonts w:eastAsia="Verdana" w:cs="Verdana"/>
                <w:sz w:val="14"/>
                <w:szCs w:val="14"/>
              </w:rPr>
              <w:t>NCM 6004.10.41, 6004.10.42, 6004.10.43, 6004.10.44, 6004.90.40, 6006.41.00, 6006.42.00, 6006.43.00, 6006.44.00</w:t>
            </w:r>
          </w:p>
          <w:p w14:paraId="7DF1B830" w14:textId="0CE35607" w:rsidR="00B416A7" w:rsidRPr="007939D8" w:rsidRDefault="00B416A7" w:rsidP="00B416A7">
            <w:pPr>
              <w:jc w:val="left"/>
              <w:rPr>
                <w:rFonts w:eastAsia="Verdana" w:cs="Verdana"/>
                <w:sz w:val="14"/>
                <w:szCs w:val="14"/>
              </w:rPr>
            </w:pPr>
            <w:r>
              <w:rPr>
                <w:rFonts w:eastAsia="Verdana" w:cs="Verdana"/>
                <w:sz w:val="14"/>
                <w:szCs w:val="14"/>
              </w:rPr>
              <w:t>0905160</w:t>
            </w:r>
          </w:p>
        </w:tc>
        <w:tc>
          <w:tcPr>
            <w:tcW w:w="1701" w:type="dxa"/>
            <w:tcBorders>
              <w:bottom w:val="single" w:sz="4" w:space="0" w:color="auto"/>
            </w:tcBorders>
            <w:shd w:val="clear" w:color="auto" w:fill="auto"/>
          </w:tcPr>
          <w:p w14:paraId="252B2F3F" w14:textId="77777777" w:rsidR="00B416A7" w:rsidRDefault="00B416A7" w:rsidP="00B416A7">
            <w:pPr>
              <w:jc w:val="center"/>
              <w:rPr>
                <w:rFonts w:eastAsia="Verdana" w:cs="Verdana"/>
                <w:sz w:val="14"/>
                <w:szCs w:val="14"/>
              </w:rPr>
            </w:pPr>
            <w:r>
              <w:rPr>
                <w:rFonts w:eastAsia="Verdana" w:cs="Verdana"/>
                <w:sz w:val="14"/>
                <w:szCs w:val="14"/>
              </w:rPr>
              <w:t>17.02.2022 Sunset/Expiry review</w:t>
            </w:r>
          </w:p>
          <w:p w14:paraId="3D341734" w14:textId="774067B6" w:rsidR="00B416A7" w:rsidRPr="007939D8" w:rsidRDefault="00B416A7" w:rsidP="00B416A7">
            <w:pPr>
              <w:jc w:val="center"/>
              <w:rPr>
                <w:rFonts w:eastAsia="Verdana" w:cs="Verdana"/>
                <w:sz w:val="14"/>
                <w:szCs w:val="14"/>
              </w:rPr>
            </w:pPr>
            <w:r>
              <w:rPr>
                <w:rFonts w:eastAsia="Verdana" w:cs="Verdana"/>
                <w:sz w:val="14"/>
                <w:szCs w:val="14"/>
              </w:rPr>
              <w:t>D: 01.07.2020-30.06.2021</w:t>
            </w:r>
            <w:r>
              <w:rPr>
                <w:rFonts w:eastAsia="Verdana" w:cs="Verdana"/>
                <w:sz w:val="14"/>
                <w:szCs w:val="14"/>
              </w:rPr>
              <w:br/>
              <w:t>I: 01.07.2018-30.06.2021</w:t>
            </w:r>
          </w:p>
        </w:tc>
        <w:tc>
          <w:tcPr>
            <w:tcW w:w="1276" w:type="dxa"/>
            <w:tcBorders>
              <w:bottom w:val="single" w:sz="4" w:space="0" w:color="auto"/>
            </w:tcBorders>
            <w:shd w:val="clear" w:color="auto" w:fill="auto"/>
          </w:tcPr>
          <w:p w14:paraId="126AF2D8" w14:textId="5BA4C2EE" w:rsidR="00B416A7" w:rsidRPr="007939D8" w:rsidRDefault="00B416A7" w:rsidP="00B416A7">
            <w:pPr>
              <w:jc w:val="center"/>
              <w:rPr>
                <w:bCs/>
                <w:sz w:val="14"/>
                <w:szCs w:val="14"/>
              </w:rPr>
            </w:pPr>
            <w:r w:rsidRPr="004A429D">
              <w:rPr>
                <w:bCs/>
                <w:sz w:val="14"/>
                <w:szCs w:val="14"/>
              </w:rPr>
              <w:t>-</w:t>
            </w:r>
          </w:p>
        </w:tc>
        <w:tc>
          <w:tcPr>
            <w:tcW w:w="1559" w:type="dxa"/>
            <w:tcBorders>
              <w:bottom w:val="single" w:sz="4" w:space="0" w:color="auto"/>
            </w:tcBorders>
            <w:shd w:val="clear" w:color="auto" w:fill="auto"/>
          </w:tcPr>
          <w:p w14:paraId="2BF310DA" w14:textId="5AD712AE" w:rsidR="00B416A7" w:rsidRPr="007939D8" w:rsidRDefault="00B416A7" w:rsidP="00B416A7">
            <w:pPr>
              <w:jc w:val="center"/>
              <w:rPr>
                <w:bCs/>
                <w:sz w:val="14"/>
                <w:szCs w:val="14"/>
              </w:rPr>
            </w:pPr>
            <w:r w:rsidRPr="004A429D">
              <w:rPr>
                <w:bCs/>
                <w:sz w:val="14"/>
                <w:szCs w:val="14"/>
              </w:rPr>
              <w:t>-</w:t>
            </w:r>
          </w:p>
        </w:tc>
        <w:tc>
          <w:tcPr>
            <w:tcW w:w="1134" w:type="dxa"/>
            <w:tcBorders>
              <w:bottom w:val="single" w:sz="4" w:space="0" w:color="auto"/>
            </w:tcBorders>
            <w:shd w:val="clear" w:color="auto" w:fill="auto"/>
          </w:tcPr>
          <w:p w14:paraId="26DA4081" w14:textId="07F47E79" w:rsidR="00B416A7" w:rsidRPr="007939D8" w:rsidRDefault="00B416A7" w:rsidP="00B416A7">
            <w:pPr>
              <w:jc w:val="center"/>
              <w:rPr>
                <w:bCs/>
                <w:sz w:val="14"/>
                <w:szCs w:val="14"/>
              </w:rPr>
            </w:pPr>
            <w:r w:rsidRPr="004A429D">
              <w:rPr>
                <w:bCs/>
                <w:sz w:val="14"/>
                <w:szCs w:val="14"/>
              </w:rPr>
              <w:t>-</w:t>
            </w:r>
          </w:p>
        </w:tc>
        <w:tc>
          <w:tcPr>
            <w:tcW w:w="1559" w:type="dxa"/>
            <w:tcBorders>
              <w:bottom w:val="single" w:sz="4" w:space="0" w:color="auto"/>
            </w:tcBorders>
            <w:shd w:val="clear" w:color="auto" w:fill="auto"/>
          </w:tcPr>
          <w:p w14:paraId="1DE96F61" w14:textId="49A49297" w:rsidR="00B416A7" w:rsidRDefault="00B416A7" w:rsidP="00B416A7">
            <w:pPr>
              <w:jc w:val="center"/>
              <w:rPr>
                <w:rFonts w:eastAsia="Verdana" w:cs="Verdana"/>
                <w:sz w:val="14"/>
                <w:szCs w:val="14"/>
              </w:rPr>
            </w:pPr>
            <w:r w:rsidRPr="004A429D">
              <w:rPr>
                <w:bCs/>
                <w:sz w:val="14"/>
                <w:szCs w:val="14"/>
              </w:rPr>
              <w:t>-</w:t>
            </w:r>
          </w:p>
        </w:tc>
        <w:tc>
          <w:tcPr>
            <w:tcW w:w="1134" w:type="dxa"/>
            <w:tcBorders>
              <w:bottom w:val="single" w:sz="4" w:space="0" w:color="auto"/>
            </w:tcBorders>
            <w:shd w:val="clear" w:color="auto" w:fill="auto"/>
          </w:tcPr>
          <w:p w14:paraId="1F629FE7" w14:textId="49989242" w:rsidR="00B416A7" w:rsidRPr="007939D8" w:rsidRDefault="00B416A7" w:rsidP="00B416A7">
            <w:pPr>
              <w:jc w:val="center"/>
              <w:rPr>
                <w:bCs/>
                <w:sz w:val="14"/>
                <w:szCs w:val="14"/>
              </w:rPr>
            </w:pPr>
            <w:r w:rsidRPr="004A429D">
              <w:rPr>
                <w:bCs/>
                <w:sz w:val="14"/>
                <w:szCs w:val="14"/>
              </w:rPr>
              <w:t>-</w:t>
            </w:r>
          </w:p>
        </w:tc>
        <w:tc>
          <w:tcPr>
            <w:tcW w:w="993" w:type="dxa"/>
            <w:tcBorders>
              <w:bottom w:val="single" w:sz="4" w:space="0" w:color="auto"/>
            </w:tcBorders>
            <w:shd w:val="clear" w:color="auto" w:fill="auto"/>
          </w:tcPr>
          <w:p w14:paraId="259D1538" w14:textId="1F2DA613" w:rsidR="00B416A7" w:rsidRPr="007939D8" w:rsidRDefault="00B416A7" w:rsidP="00B416A7">
            <w:pPr>
              <w:jc w:val="center"/>
              <w:rPr>
                <w:rFonts w:eastAsia="Verdana" w:cs="Verdana"/>
                <w:sz w:val="14"/>
                <w:szCs w:val="14"/>
              </w:rPr>
            </w:pPr>
            <w:r>
              <w:rPr>
                <w:rFonts w:eastAsia="Verdana" w:cs="Verdana"/>
                <w:sz w:val="14"/>
                <w:szCs w:val="14"/>
              </w:rPr>
              <w:t>0.1 t</w:t>
            </w:r>
          </w:p>
        </w:tc>
        <w:tc>
          <w:tcPr>
            <w:tcW w:w="992" w:type="dxa"/>
            <w:tcBorders>
              <w:bottom w:val="single" w:sz="4" w:space="0" w:color="auto"/>
            </w:tcBorders>
            <w:shd w:val="clear" w:color="auto" w:fill="auto"/>
          </w:tcPr>
          <w:p w14:paraId="61EE4273"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1643D6F2" w14:textId="56D5C4DD" w:rsidR="00B416A7" w:rsidRPr="007939D8" w:rsidRDefault="00B416A7" w:rsidP="00B416A7">
            <w:pPr>
              <w:ind w:hanging="57"/>
              <w:jc w:val="center"/>
              <w:rPr>
                <w:rFonts w:eastAsia="Verdana" w:cs="Verdana"/>
                <w:sz w:val="14"/>
                <w:szCs w:val="14"/>
              </w:rPr>
            </w:pPr>
            <w:r>
              <w:rPr>
                <w:rFonts w:eastAsia="Verdana" w:cs="Verdana"/>
                <w:sz w:val="14"/>
                <w:szCs w:val="14"/>
              </w:rPr>
              <w:t>0%</w:t>
            </w:r>
          </w:p>
        </w:tc>
        <w:tc>
          <w:tcPr>
            <w:tcW w:w="1222" w:type="dxa"/>
            <w:tcBorders>
              <w:bottom w:val="single" w:sz="4" w:space="0" w:color="auto"/>
            </w:tcBorders>
            <w:shd w:val="clear" w:color="auto" w:fill="auto"/>
          </w:tcPr>
          <w:p w14:paraId="4399ADF9" w14:textId="7D2FBAED" w:rsidR="00B416A7" w:rsidRPr="007939D8" w:rsidRDefault="00B416A7" w:rsidP="00B416A7">
            <w:pPr>
              <w:jc w:val="center"/>
              <w:rPr>
                <w:bCs/>
                <w:sz w:val="14"/>
                <w:szCs w:val="14"/>
              </w:rPr>
            </w:pPr>
            <w:r w:rsidRPr="007939D8">
              <w:rPr>
                <w:bCs/>
                <w:sz w:val="14"/>
                <w:szCs w:val="14"/>
              </w:rPr>
              <w:t>-</w:t>
            </w:r>
          </w:p>
        </w:tc>
      </w:tr>
      <w:tr w:rsidR="00B416A7" w:rsidRPr="007939D8" w14:paraId="68488B94" w14:textId="77777777" w:rsidTr="00857397">
        <w:trPr>
          <w:cantSplit/>
        </w:trPr>
        <w:tc>
          <w:tcPr>
            <w:tcW w:w="980" w:type="dxa"/>
            <w:tcBorders>
              <w:top w:val="single" w:sz="4" w:space="0" w:color="FFFFFF" w:themeColor="background1"/>
              <w:bottom w:val="single" w:sz="4" w:space="0" w:color="auto"/>
            </w:tcBorders>
            <w:shd w:val="clear" w:color="auto" w:fill="auto"/>
          </w:tcPr>
          <w:p w14:paraId="16C7E89F" w14:textId="77777777" w:rsidR="00B416A7" w:rsidRPr="007939D8" w:rsidRDefault="00B416A7" w:rsidP="00B416A7">
            <w:pPr>
              <w:jc w:val="left"/>
              <w:rPr>
                <w:bCs/>
                <w:sz w:val="14"/>
                <w:szCs w:val="14"/>
              </w:rPr>
            </w:pPr>
          </w:p>
        </w:tc>
        <w:tc>
          <w:tcPr>
            <w:tcW w:w="1997" w:type="dxa"/>
            <w:tcBorders>
              <w:bottom w:val="single" w:sz="4" w:space="0" w:color="auto"/>
            </w:tcBorders>
            <w:shd w:val="clear" w:color="auto" w:fill="auto"/>
          </w:tcPr>
          <w:p w14:paraId="4B454AB9" w14:textId="77777777" w:rsidR="00B416A7" w:rsidRDefault="00B416A7" w:rsidP="00B416A7">
            <w:pPr>
              <w:jc w:val="left"/>
              <w:rPr>
                <w:rFonts w:eastAsia="Verdana" w:cs="Verdana"/>
                <w:sz w:val="14"/>
                <w:szCs w:val="14"/>
              </w:rPr>
            </w:pPr>
            <w:r>
              <w:rPr>
                <w:rFonts w:eastAsia="Verdana" w:cs="Verdana"/>
                <w:sz w:val="14"/>
                <w:szCs w:val="14"/>
              </w:rPr>
              <w:t xml:space="preserve">Agricultural tyres </w:t>
            </w:r>
          </w:p>
          <w:p w14:paraId="3C5074F9" w14:textId="77777777" w:rsidR="00B416A7" w:rsidRDefault="00B416A7" w:rsidP="00B416A7">
            <w:pPr>
              <w:jc w:val="left"/>
              <w:rPr>
                <w:rFonts w:eastAsia="Verdana" w:cs="Verdana"/>
                <w:sz w:val="14"/>
                <w:szCs w:val="14"/>
              </w:rPr>
            </w:pPr>
            <w:r>
              <w:rPr>
                <w:rFonts w:eastAsia="Verdana" w:cs="Verdana"/>
                <w:sz w:val="14"/>
                <w:szCs w:val="14"/>
              </w:rPr>
              <w:t>NCM 4011.70.10, 4011.70.90, 4011.80.90, 4011.90.10, 4011.90.90</w:t>
            </w:r>
          </w:p>
          <w:p w14:paraId="0E33D682" w14:textId="75A43F28" w:rsidR="00B416A7" w:rsidRDefault="00B416A7" w:rsidP="00B416A7">
            <w:pPr>
              <w:jc w:val="left"/>
              <w:rPr>
                <w:rFonts w:eastAsia="Verdana" w:cs="Verdana"/>
                <w:sz w:val="14"/>
                <w:szCs w:val="14"/>
              </w:rPr>
            </w:pPr>
            <w:r>
              <w:rPr>
                <w:rFonts w:eastAsia="Verdana" w:cs="Verdana"/>
                <w:sz w:val="14"/>
                <w:szCs w:val="14"/>
              </w:rPr>
              <w:t>1513160</w:t>
            </w:r>
          </w:p>
        </w:tc>
        <w:tc>
          <w:tcPr>
            <w:tcW w:w="1701" w:type="dxa"/>
            <w:tcBorders>
              <w:bottom w:val="single" w:sz="4" w:space="0" w:color="auto"/>
            </w:tcBorders>
            <w:shd w:val="clear" w:color="auto" w:fill="auto"/>
          </w:tcPr>
          <w:p w14:paraId="3917E568" w14:textId="77777777" w:rsidR="00B416A7" w:rsidRDefault="00B416A7" w:rsidP="00B416A7">
            <w:pPr>
              <w:jc w:val="center"/>
              <w:rPr>
                <w:rFonts w:eastAsia="Verdana" w:cs="Verdana"/>
                <w:sz w:val="14"/>
                <w:szCs w:val="14"/>
              </w:rPr>
            </w:pPr>
            <w:r>
              <w:rPr>
                <w:rFonts w:eastAsia="Verdana" w:cs="Verdana"/>
                <w:sz w:val="14"/>
                <w:szCs w:val="14"/>
              </w:rPr>
              <w:t>17.02.2022 Sunset/Expiry review</w:t>
            </w:r>
          </w:p>
          <w:p w14:paraId="75B8FC49" w14:textId="64C894A1" w:rsidR="00B416A7" w:rsidRDefault="00B416A7" w:rsidP="00B416A7">
            <w:pPr>
              <w:jc w:val="center"/>
              <w:rPr>
                <w:rFonts w:eastAsia="Verdana" w:cs="Verdana"/>
                <w:sz w:val="14"/>
                <w:szCs w:val="14"/>
              </w:rPr>
            </w:pPr>
            <w:r>
              <w:rPr>
                <w:rFonts w:eastAsia="Verdana" w:cs="Verdana"/>
                <w:sz w:val="14"/>
                <w:szCs w:val="14"/>
              </w:rPr>
              <w:t>D: 01.07.2020-30.06.2021</w:t>
            </w:r>
            <w:r>
              <w:rPr>
                <w:rFonts w:eastAsia="Verdana" w:cs="Verdana"/>
                <w:sz w:val="14"/>
                <w:szCs w:val="14"/>
              </w:rPr>
              <w:br/>
              <w:t>I: 01.07.2017-30.06.2021</w:t>
            </w:r>
          </w:p>
        </w:tc>
        <w:tc>
          <w:tcPr>
            <w:tcW w:w="1276" w:type="dxa"/>
            <w:tcBorders>
              <w:bottom w:val="single" w:sz="4" w:space="0" w:color="auto"/>
            </w:tcBorders>
            <w:shd w:val="clear" w:color="auto" w:fill="auto"/>
          </w:tcPr>
          <w:p w14:paraId="54B36C29" w14:textId="7DFADA1F" w:rsidR="00B416A7" w:rsidRPr="004A429D" w:rsidRDefault="00B416A7" w:rsidP="00B416A7">
            <w:pPr>
              <w:jc w:val="center"/>
              <w:rPr>
                <w:bCs/>
                <w:sz w:val="14"/>
                <w:szCs w:val="14"/>
              </w:rPr>
            </w:pPr>
            <w:r w:rsidRPr="00A962C3">
              <w:rPr>
                <w:bCs/>
                <w:sz w:val="14"/>
                <w:szCs w:val="14"/>
              </w:rPr>
              <w:t>-</w:t>
            </w:r>
          </w:p>
        </w:tc>
        <w:tc>
          <w:tcPr>
            <w:tcW w:w="1559" w:type="dxa"/>
            <w:tcBorders>
              <w:bottom w:val="single" w:sz="4" w:space="0" w:color="auto"/>
            </w:tcBorders>
            <w:shd w:val="clear" w:color="auto" w:fill="auto"/>
          </w:tcPr>
          <w:p w14:paraId="0249539D" w14:textId="1B8EDE36" w:rsidR="00B416A7" w:rsidRPr="004A429D" w:rsidRDefault="00B416A7" w:rsidP="00B416A7">
            <w:pPr>
              <w:jc w:val="center"/>
              <w:rPr>
                <w:bCs/>
                <w:sz w:val="14"/>
                <w:szCs w:val="14"/>
              </w:rPr>
            </w:pPr>
            <w:r w:rsidRPr="00A962C3">
              <w:rPr>
                <w:bCs/>
                <w:sz w:val="14"/>
                <w:szCs w:val="14"/>
              </w:rPr>
              <w:t>-</w:t>
            </w:r>
          </w:p>
        </w:tc>
        <w:tc>
          <w:tcPr>
            <w:tcW w:w="1134" w:type="dxa"/>
            <w:tcBorders>
              <w:bottom w:val="single" w:sz="4" w:space="0" w:color="auto"/>
            </w:tcBorders>
            <w:shd w:val="clear" w:color="auto" w:fill="auto"/>
          </w:tcPr>
          <w:p w14:paraId="52196508" w14:textId="52EF7656" w:rsidR="00B416A7" w:rsidRPr="004A429D" w:rsidRDefault="00B416A7" w:rsidP="00B416A7">
            <w:pPr>
              <w:jc w:val="center"/>
              <w:rPr>
                <w:bCs/>
                <w:sz w:val="14"/>
                <w:szCs w:val="14"/>
              </w:rPr>
            </w:pPr>
            <w:r w:rsidRPr="00A962C3">
              <w:rPr>
                <w:bCs/>
                <w:sz w:val="14"/>
                <w:szCs w:val="14"/>
              </w:rPr>
              <w:t>-</w:t>
            </w:r>
          </w:p>
        </w:tc>
        <w:tc>
          <w:tcPr>
            <w:tcW w:w="1559" w:type="dxa"/>
            <w:tcBorders>
              <w:bottom w:val="single" w:sz="4" w:space="0" w:color="auto"/>
            </w:tcBorders>
            <w:shd w:val="clear" w:color="auto" w:fill="auto"/>
          </w:tcPr>
          <w:p w14:paraId="3345CA30" w14:textId="479BAE56" w:rsidR="00B416A7" w:rsidRPr="004A429D" w:rsidRDefault="00B416A7" w:rsidP="00B416A7">
            <w:pPr>
              <w:jc w:val="center"/>
              <w:rPr>
                <w:bCs/>
                <w:sz w:val="14"/>
                <w:szCs w:val="14"/>
              </w:rPr>
            </w:pPr>
            <w:r w:rsidRPr="00A962C3">
              <w:rPr>
                <w:bCs/>
                <w:sz w:val="14"/>
                <w:szCs w:val="14"/>
              </w:rPr>
              <w:t>-</w:t>
            </w:r>
          </w:p>
        </w:tc>
        <w:tc>
          <w:tcPr>
            <w:tcW w:w="1134" w:type="dxa"/>
            <w:tcBorders>
              <w:bottom w:val="single" w:sz="4" w:space="0" w:color="auto"/>
            </w:tcBorders>
            <w:shd w:val="clear" w:color="auto" w:fill="auto"/>
          </w:tcPr>
          <w:p w14:paraId="176A5B99" w14:textId="3A7C0511" w:rsidR="00B416A7" w:rsidRPr="004A429D" w:rsidRDefault="00B416A7" w:rsidP="00B416A7">
            <w:pPr>
              <w:jc w:val="center"/>
              <w:rPr>
                <w:bCs/>
                <w:sz w:val="14"/>
                <w:szCs w:val="14"/>
              </w:rPr>
            </w:pPr>
            <w:r w:rsidRPr="00A962C3">
              <w:rPr>
                <w:bCs/>
                <w:sz w:val="14"/>
                <w:szCs w:val="14"/>
              </w:rPr>
              <w:t>-</w:t>
            </w:r>
          </w:p>
        </w:tc>
        <w:tc>
          <w:tcPr>
            <w:tcW w:w="993" w:type="dxa"/>
            <w:tcBorders>
              <w:bottom w:val="single" w:sz="4" w:space="0" w:color="auto"/>
            </w:tcBorders>
            <w:shd w:val="clear" w:color="auto" w:fill="auto"/>
          </w:tcPr>
          <w:p w14:paraId="6648ACFC" w14:textId="42DB1F43" w:rsidR="00B416A7" w:rsidRDefault="00B416A7" w:rsidP="00B416A7">
            <w:pPr>
              <w:jc w:val="center"/>
              <w:rPr>
                <w:rFonts w:eastAsia="Verdana" w:cs="Verdana"/>
                <w:sz w:val="14"/>
                <w:szCs w:val="14"/>
              </w:rPr>
            </w:pPr>
            <w:r>
              <w:rPr>
                <w:rFonts w:eastAsia="Verdana" w:cs="Verdana"/>
                <w:sz w:val="14"/>
                <w:szCs w:val="14"/>
              </w:rPr>
              <w:t>3,804.3 t</w:t>
            </w:r>
          </w:p>
        </w:tc>
        <w:tc>
          <w:tcPr>
            <w:tcW w:w="992" w:type="dxa"/>
            <w:tcBorders>
              <w:bottom w:val="single" w:sz="4" w:space="0" w:color="auto"/>
            </w:tcBorders>
            <w:shd w:val="clear" w:color="auto" w:fill="auto"/>
          </w:tcPr>
          <w:p w14:paraId="6B4B2F1E"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0D21266D" w14:textId="3E5B93AD" w:rsidR="00B416A7" w:rsidRDefault="00B416A7" w:rsidP="00B416A7">
            <w:pPr>
              <w:ind w:hanging="57"/>
              <w:jc w:val="center"/>
              <w:rPr>
                <w:rFonts w:eastAsia="Verdana" w:cs="Verdana"/>
                <w:sz w:val="14"/>
                <w:szCs w:val="14"/>
              </w:rPr>
            </w:pPr>
            <w:r>
              <w:rPr>
                <w:rFonts w:eastAsia="Verdana" w:cs="Verdana"/>
                <w:sz w:val="14"/>
                <w:szCs w:val="14"/>
              </w:rPr>
              <w:t>27.3%</w:t>
            </w:r>
          </w:p>
        </w:tc>
        <w:tc>
          <w:tcPr>
            <w:tcW w:w="1222" w:type="dxa"/>
            <w:tcBorders>
              <w:bottom w:val="single" w:sz="4" w:space="0" w:color="auto"/>
            </w:tcBorders>
            <w:shd w:val="clear" w:color="auto" w:fill="auto"/>
          </w:tcPr>
          <w:p w14:paraId="4BCBE622" w14:textId="5A3D1E66" w:rsidR="00B416A7" w:rsidRPr="007939D8" w:rsidRDefault="00B416A7" w:rsidP="00B416A7">
            <w:pPr>
              <w:jc w:val="center"/>
              <w:rPr>
                <w:bCs/>
                <w:sz w:val="14"/>
                <w:szCs w:val="14"/>
              </w:rPr>
            </w:pPr>
            <w:r w:rsidRPr="004A429D">
              <w:rPr>
                <w:bCs/>
                <w:sz w:val="14"/>
                <w:szCs w:val="14"/>
              </w:rPr>
              <w:t>-</w:t>
            </w:r>
          </w:p>
        </w:tc>
      </w:tr>
      <w:tr w:rsidR="00B416A7" w:rsidRPr="007939D8" w14:paraId="5F25C459" w14:textId="77777777" w:rsidTr="00343071">
        <w:trPr>
          <w:cantSplit/>
        </w:trPr>
        <w:tc>
          <w:tcPr>
            <w:tcW w:w="980" w:type="dxa"/>
            <w:tcBorders>
              <w:top w:val="single" w:sz="4" w:space="0" w:color="auto"/>
              <w:bottom w:val="single" w:sz="4" w:space="0" w:color="auto"/>
            </w:tcBorders>
            <w:shd w:val="clear" w:color="auto" w:fill="auto"/>
          </w:tcPr>
          <w:p w14:paraId="5938CCD2" w14:textId="77777777" w:rsidR="00B416A7" w:rsidRPr="007939D8" w:rsidRDefault="00B416A7" w:rsidP="00B416A7">
            <w:pPr>
              <w:keepNext/>
              <w:jc w:val="center"/>
              <w:rPr>
                <w:bCs/>
                <w:sz w:val="14"/>
                <w:szCs w:val="14"/>
              </w:rPr>
            </w:pPr>
            <w:r w:rsidRPr="007939D8">
              <w:rPr>
                <w:b/>
                <w:sz w:val="14"/>
                <w:szCs w:val="14"/>
              </w:rPr>
              <w:lastRenderedPageBreak/>
              <w:t>1</w:t>
            </w:r>
          </w:p>
        </w:tc>
        <w:tc>
          <w:tcPr>
            <w:tcW w:w="1997" w:type="dxa"/>
            <w:tcBorders>
              <w:top w:val="single" w:sz="4" w:space="0" w:color="auto"/>
              <w:bottom w:val="single" w:sz="4" w:space="0" w:color="auto"/>
            </w:tcBorders>
            <w:shd w:val="clear" w:color="auto" w:fill="auto"/>
          </w:tcPr>
          <w:p w14:paraId="7316704C" w14:textId="77777777" w:rsidR="00B416A7" w:rsidRPr="007939D8" w:rsidRDefault="00B416A7" w:rsidP="00B416A7">
            <w:pPr>
              <w:keepNext/>
              <w:jc w:val="center"/>
              <w:rPr>
                <w:rFonts w:eastAsia="Verdana" w:cs="Verdana"/>
                <w:sz w:val="14"/>
                <w:szCs w:val="14"/>
              </w:rPr>
            </w:pPr>
            <w:r w:rsidRPr="007939D8">
              <w:rPr>
                <w:b/>
                <w:sz w:val="14"/>
                <w:szCs w:val="14"/>
              </w:rPr>
              <w:t>2</w:t>
            </w:r>
          </w:p>
        </w:tc>
        <w:tc>
          <w:tcPr>
            <w:tcW w:w="1701" w:type="dxa"/>
            <w:tcBorders>
              <w:top w:val="single" w:sz="4" w:space="0" w:color="auto"/>
              <w:bottom w:val="single" w:sz="4" w:space="0" w:color="auto"/>
            </w:tcBorders>
            <w:shd w:val="clear" w:color="auto" w:fill="auto"/>
          </w:tcPr>
          <w:p w14:paraId="3EDF15E9" w14:textId="77777777" w:rsidR="00B416A7" w:rsidRPr="007939D8" w:rsidRDefault="00B416A7" w:rsidP="00B416A7">
            <w:pPr>
              <w:keepNext/>
              <w:jc w:val="center"/>
              <w:rPr>
                <w:rFonts w:eastAsia="Verdana" w:cs="Verdana"/>
                <w:sz w:val="14"/>
                <w:szCs w:val="14"/>
              </w:rPr>
            </w:pPr>
            <w:r w:rsidRPr="007939D8">
              <w:rPr>
                <w:b/>
                <w:sz w:val="14"/>
                <w:szCs w:val="14"/>
              </w:rPr>
              <w:t>3</w:t>
            </w:r>
          </w:p>
        </w:tc>
        <w:tc>
          <w:tcPr>
            <w:tcW w:w="1276" w:type="dxa"/>
            <w:tcBorders>
              <w:top w:val="single" w:sz="4" w:space="0" w:color="auto"/>
              <w:bottom w:val="single" w:sz="4" w:space="0" w:color="auto"/>
            </w:tcBorders>
            <w:shd w:val="clear" w:color="auto" w:fill="auto"/>
          </w:tcPr>
          <w:p w14:paraId="0F5860B1" w14:textId="77777777" w:rsidR="00B416A7" w:rsidRPr="007939D8" w:rsidRDefault="00B416A7" w:rsidP="00B416A7">
            <w:pPr>
              <w:keepNext/>
              <w:jc w:val="center"/>
              <w:rPr>
                <w:bCs/>
                <w:sz w:val="14"/>
                <w:szCs w:val="14"/>
              </w:rPr>
            </w:pPr>
            <w:r w:rsidRPr="007939D8">
              <w:rPr>
                <w:b/>
                <w:sz w:val="14"/>
                <w:szCs w:val="14"/>
              </w:rPr>
              <w:t>4</w:t>
            </w:r>
          </w:p>
        </w:tc>
        <w:tc>
          <w:tcPr>
            <w:tcW w:w="1559" w:type="dxa"/>
            <w:tcBorders>
              <w:top w:val="single" w:sz="4" w:space="0" w:color="auto"/>
              <w:bottom w:val="single" w:sz="4" w:space="0" w:color="auto"/>
            </w:tcBorders>
            <w:shd w:val="clear" w:color="auto" w:fill="auto"/>
          </w:tcPr>
          <w:p w14:paraId="4C821FFF" w14:textId="77777777" w:rsidR="00B416A7" w:rsidRPr="007939D8" w:rsidRDefault="00B416A7" w:rsidP="00B416A7">
            <w:pPr>
              <w:keepNext/>
              <w:jc w:val="center"/>
              <w:rPr>
                <w:bCs/>
                <w:sz w:val="14"/>
                <w:szCs w:val="14"/>
              </w:rPr>
            </w:pPr>
            <w:r w:rsidRPr="007939D8">
              <w:rPr>
                <w:b/>
                <w:sz w:val="14"/>
                <w:szCs w:val="14"/>
              </w:rPr>
              <w:t>5</w:t>
            </w:r>
          </w:p>
        </w:tc>
        <w:tc>
          <w:tcPr>
            <w:tcW w:w="1134" w:type="dxa"/>
            <w:tcBorders>
              <w:top w:val="single" w:sz="4" w:space="0" w:color="auto"/>
              <w:bottom w:val="single" w:sz="4" w:space="0" w:color="auto"/>
            </w:tcBorders>
            <w:shd w:val="clear" w:color="auto" w:fill="auto"/>
          </w:tcPr>
          <w:p w14:paraId="37124E3B" w14:textId="77777777" w:rsidR="00B416A7" w:rsidRPr="007939D8" w:rsidRDefault="00B416A7" w:rsidP="00B416A7">
            <w:pPr>
              <w:keepNext/>
              <w:jc w:val="center"/>
              <w:rPr>
                <w:bCs/>
                <w:sz w:val="14"/>
                <w:szCs w:val="14"/>
              </w:rPr>
            </w:pPr>
            <w:r w:rsidRPr="007939D8">
              <w:rPr>
                <w:b/>
                <w:sz w:val="14"/>
                <w:szCs w:val="14"/>
              </w:rPr>
              <w:t>6</w:t>
            </w:r>
          </w:p>
        </w:tc>
        <w:tc>
          <w:tcPr>
            <w:tcW w:w="1559" w:type="dxa"/>
            <w:tcBorders>
              <w:top w:val="single" w:sz="4" w:space="0" w:color="auto"/>
              <w:bottom w:val="single" w:sz="4" w:space="0" w:color="auto"/>
            </w:tcBorders>
            <w:shd w:val="clear" w:color="auto" w:fill="auto"/>
          </w:tcPr>
          <w:p w14:paraId="54500A0B" w14:textId="77777777" w:rsidR="00B416A7" w:rsidRPr="007939D8" w:rsidRDefault="00B416A7" w:rsidP="00B416A7">
            <w:pPr>
              <w:keepNext/>
              <w:jc w:val="center"/>
              <w:rPr>
                <w:bCs/>
                <w:sz w:val="14"/>
                <w:szCs w:val="14"/>
              </w:rPr>
            </w:pPr>
            <w:r w:rsidRPr="007939D8">
              <w:rPr>
                <w:b/>
                <w:sz w:val="14"/>
                <w:szCs w:val="14"/>
              </w:rPr>
              <w:t>7</w:t>
            </w:r>
          </w:p>
        </w:tc>
        <w:tc>
          <w:tcPr>
            <w:tcW w:w="1134" w:type="dxa"/>
            <w:tcBorders>
              <w:top w:val="single" w:sz="4" w:space="0" w:color="auto"/>
              <w:bottom w:val="single" w:sz="4" w:space="0" w:color="auto"/>
            </w:tcBorders>
            <w:shd w:val="clear" w:color="auto" w:fill="auto"/>
          </w:tcPr>
          <w:p w14:paraId="1D9E3552" w14:textId="77777777" w:rsidR="00B416A7" w:rsidRPr="007939D8" w:rsidRDefault="00B416A7" w:rsidP="00B416A7">
            <w:pPr>
              <w:keepNext/>
              <w:jc w:val="center"/>
              <w:rPr>
                <w:bCs/>
                <w:sz w:val="14"/>
                <w:szCs w:val="14"/>
              </w:rPr>
            </w:pPr>
            <w:r w:rsidRPr="007939D8">
              <w:rPr>
                <w:b/>
                <w:sz w:val="14"/>
                <w:szCs w:val="14"/>
              </w:rPr>
              <w:t>8</w:t>
            </w:r>
          </w:p>
        </w:tc>
        <w:tc>
          <w:tcPr>
            <w:tcW w:w="993" w:type="dxa"/>
            <w:tcBorders>
              <w:top w:val="single" w:sz="4" w:space="0" w:color="auto"/>
              <w:bottom w:val="single" w:sz="4" w:space="0" w:color="auto"/>
            </w:tcBorders>
            <w:shd w:val="clear" w:color="auto" w:fill="auto"/>
          </w:tcPr>
          <w:p w14:paraId="59703ECA" w14:textId="77777777" w:rsidR="00B416A7" w:rsidRPr="007939D8" w:rsidRDefault="00B416A7" w:rsidP="00B416A7">
            <w:pPr>
              <w:keepNext/>
              <w:jc w:val="center"/>
              <w:rPr>
                <w:rFonts w:eastAsia="Verdana" w:cs="Verdana"/>
                <w:sz w:val="14"/>
                <w:szCs w:val="14"/>
              </w:rPr>
            </w:pPr>
            <w:r w:rsidRPr="007939D8">
              <w:rPr>
                <w:b/>
                <w:sz w:val="14"/>
                <w:szCs w:val="14"/>
              </w:rPr>
              <w:t>9</w:t>
            </w:r>
          </w:p>
        </w:tc>
        <w:tc>
          <w:tcPr>
            <w:tcW w:w="992" w:type="dxa"/>
            <w:tcBorders>
              <w:top w:val="single" w:sz="4" w:space="0" w:color="auto"/>
              <w:bottom w:val="single" w:sz="4" w:space="0" w:color="auto"/>
            </w:tcBorders>
            <w:shd w:val="clear" w:color="auto" w:fill="auto"/>
          </w:tcPr>
          <w:p w14:paraId="4225A778" w14:textId="77777777" w:rsidR="00B416A7" w:rsidRPr="007939D8" w:rsidRDefault="00B416A7" w:rsidP="00B416A7">
            <w:pPr>
              <w:keepNext/>
              <w:ind w:hanging="57"/>
              <w:jc w:val="center"/>
              <w:rPr>
                <w:rFonts w:eastAsia="Verdana" w:cs="Verdana"/>
                <w:sz w:val="14"/>
                <w:szCs w:val="14"/>
              </w:rPr>
            </w:pPr>
            <w:r w:rsidRPr="007939D8">
              <w:rPr>
                <w:b/>
                <w:sz w:val="14"/>
                <w:szCs w:val="14"/>
              </w:rPr>
              <w:t>10</w:t>
            </w:r>
          </w:p>
        </w:tc>
        <w:tc>
          <w:tcPr>
            <w:tcW w:w="1222" w:type="dxa"/>
            <w:tcBorders>
              <w:top w:val="single" w:sz="4" w:space="0" w:color="auto"/>
              <w:bottom w:val="single" w:sz="4" w:space="0" w:color="auto"/>
            </w:tcBorders>
            <w:shd w:val="clear" w:color="auto" w:fill="auto"/>
          </w:tcPr>
          <w:p w14:paraId="39968980" w14:textId="77777777" w:rsidR="00B416A7" w:rsidRPr="007939D8" w:rsidRDefault="00B416A7" w:rsidP="00B416A7">
            <w:pPr>
              <w:keepNext/>
              <w:jc w:val="center"/>
              <w:rPr>
                <w:bCs/>
                <w:sz w:val="14"/>
                <w:szCs w:val="14"/>
              </w:rPr>
            </w:pPr>
            <w:r w:rsidRPr="007939D8">
              <w:rPr>
                <w:b/>
                <w:sz w:val="14"/>
                <w:szCs w:val="14"/>
              </w:rPr>
              <w:t>11</w:t>
            </w:r>
          </w:p>
        </w:tc>
      </w:tr>
      <w:tr w:rsidR="009F486C" w:rsidRPr="00DA1532" w14:paraId="25026998" w14:textId="77777777" w:rsidTr="00ED7CB4">
        <w:trPr>
          <w:cantSplit/>
        </w:trPr>
        <w:tc>
          <w:tcPr>
            <w:tcW w:w="980" w:type="dxa"/>
            <w:vMerge w:val="restart"/>
            <w:tcBorders>
              <w:top w:val="nil"/>
            </w:tcBorders>
            <w:shd w:val="clear" w:color="auto" w:fill="auto"/>
          </w:tcPr>
          <w:p w14:paraId="03635A7A" w14:textId="6E7E2201" w:rsidR="009F486C" w:rsidRPr="00DA1532" w:rsidRDefault="009F486C" w:rsidP="009F486C">
            <w:pPr>
              <w:jc w:val="left"/>
              <w:rPr>
                <w:rFonts w:eastAsia="Verdana" w:cs="Verdana"/>
                <w:sz w:val="14"/>
                <w:szCs w:val="14"/>
              </w:rPr>
            </w:pPr>
            <w:r w:rsidRPr="00DA1532">
              <w:rPr>
                <w:rFonts w:eastAsia="Verdana" w:cs="Verdana"/>
                <w:sz w:val="14"/>
                <w:szCs w:val="14"/>
              </w:rPr>
              <w:t>China (Cont'd)</w:t>
            </w:r>
          </w:p>
        </w:tc>
        <w:tc>
          <w:tcPr>
            <w:tcW w:w="1997" w:type="dxa"/>
            <w:tcBorders>
              <w:top w:val="single" w:sz="4" w:space="0" w:color="auto"/>
              <w:bottom w:val="single" w:sz="4" w:space="0" w:color="auto"/>
            </w:tcBorders>
            <w:shd w:val="clear" w:color="auto" w:fill="auto"/>
          </w:tcPr>
          <w:p w14:paraId="202612A2" w14:textId="77777777" w:rsidR="009F486C" w:rsidRPr="00DA1532" w:rsidRDefault="009F486C" w:rsidP="009F486C">
            <w:pPr>
              <w:jc w:val="left"/>
              <w:rPr>
                <w:rFonts w:eastAsia="Verdana" w:cs="Verdana"/>
                <w:sz w:val="14"/>
                <w:szCs w:val="14"/>
              </w:rPr>
            </w:pPr>
            <w:r w:rsidRPr="00DA1532">
              <w:rPr>
                <w:rFonts w:eastAsia="Verdana" w:cs="Verdana"/>
                <w:sz w:val="14"/>
                <w:szCs w:val="14"/>
              </w:rPr>
              <w:t xml:space="preserve">Safety glass laminated and tempered for vehicles  </w:t>
            </w:r>
          </w:p>
          <w:p w14:paraId="6FE37747" w14:textId="7F20D30B" w:rsidR="009F486C" w:rsidRPr="00DA1532" w:rsidRDefault="009F486C" w:rsidP="009F486C">
            <w:pPr>
              <w:jc w:val="left"/>
              <w:rPr>
                <w:rFonts w:eastAsia="Verdana" w:cs="Verdana"/>
                <w:sz w:val="14"/>
                <w:szCs w:val="14"/>
              </w:rPr>
            </w:pPr>
            <w:r w:rsidRPr="00DA1532">
              <w:rPr>
                <w:rFonts w:eastAsia="Verdana" w:cs="Verdana"/>
                <w:sz w:val="14"/>
                <w:szCs w:val="14"/>
              </w:rPr>
              <w:t>NCM 7007.11.00, 7007.19.00, 7007.21.00, 7007.29.00, 8708.29.99</w:t>
            </w:r>
          </w:p>
          <w:p w14:paraId="1592A2A2" w14:textId="27A4948C" w:rsidR="009F486C" w:rsidRPr="00DA1532" w:rsidRDefault="009F486C" w:rsidP="009F486C">
            <w:pPr>
              <w:jc w:val="left"/>
              <w:rPr>
                <w:rFonts w:eastAsia="Verdana" w:cs="Verdana"/>
                <w:sz w:val="14"/>
                <w:szCs w:val="14"/>
              </w:rPr>
            </w:pPr>
            <w:r w:rsidRPr="00DA1532">
              <w:rPr>
                <w:rFonts w:eastAsia="Verdana" w:cs="Verdana"/>
                <w:sz w:val="14"/>
                <w:szCs w:val="14"/>
              </w:rPr>
              <w:t>1601160</w:t>
            </w:r>
          </w:p>
        </w:tc>
        <w:tc>
          <w:tcPr>
            <w:tcW w:w="1701" w:type="dxa"/>
            <w:tcBorders>
              <w:top w:val="single" w:sz="4" w:space="0" w:color="auto"/>
              <w:bottom w:val="single" w:sz="4" w:space="0" w:color="auto"/>
            </w:tcBorders>
            <w:shd w:val="clear" w:color="auto" w:fill="auto"/>
          </w:tcPr>
          <w:p w14:paraId="558054A9" w14:textId="77777777" w:rsidR="009F486C" w:rsidRPr="00DA1532" w:rsidRDefault="009F486C" w:rsidP="009F486C">
            <w:pPr>
              <w:jc w:val="center"/>
              <w:rPr>
                <w:rFonts w:eastAsia="Verdana" w:cs="Verdana"/>
                <w:sz w:val="14"/>
                <w:szCs w:val="14"/>
              </w:rPr>
            </w:pPr>
            <w:r w:rsidRPr="00DA1532">
              <w:rPr>
                <w:rFonts w:eastAsia="Verdana" w:cs="Verdana"/>
                <w:sz w:val="14"/>
                <w:szCs w:val="14"/>
              </w:rPr>
              <w:t>17.02.2022 Sunset/Expiry review</w:t>
            </w:r>
          </w:p>
          <w:p w14:paraId="02EBAD64" w14:textId="77777777" w:rsidR="009F486C" w:rsidRPr="00DA1532" w:rsidRDefault="009F486C" w:rsidP="009F486C">
            <w:pPr>
              <w:jc w:val="center"/>
              <w:rPr>
                <w:rFonts w:eastAsia="Verdana" w:cs="Verdana"/>
                <w:sz w:val="14"/>
                <w:szCs w:val="14"/>
              </w:rPr>
            </w:pPr>
            <w:r w:rsidRPr="00DA1532">
              <w:rPr>
                <w:rFonts w:eastAsia="Verdana" w:cs="Verdana"/>
                <w:sz w:val="14"/>
                <w:szCs w:val="14"/>
              </w:rPr>
              <w:t xml:space="preserve">D: 01.04.2020-31.03.2021 </w:t>
            </w:r>
          </w:p>
          <w:p w14:paraId="3575F00D" w14:textId="26677B2B" w:rsidR="009F486C" w:rsidRPr="00DA1532" w:rsidRDefault="009F486C" w:rsidP="009F486C">
            <w:pPr>
              <w:jc w:val="center"/>
              <w:rPr>
                <w:rFonts w:eastAsia="Verdana" w:cs="Verdana"/>
                <w:sz w:val="14"/>
                <w:szCs w:val="14"/>
              </w:rPr>
            </w:pPr>
            <w:r w:rsidRPr="00DA1532">
              <w:rPr>
                <w:rFonts w:eastAsia="Verdana" w:cs="Verdana"/>
                <w:sz w:val="14"/>
                <w:szCs w:val="14"/>
              </w:rPr>
              <w:t>I: 01.04.2016-31.03.2021</w:t>
            </w:r>
          </w:p>
        </w:tc>
        <w:tc>
          <w:tcPr>
            <w:tcW w:w="1276" w:type="dxa"/>
            <w:tcBorders>
              <w:top w:val="single" w:sz="4" w:space="0" w:color="auto"/>
              <w:bottom w:val="single" w:sz="4" w:space="0" w:color="auto"/>
            </w:tcBorders>
            <w:shd w:val="clear" w:color="auto" w:fill="auto"/>
          </w:tcPr>
          <w:p w14:paraId="0886FC57" w14:textId="5C248CB8" w:rsidR="009F486C" w:rsidRPr="00DA1532" w:rsidRDefault="009F486C" w:rsidP="009F486C">
            <w:pPr>
              <w:jc w:val="center"/>
              <w:rPr>
                <w:bCs/>
                <w:sz w:val="14"/>
                <w:szCs w:val="14"/>
              </w:rPr>
            </w:pPr>
            <w:r w:rsidRPr="00814E29">
              <w:rPr>
                <w:bCs/>
                <w:sz w:val="14"/>
                <w:szCs w:val="14"/>
              </w:rPr>
              <w:t>-</w:t>
            </w:r>
          </w:p>
        </w:tc>
        <w:tc>
          <w:tcPr>
            <w:tcW w:w="1559" w:type="dxa"/>
            <w:tcBorders>
              <w:top w:val="single" w:sz="4" w:space="0" w:color="auto"/>
              <w:bottom w:val="single" w:sz="4" w:space="0" w:color="auto"/>
            </w:tcBorders>
            <w:shd w:val="clear" w:color="auto" w:fill="auto"/>
          </w:tcPr>
          <w:p w14:paraId="3D8B525F" w14:textId="0137635D" w:rsidR="009F486C" w:rsidRPr="00DA1532" w:rsidRDefault="009F486C" w:rsidP="009F486C">
            <w:pPr>
              <w:jc w:val="center"/>
              <w:rPr>
                <w:bCs/>
                <w:sz w:val="14"/>
                <w:szCs w:val="14"/>
              </w:rPr>
            </w:pPr>
            <w:r w:rsidRPr="00814E29">
              <w:rPr>
                <w:bCs/>
                <w:sz w:val="14"/>
                <w:szCs w:val="14"/>
              </w:rPr>
              <w:t>-</w:t>
            </w:r>
          </w:p>
        </w:tc>
        <w:tc>
          <w:tcPr>
            <w:tcW w:w="1134" w:type="dxa"/>
            <w:tcBorders>
              <w:top w:val="single" w:sz="4" w:space="0" w:color="auto"/>
              <w:bottom w:val="single" w:sz="4" w:space="0" w:color="auto"/>
            </w:tcBorders>
            <w:shd w:val="clear" w:color="auto" w:fill="auto"/>
          </w:tcPr>
          <w:p w14:paraId="24E3EC44" w14:textId="44EB8535" w:rsidR="009F486C" w:rsidRPr="00DA1532" w:rsidRDefault="009F486C" w:rsidP="009F486C">
            <w:pPr>
              <w:jc w:val="center"/>
              <w:rPr>
                <w:bCs/>
                <w:sz w:val="14"/>
                <w:szCs w:val="14"/>
              </w:rPr>
            </w:pPr>
            <w:r w:rsidRPr="00814E29">
              <w:rPr>
                <w:bCs/>
                <w:sz w:val="14"/>
                <w:szCs w:val="14"/>
              </w:rPr>
              <w:t>-</w:t>
            </w:r>
          </w:p>
        </w:tc>
        <w:tc>
          <w:tcPr>
            <w:tcW w:w="1559" w:type="dxa"/>
            <w:tcBorders>
              <w:top w:val="single" w:sz="4" w:space="0" w:color="auto"/>
              <w:bottom w:val="single" w:sz="4" w:space="0" w:color="auto"/>
            </w:tcBorders>
            <w:shd w:val="clear" w:color="auto" w:fill="auto"/>
          </w:tcPr>
          <w:p w14:paraId="56EBB9CE" w14:textId="1A62125B" w:rsidR="009F486C" w:rsidRPr="00DA1532" w:rsidRDefault="009F486C" w:rsidP="009F486C">
            <w:pPr>
              <w:jc w:val="center"/>
              <w:rPr>
                <w:bCs/>
                <w:sz w:val="14"/>
                <w:szCs w:val="14"/>
              </w:rPr>
            </w:pPr>
            <w:r w:rsidRPr="00814E29">
              <w:rPr>
                <w:bCs/>
                <w:sz w:val="14"/>
                <w:szCs w:val="14"/>
              </w:rPr>
              <w:t>-</w:t>
            </w:r>
          </w:p>
        </w:tc>
        <w:tc>
          <w:tcPr>
            <w:tcW w:w="1134" w:type="dxa"/>
            <w:tcBorders>
              <w:top w:val="single" w:sz="4" w:space="0" w:color="auto"/>
              <w:bottom w:val="single" w:sz="4" w:space="0" w:color="auto"/>
            </w:tcBorders>
            <w:shd w:val="clear" w:color="auto" w:fill="auto"/>
          </w:tcPr>
          <w:p w14:paraId="2C43EA28" w14:textId="3F66F2AB" w:rsidR="009F486C" w:rsidRPr="00DA1532" w:rsidRDefault="009F486C" w:rsidP="009F486C">
            <w:pPr>
              <w:jc w:val="center"/>
              <w:rPr>
                <w:bCs/>
                <w:sz w:val="14"/>
                <w:szCs w:val="14"/>
              </w:rPr>
            </w:pPr>
            <w:r w:rsidRPr="00814E29">
              <w:rPr>
                <w:bCs/>
                <w:sz w:val="14"/>
                <w:szCs w:val="14"/>
              </w:rPr>
              <w:t>-</w:t>
            </w:r>
          </w:p>
        </w:tc>
        <w:tc>
          <w:tcPr>
            <w:tcW w:w="993" w:type="dxa"/>
            <w:tcBorders>
              <w:top w:val="single" w:sz="4" w:space="0" w:color="auto"/>
              <w:bottom w:val="single" w:sz="4" w:space="0" w:color="auto"/>
            </w:tcBorders>
            <w:shd w:val="clear" w:color="auto" w:fill="auto"/>
          </w:tcPr>
          <w:p w14:paraId="447ABD99" w14:textId="57FDD6A5" w:rsidR="009F486C" w:rsidRPr="00DA1532" w:rsidRDefault="009F486C" w:rsidP="009F486C">
            <w:pPr>
              <w:jc w:val="center"/>
              <w:rPr>
                <w:rFonts w:eastAsia="Verdana" w:cs="Verdana"/>
                <w:sz w:val="14"/>
                <w:szCs w:val="14"/>
              </w:rPr>
            </w:pPr>
            <w:r w:rsidRPr="00DA1532">
              <w:rPr>
                <w:rFonts w:eastAsia="Verdana" w:cs="Verdana"/>
                <w:sz w:val="14"/>
                <w:szCs w:val="14"/>
              </w:rPr>
              <w:t>1,455.7 t</w:t>
            </w:r>
          </w:p>
        </w:tc>
        <w:tc>
          <w:tcPr>
            <w:tcW w:w="992" w:type="dxa"/>
            <w:tcBorders>
              <w:top w:val="single" w:sz="4" w:space="0" w:color="auto"/>
              <w:bottom w:val="single" w:sz="4" w:space="0" w:color="auto"/>
            </w:tcBorders>
            <w:shd w:val="clear" w:color="auto" w:fill="auto"/>
          </w:tcPr>
          <w:p w14:paraId="33C871D9" w14:textId="40205D9F" w:rsidR="009F486C" w:rsidRPr="00DA1532" w:rsidRDefault="009F486C" w:rsidP="009F486C">
            <w:pPr>
              <w:ind w:hanging="57"/>
              <w:jc w:val="center"/>
              <w:rPr>
                <w:rFonts w:eastAsia="Verdana" w:cs="Verdana"/>
                <w:sz w:val="14"/>
                <w:szCs w:val="14"/>
              </w:rPr>
            </w:pPr>
            <w:r w:rsidRPr="00DA1532">
              <w:rPr>
                <w:rFonts w:eastAsia="Verdana" w:cs="Verdana"/>
                <w:sz w:val="14"/>
                <w:szCs w:val="14"/>
              </w:rPr>
              <w:t xml:space="preserve"> DIPTI: 54.6%</w:t>
            </w:r>
          </w:p>
        </w:tc>
        <w:tc>
          <w:tcPr>
            <w:tcW w:w="1222" w:type="dxa"/>
            <w:tcBorders>
              <w:top w:val="single" w:sz="4" w:space="0" w:color="auto"/>
              <w:bottom w:val="single" w:sz="4" w:space="0" w:color="auto"/>
            </w:tcBorders>
            <w:shd w:val="clear" w:color="auto" w:fill="auto"/>
          </w:tcPr>
          <w:p w14:paraId="2BC44E73" w14:textId="6B785A24" w:rsidR="009F486C" w:rsidRPr="00DA1532" w:rsidRDefault="009F486C" w:rsidP="009F486C">
            <w:pPr>
              <w:jc w:val="center"/>
              <w:rPr>
                <w:bCs/>
                <w:sz w:val="14"/>
                <w:szCs w:val="14"/>
              </w:rPr>
            </w:pPr>
            <w:r w:rsidRPr="00DA1532">
              <w:rPr>
                <w:bCs/>
                <w:sz w:val="14"/>
                <w:szCs w:val="14"/>
              </w:rPr>
              <w:t>-</w:t>
            </w:r>
          </w:p>
        </w:tc>
      </w:tr>
      <w:tr w:rsidR="00B416A7" w:rsidRPr="007939D8" w14:paraId="7AEA22DE" w14:textId="77777777" w:rsidTr="00ED7CB4">
        <w:trPr>
          <w:cantSplit/>
        </w:trPr>
        <w:tc>
          <w:tcPr>
            <w:tcW w:w="980" w:type="dxa"/>
            <w:vMerge/>
            <w:tcBorders>
              <w:bottom w:val="single" w:sz="4" w:space="0" w:color="auto"/>
            </w:tcBorders>
            <w:shd w:val="clear" w:color="auto" w:fill="auto"/>
          </w:tcPr>
          <w:p w14:paraId="292EE145" w14:textId="77777777" w:rsidR="00B416A7" w:rsidRPr="00DA1532" w:rsidRDefault="00B416A7" w:rsidP="00B416A7">
            <w:pPr>
              <w:jc w:val="left"/>
              <w:rPr>
                <w:rFonts w:eastAsia="Verdana" w:cs="Verdana"/>
                <w:sz w:val="14"/>
                <w:szCs w:val="14"/>
              </w:rPr>
            </w:pPr>
          </w:p>
        </w:tc>
        <w:tc>
          <w:tcPr>
            <w:tcW w:w="1997" w:type="dxa"/>
            <w:tcBorders>
              <w:top w:val="single" w:sz="4" w:space="0" w:color="auto"/>
              <w:bottom w:val="single" w:sz="4" w:space="0" w:color="auto"/>
            </w:tcBorders>
            <w:shd w:val="clear" w:color="auto" w:fill="auto"/>
          </w:tcPr>
          <w:p w14:paraId="0B44366A" w14:textId="77777777" w:rsidR="00B416A7" w:rsidRPr="00DA1532" w:rsidRDefault="00B416A7" w:rsidP="00B416A7">
            <w:pPr>
              <w:jc w:val="left"/>
              <w:rPr>
                <w:rFonts w:eastAsia="Verdana" w:cs="Verdana"/>
                <w:sz w:val="14"/>
                <w:szCs w:val="14"/>
              </w:rPr>
            </w:pPr>
            <w:r w:rsidRPr="00DA1532">
              <w:rPr>
                <w:rFonts w:eastAsia="Verdana" w:cs="Verdana"/>
                <w:sz w:val="14"/>
                <w:szCs w:val="14"/>
              </w:rPr>
              <w:t>Syringes, with or without needles</w:t>
            </w:r>
          </w:p>
          <w:p w14:paraId="3440EA27" w14:textId="5214DDE4" w:rsidR="00B416A7" w:rsidRPr="00DA1532" w:rsidRDefault="00B416A7" w:rsidP="00B416A7">
            <w:pPr>
              <w:jc w:val="left"/>
              <w:rPr>
                <w:rFonts w:eastAsia="Verdana" w:cs="Verdana"/>
                <w:sz w:val="14"/>
                <w:szCs w:val="14"/>
              </w:rPr>
            </w:pPr>
            <w:r w:rsidRPr="00DA1532">
              <w:rPr>
                <w:rFonts w:eastAsia="Verdana" w:cs="Verdana"/>
                <w:sz w:val="14"/>
                <w:szCs w:val="14"/>
              </w:rPr>
              <w:t>9018.31.11, 9018.31.19</w:t>
            </w:r>
          </w:p>
          <w:p w14:paraId="0684E18C" w14:textId="52E848E2" w:rsidR="00B416A7" w:rsidRPr="00DA1532" w:rsidRDefault="00B416A7" w:rsidP="00B416A7">
            <w:pPr>
              <w:jc w:val="left"/>
              <w:rPr>
                <w:rFonts w:eastAsia="Verdana" w:cs="Verdana"/>
                <w:sz w:val="14"/>
                <w:szCs w:val="14"/>
              </w:rPr>
            </w:pPr>
            <w:r w:rsidRPr="00DA1532">
              <w:rPr>
                <w:rFonts w:eastAsia="Verdana" w:cs="Verdana"/>
                <w:sz w:val="14"/>
                <w:szCs w:val="14"/>
              </w:rPr>
              <w:t>803160</w:t>
            </w:r>
            <w:r w:rsidRPr="00DA1532">
              <w:rPr>
                <w:rFonts w:eastAsia="Verdana" w:cs="Verdana"/>
                <w:sz w:val="16"/>
                <w:szCs w:val="16"/>
              </w:rPr>
              <w:t xml:space="preserve"> </w:t>
            </w:r>
          </w:p>
        </w:tc>
        <w:tc>
          <w:tcPr>
            <w:tcW w:w="1701" w:type="dxa"/>
            <w:tcBorders>
              <w:top w:val="single" w:sz="4" w:space="0" w:color="auto"/>
              <w:bottom w:val="single" w:sz="4" w:space="0" w:color="auto"/>
            </w:tcBorders>
            <w:shd w:val="clear" w:color="auto" w:fill="auto"/>
          </w:tcPr>
          <w:p w14:paraId="32CD644B" w14:textId="65973BEB" w:rsidR="00B416A7" w:rsidRPr="00DA1532" w:rsidRDefault="00B416A7" w:rsidP="00B416A7">
            <w:pPr>
              <w:jc w:val="center"/>
              <w:rPr>
                <w:rFonts w:eastAsia="Verdana" w:cs="Verdana"/>
                <w:sz w:val="14"/>
                <w:szCs w:val="14"/>
              </w:rPr>
            </w:pPr>
            <w:r w:rsidRPr="00DA1532">
              <w:rPr>
                <w:rFonts w:eastAsia="Verdana" w:cs="Verdana"/>
                <w:sz w:val="14"/>
                <w:szCs w:val="14"/>
              </w:rPr>
              <w:t>-</w:t>
            </w:r>
          </w:p>
        </w:tc>
        <w:tc>
          <w:tcPr>
            <w:tcW w:w="1276" w:type="dxa"/>
            <w:tcBorders>
              <w:top w:val="single" w:sz="4" w:space="0" w:color="auto"/>
              <w:bottom w:val="single" w:sz="4" w:space="0" w:color="auto"/>
            </w:tcBorders>
            <w:shd w:val="clear" w:color="auto" w:fill="auto"/>
          </w:tcPr>
          <w:p w14:paraId="0C8D6013" w14:textId="75E292F0" w:rsidR="00B416A7" w:rsidRPr="00DA1532" w:rsidRDefault="00B416A7" w:rsidP="00B416A7">
            <w:pPr>
              <w:jc w:val="center"/>
              <w:rPr>
                <w:bCs/>
                <w:sz w:val="14"/>
                <w:szCs w:val="14"/>
              </w:rPr>
            </w:pPr>
            <w:r w:rsidRPr="00DA1532">
              <w:rPr>
                <w:bCs/>
                <w:sz w:val="14"/>
                <w:szCs w:val="14"/>
              </w:rPr>
              <w:t>-</w:t>
            </w:r>
          </w:p>
        </w:tc>
        <w:tc>
          <w:tcPr>
            <w:tcW w:w="1559" w:type="dxa"/>
            <w:tcBorders>
              <w:top w:val="single" w:sz="4" w:space="0" w:color="auto"/>
              <w:bottom w:val="single" w:sz="4" w:space="0" w:color="auto"/>
            </w:tcBorders>
            <w:shd w:val="clear" w:color="auto" w:fill="auto"/>
          </w:tcPr>
          <w:p w14:paraId="26AB6FAD" w14:textId="102C08F6" w:rsidR="00B416A7" w:rsidRPr="00DA1532" w:rsidRDefault="00B416A7" w:rsidP="00B416A7">
            <w:pPr>
              <w:jc w:val="center"/>
              <w:rPr>
                <w:bCs/>
                <w:sz w:val="14"/>
                <w:szCs w:val="14"/>
              </w:rPr>
            </w:pPr>
            <w:r w:rsidRPr="00DA1532">
              <w:rPr>
                <w:bCs/>
                <w:sz w:val="14"/>
                <w:szCs w:val="14"/>
              </w:rPr>
              <w:t>-</w:t>
            </w:r>
          </w:p>
        </w:tc>
        <w:tc>
          <w:tcPr>
            <w:tcW w:w="1134" w:type="dxa"/>
            <w:tcBorders>
              <w:top w:val="single" w:sz="4" w:space="0" w:color="auto"/>
              <w:bottom w:val="single" w:sz="4" w:space="0" w:color="auto"/>
            </w:tcBorders>
            <w:shd w:val="clear" w:color="auto" w:fill="auto"/>
          </w:tcPr>
          <w:p w14:paraId="19E81139" w14:textId="04607DF1" w:rsidR="00B416A7" w:rsidRPr="00DA1532" w:rsidRDefault="00B416A7" w:rsidP="00B416A7">
            <w:pPr>
              <w:jc w:val="center"/>
              <w:rPr>
                <w:bCs/>
                <w:sz w:val="14"/>
                <w:szCs w:val="14"/>
              </w:rPr>
            </w:pPr>
            <w:r w:rsidRPr="00DA1532">
              <w:rPr>
                <w:bCs/>
                <w:sz w:val="14"/>
                <w:szCs w:val="14"/>
              </w:rPr>
              <w:t>-</w:t>
            </w:r>
          </w:p>
        </w:tc>
        <w:tc>
          <w:tcPr>
            <w:tcW w:w="1559" w:type="dxa"/>
            <w:tcBorders>
              <w:top w:val="single" w:sz="4" w:space="0" w:color="auto"/>
              <w:bottom w:val="single" w:sz="4" w:space="0" w:color="auto"/>
            </w:tcBorders>
            <w:shd w:val="clear" w:color="auto" w:fill="auto"/>
          </w:tcPr>
          <w:p w14:paraId="76E97538" w14:textId="04CC3F5A" w:rsidR="00B416A7" w:rsidRPr="00DA1532" w:rsidRDefault="00B416A7" w:rsidP="00B416A7">
            <w:pPr>
              <w:jc w:val="center"/>
              <w:rPr>
                <w:bCs/>
                <w:sz w:val="14"/>
                <w:szCs w:val="14"/>
              </w:rPr>
            </w:pPr>
            <w:r w:rsidRPr="00DA1532">
              <w:rPr>
                <w:bCs/>
                <w:sz w:val="14"/>
                <w:szCs w:val="14"/>
              </w:rPr>
              <w:t>-</w:t>
            </w:r>
          </w:p>
        </w:tc>
        <w:tc>
          <w:tcPr>
            <w:tcW w:w="1134" w:type="dxa"/>
            <w:tcBorders>
              <w:top w:val="single" w:sz="4" w:space="0" w:color="auto"/>
              <w:bottom w:val="single" w:sz="4" w:space="0" w:color="auto"/>
            </w:tcBorders>
            <w:shd w:val="clear" w:color="auto" w:fill="auto"/>
          </w:tcPr>
          <w:p w14:paraId="48DAE171" w14:textId="056C1C52" w:rsidR="00B416A7" w:rsidRPr="00DA1532" w:rsidRDefault="00B416A7" w:rsidP="00B416A7">
            <w:pPr>
              <w:keepNext/>
              <w:jc w:val="center"/>
              <w:rPr>
                <w:rFonts w:eastAsia="Verdana" w:cs="Verdana"/>
                <w:sz w:val="14"/>
                <w:szCs w:val="14"/>
              </w:rPr>
            </w:pPr>
            <w:r w:rsidRPr="00DA1532">
              <w:rPr>
                <w:rFonts w:eastAsia="Verdana" w:cs="Verdana"/>
                <w:sz w:val="14"/>
                <w:szCs w:val="14"/>
              </w:rPr>
              <w:t>30.05.2022</w:t>
            </w:r>
          </w:p>
          <w:p w14:paraId="7542EA6A" w14:textId="38818986" w:rsidR="00B416A7" w:rsidRPr="00DA1532" w:rsidRDefault="00B416A7" w:rsidP="00B416A7">
            <w:pPr>
              <w:keepNext/>
              <w:jc w:val="center"/>
              <w:rPr>
                <w:bCs/>
                <w:sz w:val="14"/>
                <w:szCs w:val="14"/>
              </w:rPr>
            </w:pPr>
            <w:r w:rsidRPr="00DA1532">
              <w:rPr>
                <w:rFonts w:eastAsia="Verdana" w:cs="Verdana"/>
                <w:sz w:val="14"/>
                <w:szCs w:val="14"/>
              </w:rPr>
              <w:t>Suspension of the measures levied for reasons of public interest until 22.06.2023</w:t>
            </w:r>
          </w:p>
        </w:tc>
        <w:tc>
          <w:tcPr>
            <w:tcW w:w="993" w:type="dxa"/>
            <w:tcBorders>
              <w:top w:val="single" w:sz="4" w:space="0" w:color="auto"/>
              <w:bottom w:val="single" w:sz="4" w:space="0" w:color="auto"/>
            </w:tcBorders>
            <w:shd w:val="clear" w:color="auto" w:fill="auto"/>
          </w:tcPr>
          <w:p w14:paraId="2327D521" w14:textId="2AA70709" w:rsidR="00B416A7" w:rsidRPr="00DA1532" w:rsidRDefault="00B416A7" w:rsidP="00B416A7">
            <w:pPr>
              <w:jc w:val="center"/>
              <w:rPr>
                <w:rFonts w:eastAsia="Verdana" w:cs="Verdana"/>
                <w:sz w:val="14"/>
                <w:szCs w:val="14"/>
              </w:rPr>
            </w:pPr>
            <w:r w:rsidRPr="00DA1532">
              <w:rPr>
                <w:rFonts w:eastAsia="Verdana" w:cs="Verdana"/>
                <w:sz w:val="14"/>
                <w:szCs w:val="14"/>
              </w:rPr>
              <w:t>-</w:t>
            </w:r>
          </w:p>
        </w:tc>
        <w:tc>
          <w:tcPr>
            <w:tcW w:w="992" w:type="dxa"/>
            <w:tcBorders>
              <w:top w:val="single" w:sz="4" w:space="0" w:color="auto"/>
              <w:bottom w:val="single" w:sz="4" w:space="0" w:color="auto"/>
            </w:tcBorders>
            <w:shd w:val="clear" w:color="auto" w:fill="auto"/>
          </w:tcPr>
          <w:p w14:paraId="4A2806C3" w14:textId="64C5A59B" w:rsidR="00B416A7" w:rsidRPr="00DA1532" w:rsidRDefault="00B416A7" w:rsidP="00B416A7">
            <w:pPr>
              <w:ind w:hanging="57"/>
              <w:jc w:val="center"/>
              <w:rPr>
                <w:rFonts w:eastAsia="Verdana" w:cs="Verdana"/>
                <w:sz w:val="14"/>
                <w:szCs w:val="14"/>
              </w:rPr>
            </w:pPr>
            <w:r w:rsidRPr="00DA1532">
              <w:rPr>
                <w:rFonts w:eastAsia="Verdana" w:cs="Verdana"/>
                <w:sz w:val="14"/>
                <w:szCs w:val="14"/>
              </w:rPr>
              <w:t>-</w:t>
            </w:r>
          </w:p>
        </w:tc>
        <w:tc>
          <w:tcPr>
            <w:tcW w:w="1222" w:type="dxa"/>
            <w:tcBorders>
              <w:top w:val="single" w:sz="4" w:space="0" w:color="auto"/>
              <w:bottom w:val="single" w:sz="4" w:space="0" w:color="auto"/>
            </w:tcBorders>
            <w:shd w:val="clear" w:color="auto" w:fill="auto"/>
          </w:tcPr>
          <w:p w14:paraId="7C985462" w14:textId="0D6F1423" w:rsidR="00B416A7" w:rsidRPr="00DA1532" w:rsidRDefault="00B416A7" w:rsidP="00B416A7">
            <w:pPr>
              <w:jc w:val="center"/>
              <w:rPr>
                <w:bCs/>
                <w:sz w:val="14"/>
                <w:szCs w:val="14"/>
              </w:rPr>
            </w:pPr>
            <w:r w:rsidRPr="00DA1532">
              <w:rPr>
                <w:bCs/>
                <w:sz w:val="14"/>
                <w:szCs w:val="14"/>
              </w:rPr>
              <w:t>-</w:t>
            </w:r>
          </w:p>
        </w:tc>
      </w:tr>
      <w:tr w:rsidR="00B416A7" w:rsidRPr="007939D8" w14:paraId="6AD188A0" w14:textId="77777777" w:rsidTr="00343071">
        <w:trPr>
          <w:cantSplit/>
        </w:trPr>
        <w:tc>
          <w:tcPr>
            <w:tcW w:w="980" w:type="dxa"/>
            <w:tcBorders>
              <w:top w:val="single" w:sz="4" w:space="0" w:color="auto"/>
              <w:bottom w:val="single" w:sz="4" w:space="0" w:color="auto"/>
            </w:tcBorders>
            <w:shd w:val="clear" w:color="auto" w:fill="auto"/>
          </w:tcPr>
          <w:p w14:paraId="6E69650F" w14:textId="5947554A" w:rsidR="00B416A7" w:rsidRPr="007939D8" w:rsidRDefault="00B416A7" w:rsidP="00B416A7">
            <w:pPr>
              <w:jc w:val="left"/>
              <w:rPr>
                <w:rFonts w:eastAsia="Verdana" w:cs="Verdana"/>
                <w:sz w:val="14"/>
                <w:szCs w:val="14"/>
              </w:rPr>
            </w:pPr>
            <w:r>
              <w:rPr>
                <w:rFonts w:eastAsia="Verdana" w:cs="Verdana"/>
                <w:sz w:val="14"/>
                <w:szCs w:val="14"/>
              </w:rPr>
              <w:t>France</w:t>
            </w:r>
          </w:p>
        </w:tc>
        <w:tc>
          <w:tcPr>
            <w:tcW w:w="1997" w:type="dxa"/>
            <w:tcBorders>
              <w:top w:val="single" w:sz="4" w:space="0" w:color="auto"/>
              <w:bottom w:val="single" w:sz="4" w:space="0" w:color="auto"/>
            </w:tcBorders>
            <w:shd w:val="clear" w:color="auto" w:fill="auto"/>
          </w:tcPr>
          <w:p w14:paraId="79478EF7" w14:textId="77777777" w:rsidR="00B416A7" w:rsidRDefault="00B416A7" w:rsidP="00B416A7">
            <w:pPr>
              <w:jc w:val="left"/>
              <w:rPr>
                <w:rFonts w:eastAsia="Verdana" w:cs="Verdana"/>
                <w:sz w:val="14"/>
                <w:szCs w:val="14"/>
              </w:rPr>
            </w:pPr>
            <w:r>
              <w:rPr>
                <w:rFonts w:eastAsia="Verdana" w:cs="Verdana"/>
                <w:sz w:val="14"/>
                <w:szCs w:val="14"/>
              </w:rPr>
              <w:t xml:space="preserve">Frozen potatoes (*) </w:t>
            </w:r>
          </w:p>
          <w:p w14:paraId="5D093B81" w14:textId="50EB9889" w:rsidR="00B416A7" w:rsidRDefault="00B416A7" w:rsidP="00B416A7">
            <w:pPr>
              <w:jc w:val="left"/>
              <w:rPr>
                <w:rFonts w:eastAsia="Verdana" w:cs="Verdana"/>
                <w:sz w:val="14"/>
                <w:szCs w:val="14"/>
              </w:rPr>
            </w:pPr>
            <w:r>
              <w:rPr>
                <w:rFonts w:eastAsia="Verdana" w:cs="Verdana"/>
                <w:sz w:val="14"/>
                <w:szCs w:val="14"/>
              </w:rPr>
              <w:t>NCM 2004.10.10</w:t>
            </w:r>
          </w:p>
          <w:p w14:paraId="5C56E809" w14:textId="19E7648D" w:rsidR="00B416A7" w:rsidRPr="007939D8" w:rsidRDefault="00B416A7" w:rsidP="00B416A7">
            <w:pPr>
              <w:jc w:val="left"/>
              <w:rPr>
                <w:rFonts w:eastAsia="Verdana" w:cs="Verdana"/>
                <w:sz w:val="14"/>
                <w:szCs w:val="14"/>
              </w:rPr>
            </w:pPr>
            <w:r>
              <w:rPr>
                <w:rFonts w:eastAsia="Verdana" w:cs="Verdana"/>
                <w:sz w:val="14"/>
                <w:szCs w:val="14"/>
              </w:rPr>
              <w:t>1511275</w:t>
            </w:r>
          </w:p>
        </w:tc>
        <w:tc>
          <w:tcPr>
            <w:tcW w:w="1701" w:type="dxa"/>
            <w:tcBorders>
              <w:top w:val="single" w:sz="4" w:space="0" w:color="auto"/>
              <w:bottom w:val="single" w:sz="4" w:space="0" w:color="auto"/>
            </w:tcBorders>
            <w:shd w:val="clear" w:color="auto" w:fill="auto"/>
          </w:tcPr>
          <w:p w14:paraId="37B01942" w14:textId="4987DC58" w:rsidR="00B416A7" w:rsidRDefault="00B416A7" w:rsidP="00B416A7">
            <w:pPr>
              <w:jc w:val="center"/>
              <w:rPr>
                <w:rFonts w:eastAsia="Verdana" w:cs="Verdana"/>
                <w:sz w:val="14"/>
                <w:szCs w:val="14"/>
              </w:rPr>
            </w:pPr>
            <w:r>
              <w:rPr>
                <w:rFonts w:eastAsia="Verdana" w:cs="Verdana"/>
                <w:sz w:val="14"/>
                <w:szCs w:val="14"/>
              </w:rPr>
              <w:t xml:space="preserve">17.02.2022 Sunset/Expiry review </w:t>
            </w:r>
          </w:p>
          <w:p w14:paraId="0D107737" w14:textId="756C446E" w:rsidR="00B416A7" w:rsidRPr="007939D8" w:rsidRDefault="00B416A7" w:rsidP="00B416A7">
            <w:pPr>
              <w:jc w:val="center"/>
              <w:rPr>
                <w:rFonts w:eastAsia="Verdana" w:cs="Verdana"/>
                <w:sz w:val="14"/>
                <w:szCs w:val="14"/>
              </w:rPr>
            </w:pPr>
            <w:r>
              <w:rPr>
                <w:rFonts w:eastAsia="Verdana" w:cs="Verdana"/>
                <w:sz w:val="14"/>
                <w:szCs w:val="14"/>
              </w:rPr>
              <w:t>D: 01.07.2020-30.06.2021</w:t>
            </w:r>
            <w:r>
              <w:rPr>
                <w:rFonts w:eastAsia="Verdana" w:cs="Verdana"/>
                <w:sz w:val="14"/>
                <w:szCs w:val="14"/>
              </w:rPr>
              <w:br/>
              <w:t>I: 01.07.2016-30.06.2021</w:t>
            </w:r>
          </w:p>
        </w:tc>
        <w:tc>
          <w:tcPr>
            <w:tcW w:w="1276" w:type="dxa"/>
            <w:tcBorders>
              <w:top w:val="single" w:sz="4" w:space="0" w:color="auto"/>
              <w:bottom w:val="single" w:sz="4" w:space="0" w:color="auto"/>
            </w:tcBorders>
            <w:shd w:val="clear" w:color="auto" w:fill="auto"/>
          </w:tcPr>
          <w:p w14:paraId="4BBA3991" w14:textId="63135EA9" w:rsidR="00B416A7" w:rsidRPr="007939D8" w:rsidRDefault="00B416A7" w:rsidP="00B416A7">
            <w:pPr>
              <w:jc w:val="center"/>
              <w:rPr>
                <w:bCs/>
                <w:sz w:val="14"/>
                <w:szCs w:val="14"/>
              </w:rPr>
            </w:pPr>
            <w:r w:rsidRPr="00256DCE">
              <w:rPr>
                <w:bCs/>
                <w:sz w:val="14"/>
                <w:szCs w:val="14"/>
              </w:rPr>
              <w:t>-</w:t>
            </w:r>
          </w:p>
        </w:tc>
        <w:tc>
          <w:tcPr>
            <w:tcW w:w="1559" w:type="dxa"/>
            <w:tcBorders>
              <w:top w:val="single" w:sz="4" w:space="0" w:color="auto"/>
              <w:bottom w:val="single" w:sz="4" w:space="0" w:color="auto"/>
            </w:tcBorders>
            <w:shd w:val="clear" w:color="auto" w:fill="auto"/>
          </w:tcPr>
          <w:p w14:paraId="423F5F8B" w14:textId="79236E0E" w:rsidR="00B416A7" w:rsidRPr="007939D8" w:rsidRDefault="00B416A7" w:rsidP="00B416A7">
            <w:pPr>
              <w:jc w:val="center"/>
              <w:rPr>
                <w:bCs/>
                <w:sz w:val="14"/>
                <w:szCs w:val="14"/>
              </w:rPr>
            </w:pPr>
            <w:r w:rsidRPr="00256DCE">
              <w:rPr>
                <w:bCs/>
                <w:sz w:val="14"/>
                <w:szCs w:val="14"/>
              </w:rPr>
              <w:t>-</w:t>
            </w:r>
          </w:p>
        </w:tc>
        <w:tc>
          <w:tcPr>
            <w:tcW w:w="1134" w:type="dxa"/>
            <w:tcBorders>
              <w:top w:val="single" w:sz="4" w:space="0" w:color="auto"/>
              <w:bottom w:val="single" w:sz="4" w:space="0" w:color="auto"/>
            </w:tcBorders>
            <w:shd w:val="clear" w:color="auto" w:fill="auto"/>
          </w:tcPr>
          <w:p w14:paraId="1441389B" w14:textId="5F42082B" w:rsidR="00B416A7" w:rsidRPr="007939D8" w:rsidRDefault="00B416A7" w:rsidP="00B416A7">
            <w:pPr>
              <w:jc w:val="center"/>
              <w:rPr>
                <w:bCs/>
                <w:sz w:val="14"/>
                <w:szCs w:val="14"/>
              </w:rPr>
            </w:pPr>
            <w:r w:rsidRPr="00256DCE">
              <w:rPr>
                <w:bCs/>
                <w:sz w:val="14"/>
                <w:szCs w:val="14"/>
              </w:rPr>
              <w:t>-</w:t>
            </w:r>
          </w:p>
        </w:tc>
        <w:tc>
          <w:tcPr>
            <w:tcW w:w="1559" w:type="dxa"/>
            <w:tcBorders>
              <w:top w:val="single" w:sz="4" w:space="0" w:color="auto"/>
              <w:bottom w:val="single" w:sz="4" w:space="0" w:color="auto"/>
            </w:tcBorders>
            <w:shd w:val="clear" w:color="auto" w:fill="auto"/>
          </w:tcPr>
          <w:p w14:paraId="2525555F" w14:textId="034047D8" w:rsidR="00B416A7" w:rsidRPr="007939D8" w:rsidRDefault="00B416A7" w:rsidP="00B416A7">
            <w:pPr>
              <w:jc w:val="center"/>
              <w:rPr>
                <w:bCs/>
                <w:sz w:val="14"/>
                <w:szCs w:val="14"/>
              </w:rPr>
            </w:pPr>
            <w:r w:rsidRPr="00256DCE">
              <w:rPr>
                <w:bCs/>
                <w:sz w:val="14"/>
                <w:szCs w:val="14"/>
              </w:rPr>
              <w:t>-</w:t>
            </w:r>
          </w:p>
        </w:tc>
        <w:tc>
          <w:tcPr>
            <w:tcW w:w="1134" w:type="dxa"/>
            <w:tcBorders>
              <w:top w:val="single" w:sz="4" w:space="0" w:color="auto"/>
              <w:bottom w:val="single" w:sz="4" w:space="0" w:color="auto"/>
            </w:tcBorders>
            <w:shd w:val="clear" w:color="auto" w:fill="auto"/>
          </w:tcPr>
          <w:p w14:paraId="2448E6CB" w14:textId="5410E45D" w:rsidR="00B416A7" w:rsidRPr="007939D8" w:rsidRDefault="00B416A7" w:rsidP="00B416A7">
            <w:pPr>
              <w:jc w:val="center"/>
              <w:rPr>
                <w:rFonts w:eastAsia="Verdana" w:cs="Verdana"/>
                <w:sz w:val="14"/>
                <w:szCs w:val="14"/>
              </w:rPr>
            </w:pPr>
            <w:r w:rsidRPr="00256DCE">
              <w:rPr>
                <w:bCs/>
                <w:sz w:val="14"/>
                <w:szCs w:val="14"/>
              </w:rPr>
              <w:t>-</w:t>
            </w:r>
          </w:p>
        </w:tc>
        <w:tc>
          <w:tcPr>
            <w:tcW w:w="993" w:type="dxa"/>
            <w:tcBorders>
              <w:top w:val="single" w:sz="4" w:space="0" w:color="auto"/>
              <w:bottom w:val="single" w:sz="4" w:space="0" w:color="auto"/>
            </w:tcBorders>
            <w:shd w:val="clear" w:color="auto" w:fill="auto"/>
          </w:tcPr>
          <w:p w14:paraId="1BCAC5F3" w14:textId="0ADB7727" w:rsidR="00B416A7" w:rsidRPr="007939D8" w:rsidRDefault="00B416A7" w:rsidP="00B416A7">
            <w:pPr>
              <w:jc w:val="center"/>
              <w:rPr>
                <w:rFonts w:eastAsia="Verdana" w:cs="Verdana"/>
                <w:sz w:val="14"/>
                <w:szCs w:val="14"/>
              </w:rPr>
            </w:pPr>
            <w:r>
              <w:rPr>
                <w:rFonts w:eastAsia="Verdana" w:cs="Verdana"/>
                <w:sz w:val="14"/>
                <w:szCs w:val="14"/>
              </w:rPr>
              <w:t>2,674.1 t</w:t>
            </w:r>
          </w:p>
        </w:tc>
        <w:tc>
          <w:tcPr>
            <w:tcW w:w="992" w:type="dxa"/>
            <w:tcBorders>
              <w:top w:val="single" w:sz="4" w:space="0" w:color="auto"/>
              <w:bottom w:val="single" w:sz="4" w:space="0" w:color="auto"/>
            </w:tcBorders>
            <w:shd w:val="clear" w:color="auto" w:fill="auto"/>
          </w:tcPr>
          <w:p w14:paraId="32C1E8EF"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4D18CAB3" w14:textId="078274A7" w:rsidR="00B416A7" w:rsidRPr="007939D8" w:rsidRDefault="00B416A7" w:rsidP="00B416A7">
            <w:pPr>
              <w:ind w:hanging="57"/>
              <w:jc w:val="center"/>
              <w:rPr>
                <w:rFonts w:eastAsia="Verdana" w:cs="Verdana"/>
                <w:sz w:val="14"/>
                <w:szCs w:val="14"/>
              </w:rPr>
            </w:pPr>
            <w:r>
              <w:rPr>
                <w:rFonts w:eastAsia="Verdana" w:cs="Verdana"/>
                <w:sz w:val="14"/>
                <w:szCs w:val="14"/>
              </w:rPr>
              <w:t>1.2%</w:t>
            </w:r>
          </w:p>
        </w:tc>
        <w:tc>
          <w:tcPr>
            <w:tcW w:w="1222" w:type="dxa"/>
            <w:tcBorders>
              <w:top w:val="single" w:sz="4" w:space="0" w:color="auto"/>
              <w:bottom w:val="single" w:sz="4" w:space="0" w:color="auto"/>
            </w:tcBorders>
            <w:shd w:val="clear" w:color="auto" w:fill="auto"/>
          </w:tcPr>
          <w:p w14:paraId="4B25238C" w14:textId="271594C9" w:rsidR="00B416A7" w:rsidRPr="007939D8" w:rsidRDefault="00B416A7" w:rsidP="00B416A7">
            <w:pPr>
              <w:jc w:val="center"/>
              <w:rPr>
                <w:bCs/>
                <w:sz w:val="14"/>
                <w:szCs w:val="14"/>
              </w:rPr>
            </w:pPr>
            <w:r w:rsidRPr="00126D7B">
              <w:rPr>
                <w:bCs/>
                <w:sz w:val="14"/>
                <w:szCs w:val="14"/>
              </w:rPr>
              <w:t>-</w:t>
            </w:r>
          </w:p>
        </w:tc>
      </w:tr>
      <w:tr w:rsidR="00B416A7" w:rsidRPr="007939D8" w14:paraId="0A750700" w14:textId="77777777" w:rsidTr="009F23B3">
        <w:trPr>
          <w:cantSplit/>
        </w:trPr>
        <w:tc>
          <w:tcPr>
            <w:tcW w:w="980" w:type="dxa"/>
            <w:tcBorders>
              <w:top w:val="single" w:sz="4" w:space="0" w:color="auto"/>
              <w:bottom w:val="nil"/>
            </w:tcBorders>
            <w:shd w:val="clear" w:color="auto" w:fill="auto"/>
          </w:tcPr>
          <w:p w14:paraId="61E46497" w14:textId="40895D65" w:rsidR="00B416A7" w:rsidRPr="007939D8" w:rsidRDefault="00B416A7" w:rsidP="00B416A7">
            <w:pPr>
              <w:keepNext/>
              <w:jc w:val="left"/>
              <w:rPr>
                <w:bCs/>
                <w:sz w:val="14"/>
                <w:szCs w:val="14"/>
              </w:rPr>
            </w:pPr>
            <w:r w:rsidRPr="007939D8">
              <w:rPr>
                <w:rFonts w:eastAsia="Verdana" w:cs="Verdana"/>
                <w:sz w:val="14"/>
                <w:szCs w:val="14"/>
              </w:rPr>
              <w:t>Germany</w:t>
            </w:r>
          </w:p>
        </w:tc>
        <w:tc>
          <w:tcPr>
            <w:tcW w:w="1997" w:type="dxa"/>
            <w:tcBorders>
              <w:top w:val="single" w:sz="4" w:space="0" w:color="auto"/>
            </w:tcBorders>
            <w:shd w:val="clear" w:color="auto" w:fill="auto"/>
          </w:tcPr>
          <w:p w14:paraId="2BAC6E61" w14:textId="77777777" w:rsidR="00B416A7" w:rsidRPr="007939D8" w:rsidRDefault="00B416A7" w:rsidP="00B416A7">
            <w:pPr>
              <w:keepNext/>
              <w:jc w:val="left"/>
              <w:rPr>
                <w:rFonts w:eastAsia="Verdana" w:cs="Verdana"/>
                <w:sz w:val="14"/>
                <w:szCs w:val="14"/>
              </w:rPr>
            </w:pPr>
            <w:r w:rsidRPr="007939D8">
              <w:rPr>
                <w:rFonts w:eastAsia="Verdana" w:cs="Verdana"/>
                <w:sz w:val="14"/>
                <w:szCs w:val="14"/>
              </w:rPr>
              <w:t>Ethylene glycol monobutyl ether</w:t>
            </w:r>
          </w:p>
          <w:p w14:paraId="45BEB140" w14:textId="11135423" w:rsidR="00B416A7" w:rsidRPr="007939D8" w:rsidRDefault="00B416A7" w:rsidP="00B416A7">
            <w:pPr>
              <w:keepNext/>
              <w:jc w:val="left"/>
              <w:rPr>
                <w:rFonts w:eastAsia="Verdana" w:cs="Verdana"/>
                <w:sz w:val="14"/>
                <w:szCs w:val="14"/>
              </w:rPr>
            </w:pPr>
            <w:r w:rsidRPr="007939D8">
              <w:rPr>
                <w:rFonts w:eastAsia="Verdana" w:cs="Verdana"/>
                <w:sz w:val="14"/>
                <w:szCs w:val="14"/>
              </w:rPr>
              <w:t>NCM 2909.43.10</w:t>
            </w:r>
          </w:p>
          <w:p w14:paraId="11F3DAFC" w14:textId="3FA2B014" w:rsidR="00B416A7" w:rsidRPr="007939D8" w:rsidRDefault="00B416A7" w:rsidP="00B416A7">
            <w:pPr>
              <w:keepNext/>
              <w:jc w:val="left"/>
              <w:rPr>
                <w:bCs/>
                <w:sz w:val="14"/>
                <w:szCs w:val="14"/>
              </w:rPr>
            </w:pPr>
            <w:r w:rsidRPr="007939D8">
              <w:rPr>
                <w:rFonts w:eastAsia="Verdana" w:cs="Verdana"/>
                <w:sz w:val="14"/>
                <w:szCs w:val="14"/>
              </w:rPr>
              <w:t>1507023</w:t>
            </w:r>
          </w:p>
        </w:tc>
        <w:tc>
          <w:tcPr>
            <w:tcW w:w="1701" w:type="dxa"/>
            <w:tcBorders>
              <w:top w:val="single" w:sz="4" w:space="0" w:color="auto"/>
            </w:tcBorders>
            <w:shd w:val="clear" w:color="auto" w:fill="auto"/>
          </w:tcPr>
          <w:p w14:paraId="3FCE6429" w14:textId="77777777" w:rsidR="00B416A7" w:rsidRPr="007939D8" w:rsidRDefault="00B416A7" w:rsidP="00B416A7">
            <w:pPr>
              <w:keepNext/>
              <w:jc w:val="center"/>
              <w:rPr>
                <w:rFonts w:eastAsia="Verdana" w:cs="Verdana"/>
                <w:sz w:val="14"/>
                <w:szCs w:val="14"/>
              </w:rPr>
            </w:pPr>
            <w:r w:rsidRPr="007939D8">
              <w:rPr>
                <w:rFonts w:eastAsia="Verdana" w:cs="Verdana"/>
                <w:sz w:val="14"/>
                <w:szCs w:val="14"/>
              </w:rPr>
              <w:t xml:space="preserve">22.04.2021 </w:t>
            </w:r>
          </w:p>
          <w:p w14:paraId="5324BF20" w14:textId="3052996C" w:rsidR="00B416A7" w:rsidRPr="007939D8" w:rsidRDefault="00B416A7" w:rsidP="00B416A7">
            <w:pPr>
              <w:keepNext/>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01.10.2019-30.09.2020 </w:t>
            </w:r>
            <w:r w:rsidRPr="007939D8">
              <w:br/>
            </w:r>
            <w:r>
              <w:rPr>
                <w:rFonts w:eastAsia="Verdana" w:cs="Verdana"/>
                <w:sz w:val="14"/>
                <w:szCs w:val="14"/>
              </w:rPr>
              <w:t xml:space="preserve">I: </w:t>
            </w:r>
            <w:r w:rsidRPr="007939D8">
              <w:rPr>
                <w:rFonts w:eastAsia="Verdana" w:cs="Verdana"/>
                <w:sz w:val="14"/>
                <w:szCs w:val="14"/>
              </w:rPr>
              <w:t>01.10.2015-30.09.2020</w:t>
            </w:r>
          </w:p>
        </w:tc>
        <w:tc>
          <w:tcPr>
            <w:tcW w:w="1276" w:type="dxa"/>
            <w:tcBorders>
              <w:top w:val="single" w:sz="4" w:space="0" w:color="auto"/>
            </w:tcBorders>
            <w:shd w:val="clear" w:color="auto" w:fill="auto"/>
          </w:tcPr>
          <w:p w14:paraId="43C516B3" w14:textId="71CC1C19" w:rsidR="00B416A7" w:rsidRPr="007939D8" w:rsidRDefault="00B416A7" w:rsidP="00B416A7">
            <w:pPr>
              <w:keepNext/>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189A890D" w14:textId="77777777" w:rsidR="00B416A7" w:rsidRDefault="00B416A7" w:rsidP="00B416A7">
            <w:pPr>
              <w:keepNext/>
              <w:jc w:val="center"/>
              <w:rPr>
                <w:rFonts w:eastAsia="Verdana" w:cs="Verdana"/>
                <w:sz w:val="14"/>
                <w:szCs w:val="14"/>
              </w:rPr>
            </w:pPr>
            <w:r>
              <w:rPr>
                <w:rFonts w:eastAsia="Verdana" w:cs="Verdana"/>
                <w:sz w:val="14"/>
                <w:szCs w:val="14"/>
              </w:rPr>
              <w:t>Final determination:</w:t>
            </w:r>
          </w:p>
          <w:p w14:paraId="5FAD8956" w14:textId="77777777" w:rsidR="00B416A7" w:rsidRDefault="00B416A7" w:rsidP="00B416A7">
            <w:pPr>
              <w:keepNext/>
              <w:jc w:val="center"/>
              <w:rPr>
                <w:rFonts w:eastAsia="Verdana" w:cs="Verdana"/>
                <w:sz w:val="14"/>
                <w:szCs w:val="14"/>
              </w:rPr>
            </w:pPr>
            <w:r>
              <w:rPr>
                <w:rFonts w:eastAsia="Verdana" w:cs="Verdana"/>
                <w:sz w:val="14"/>
                <w:szCs w:val="14"/>
              </w:rPr>
              <w:t>20.04.2022</w:t>
            </w:r>
          </w:p>
          <w:p w14:paraId="5BB2E4C7" w14:textId="77777777" w:rsidR="00B416A7" w:rsidRDefault="00B416A7" w:rsidP="00B416A7">
            <w:pPr>
              <w:keepNext/>
              <w:jc w:val="center"/>
              <w:rPr>
                <w:rFonts w:eastAsia="Verdana" w:cs="Verdana"/>
                <w:sz w:val="14"/>
                <w:szCs w:val="14"/>
              </w:rPr>
            </w:pPr>
            <w:r>
              <w:rPr>
                <w:rFonts w:eastAsia="Verdana" w:cs="Verdana"/>
                <w:sz w:val="14"/>
                <w:szCs w:val="14"/>
              </w:rPr>
              <w:t>Affirmative</w:t>
            </w:r>
          </w:p>
          <w:p w14:paraId="44D7E2C9" w14:textId="77777777" w:rsidR="00B416A7" w:rsidRDefault="00B416A7" w:rsidP="00B416A7">
            <w:pPr>
              <w:keepNext/>
              <w:jc w:val="center"/>
              <w:rPr>
                <w:rFonts w:eastAsia="Verdana" w:cs="Verdana"/>
                <w:sz w:val="14"/>
                <w:szCs w:val="14"/>
              </w:rPr>
            </w:pPr>
            <w:r>
              <w:rPr>
                <w:rFonts w:eastAsia="Verdana" w:cs="Verdana"/>
                <w:sz w:val="14"/>
                <w:szCs w:val="14"/>
              </w:rPr>
              <w:t>Measure extended</w:t>
            </w:r>
            <w:r>
              <w:rPr>
                <w:rFonts w:eastAsia="Verdana" w:cs="Verdana"/>
                <w:sz w:val="14"/>
                <w:szCs w:val="14"/>
              </w:rPr>
              <w:br/>
              <w:t>P: 20.04.2022</w:t>
            </w:r>
            <w:r>
              <w:rPr>
                <w:rFonts w:eastAsia="Verdana" w:cs="Verdana"/>
                <w:sz w:val="14"/>
                <w:szCs w:val="14"/>
              </w:rPr>
              <w:br/>
              <w:t xml:space="preserve">C: 20.04.2022 22.6% </w:t>
            </w:r>
          </w:p>
          <w:p w14:paraId="7B04B654" w14:textId="71221DA3" w:rsidR="00B416A7" w:rsidRPr="007939D8" w:rsidRDefault="00B416A7" w:rsidP="00B416A7">
            <w:pPr>
              <w:keepNext/>
              <w:jc w:val="center"/>
              <w:rPr>
                <w:bCs/>
                <w:sz w:val="14"/>
                <w:szCs w:val="14"/>
              </w:rPr>
            </w:pPr>
            <w:r>
              <w:rPr>
                <w:rFonts w:eastAsia="Verdana" w:cs="Verdana"/>
                <w:sz w:val="14"/>
                <w:szCs w:val="14"/>
              </w:rPr>
              <w:t>All other rates: 22.6%</w:t>
            </w:r>
          </w:p>
        </w:tc>
        <w:tc>
          <w:tcPr>
            <w:tcW w:w="1134" w:type="dxa"/>
            <w:tcBorders>
              <w:top w:val="single" w:sz="4" w:space="0" w:color="auto"/>
            </w:tcBorders>
            <w:shd w:val="clear" w:color="auto" w:fill="auto"/>
          </w:tcPr>
          <w:p w14:paraId="7ED3A488" w14:textId="24B3AC8B" w:rsidR="00B416A7" w:rsidRPr="007939D8" w:rsidRDefault="00B416A7" w:rsidP="00B416A7">
            <w:pPr>
              <w:keepNext/>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185BE487" w14:textId="3B0B03CF" w:rsidR="00B416A7" w:rsidRPr="007939D8" w:rsidRDefault="00B416A7" w:rsidP="00B416A7">
            <w:pPr>
              <w:keepNext/>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185AD0E8" w14:textId="1380BB44" w:rsidR="00B416A7" w:rsidRPr="007939D8" w:rsidRDefault="00B416A7" w:rsidP="00B416A7">
            <w:pPr>
              <w:keepNext/>
              <w:jc w:val="center"/>
              <w:rPr>
                <w:bCs/>
                <w:sz w:val="14"/>
                <w:szCs w:val="14"/>
              </w:rPr>
            </w:pPr>
            <w:r w:rsidRPr="007939D8">
              <w:rPr>
                <w:rFonts w:eastAsia="Verdana" w:cs="Verdana"/>
                <w:sz w:val="14"/>
                <w:szCs w:val="14"/>
              </w:rPr>
              <w:t>03.11.2021</w:t>
            </w:r>
            <w:r w:rsidRPr="007939D8">
              <w:br/>
            </w:r>
            <w:r w:rsidRPr="007939D8">
              <w:rPr>
                <w:rFonts w:eastAsia="Verdana" w:cs="Verdana"/>
                <w:sz w:val="14"/>
                <w:szCs w:val="14"/>
              </w:rPr>
              <w:t>2 months extension of the review (as of 22.02.2022)</w:t>
            </w:r>
          </w:p>
        </w:tc>
        <w:tc>
          <w:tcPr>
            <w:tcW w:w="993" w:type="dxa"/>
            <w:tcBorders>
              <w:top w:val="single" w:sz="4" w:space="0" w:color="auto"/>
            </w:tcBorders>
            <w:shd w:val="clear" w:color="auto" w:fill="auto"/>
          </w:tcPr>
          <w:p w14:paraId="6F0D2128" w14:textId="17DB943C" w:rsidR="00B416A7" w:rsidRPr="007939D8" w:rsidRDefault="00B416A7" w:rsidP="00B416A7">
            <w:pPr>
              <w:keepNext/>
              <w:jc w:val="center"/>
              <w:rPr>
                <w:bCs/>
                <w:sz w:val="14"/>
                <w:szCs w:val="14"/>
              </w:rPr>
            </w:pPr>
            <w:r w:rsidRPr="007939D8">
              <w:rPr>
                <w:rFonts w:eastAsia="Verdana" w:cs="Verdana"/>
                <w:sz w:val="14"/>
                <w:szCs w:val="14"/>
              </w:rPr>
              <w:t>1.3 t</w:t>
            </w:r>
          </w:p>
        </w:tc>
        <w:tc>
          <w:tcPr>
            <w:tcW w:w="992" w:type="dxa"/>
            <w:tcBorders>
              <w:top w:val="single" w:sz="4" w:space="0" w:color="auto"/>
            </w:tcBorders>
            <w:shd w:val="clear" w:color="auto" w:fill="auto"/>
          </w:tcPr>
          <w:p w14:paraId="4F43D92E" w14:textId="77777777" w:rsidR="00B416A7" w:rsidRDefault="00B416A7" w:rsidP="00B416A7">
            <w:pPr>
              <w:keepNext/>
              <w:ind w:hanging="57"/>
              <w:jc w:val="center"/>
              <w:rPr>
                <w:rFonts w:eastAsia="Verdana" w:cs="Verdana"/>
                <w:sz w:val="14"/>
                <w:szCs w:val="14"/>
              </w:rPr>
            </w:pPr>
            <w:r>
              <w:rPr>
                <w:rFonts w:eastAsia="Verdana" w:cs="Verdana"/>
                <w:sz w:val="14"/>
                <w:szCs w:val="14"/>
              </w:rPr>
              <w:t>DIPTI:</w:t>
            </w:r>
          </w:p>
          <w:p w14:paraId="65BDE34E" w14:textId="5411F07D" w:rsidR="00B416A7" w:rsidRPr="007939D8" w:rsidRDefault="00B416A7" w:rsidP="00B416A7">
            <w:pPr>
              <w:keepNext/>
              <w:ind w:hanging="57"/>
              <w:jc w:val="center"/>
              <w:rPr>
                <w:bCs/>
                <w:sz w:val="14"/>
                <w:szCs w:val="14"/>
              </w:rPr>
            </w:pPr>
            <w:r w:rsidRPr="007939D8">
              <w:rPr>
                <w:rFonts w:eastAsia="Verdana" w:cs="Verdana"/>
                <w:sz w:val="14"/>
                <w:szCs w:val="14"/>
              </w:rPr>
              <w:t>0.1%</w:t>
            </w:r>
          </w:p>
        </w:tc>
        <w:tc>
          <w:tcPr>
            <w:tcW w:w="1222" w:type="dxa"/>
            <w:tcBorders>
              <w:top w:val="single" w:sz="4" w:space="0" w:color="auto"/>
            </w:tcBorders>
            <w:shd w:val="clear" w:color="auto" w:fill="auto"/>
          </w:tcPr>
          <w:p w14:paraId="40C61734" w14:textId="4238D5A8" w:rsidR="00B416A7" w:rsidRPr="007939D8" w:rsidRDefault="00B416A7" w:rsidP="00B416A7">
            <w:pPr>
              <w:keepNext/>
              <w:jc w:val="center"/>
              <w:rPr>
                <w:bCs/>
                <w:sz w:val="14"/>
                <w:szCs w:val="14"/>
              </w:rPr>
            </w:pPr>
            <w:r>
              <w:rPr>
                <w:rFonts w:eastAsia="Verdana" w:cs="Verdana"/>
                <w:sz w:val="14"/>
                <w:szCs w:val="14"/>
              </w:rPr>
              <w:t>CV</w:t>
            </w:r>
          </w:p>
        </w:tc>
      </w:tr>
      <w:tr w:rsidR="00B416A7" w:rsidRPr="007939D8" w14:paraId="4FB83CA6" w14:textId="77777777" w:rsidTr="009F23B3">
        <w:trPr>
          <w:cantSplit/>
        </w:trPr>
        <w:tc>
          <w:tcPr>
            <w:tcW w:w="980" w:type="dxa"/>
            <w:tcBorders>
              <w:top w:val="nil"/>
              <w:bottom w:val="single" w:sz="4" w:space="0" w:color="auto"/>
            </w:tcBorders>
            <w:shd w:val="clear" w:color="auto" w:fill="auto"/>
          </w:tcPr>
          <w:p w14:paraId="3163A778" w14:textId="77777777" w:rsidR="00B416A7" w:rsidRPr="007939D8" w:rsidRDefault="00B416A7" w:rsidP="00B416A7">
            <w:pPr>
              <w:jc w:val="left"/>
              <w:rPr>
                <w:rFonts w:eastAsia="Verdana" w:cs="Verdana"/>
                <w:sz w:val="14"/>
                <w:szCs w:val="14"/>
              </w:rPr>
            </w:pPr>
          </w:p>
        </w:tc>
        <w:tc>
          <w:tcPr>
            <w:tcW w:w="1997" w:type="dxa"/>
            <w:tcBorders>
              <w:top w:val="single" w:sz="4" w:space="0" w:color="auto"/>
            </w:tcBorders>
            <w:shd w:val="clear" w:color="auto" w:fill="auto"/>
          </w:tcPr>
          <w:p w14:paraId="0929328D" w14:textId="77777777" w:rsidR="00B416A7" w:rsidRDefault="00B416A7" w:rsidP="00B416A7">
            <w:pPr>
              <w:jc w:val="left"/>
              <w:rPr>
                <w:rFonts w:eastAsia="Verdana" w:cs="Verdana"/>
                <w:sz w:val="14"/>
                <w:szCs w:val="14"/>
              </w:rPr>
            </w:pPr>
            <w:r>
              <w:rPr>
                <w:rFonts w:eastAsia="Verdana" w:cs="Verdana"/>
                <w:sz w:val="14"/>
                <w:szCs w:val="14"/>
              </w:rPr>
              <w:t xml:space="preserve">Frozen potatoes (*) </w:t>
            </w:r>
          </w:p>
          <w:p w14:paraId="1F631C0B" w14:textId="14C29DB7" w:rsidR="00B416A7" w:rsidRDefault="00B416A7" w:rsidP="00B416A7">
            <w:pPr>
              <w:jc w:val="left"/>
              <w:rPr>
                <w:rFonts w:eastAsia="Verdana" w:cs="Verdana"/>
                <w:sz w:val="14"/>
                <w:szCs w:val="14"/>
              </w:rPr>
            </w:pPr>
            <w:r>
              <w:rPr>
                <w:rFonts w:eastAsia="Verdana" w:cs="Verdana"/>
                <w:sz w:val="14"/>
                <w:szCs w:val="14"/>
              </w:rPr>
              <w:t>NCM 2004.10.10</w:t>
            </w:r>
          </w:p>
          <w:p w14:paraId="571C6A8D" w14:textId="50E940AD" w:rsidR="00B416A7" w:rsidRPr="007939D8" w:rsidRDefault="00B416A7" w:rsidP="00B416A7">
            <w:pPr>
              <w:jc w:val="left"/>
              <w:rPr>
                <w:rFonts w:eastAsia="Verdana" w:cs="Verdana"/>
                <w:sz w:val="14"/>
                <w:szCs w:val="14"/>
              </w:rPr>
            </w:pPr>
            <w:r>
              <w:rPr>
                <w:rFonts w:eastAsia="Verdana" w:cs="Verdana"/>
                <w:sz w:val="14"/>
                <w:szCs w:val="14"/>
              </w:rPr>
              <w:t>1511023</w:t>
            </w:r>
          </w:p>
        </w:tc>
        <w:tc>
          <w:tcPr>
            <w:tcW w:w="1701" w:type="dxa"/>
            <w:tcBorders>
              <w:top w:val="single" w:sz="4" w:space="0" w:color="auto"/>
            </w:tcBorders>
            <w:shd w:val="clear" w:color="auto" w:fill="auto"/>
          </w:tcPr>
          <w:p w14:paraId="21F8D2A0" w14:textId="77777777" w:rsidR="00B416A7" w:rsidRDefault="00B416A7" w:rsidP="00B416A7">
            <w:pPr>
              <w:jc w:val="center"/>
              <w:rPr>
                <w:rFonts w:eastAsia="Verdana" w:cs="Verdana"/>
                <w:sz w:val="14"/>
                <w:szCs w:val="14"/>
              </w:rPr>
            </w:pPr>
            <w:r>
              <w:rPr>
                <w:rFonts w:eastAsia="Verdana" w:cs="Verdana"/>
                <w:sz w:val="14"/>
                <w:szCs w:val="14"/>
              </w:rPr>
              <w:t>17.02.2022 Sunset/Expiry review</w:t>
            </w:r>
          </w:p>
          <w:p w14:paraId="783099C2" w14:textId="53C752D8" w:rsidR="00B416A7" w:rsidRPr="007939D8" w:rsidRDefault="00B416A7" w:rsidP="00B416A7">
            <w:pPr>
              <w:jc w:val="center"/>
              <w:rPr>
                <w:rFonts w:eastAsia="Verdana" w:cs="Verdana"/>
                <w:sz w:val="14"/>
                <w:szCs w:val="14"/>
              </w:rPr>
            </w:pPr>
            <w:r>
              <w:rPr>
                <w:rFonts w:eastAsia="Verdana" w:cs="Verdana"/>
                <w:sz w:val="14"/>
                <w:szCs w:val="14"/>
              </w:rPr>
              <w:t>D: 01.07.2020-30.06.2021</w:t>
            </w:r>
            <w:r>
              <w:rPr>
                <w:rFonts w:eastAsia="Verdana" w:cs="Verdana"/>
                <w:sz w:val="14"/>
                <w:szCs w:val="14"/>
              </w:rPr>
              <w:br/>
              <w:t>I: 01.07.2016-30.06.2021</w:t>
            </w:r>
          </w:p>
        </w:tc>
        <w:tc>
          <w:tcPr>
            <w:tcW w:w="1276" w:type="dxa"/>
            <w:tcBorders>
              <w:top w:val="single" w:sz="4" w:space="0" w:color="auto"/>
            </w:tcBorders>
            <w:shd w:val="clear" w:color="auto" w:fill="auto"/>
          </w:tcPr>
          <w:p w14:paraId="7B878EF3" w14:textId="1437F084" w:rsidR="00B416A7" w:rsidRPr="007939D8" w:rsidRDefault="00B416A7" w:rsidP="00B416A7">
            <w:pPr>
              <w:jc w:val="center"/>
              <w:rPr>
                <w:bCs/>
                <w:sz w:val="14"/>
                <w:szCs w:val="14"/>
              </w:rPr>
            </w:pPr>
            <w:r w:rsidRPr="00643AC2">
              <w:rPr>
                <w:bCs/>
                <w:sz w:val="14"/>
                <w:szCs w:val="14"/>
              </w:rPr>
              <w:t>-</w:t>
            </w:r>
          </w:p>
        </w:tc>
        <w:tc>
          <w:tcPr>
            <w:tcW w:w="1559" w:type="dxa"/>
            <w:tcBorders>
              <w:top w:val="single" w:sz="4" w:space="0" w:color="auto"/>
            </w:tcBorders>
            <w:shd w:val="clear" w:color="auto" w:fill="auto"/>
          </w:tcPr>
          <w:p w14:paraId="1A83FAA3" w14:textId="04E2A5A7" w:rsidR="00B416A7" w:rsidRPr="007939D8" w:rsidRDefault="00B416A7" w:rsidP="00B416A7">
            <w:pPr>
              <w:jc w:val="center"/>
              <w:rPr>
                <w:bCs/>
                <w:sz w:val="14"/>
                <w:szCs w:val="14"/>
              </w:rPr>
            </w:pPr>
            <w:r w:rsidRPr="00643AC2">
              <w:rPr>
                <w:bCs/>
                <w:sz w:val="14"/>
                <w:szCs w:val="14"/>
              </w:rPr>
              <w:t>-</w:t>
            </w:r>
          </w:p>
        </w:tc>
        <w:tc>
          <w:tcPr>
            <w:tcW w:w="1134" w:type="dxa"/>
            <w:tcBorders>
              <w:top w:val="single" w:sz="4" w:space="0" w:color="auto"/>
            </w:tcBorders>
            <w:shd w:val="clear" w:color="auto" w:fill="auto"/>
          </w:tcPr>
          <w:p w14:paraId="54330A84" w14:textId="573B6FB2" w:rsidR="00B416A7" w:rsidRPr="007939D8" w:rsidRDefault="00B416A7" w:rsidP="00B416A7">
            <w:pPr>
              <w:jc w:val="center"/>
              <w:rPr>
                <w:bCs/>
                <w:sz w:val="14"/>
                <w:szCs w:val="14"/>
              </w:rPr>
            </w:pPr>
            <w:r w:rsidRPr="00643AC2">
              <w:rPr>
                <w:bCs/>
                <w:sz w:val="14"/>
                <w:szCs w:val="14"/>
              </w:rPr>
              <w:t>-</w:t>
            </w:r>
          </w:p>
        </w:tc>
        <w:tc>
          <w:tcPr>
            <w:tcW w:w="1559" w:type="dxa"/>
            <w:tcBorders>
              <w:top w:val="single" w:sz="4" w:space="0" w:color="auto"/>
            </w:tcBorders>
            <w:shd w:val="clear" w:color="auto" w:fill="auto"/>
          </w:tcPr>
          <w:p w14:paraId="452758D9" w14:textId="09DF8ECB" w:rsidR="00B416A7" w:rsidRPr="007939D8" w:rsidRDefault="00B416A7" w:rsidP="00B416A7">
            <w:pPr>
              <w:jc w:val="center"/>
              <w:rPr>
                <w:bCs/>
                <w:sz w:val="14"/>
                <w:szCs w:val="14"/>
              </w:rPr>
            </w:pPr>
            <w:r w:rsidRPr="00643AC2">
              <w:rPr>
                <w:bCs/>
                <w:sz w:val="14"/>
                <w:szCs w:val="14"/>
              </w:rPr>
              <w:t>-</w:t>
            </w:r>
          </w:p>
        </w:tc>
        <w:tc>
          <w:tcPr>
            <w:tcW w:w="1134" w:type="dxa"/>
            <w:tcBorders>
              <w:top w:val="single" w:sz="4" w:space="0" w:color="auto"/>
            </w:tcBorders>
            <w:shd w:val="clear" w:color="auto" w:fill="auto"/>
          </w:tcPr>
          <w:p w14:paraId="11885015" w14:textId="1DADA947" w:rsidR="00B416A7" w:rsidRPr="007939D8" w:rsidRDefault="00B416A7" w:rsidP="00B416A7">
            <w:pPr>
              <w:jc w:val="center"/>
              <w:rPr>
                <w:rFonts w:eastAsia="Verdana" w:cs="Verdana"/>
                <w:sz w:val="14"/>
                <w:szCs w:val="14"/>
              </w:rPr>
            </w:pPr>
            <w:r w:rsidRPr="00643AC2">
              <w:rPr>
                <w:bCs/>
                <w:sz w:val="14"/>
                <w:szCs w:val="14"/>
              </w:rPr>
              <w:t>-</w:t>
            </w:r>
          </w:p>
        </w:tc>
        <w:tc>
          <w:tcPr>
            <w:tcW w:w="993" w:type="dxa"/>
            <w:tcBorders>
              <w:top w:val="single" w:sz="4" w:space="0" w:color="auto"/>
            </w:tcBorders>
            <w:shd w:val="clear" w:color="auto" w:fill="auto"/>
          </w:tcPr>
          <w:p w14:paraId="3574E18A" w14:textId="49DDF883" w:rsidR="00B416A7" w:rsidRPr="007939D8" w:rsidRDefault="00B416A7" w:rsidP="00B416A7">
            <w:pPr>
              <w:jc w:val="center"/>
              <w:rPr>
                <w:rFonts w:eastAsia="Verdana" w:cs="Verdana"/>
                <w:sz w:val="14"/>
                <w:szCs w:val="14"/>
              </w:rPr>
            </w:pPr>
            <w:r>
              <w:rPr>
                <w:rFonts w:eastAsia="Verdana" w:cs="Verdana"/>
                <w:sz w:val="14"/>
                <w:szCs w:val="14"/>
              </w:rPr>
              <w:t>1,790.3 t</w:t>
            </w:r>
          </w:p>
        </w:tc>
        <w:tc>
          <w:tcPr>
            <w:tcW w:w="992" w:type="dxa"/>
            <w:tcBorders>
              <w:top w:val="single" w:sz="4" w:space="0" w:color="auto"/>
            </w:tcBorders>
            <w:shd w:val="clear" w:color="auto" w:fill="auto"/>
          </w:tcPr>
          <w:p w14:paraId="1A94B30B"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5FFD2F8A" w14:textId="78EF9785" w:rsidR="00B416A7" w:rsidRPr="007939D8" w:rsidRDefault="00B416A7" w:rsidP="00B416A7">
            <w:pPr>
              <w:ind w:hanging="57"/>
              <w:jc w:val="center"/>
              <w:rPr>
                <w:rFonts w:eastAsia="Verdana" w:cs="Verdana"/>
                <w:sz w:val="14"/>
                <w:szCs w:val="14"/>
              </w:rPr>
            </w:pPr>
            <w:r>
              <w:rPr>
                <w:rFonts w:eastAsia="Verdana" w:cs="Verdana"/>
                <w:sz w:val="14"/>
                <w:szCs w:val="14"/>
              </w:rPr>
              <w:t>0.8%</w:t>
            </w:r>
          </w:p>
        </w:tc>
        <w:tc>
          <w:tcPr>
            <w:tcW w:w="1222" w:type="dxa"/>
            <w:tcBorders>
              <w:top w:val="single" w:sz="4" w:space="0" w:color="auto"/>
            </w:tcBorders>
            <w:shd w:val="clear" w:color="auto" w:fill="auto"/>
          </w:tcPr>
          <w:p w14:paraId="0F15BB1F" w14:textId="2A43DDB0" w:rsidR="00B416A7" w:rsidRPr="007939D8" w:rsidRDefault="00B416A7" w:rsidP="00B416A7">
            <w:pPr>
              <w:jc w:val="center"/>
              <w:rPr>
                <w:bCs/>
                <w:sz w:val="14"/>
                <w:szCs w:val="14"/>
              </w:rPr>
            </w:pPr>
            <w:r w:rsidRPr="007939D8">
              <w:rPr>
                <w:bCs/>
                <w:sz w:val="14"/>
                <w:szCs w:val="14"/>
              </w:rPr>
              <w:t>-</w:t>
            </w:r>
          </w:p>
        </w:tc>
      </w:tr>
      <w:tr w:rsidR="00B416A7" w:rsidRPr="00DA1532" w14:paraId="71521A46" w14:textId="77777777" w:rsidTr="00857397">
        <w:trPr>
          <w:cantSplit/>
        </w:trPr>
        <w:tc>
          <w:tcPr>
            <w:tcW w:w="980" w:type="dxa"/>
            <w:tcBorders>
              <w:top w:val="single" w:sz="4" w:space="0" w:color="auto"/>
              <w:bottom w:val="single" w:sz="4" w:space="0" w:color="FFFFFF"/>
            </w:tcBorders>
            <w:shd w:val="clear" w:color="auto" w:fill="auto"/>
          </w:tcPr>
          <w:p w14:paraId="4ACCF21F" w14:textId="71312A56" w:rsidR="00B416A7" w:rsidRPr="00DA1532" w:rsidRDefault="00B416A7" w:rsidP="00B416A7">
            <w:pPr>
              <w:jc w:val="left"/>
              <w:rPr>
                <w:bCs/>
                <w:sz w:val="14"/>
                <w:szCs w:val="14"/>
              </w:rPr>
            </w:pPr>
            <w:r w:rsidRPr="00DA1532">
              <w:rPr>
                <w:rFonts w:eastAsia="Verdana" w:cs="Verdana"/>
                <w:sz w:val="14"/>
                <w:szCs w:val="14"/>
              </w:rPr>
              <w:t>India</w:t>
            </w:r>
          </w:p>
        </w:tc>
        <w:tc>
          <w:tcPr>
            <w:tcW w:w="1997" w:type="dxa"/>
            <w:tcBorders>
              <w:bottom w:val="single" w:sz="4" w:space="0" w:color="auto"/>
            </w:tcBorders>
            <w:shd w:val="clear" w:color="auto" w:fill="auto"/>
          </w:tcPr>
          <w:p w14:paraId="56F09C6F" w14:textId="77777777" w:rsidR="00B416A7" w:rsidRPr="00DA1532" w:rsidRDefault="00B416A7" w:rsidP="00B416A7">
            <w:pPr>
              <w:jc w:val="left"/>
              <w:rPr>
                <w:rFonts w:eastAsia="Verdana" w:cs="Verdana"/>
                <w:sz w:val="14"/>
                <w:szCs w:val="14"/>
              </w:rPr>
            </w:pPr>
            <w:r w:rsidRPr="00DA1532">
              <w:rPr>
                <w:rFonts w:eastAsia="Verdana" w:cs="Verdana"/>
                <w:sz w:val="14"/>
                <w:szCs w:val="14"/>
              </w:rPr>
              <w:t>Sacks and bags of jute</w:t>
            </w:r>
          </w:p>
          <w:p w14:paraId="728DF4CA" w14:textId="67AE44C9" w:rsidR="00B416A7" w:rsidRPr="00DA1532" w:rsidRDefault="00B416A7" w:rsidP="00B416A7">
            <w:pPr>
              <w:jc w:val="left"/>
              <w:rPr>
                <w:rFonts w:eastAsia="Verdana" w:cs="Verdana"/>
                <w:sz w:val="14"/>
                <w:szCs w:val="14"/>
              </w:rPr>
            </w:pPr>
            <w:r w:rsidRPr="00DA1532">
              <w:rPr>
                <w:rFonts w:eastAsia="Verdana" w:cs="Verdana"/>
                <w:sz w:val="14"/>
                <w:szCs w:val="14"/>
              </w:rPr>
              <w:t>NCM 6305.10.00</w:t>
            </w:r>
          </w:p>
          <w:p w14:paraId="33717397" w14:textId="4AF4EB9C" w:rsidR="00B416A7" w:rsidRPr="00DA1532" w:rsidRDefault="00B416A7" w:rsidP="00B416A7">
            <w:pPr>
              <w:jc w:val="left"/>
              <w:rPr>
                <w:bCs/>
                <w:sz w:val="14"/>
                <w:szCs w:val="14"/>
              </w:rPr>
            </w:pPr>
            <w:r w:rsidRPr="00DA1532">
              <w:rPr>
                <w:rFonts w:eastAsia="Verdana" w:cs="Verdana"/>
                <w:sz w:val="14"/>
                <w:szCs w:val="14"/>
              </w:rPr>
              <w:t>9102361</w:t>
            </w:r>
          </w:p>
        </w:tc>
        <w:tc>
          <w:tcPr>
            <w:tcW w:w="1701" w:type="dxa"/>
            <w:tcBorders>
              <w:bottom w:val="single" w:sz="4" w:space="0" w:color="auto"/>
            </w:tcBorders>
            <w:shd w:val="clear" w:color="auto" w:fill="auto"/>
          </w:tcPr>
          <w:p w14:paraId="3C0ACE8D" w14:textId="77777777" w:rsidR="00B416A7" w:rsidRPr="00DA1532" w:rsidRDefault="00B416A7" w:rsidP="00B416A7">
            <w:pPr>
              <w:jc w:val="center"/>
              <w:rPr>
                <w:rFonts w:eastAsia="Verdana" w:cs="Verdana"/>
                <w:sz w:val="14"/>
                <w:szCs w:val="14"/>
              </w:rPr>
            </w:pPr>
            <w:r w:rsidRPr="00DA1532">
              <w:rPr>
                <w:rFonts w:eastAsia="Verdana" w:cs="Verdana"/>
                <w:sz w:val="14"/>
                <w:szCs w:val="14"/>
              </w:rPr>
              <w:t xml:space="preserve">30.09.2021 </w:t>
            </w:r>
          </w:p>
          <w:p w14:paraId="226C4A03" w14:textId="5080041C" w:rsidR="00B416A7" w:rsidRPr="00DA1532" w:rsidRDefault="00B416A7" w:rsidP="00B416A7">
            <w:pPr>
              <w:jc w:val="center"/>
              <w:rPr>
                <w:bCs/>
                <w:sz w:val="14"/>
                <w:szCs w:val="14"/>
              </w:rPr>
            </w:pPr>
            <w:r w:rsidRPr="00DA1532">
              <w:rPr>
                <w:rFonts w:eastAsia="Verdana" w:cs="Verdana"/>
                <w:sz w:val="14"/>
                <w:szCs w:val="14"/>
              </w:rPr>
              <w:t xml:space="preserve">Sunset/Expiry review </w:t>
            </w:r>
            <w:r w:rsidRPr="00DA1532">
              <w:br/>
            </w:r>
            <w:r w:rsidRPr="00DA1532">
              <w:rPr>
                <w:rFonts w:eastAsia="Verdana" w:cs="Verdana"/>
                <w:sz w:val="14"/>
                <w:szCs w:val="14"/>
              </w:rPr>
              <w:t xml:space="preserve">D: 01.01.2020-31.12.2020 </w:t>
            </w:r>
            <w:r w:rsidRPr="00DA1532">
              <w:br/>
            </w:r>
            <w:r w:rsidRPr="00DA1532">
              <w:rPr>
                <w:rFonts w:eastAsia="Verdana" w:cs="Verdana"/>
                <w:sz w:val="14"/>
                <w:szCs w:val="14"/>
              </w:rPr>
              <w:t>I: 01.01.2016-31.12.2020</w:t>
            </w:r>
          </w:p>
        </w:tc>
        <w:tc>
          <w:tcPr>
            <w:tcW w:w="1276" w:type="dxa"/>
            <w:tcBorders>
              <w:bottom w:val="single" w:sz="4" w:space="0" w:color="auto"/>
            </w:tcBorders>
            <w:shd w:val="clear" w:color="auto" w:fill="auto"/>
          </w:tcPr>
          <w:p w14:paraId="2F602CFB" w14:textId="3E5EEA50" w:rsidR="00B416A7" w:rsidRPr="00DA1532" w:rsidRDefault="00B416A7" w:rsidP="00B416A7">
            <w:pPr>
              <w:jc w:val="center"/>
              <w:rPr>
                <w:bCs/>
                <w:sz w:val="14"/>
                <w:szCs w:val="14"/>
              </w:rPr>
            </w:pPr>
            <w:r w:rsidRPr="00DA1532">
              <w:rPr>
                <w:bCs/>
                <w:sz w:val="14"/>
                <w:szCs w:val="14"/>
              </w:rPr>
              <w:t>-</w:t>
            </w:r>
          </w:p>
        </w:tc>
        <w:tc>
          <w:tcPr>
            <w:tcW w:w="1559" w:type="dxa"/>
            <w:tcBorders>
              <w:bottom w:val="single" w:sz="4" w:space="0" w:color="auto"/>
            </w:tcBorders>
            <w:shd w:val="clear" w:color="auto" w:fill="auto"/>
          </w:tcPr>
          <w:p w14:paraId="17AA757F" w14:textId="40B09D2C" w:rsidR="00B416A7" w:rsidRPr="00DA1532" w:rsidRDefault="00B416A7" w:rsidP="00B416A7">
            <w:pPr>
              <w:jc w:val="center"/>
              <w:rPr>
                <w:bCs/>
                <w:sz w:val="14"/>
                <w:szCs w:val="14"/>
              </w:rPr>
            </w:pPr>
            <w:r w:rsidRPr="00DA1532">
              <w:rPr>
                <w:bCs/>
                <w:sz w:val="14"/>
                <w:szCs w:val="14"/>
              </w:rPr>
              <w:t>-</w:t>
            </w:r>
          </w:p>
        </w:tc>
        <w:tc>
          <w:tcPr>
            <w:tcW w:w="1134" w:type="dxa"/>
            <w:tcBorders>
              <w:bottom w:val="single" w:sz="4" w:space="0" w:color="auto"/>
            </w:tcBorders>
            <w:shd w:val="clear" w:color="auto" w:fill="auto"/>
          </w:tcPr>
          <w:p w14:paraId="016A5A97" w14:textId="1BEF162F" w:rsidR="00B416A7" w:rsidRPr="00DA1532" w:rsidRDefault="00B416A7" w:rsidP="00B416A7">
            <w:pPr>
              <w:jc w:val="center"/>
              <w:rPr>
                <w:bCs/>
                <w:sz w:val="14"/>
                <w:szCs w:val="14"/>
              </w:rPr>
            </w:pPr>
            <w:r w:rsidRPr="00DA1532">
              <w:rPr>
                <w:bCs/>
                <w:sz w:val="14"/>
                <w:szCs w:val="14"/>
              </w:rPr>
              <w:t>-</w:t>
            </w:r>
          </w:p>
        </w:tc>
        <w:tc>
          <w:tcPr>
            <w:tcW w:w="1559" w:type="dxa"/>
            <w:tcBorders>
              <w:bottom w:val="single" w:sz="4" w:space="0" w:color="auto"/>
            </w:tcBorders>
            <w:shd w:val="clear" w:color="auto" w:fill="auto"/>
          </w:tcPr>
          <w:p w14:paraId="6821F0F9" w14:textId="309DF8BD" w:rsidR="00B416A7" w:rsidRPr="00DA1532" w:rsidRDefault="00B416A7" w:rsidP="00B416A7">
            <w:pPr>
              <w:jc w:val="center"/>
              <w:rPr>
                <w:bCs/>
                <w:sz w:val="14"/>
                <w:szCs w:val="14"/>
              </w:rPr>
            </w:pPr>
            <w:r w:rsidRPr="00DA1532">
              <w:rPr>
                <w:bCs/>
                <w:sz w:val="14"/>
                <w:szCs w:val="14"/>
              </w:rPr>
              <w:t>-</w:t>
            </w:r>
          </w:p>
        </w:tc>
        <w:tc>
          <w:tcPr>
            <w:tcW w:w="1134" w:type="dxa"/>
            <w:tcBorders>
              <w:bottom w:val="single" w:sz="4" w:space="0" w:color="auto"/>
            </w:tcBorders>
            <w:shd w:val="clear" w:color="auto" w:fill="auto"/>
          </w:tcPr>
          <w:p w14:paraId="31FE63FE" w14:textId="77777777" w:rsidR="00B416A7" w:rsidRPr="00DA1532" w:rsidRDefault="00B416A7" w:rsidP="00B416A7">
            <w:pPr>
              <w:jc w:val="center"/>
              <w:rPr>
                <w:rFonts w:eastAsia="Verdana" w:cs="Verdana"/>
                <w:sz w:val="14"/>
                <w:szCs w:val="14"/>
              </w:rPr>
            </w:pPr>
            <w:r w:rsidRPr="00DA1532">
              <w:rPr>
                <w:rFonts w:eastAsia="Verdana" w:cs="Verdana"/>
                <w:sz w:val="14"/>
                <w:szCs w:val="14"/>
              </w:rPr>
              <w:t xml:space="preserve">18.04.2022 </w:t>
            </w:r>
          </w:p>
          <w:p w14:paraId="79268168" w14:textId="074EE550" w:rsidR="00B416A7" w:rsidRPr="00DA1532" w:rsidRDefault="00B416A7" w:rsidP="00B416A7">
            <w:pPr>
              <w:jc w:val="center"/>
              <w:rPr>
                <w:bCs/>
                <w:sz w:val="14"/>
                <w:szCs w:val="14"/>
              </w:rPr>
            </w:pPr>
            <w:r w:rsidRPr="00DA1532">
              <w:rPr>
                <w:rFonts w:eastAsia="Verdana" w:cs="Verdana"/>
                <w:sz w:val="14"/>
                <w:szCs w:val="14"/>
              </w:rPr>
              <w:t>2 months extension of the review (as of 30.07.2022)</w:t>
            </w:r>
          </w:p>
        </w:tc>
        <w:tc>
          <w:tcPr>
            <w:tcW w:w="993" w:type="dxa"/>
            <w:tcBorders>
              <w:bottom w:val="single" w:sz="4" w:space="0" w:color="auto"/>
            </w:tcBorders>
            <w:shd w:val="clear" w:color="auto" w:fill="auto"/>
          </w:tcPr>
          <w:p w14:paraId="553F6F3C" w14:textId="518DBE77" w:rsidR="00B416A7" w:rsidRPr="00DA1532" w:rsidRDefault="00B416A7" w:rsidP="00B416A7">
            <w:pPr>
              <w:jc w:val="center"/>
              <w:rPr>
                <w:bCs/>
                <w:sz w:val="14"/>
                <w:szCs w:val="14"/>
              </w:rPr>
            </w:pPr>
            <w:r w:rsidRPr="00DA1532">
              <w:rPr>
                <w:rFonts w:eastAsia="Verdana" w:cs="Verdana"/>
                <w:sz w:val="14"/>
                <w:szCs w:val="14"/>
              </w:rPr>
              <w:t>54 t</w:t>
            </w:r>
          </w:p>
        </w:tc>
        <w:tc>
          <w:tcPr>
            <w:tcW w:w="992" w:type="dxa"/>
            <w:tcBorders>
              <w:bottom w:val="single" w:sz="4" w:space="0" w:color="auto"/>
            </w:tcBorders>
            <w:shd w:val="clear" w:color="auto" w:fill="auto"/>
          </w:tcPr>
          <w:p w14:paraId="4627BFF9" w14:textId="77777777" w:rsidR="00B416A7" w:rsidRPr="00DA1532" w:rsidRDefault="00B416A7" w:rsidP="00B416A7">
            <w:pPr>
              <w:ind w:hanging="57"/>
              <w:jc w:val="center"/>
              <w:rPr>
                <w:rFonts w:eastAsia="Verdana" w:cs="Verdana"/>
                <w:sz w:val="14"/>
                <w:szCs w:val="14"/>
              </w:rPr>
            </w:pPr>
            <w:r w:rsidRPr="00DA1532">
              <w:rPr>
                <w:rFonts w:eastAsia="Verdana" w:cs="Verdana"/>
                <w:sz w:val="14"/>
                <w:szCs w:val="14"/>
              </w:rPr>
              <w:t>DIPTI:</w:t>
            </w:r>
          </w:p>
          <w:p w14:paraId="7D9B45C2" w14:textId="55A56BDC" w:rsidR="00B416A7" w:rsidRPr="00DA1532" w:rsidRDefault="00B416A7" w:rsidP="00B416A7">
            <w:pPr>
              <w:ind w:hanging="57"/>
              <w:jc w:val="center"/>
              <w:rPr>
                <w:bCs/>
                <w:sz w:val="14"/>
                <w:szCs w:val="14"/>
              </w:rPr>
            </w:pPr>
            <w:r w:rsidRPr="00DA1532">
              <w:rPr>
                <w:rFonts w:eastAsia="Verdana" w:cs="Verdana"/>
                <w:sz w:val="14"/>
                <w:szCs w:val="14"/>
              </w:rPr>
              <w:t>99.6%</w:t>
            </w:r>
          </w:p>
        </w:tc>
        <w:tc>
          <w:tcPr>
            <w:tcW w:w="1222" w:type="dxa"/>
            <w:tcBorders>
              <w:bottom w:val="single" w:sz="4" w:space="0" w:color="auto"/>
            </w:tcBorders>
            <w:shd w:val="clear" w:color="auto" w:fill="auto"/>
          </w:tcPr>
          <w:p w14:paraId="48D01212" w14:textId="5E4181A4" w:rsidR="00B416A7" w:rsidRPr="00DA1532" w:rsidRDefault="00B416A7" w:rsidP="00B416A7">
            <w:pPr>
              <w:jc w:val="center"/>
              <w:rPr>
                <w:bCs/>
                <w:sz w:val="14"/>
                <w:szCs w:val="14"/>
              </w:rPr>
            </w:pPr>
            <w:r w:rsidRPr="00DA1532">
              <w:rPr>
                <w:bCs/>
                <w:sz w:val="14"/>
                <w:szCs w:val="14"/>
              </w:rPr>
              <w:t>-</w:t>
            </w:r>
          </w:p>
        </w:tc>
      </w:tr>
      <w:tr w:rsidR="00B416A7" w:rsidRPr="007939D8" w14:paraId="43644517" w14:textId="77777777" w:rsidTr="00857397">
        <w:trPr>
          <w:cantSplit/>
        </w:trPr>
        <w:tc>
          <w:tcPr>
            <w:tcW w:w="980" w:type="dxa"/>
            <w:tcBorders>
              <w:top w:val="single" w:sz="4" w:space="0" w:color="FFFFFF"/>
              <w:bottom w:val="single" w:sz="4" w:space="0" w:color="auto"/>
            </w:tcBorders>
            <w:shd w:val="clear" w:color="auto" w:fill="auto"/>
          </w:tcPr>
          <w:p w14:paraId="3009A189" w14:textId="77777777" w:rsidR="00B416A7" w:rsidRPr="00DA1532" w:rsidRDefault="00B416A7" w:rsidP="00B416A7">
            <w:pPr>
              <w:jc w:val="left"/>
              <w:rPr>
                <w:rFonts w:eastAsia="Verdana" w:cs="Verdana"/>
                <w:sz w:val="14"/>
                <w:szCs w:val="14"/>
              </w:rPr>
            </w:pPr>
          </w:p>
        </w:tc>
        <w:tc>
          <w:tcPr>
            <w:tcW w:w="1997" w:type="dxa"/>
            <w:tcBorders>
              <w:bottom w:val="single" w:sz="4" w:space="0" w:color="auto"/>
            </w:tcBorders>
            <w:shd w:val="clear" w:color="auto" w:fill="auto"/>
          </w:tcPr>
          <w:p w14:paraId="56BF3ED2" w14:textId="77777777" w:rsidR="00B416A7" w:rsidRPr="00DA1532" w:rsidRDefault="00B416A7" w:rsidP="00B416A7">
            <w:pPr>
              <w:jc w:val="left"/>
              <w:rPr>
                <w:rFonts w:eastAsia="Verdana" w:cs="Verdana"/>
                <w:sz w:val="14"/>
                <w:szCs w:val="14"/>
              </w:rPr>
            </w:pPr>
            <w:r w:rsidRPr="00DA1532">
              <w:rPr>
                <w:rFonts w:eastAsia="Verdana" w:cs="Verdana"/>
                <w:sz w:val="14"/>
                <w:szCs w:val="14"/>
              </w:rPr>
              <w:t>PET Resin (*)</w:t>
            </w:r>
          </w:p>
          <w:p w14:paraId="01D9D477" w14:textId="77777777" w:rsidR="00B416A7" w:rsidRPr="00DA1532" w:rsidRDefault="00B416A7" w:rsidP="00B416A7">
            <w:pPr>
              <w:jc w:val="left"/>
              <w:rPr>
                <w:rFonts w:eastAsia="Verdana" w:cs="Verdana"/>
                <w:sz w:val="14"/>
                <w:szCs w:val="14"/>
              </w:rPr>
            </w:pPr>
            <w:r w:rsidRPr="00DA1532">
              <w:rPr>
                <w:rFonts w:eastAsia="Verdana" w:cs="Verdana"/>
                <w:sz w:val="14"/>
                <w:szCs w:val="14"/>
              </w:rPr>
              <w:t>NCM 3907.61.00</w:t>
            </w:r>
          </w:p>
          <w:p w14:paraId="7C86DC0F" w14:textId="1CB87901" w:rsidR="00B416A7" w:rsidRPr="00DA1532" w:rsidRDefault="00B416A7" w:rsidP="00B416A7">
            <w:pPr>
              <w:jc w:val="left"/>
              <w:rPr>
                <w:rFonts w:eastAsia="Verdana" w:cs="Verdana"/>
                <w:sz w:val="14"/>
                <w:szCs w:val="14"/>
              </w:rPr>
            </w:pPr>
            <w:r w:rsidRPr="00DA1532">
              <w:rPr>
                <w:rFonts w:eastAsia="Verdana" w:cs="Verdana"/>
                <w:sz w:val="14"/>
                <w:szCs w:val="14"/>
              </w:rPr>
              <w:t>1504361</w:t>
            </w:r>
          </w:p>
        </w:tc>
        <w:tc>
          <w:tcPr>
            <w:tcW w:w="1701" w:type="dxa"/>
            <w:tcBorders>
              <w:bottom w:val="single" w:sz="4" w:space="0" w:color="auto"/>
            </w:tcBorders>
            <w:shd w:val="clear" w:color="auto" w:fill="auto"/>
          </w:tcPr>
          <w:p w14:paraId="6C06CF70" w14:textId="77777777" w:rsidR="00B416A7" w:rsidRPr="00DA1532" w:rsidRDefault="00B416A7" w:rsidP="00B416A7">
            <w:pPr>
              <w:jc w:val="center"/>
              <w:rPr>
                <w:rFonts w:eastAsia="Verdana" w:cs="Verdana"/>
                <w:sz w:val="14"/>
                <w:szCs w:val="14"/>
              </w:rPr>
            </w:pPr>
            <w:r w:rsidRPr="00DA1532">
              <w:rPr>
                <w:rFonts w:eastAsia="Verdana" w:cs="Verdana"/>
                <w:sz w:val="14"/>
                <w:szCs w:val="14"/>
              </w:rPr>
              <w:t xml:space="preserve">26.11.2021 </w:t>
            </w:r>
          </w:p>
          <w:p w14:paraId="5CB51CBD" w14:textId="5C50F5BF" w:rsidR="00B416A7" w:rsidRPr="00DA1532" w:rsidRDefault="00B416A7" w:rsidP="00B416A7">
            <w:pPr>
              <w:jc w:val="center"/>
              <w:rPr>
                <w:rFonts w:eastAsia="Verdana" w:cs="Verdana"/>
                <w:sz w:val="14"/>
                <w:szCs w:val="14"/>
              </w:rPr>
            </w:pPr>
            <w:r w:rsidRPr="00DA1532">
              <w:rPr>
                <w:rFonts w:eastAsia="Verdana" w:cs="Verdana"/>
                <w:sz w:val="14"/>
                <w:szCs w:val="14"/>
              </w:rPr>
              <w:t xml:space="preserve">Sunset/Expiry review </w:t>
            </w:r>
            <w:r w:rsidRPr="00DA1532">
              <w:br/>
            </w:r>
            <w:r w:rsidRPr="00DA1532">
              <w:rPr>
                <w:rFonts w:eastAsia="Verdana" w:cs="Verdana"/>
                <w:sz w:val="14"/>
                <w:szCs w:val="14"/>
              </w:rPr>
              <w:t>D: 01.04.2020-31.03.2021</w:t>
            </w:r>
            <w:r w:rsidRPr="00DA1532">
              <w:br/>
            </w:r>
            <w:r w:rsidRPr="00DA1532">
              <w:rPr>
                <w:rFonts w:eastAsia="Verdana" w:cs="Verdana"/>
                <w:sz w:val="14"/>
                <w:szCs w:val="14"/>
              </w:rPr>
              <w:t>I: 01.04.2016-31.03.2021</w:t>
            </w:r>
          </w:p>
        </w:tc>
        <w:tc>
          <w:tcPr>
            <w:tcW w:w="1276" w:type="dxa"/>
            <w:tcBorders>
              <w:bottom w:val="single" w:sz="4" w:space="0" w:color="auto"/>
            </w:tcBorders>
            <w:shd w:val="clear" w:color="auto" w:fill="auto"/>
          </w:tcPr>
          <w:p w14:paraId="2B1C7114" w14:textId="28F0762E" w:rsidR="00B416A7" w:rsidRPr="00DA1532" w:rsidRDefault="00B416A7" w:rsidP="00B416A7">
            <w:pPr>
              <w:jc w:val="center"/>
              <w:rPr>
                <w:bCs/>
                <w:sz w:val="14"/>
                <w:szCs w:val="14"/>
              </w:rPr>
            </w:pPr>
            <w:r w:rsidRPr="00DA1532">
              <w:rPr>
                <w:bCs/>
                <w:sz w:val="14"/>
                <w:szCs w:val="14"/>
              </w:rPr>
              <w:t>-</w:t>
            </w:r>
          </w:p>
        </w:tc>
        <w:tc>
          <w:tcPr>
            <w:tcW w:w="1559" w:type="dxa"/>
            <w:tcBorders>
              <w:bottom w:val="single" w:sz="4" w:space="0" w:color="auto"/>
            </w:tcBorders>
            <w:shd w:val="clear" w:color="auto" w:fill="auto"/>
          </w:tcPr>
          <w:p w14:paraId="7D2ACDC0" w14:textId="2BF29BBA" w:rsidR="00B416A7" w:rsidRPr="00DA1532" w:rsidRDefault="00B416A7" w:rsidP="00B416A7">
            <w:pPr>
              <w:jc w:val="center"/>
              <w:rPr>
                <w:bCs/>
                <w:sz w:val="14"/>
                <w:szCs w:val="14"/>
              </w:rPr>
            </w:pPr>
            <w:r w:rsidRPr="00DA1532">
              <w:rPr>
                <w:bCs/>
                <w:sz w:val="14"/>
                <w:szCs w:val="14"/>
              </w:rPr>
              <w:t>-</w:t>
            </w:r>
          </w:p>
        </w:tc>
        <w:tc>
          <w:tcPr>
            <w:tcW w:w="1134" w:type="dxa"/>
            <w:tcBorders>
              <w:bottom w:val="single" w:sz="4" w:space="0" w:color="auto"/>
            </w:tcBorders>
            <w:shd w:val="clear" w:color="auto" w:fill="auto"/>
          </w:tcPr>
          <w:p w14:paraId="6E243582" w14:textId="154D0052" w:rsidR="00B416A7" w:rsidRPr="00DA1532" w:rsidRDefault="00B416A7" w:rsidP="00B416A7">
            <w:pPr>
              <w:jc w:val="center"/>
              <w:rPr>
                <w:bCs/>
                <w:sz w:val="14"/>
                <w:szCs w:val="14"/>
              </w:rPr>
            </w:pPr>
            <w:r w:rsidRPr="00DA1532">
              <w:rPr>
                <w:bCs/>
                <w:sz w:val="14"/>
                <w:szCs w:val="14"/>
              </w:rPr>
              <w:t>-</w:t>
            </w:r>
          </w:p>
        </w:tc>
        <w:tc>
          <w:tcPr>
            <w:tcW w:w="1559" w:type="dxa"/>
            <w:tcBorders>
              <w:bottom w:val="single" w:sz="4" w:space="0" w:color="auto"/>
            </w:tcBorders>
            <w:shd w:val="clear" w:color="auto" w:fill="auto"/>
          </w:tcPr>
          <w:p w14:paraId="7E25B8AE" w14:textId="461203C9" w:rsidR="00B416A7" w:rsidRPr="00DA1532" w:rsidRDefault="00B416A7" w:rsidP="00B416A7">
            <w:pPr>
              <w:jc w:val="center"/>
              <w:rPr>
                <w:bCs/>
                <w:sz w:val="14"/>
                <w:szCs w:val="14"/>
              </w:rPr>
            </w:pPr>
            <w:r w:rsidRPr="00DA1532">
              <w:rPr>
                <w:bCs/>
                <w:sz w:val="14"/>
                <w:szCs w:val="14"/>
              </w:rPr>
              <w:t>-</w:t>
            </w:r>
          </w:p>
        </w:tc>
        <w:tc>
          <w:tcPr>
            <w:tcW w:w="1134" w:type="dxa"/>
            <w:tcBorders>
              <w:bottom w:val="single" w:sz="4" w:space="0" w:color="auto"/>
            </w:tcBorders>
            <w:shd w:val="clear" w:color="auto" w:fill="auto"/>
          </w:tcPr>
          <w:p w14:paraId="62CD8A30" w14:textId="77777777" w:rsidR="00B416A7" w:rsidRPr="00DA1532" w:rsidRDefault="00B416A7" w:rsidP="00B416A7">
            <w:pPr>
              <w:jc w:val="center"/>
              <w:rPr>
                <w:rFonts w:eastAsia="Verdana" w:cs="Verdana"/>
                <w:sz w:val="14"/>
                <w:szCs w:val="14"/>
              </w:rPr>
            </w:pPr>
            <w:r w:rsidRPr="00DA1532">
              <w:rPr>
                <w:rFonts w:eastAsia="Verdana" w:cs="Verdana"/>
                <w:sz w:val="14"/>
                <w:szCs w:val="14"/>
              </w:rPr>
              <w:t xml:space="preserve">15.06.2022 </w:t>
            </w:r>
          </w:p>
          <w:p w14:paraId="082AE02E" w14:textId="023B32AD" w:rsidR="00B416A7" w:rsidRPr="00DA1532" w:rsidRDefault="00B416A7" w:rsidP="00B416A7">
            <w:pPr>
              <w:jc w:val="center"/>
              <w:rPr>
                <w:bCs/>
                <w:sz w:val="14"/>
                <w:szCs w:val="14"/>
              </w:rPr>
            </w:pPr>
            <w:r w:rsidRPr="00DA1532">
              <w:rPr>
                <w:rFonts w:eastAsia="Verdana" w:cs="Verdana"/>
                <w:sz w:val="14"/>
                <w:szCs w:val="14"/>
              </w:rPr>
              <w:t>2 months extension of the review (as of 26.09.2022)</w:t>
            </w:r>
          </w:p>
        </w:tc>
        <w:tc>
          <w:tcPr>
            <w:tcW w:w="993" w:type="dxa"/>
            <w:tcBorders>
              <w:bottom w:val="single" w:sz="4" w:space="0" w:color="auto"/>
            </w:tcBorders>
            <w:shd w:val="clear" w:color="auto" w:fill="auto"/>
          </w:tcPr>
          <w:p w14:paraId="6FE6E6A7" w14:textId="659997C0" w:rsidR="00B416A7" w:rsidRPr="00DA1532" w:rsidRDefault="00B416A7" w:rsidP="00B416A7">
            <w:pPr>
              <w:jc w:val="center"/>
              <w:rPr>
                <w:rFonts w:eastAsia="Verdana" w:cs="Verdana"/>
                <w:sz w:val="14"/>
                <w:szCs w:val="14"/>
              </w:rPr>
            </w:pPr>
            <w:r w:rsidRPr="00DA1532">
              <w:rPr>
                <w:rFonts w:eastAsia="Verdana" w:cs="Verdana"/>
                <w:sz w:val="14"/>
                <w:szCs w:val="14"/>
              </w:rPr>
              <w:t>0 t</w:t>
            </w:r>
          </w:p>
        </w:tc>
        <w:tc>
          <w:tcPr>
            <w:tcW w:w="992" w:type="dxa"/>
            <w:tcBorders>
              <w:bottom w:val="single" w:sz="4" w:space="0" w:color="auto"/>
            </w:tcBorders>
            <w:shd w:val="clear" w:color="auto" w:fill="auto"/>
          </w:tcPr>
          <w:p w14:paraId="505F8F91" w14:textId="77777777" w:rsidR="00B416A7" w:rsidRPr="00DA1532" w:rsidRDefault="00B416A7" w:rsidP="00B416A7">
            <w:pPr>
              <w:ind w:hanging="57"/>
              <w:jc w:val="center"/>
              <w:rPr>
                <w:rFonts w:eastAsia="Verdana" w:cs="Verdana"/>
                <w:sz w:val="14"/>
                <w:szCs w:val="14"/>
              </w:rPr>
            </w:pPr>
            <w:r w:rsidRPr="00DA1532">
              <w:rPr>
                <w:rFonts w:eastAsia="Verdana" w:cs="Verdana"/>
                <w:sz w:val="14"/>
                <w:szCs w:val="14"/>
              </w:rPr>
              <w:t>DIPTI:</w:t>
            </w:r>
          </w:p>
          <w:p w14:paraId="082B7960" w14:textId="7D13A050" w:rsidR="00B416A7" w:rsidRPr="00DA1532" w:rsidRDefault="00B416A7" w:rsidP="00B416A7">
            <w:pPr>
              <w:ind w:hanging="57"/>
              <w:jc w:val="center"/>
              <w:rPr>
                <w:rFonts w:eastAsia="Verdana" w:cs="Verdana"/>
                <w:sz w:val="14"/>
                <w:szCs w:val="14"/>
              </w:rPr>
            </w:pPr>
            <w:r w:rsidRPr="00DA1532">
              <w:rPr>
                <w:rFonts w:eastAsia="Verdana" w:cs="Verdana"/>
                <w:sz w:val="14"/>
                <w:szCs w:val="14"/>
              </w:rPr>
              <w:t>0%</w:t>
            </w:r>
          </w:p>
        </w:tc>
        <w:tc>
          <w:tcPr>
            <w:tcW w:w="1222" w:type="dxa"/>
            <w:tcBorders>
              <w:bottom w:val="single" w:sz="4" w:space="0" w:color="auto"/>
            </w:tcBorders>
            <w:shd w:val="clear" w:color="auto" w:fill="auto"/>
          </w:tcPr>
          <w:p w14:paraId="06DC1026" w14:textId="74FA19D1" w:rsidR="00B416A7" w:rsidRPr="007939D8" w:rsidRDefault="00B416A7" w:rsidP="00B416A7">
            <w:pPr>
              <w:jc w:val="center"/>
              <w:rPr>
                <w:bCs/>
                <w:sz w:val="14"/>
                <w:szCs w:val="14"/>
              </w:rPr>
            </w:pPr>
            <w:r w:rsidRPr="00DA1532">
              <w:rPr>
                <w:bCs/>
                <w:sz w:val="14"/>
                <w:szCs w:val="14"/>
              </w:rPr>
              <w:t>-</w:t>
            </w:r>
          </w:p>
        </w:tc>
      </w:tr>
      <w:tr w:rsidR="00DA1532" w:rsidRPr="007939D8" w14:paraId="544AE07B" w14:textId="77777777" w:rsidTr="000C718A">
        <w:trPr>
          <w:cantSplit/>
        </w:trPr>
        <w:tc>
          <w:tcPr>
            <w:tcW w:w="980" w:type="dxa"/>
            <w:tcBorders>
              <w:top w:val="single" w:sz="4" w:space="0" w:color="auto"/>
              <w:bottom w:val="single" w:sz="4" w:space="0" w:color="auto"/>
            </w:tcBorders>
            <w:shd w:val="clear" w:color="auto" w:fill="auto"/>
          </w:tcPr>
          <w:p w14:paraId="2823C189" w14:textId="77777777" w:rsidR="00DA1532" w:rsidRPr="007939D8" w:rsidRDefault="00DA1532" w:rsidP="0083254D">
            <w:pPr>
              <w:keepNext/>
              <w:jc w:val="center"/>
              <w:rPr>
                <w:bCs/>
                <w:sz w:val="14"/>
                <w:szCs w:val="14"/>
              </w:rPr>
            </w:pPr>
            <w:r w:rsidRPr="007939D8">
              <w:rPr>
                <w:b/>
                <w:sz w:val="14"/>
                <w:szCs w:val="14"/>
              </w:rPr>
              <w:lastRenderedPageBreak/>
              <w:t>1</w:t>
            </w:r>
          </w:p>
        </w:tc>
        <w:tc>
          <w:tcPr>
            <w:tcW w:w="1997" w:type="dxa"/>
            <w:tcBorders>
              <w:top w:val="single" w:sz="4" w:space="0" w:color="auto"/>
              <w:bottom w:val="single" w:sz="4" w:space="0" w:color="auto"/>
            </w:tcBorders>
            <w:shd w:val="clear" w:color="auto" w:fill="auto"/>
          </w:tcPr>
          <w:p w14:paraId="7EC470BE" w14:textId="77777777" w:rsidR="00DA1532" w:rsidRPr="007939D8" w:rsidRDefault="00DA1532" w:rsidP="0083254D">
            <w:pPr>
              <w:keepNext/>
              <w:jc w:val="center"/>
              <w:rPr>
                <w:rFonts w:eastAsia="Verdana" w:cs="Verdana"/>
                <w:sz w:val="14"/>
                <w:szCs w:val="14"/>
              </w:rPr>
            </w:pPr>
            <w:r w:rsidRPr="007939D8">
              <w:rPr>
                <w:b/>
                <w:sz w:val="14"/>
                <w:szCs w:val="14"/>
              </w:rPr>
              <w:t>2</w:t>
            </w:r>
          </w:p>
        </w:tc>
        <w:tc>
          <w:tcPr>
            <w:tcW w:w="1701" w:type="dxa"/>
            <w:tcBorders>
              <w:top w:val="single" w:sz="4" w:space="0" w:color="auto"/>
              <w:bottom w:val="single" w:sz="4" w:space="0" w:color="auto"/>
            </w:tcBorders>
            <w:shd w:val="clear" w:color="auto" w:fill="auto"/>
          </w:tcPr>
          <w:p w14:paraId="51263045" w14:textId="77777777" w:rsidR="00DA1532" w:rsidRPr="007939D8" w:rsidRDefault="00DA1532" w:rsidP="0083254D">
            <w:pPr>
              <w:keepNext/>
              <w:jc w:val="center"/>
              <w:rPr>
                <w:rFonts w:eastAsia="Verdana" w:cs="Verdana"/>
                <w:sz w:val="14"/>
                <w:szCs w:val="14"/>
              </w:rPr>
            </w:pPr>
            <w:r w:rsidRPr="007939D8">
              <w:rPr>
                <w:b/>
                <w:sz w:val="14"/>
                <w:szCs w:val="14"/>
              </w:rPr>
              <w:t>3</w:t>
            </w:r>
          </w:p>
        </w:tc>
        <w:tc>
          <w:tcPr>
            <w:tcW w:w="1276" w:type="dxa"/>
            <w:tcBorders>
              <w:top w:val="single" w:sz="4" w:space="0" w:color="auto"/>
              <w:bottom w:val="single" w:sz="4" w:space="0" w:color="auto"/>
            </w:tcBorders>
            <w:shd w:val="clear" w:color="auto" w:fill="auto"/>
          </w:tcPr>
          <w:p w14:paraId="41169BA9" w14:textId="77777777" w:rsidR="00DA1532" w:rsidRPr="007939D8" w:rsidRDefault="00DA1532" w:rsidP="0083254D">
            <w:pPr>
              <w:keepNext/>
              <w:jc w:val="center"/>
              <w:rPr>
                <w:bCs/>
                <w:sz w:val="14"/>
                <w:szCs w:val="14"/>
              </w:rPr>
            </w:pPr>
            <w:r w:rsidRPr="007939D8">
              <w:rPr>
                <w:b/>
                <w:sz w:val="14"/>
                <w:szCs w:val="14"/>
              </w:rPr>
              <w:t>4</w:t>
            </w:r>
          </w:p>
        </w:tc>
        <w:tc>
          <w:tcPr>
            <w:tcW w:w="1559" w:type="dxa"/>
            <w:tcBorders>
              <w:top w:val="single" w:sz="4" w:space="0" w:color="auto"/>
              <w:bottom w:val="single" w:sz="4" w:space="0" w:color="auto"/>
            </w:tcBorders>
            <w:shd w:val="clear" w:color="auto" w:fill="auto"/>
          </w:tcPr>
          <w:p w14:paraId="1B5E7F02" w14:textId="77777777" w:rsidR="00DA1532" w:rsidRPr="007939D8" w:rsidRDefault="00DA1532" w:rsidP="0083254D">
            <w:pPr>
              <w:keepNext/>
              <w:jc w:val="center"/>
              <w:rPr>
                <w:bCs/>
                <w:sz w:val="14"/>
                <w:szCs w:val="14"/>
              </w:rPr>
            </w:pPr>
            <w:r w:rsidRPr="007939D8">
              <w:rPr>
                <w:b/>
                <w:sz w:val="14"/>
                <w:szCs w:val="14"/>
              </w:rPr>
              <w:t>5</w:t>
            </w:r>
          </w:p>
        </w:tc>
        <w:tc>
          <w:tcPr>
            <w:tcW w:w="1134" w:type="dxa"/>
            <w:tcBorders>
              <w:top w:val="single" w:sz="4" w:space="0" w:color="auto"/>
              <w:bottom w:val="single" w:sz="4" w:space="0" w:color="auto"/>
            </w:tcBorders>
            <w:shd w:val="clear" w:color="auto" w:fill="auto"/>
          </w:tcPr>
          <w:p w14:paraId="133B36B0" w14:textId="77777777" w:rsidR="00DA1532" w:rsidRPr="007939D8" w:rsidRDefault="00DA1532" w:rsidP="0083254D">
            <w:pPr>
              <w:keepNext/>
              <w:jc w:val="center"/>
              <w:rPr>
                <w:bCs/>
                <w:sz w:val="14"/>
                <w:szCs w:val="14"/>
              </w:rPr>
            </w:pPr>
            <w:r w:rsidRPr="007939D8">
              <w:rPr>
                <w:b/>
                <w:sz w:val="14"/>
                <w:szCs w:val="14"/>
              </w:rPr>
              <w:t>6</w:t>
            </w:r>
          </w:p>
        </w:tc>
        <w:tc>
          <w:tcPr>
            <w:tcW w:w="1559" w:type="dxa"/>
            <w:tcBorders>
              <w:top w:val="single" w:sz="4" w:space="0" w:color="auto"/>
              <w:bottom w:val="single" w:sz="4" w:space="0" w:color="auto"/>
            </w:tcBorders>
            <w:shd w:val="clear" w:color="auto" w:fill="auto"/>
          </w:tcPr>
          <w:p w14:paraId="61ADB1F0" w14:textId="77777777" w:rsidR="00DA1532" w:rsidRPr="007939D8" w:rsidRDefault="00DA1532" w:rsidP="0083254D">
            <w:pPr>
              <w:keepNext/>
              <w:jc w:val="center"/>
              <w:rPr>
                <w:bCs/>
                <w:sz w:val="14"/>
                <w:szCs w:val="14"/>
              </w:rPr>
            </w:pPr>
            <w:r w:rsidRPr="007939D8">
              <w:rPr>
                <w:b/>
                <w:sz w:val="14"/>
                <w:szCs w:val="14"/>
              </w:rPr>
              <w:t>7</w:t>
            </w:r>
          </w:p>
        </w:tc>
        <w:tc>
          <w:tcPr>
            <w:tcW w:w="1134" w:type="dxa"/>
            <w:tcBorders>
              <w:top w:val="single" w:sz="4" w:space="0" w:color="auto"/>
              <w:bottom w:val="single" w:sz="4" w:space="0" w:color="auto"/>
            </w:tcBorders>
            <w:shd w:val="clear" w:color="auto" w:fill="auto"/>
          </w:tcPr>
          <w:p w14:paraId="5F902046" w14:textId="77777777" w:rsidR="00DA1532" w:rsidRPr="007939D8" w:rsidRDefault="00DA1532" w:rsidP="0083254D">
            <w:pPr>
              <w:keepNext/>
              <w:jc w:val="center"/>
              <w:rPr>
                <w:bCs/>
                <w:sz w:val="14"/>
                <w:szCs w:val="14"/>
              </w:rPr>
            </w:pPr>
            <w:r w:rsidRPr="007939D8">
              <w:rPr>
                <w:b/>
                <w:sz w:val="14"/>
                <w:szCs w:val="14"/>
              </w:rPr>
              <w:t>8</w:t>
            </w:r>
          </w:p>
        </w:tc>
        <w:tc>
          <w:tcPr>
            <w:tcW w:w="993" w:type="dxa"/>
            <w:tcBorders>
              <w:top w:val="single" w:sz="4" w:space="0" w:color="auto"/>
              <w:bottom w:val="single" w:sz="4" w:space="0" w:color="auto"/>
            </w:tcBorders>
            <w:shd w:val="clear" w:color="auto" w:fill="auto"/>
          </w:tcPr>
          <w:p w14:paraId="37330056" w14:textId="77777777" w:rsidR="00DA1532" w:rsidRPr="007939D8" w:rsidRDefault="00DA1532" w:rsidP="0083254D">
            <w:pPr>
              <w:keepNext/>
              <w:jc w:val="center"/>
              <w:rPr>
                <w:rFonts w:eastAsia="Verdana" w:cs="Verdana"/>
                <w:sz w:val="14"/>
                <w:szCs w:val="14"/>
              </w:rPr>
            </w:pPr>
            <w:r w:rsidRPr="007939D8">
              <w:rPr>
                <w:b/>
                <w:sz w:val="14"/>
                <w:szCs w:val="14"/>
              </w:rPr>
              <w:t>9</w:t>
            </w:r>
          </w:p>
        </w:tc>
        <w:tc>
          <w:tcPr>
            <w:tcW w:w="992" w:type="dxa"/>
            <w:tcBorders>
              <w:top w:val="single" w:sz="4" w:space="0" w:color="auto"/>
              <w:bottom w:val="single" w:sz="4" w:space="0" w:color="auto"/>
            </w:tcBorders>
            <w:shd w:val="clear" w:color="auto" w:fill="auto"/>
          </w:tcPr>
          <w:p w14:paraId="3AA0B417" w14:textId="77777777" w:rsidR="00DA1532" w:rsidRPr="007939D8" w:rsidRDefault="00DA1532" w:rsidP="0083254D">
            <w:pPr>
              <w:keepNext/>
              <w:ind w:hanging="57"/>
              <w:jc w:val="center"/>
              <w:rPr>
                <w:rFonts w:eastAsia="Verdana" w:cs="Verdana"/>
                <w:sz w:val="14"/>
                <w:szCs w:val="14"/>
              </w:rPr>
            </w:pPr>
            <w:r w:rsidRPr="007939D8">
              <w:rPr>
                <w:b/>
                <w:sz w:val="14"/>
                <w:szCs w:val="14"/>
              </w:rPr>
              <w:t>10</w:t>
            </w:r>
          </w:p>
        </w:tc>
        <w:tc>
          <w:tcPr>
            <w:tcW w:w="1222" w:type="dxa"/>
            <w:tcBorders>
              <w:top w:val="single" w:sz="4" w:space="0" w:color="auto"/>
              <w:bottom w:val="single" w:sz="4" w:space="0" w:color="auto"/>
            </w:tcBorders>
            <w:shd w:val="clear" w:color="auto" w:fill="auto"/>
          </w:tcPr>
          <w:p w14:paraId="4229AFD2" w14:textId="77777777" w:rsidR="00DA1532" w:rsidRPr="007939D8" w:rsidRDefault="00DA1532" w:rsidP="0083254D">
            <w:pPr>
              <w:keepNext/>
              <w:jc w:val="center"/>
              <w:rPr>
                <w:bCs/>
                <w:sz w:val="14"/>
                <w:szCs w:val="14"/>
              </w:rPr>
            </w:pPr>
            <w:r w:rsidRPr="007939D8">
              <w:rPr>
                <w:b/>
                <w:sz w:val="14"/>
                <w:szCs w:val="14"/>
              </w:rPr>
              <w:t>11</w:t>
            </w:r>
          </w:p>
        </w:tc>
      </w:tr>
      <w:tr w:rsidR="00B416A7" w:rsidRPr="007939D8" w14:paraId="42A003BD" w14:textId="77777777" w:rsidTr="000C718A">
        <w:trPr>
          <w:cantSplit/>
        </w:trPr>
        <w:tc>
          <w:tcPr>
            <w:tcW w:w="980" w:type="dxa"/>
            <w:tcBorders>
              <w:top w:val="single" w:sz="4" w:space="0" w:color="auto"/>
              <w:bottom w:val="nil"/>
            </w:tcBorders>
            <w:shd w:val="clear" w:color="auto" w:fill="auto"/>
          </w:tcPr>
          <w:p w14:paraId="62832965" w14:textId="6B8DA06B" w:rsidR="00B416A7" w:rsidRPr="00DA1532" w:rsidRDefault="00B416A7" w:rsidP="00B416A7">
            <w:pPr>
              <w:jc w:val="left"/>
              <w:rPr>
                <w:rFonts w:eastAsia="Verdana" w:cs="Verdana"/>
                <w:sz w:val="14"/>
                <w:szCs w:val="14"/>
              </w:rPr>
            </w:pPr>
            <w:r w:rsidRPr="00DA1532">
              <w:rPr>
                <w:rFonts w:eastAsia="Verdana" w:cs="Verdana"/>
                <w:sz w:val="14"/>
                <w:szCs w:val="14"/>
              </w:rPr>
              <w:t>Indonesia</w:t>
            </w:r>
          </w:p>
        </w:tc>
        <w:tc>
          <w:tcPr>
            <w:tcW w:w="1997" w:type="dxa"/>
            <w:tcBorders>
              <w:bottom w:val="single" w:sz="4" w:space="0" w:color="auto"/>
            </w:tcBorders>
            <w:shd w:val="clear" w:color="auto" w:fill="auto"/>
          </w:tcPr>
          <w:p w14:paraId="33501C30" w14:textId="77777777" w:rsidR="00B416A7" w:rsidRPr="00DA1532" w:rsidRDefault="00B416A7" w:rsidP="00B416A7">
            <w:pPr>
              <w:jc w:val="left"/>
              <w:rPr>
                <w:rFonts w:eastAsia="Verdana" w:cs="Verdana"/>
                <w:sz w:val="14"/>
                <w:szCs w:val="14"/>
              </w:rPr>
            </w:pPr>
            <w:r w:rsidRPr="00DA1532">
              <w:rPr>
                <w:rFonts w:eastAsia="Verdana" w:cs="Verdana"/>
                <w:sz w:val="14"/>
                <w:szCs w:val="14"/>
              </w:rPr>
              <w:t>PET Resin (*)</w:t>
            </w:r>
          </w:p>
          <w:p w14:paraId="235625E5" w14:textId="77777777" w:rsidR="00B416A7" w:rsidRPr="00DA1532" w:rsidRDefault="00B416A7" w:rsidP="00B416A7">
            <w:pPr>
              <w:jc w:val="left"/>
              <w:rPr>
                <w:rFonts w:eastAsia="Verdana" w:cs="Verdana"/>
                <w:sz w:val="14"/>
                <w:szCs w:val="14"/>
              </w:rPr>
            </w:pPr>
            <w:r w:rsidRPr="00DA1532">
              <w:rPr>
                <w:rFonts w:eastAsia="Verdana" w:cs="Verdana"/>
                <w:sz w:val="14"/>
                <w:szCs w:val="14"/>
              </w:rPr>
              <w:t>NCM 3907.61.00</w:t>
            </w:r>
          </w:p>
          <w:p w14:paraId="5CD7F217" w14:textId="3AF88E78" w:rsidR="00B416A7" w:rsidRPr="00DA1532" w:rsidRDefault="00B416A7" w:rsidP="00B416A7">
            <w:pPr>
              <w:jc w:val="left"/>
              <w:rPr>
                <w:rFonts w:eastAsia="Verdana" w:cs="Verdana"/>
                <w:sz w:val="14"/>
                <w:szCs w:val="14"/>
              </w:rPr>
            </w:pPr>
            <w:r w:rsidRPr="00DA1532">
              <w:rPr>
                <w:rFonts w:eastAsia="Verdana" w:cs="Verdana"/>
                <w:sz w:val="14"/>
                <w:szCs w:val="14"/>
              </w:rPr>
              <w:t>1504365</w:t>
            </w:r>
          </w:p>
        </w:tc>
        <w:tc>
          <w:tcPr>
            <w:tcW w:w="1701" w:type="dxa"/>
            <w:tcBorders>
              <w:bottom w:val="single" w:sz="4" w:space="0" w:color="auto"/>
            </w:tcBorders>
            <w:shd w:val="clear" w:color="auto" w:fill="auto"/>
          </w:tcPr>
          <w:p w14:paraId="6C7E67FC" w14:textId="77777777" w:rsidR="00B416A7" w:rsidRPr="00DA1532" w:rsidRDefault="00B416A7" w:rsidP="00B416A7">
            <w:pPr>
              <w:jc w:val="center"/>
              <w:rPr>
                <w:rFonts w:eastAsia="Verdana" w:cs="Verdana"/>
                <w:sz w:val="14"/>
                <w:szCs w:val="14"/>
              </w:rPr>
            </w:pPr>
            <w:r w:rsidRPr="00DA1532">
              <w:rPr>
                <w:rFonts w:eastAsia="Verdana" w:cs="Verdana"/>
                <w:sz w:val="14"/>
                <w:szCs w:val="14"/>
              </w:rPr>
              <w:t xml:space="preserve">26.11.2021 </w:t>
            </w:r>
          </w:p>
          <w:p w14:paraId="636F337F" w14:textId="486818F2" w:rsidR="00B416A7" w:rsidRPr="00DA1532" w:rsidRDefault="00B416A7" w:rsidP="00B416A7">
            <w:pPr>
              <w:jc w:val="center"/>
              <w:rPr>
                <w:rFonts w:eastAsia="Verdana" w:cs="Verdana"/>
                <w:sz w:val="14"/>
                <w:szCs w:val="14"/>
              </w:rPr>
            </w:pPr>
            <w:r w:rsidRPr="00DA1532">
              <w:rPr>
                <w:rFonts w:eastAsia="Verdana" w:cs="Verdana"/>
                <w:sz w:val="14"/>
                <w:szCs w:val="14"/>
              </w:rPr>
              <w:t xml:space="preserve">Sunset/Expiry review </w:t>
            </w:r>
            <w:r w:rsidRPr="00DA1532">
              <w:br/>
            </w:r>
            <w:r w:rsidRPr="00DA1532">
              <w:rPr>
                <w:rFonts w:eastAsia="Verdana" w:cs="Verdana"/>
                <w:sz w:val="14"/>
                <w:szCs w:val="14"/>
              </w:rPr>
              <w:t xml:space="preserve">D: 01.04.2020-31.03.2021 </w:t>
            </w:r>
            <w:r w:rsidRPr="00DA1532">
              <w:br/>
            </w:r>
            <w:r w:rsidRPr="00DA1532">
              <w:rPr>
                <w:rFonts w:eastAsia="Verdana" w:cs="Verdana"/>
                <w:sz w:val="14"/>
                <w:szCs w:val="14"/>
              </w:rPr>
              <w:t>I: 01.04.2016-31.03.2021</w:t>
            </w:r>
          </w:p>
        </w:tc>
        <w:tc>
          <w:tcPr>
            <w:tcW w:w="1276" w:type="dxa"/>
            <w:tcBorders>
              <w:bottom w:val="single" w:sz="4" w:space="0" w:color="auto"/>
            </w:tcBorders>
            <w:shd w:val="clear" w:color="auto" w:fill="auto"/>
          </w:tcPr>
          <w:p w14:paraId="3C17727E" w14:textId="5C91D30E" w:rsidR="00B416A7" w:rsidRPr="00DA1532" w:rsidRDefault="00B416A7" w:rsidP="00B416A7">
            <w:pPr>
              <w:jc w:val="center"/>
              <w:rPr>
                <w:bCs/>
                <w:sz w:val="14"/>
                <w:szCs w:val="14"/>
              </w:rPr>
            </w:pPr>
            <w:r w:rsidRPr="00DA1532">
              <w:rPr>
                <w:bCs/>
                <w:sz w:val="14"/>
                <w:szCs w:val="14"/>
              </w:rPr>
              <w:t>-</w:t>
            </w:r>
          </w:p>
        </w:tc>
        <w:tc>
          <w:tcPr>
            <w:tcW w:w="1559" w:type="dxa"/>
            <w:tcBorders>
              <w:bottom w:val="single" w:sz="4" w:space="0" w:color="auto"/>
            </w:tcBorders>
            <w:shd w:val="clear" w:color="auto" w:fill="auto"/>
          </w:tcPr>
          <w:p w14:paraId="6A902011" w14:textId="615AA370" w:rsidR="00B416A7" w:rsidRPr="00DA1532" w:rsidRDefault="00B416A7" w:rsidP="00B416A7">
            <w:pPr>
              <w:jc w:val="center"/>
              <w:rPr>
                <w:bCs/>
                <w:sz w:val="14"/>
                <w:szCs w:val="14"/>
              </w:rPr>
            </w:pPr>
            <w:r w:rsidRPr="00DA1532">
              <w:rPr>
                <w:bCs/>
                <w:sz w:val="14"/>
                <w:szCs w:val="14"/>
              </w:rPr>
              <w:t>-</w:t>
            </w:r>
          </w:p>
        </w:tc>
        <w:tc>
          <w:tcPr>
            <w:tcW w:w="1134" w:type="dxa"/>
            <w:tcBorders>
              <w:bottom w:val="single" w:sz="4" w:space="0" w:color="auto"/>
            </w:tcBorders>
            <w:shd w:val="clear" w:color="auto" w:fill="auto"/>
          </w:tcPr>
          <w:p w14:paraId="362B1347" w14:textId="6D3CFA58" w:rsidR="00B416A7" w:rsidRPr="00DA1532" w:rsidRDefault="00B416A7" w:rsidP="00B416A7">
            <w:pPr>
              <w:jc w:val="center"/>
              <w:rPr>
                <w:bCs/>
                <w:sz w:val="14"/>
                <w:szCs w:val="14"/>
              </w:rPr>
            </w:pPr>
            <w:r w:rsidRPr="00DA1532">
              <w:rPr>
                <w:bCs/>
                <w:sz w:val="14"/>
                <w:szCs w:val="14"/>
              </w:rPr>
              <w:t>-</w:t>
            </w:r>
          </w:p>
        </w:tc>
        <w:tc>
          <w:tcPr>
            <w:tcW w:w="1559" w:type="dxa"/>
            <w:tcBorders>
              <w:bottom w:val="single" w:sz="4" w:space="0" w:color="auto"/>
            </w:tcBorders>
            <w:shd w:val="clear" w:color="auto" w:fill="auto"/>
          </w:tcPr>
          <w:p w14:paraId="2D8F623C" w14:textId="575CE912" w:rsidR="00B416A7" w:rsidRPr="00DA1532" w:rsidRDefault="00B416A7" w:rsidP="00B416A7">
            <w:pPr>
              <w:jc w:val="center"/>
              <w:rPr>
                <w:bCs/>
                <w:sz w:val="14"/>
                <w:szCs w:val="14"/>
              </w:rPr>
            </w:pPr>
            <w:r w:rsidRPr="00DA1532">
              <w:rPr>
                <w:bCs/>
                <w:sz w:val="14"/>
                <w:szCs w:val="14"/>
              </w:rPr>
              <w:t>-</w:t>
            </w:r>
          </w:p>
        </w:tc>
        <w:tc>
          <w:tcPr>
            <w:tcW w:w="1134" w:type="dxa"/>
            <w:tcBorders>
              <w:bottom w:val="single" w:sz="4" w:space="0" w:color="auto"/>
            </w:tcBorders>
            <w:shd w:val="clear" w:color="auto" w:fill="auto"/>
          </w:tcPr>
          <w:p w14:paraId="4D88DB2B" w14:textId="77777777" w:rsidR="00B416A7" w:rsidRPr="00DA1532" w:rsidRDefault="00B416A7" w:rsidP="00B416A7">
            <w:pPr>
              <w:jc w:val="center"/>
              <w:rPr>
                <w:rFonts w:eastAsia="Verdana" w:cs="Verdana"/>
                <w:sz w:val="14"/>
                <w:szCs w:val="14"/>
              </w:rPr>
            </w:pPr>
            <w:r w:rsidRPr="00DA1532">
              <w:rPr>
                <w:rFonts w:eastAsia="Verdana" w:cs="Verdana"/>
                <w:sz w:val="14"/>
                <w:szCs w:val="14"/>
              </w:rPr>
              <w:t xml:space="preserve">15.06.2022 </w:t>
            </w:r>
          </w:p>
          <w:p w14:paraId="70B870A9" w14:textId="164CCCE7" w:rsidR="00B416A7" w:rsidRPr="00DA1532" w:rsidRDefault="00B416A7" w:rsidP="00B416A7">
            <w:pPr>
              <w:jc w:val="center"/>
              <w:rPr>
                <w:bCs/>
                <w:sz w:val="14"/>
                <w:szCs w:val="14"/>
              </w:rPr>
            </w:pPr>
            <w:r w:rsidRPr="00DA1532">
              <w:rPr>
                <w:rFonts w:eastAsia="Verdana" w:cs="Verdana"/>
                <w:sz w:val="14"/>
                <w:szCs w:val="14"/>
              </w:rPr>
              <w:t>2 months extension of the review (as of 26.09.2022)</w:t>
            </w:r>
          </w:p>
        </w:tc>
        <w:tc>
          <w:tcPr>
            <w:tcW w:w="993" w:type="dxa"/>
            <w:tcBorders>
              <w:bottom w:val="single" w:sz="4" w:space="0" w:color="auto"/>
            </w:tcBorders>
            <w:shd w:val="clear" w:color="auto" w:fill="auto"/>
          </w:tcPr>
          <w:p w14:paraId="6EC6ED91" w14:textId="45252C0C" w:rsidR="00B416A7" w:rsidRPr="00DA1532" w:rsidRDefault="00B416A7" w:rsidP="00B416A7">
            <w:pPr>
              <w:jc w:val="center"/>
              <w:rPr>
                <w:rFonts w:eastAsia="Verdana" w:cs="Verdana"/>
                <w:sz w:val="14"/>
                <w:szCs w:val="14"/>
              </w:rPr>
            </w:pPr>
            <w:r w:rsidRPr="00DA1532">
              <w:rPr>
                <w:rFonts w:eastAsia="Verdana" w:cs="Verdana"/>
                <w:sz w:val="14"/>
                <w:szCs w:val="14"/>
              </w:rPr>
              <w:t>0 t</w:t>
            </w:r>
          </w:p>
        </w:tc>
        <w:tc>
          <w:tcPr>
            <w:tcW w:w="992" w:type="dxa"/>
            <w:tcBorders>
              <w:bottom w:val="single" w:sz="4" w:space="0" w:color="auto"/>
            </w:tcBorders>
            <w:shd w:val="clear" w:color="auto" w:fill="auto"/>
          </w:tcPr>
          <w:p w14:paraId="3E17B289" w14:textId="77777777" w:rsidR="00B416A7" w:rsidRPr="00DA1532" w:rsidRDefault="00B416A7" w:rsidP="00B416A7">
            <w:pPr>
              <w:ind w:hanging="57"/>
              <w:jc w:val="center"/>
              <w:rPr>
                <w:rFonts w:eastAsia="Verdana" w:cs="Verdana"/>
                <w:sz w:val="14"/>
                <w:szCs w:val="14"/>
              </w:rPr>
            </w:pPr>
            <w:r w:rsidRPr="00DA1532">
              <w:rPr>
                <w:rFonts w:eastAsia="Verdana" w:cs="Verdana"/>
                <w:sz w:val="14"/>
                <w:szCs w:val="14"/>
              </w:rPr>
              <w:t>DIPTI:</w:t>
            </w:r>
          </w:p>
          <w:p w14:paraId="6094BC59" w14:textId="2E28F402" w:rsidR="00B416A7" w:rsidRPr="00DA1532" w:rsidRDefault="00B416A7" w:rsidP="00B416A7">
            <w:pPr>
              <w:ind w:hanging="57"/>
              <w:jc w:val="center"/>
              <w:rPr>
                <w:rFonts w:eastAsia="Verdana" w:cs="Verdana"/>
                <w:sz w:val="14"/>
                <w:szCs w:val="14"/>
              </w:rPr>
            </w:pPr>
            <w:r w:rsidRPr="00DA1532">
              <w:rPr>
                <w:rFonts w:eastAsia="Verdana" w:cs="Verdana"/>
                <w:sz w:val="14"/>
                <w:szCs w:val="14"/>
              </w:rPr>
              <w:t>0%</w:t>
            </w:r>
          </w:p>
        </w:tc>
        <w:tc>
          <w:tcPr>
            <w:tcW w:w="1222" w:type="dxa"/>
            <w:tcBorders>
              <w:bottom w:val="single" w:sz="4" w:space="0" w:color="auto"/>
            </w:tcBorders>
            <w:shd w:val="clear" w:color="auto" w:fill="auto"/>
          </w:tcPr>
          <w:p w14:paraId="450A9918" w14:textId="7425BA14" w:rsidR="00B416A7" w:rsidRPr="007939D8" w:rsidRDefault="00B416A7" w:rsidP="00B416A7">
            <w:pPr>
              <w:jc w:val="center"/>
              <w:rPr>
                <w:bCs/>
                <w:sz w:val="14"/>
                <w:szCs w:val="14"/>
              </w:rPr>
            </w:pPr>
            <w:r w:rsidRPr="00DA1532">
              <w:rPr>
                <w:bCs/>
                <w:sz w:val="14"/>
                <w:szCs w:val="14"/>
              </w:rPr>
              <w:t>-</w:t>
            </w:r>
          </w:p>
        </w:tc>
      </w:tr>
      <w:tr w:rsidR="00B416A7" w:rsidRPr="007939D8" w14:paraId="27D9FCCE" w14:textId="77777777" w:rsidTr="000C718A">
        <w:trPr>
          <w:cantSplit/>
        </w:trPr>
        <w:tc>
          <w:tcPr>
            <w:tcW w:w="980" w:type="dxa"/>
            <w:tcBorders>
              <w:top w:val="nil"/>
              <w:bottom w:val="single" w:sz="4" w:space="0" w:color="auto"/>
            </w:tcBorders>
            <w:shd w:val="clear" w:color="auto" w:fill="auto"/>
          </w:tcPr>
          <w:p w14:paraId="58C6A9C0" w14:textId="0EEF9626" w:rsidR="00B416A7" w:rsidRPr="007939D8" w:rsidRDefault="00B416A7" w:rsidP="00B416A7">
            <w:pPr>
              <w:jc w:val="left"/>
              <w:rPr>
                <w:bCs/>
                <w:sz w:val="14"/>
                <w:szCs w:val="14"/>
              </w:rPr>
            </w:pPr>
          </w:p>
        </w:tc>
        <w:tc>
          <w:tcPr>
            <w:tcW w:w="1997" w:type="dxa"/>
            <w:tcBorders>
              <w:bottom w:val="single" w:sz="4" w:space="0" w:color="auto"/>
            </w:tcBorders>
            <w:shd w:val="clear" w:color="auto" w:fill="auto"/>
          </w:tcPr>
          <w:p w14:paraId="700D2DB1" w14:textId="77777777" w:rsidR="00B416A7" w:rsidRPr="007939D8" w:rsidRDefault="00B416A7" w:rsidP="00B416A7">
            <w:pPr>
              <w:jc w:val="left"/>
              <w:rPr>
                <w:rFonts w:eastAsia="Verdana" w:cs="Verdana"/>
                <w:sz w:val="14"/>
                <w:szCs w:val="14"/>
              </w:rPr>
            </w:pPr>
            <w:r w:rsidRPr="007939D8">
              <w:rPr>
                <w:rFonts w:eastAsia="Verdana" w:cs="Verdana"/>
                <w:sz w:val="14"/>
                <w:szCs w:val="14"/>
              </w:rPr>
              <w:t>Glassware for table (*)</w:t>
            </w:r>
          </w:p>
          <w:p w14:paraId="49BD0A18" w14:textId="77777777" w:rsidR="00B416A7" w:rsidRPr="007939D8" w:rsidRDefault="00B416A7" w:rsidP="00B416A7">
            <w:pPr>
              <w:jc w:val="left"/>
              <w:rPr>
                <w:rFonts w:eastAsia="Verdana" w:cs="Verdana"/>
                <w:sz w:val="14"/>
                <w:szCs w:val="14"/>
              </w:rPr>
            </w:pPr>
            <w:r w:rsidRPr="007939D8">
              <w:rPr>
                <w:rFonts w:eastAsia="Verdana" w:cs="Verdana"/>
                <w:sz w:val="14"/>
                <w:szCs w:val="14"/>
              </w:rPr>
              <w:t>NCM 7013.49.00, 7013.28.00, 7013.37.00</w:t>
            </w:r>
          </w:p>
          <w:p w14:paraId="586B111A" w14:textId="7439124F" w:rsidR="00B416A7" w:rsidRPr="007939D8" w:rsidRDefault="00B416A7" w:rsidP="00B416A7">
            <w:pPr>
              <w:jc w:val="left"/>
              <w:rPr>
                <w:bCs/>
                <w:sz w:val="14"/>
                <w:szCs w:val="14"/>
              </w:rPr>
            </w:pPr>
            <w:r w:rsidRPr="007939D8">
              <w:rPr>
                <w:rFonts w:eastAsia="Verdana" w:cs="Verdana"/>
                <w:sz w:val="14"/>
                <w:szCs w:val="14"/>
              </w:rPr>
              <w:t>0904365</w:t>
            </w:r>
          </w:p>
        </w:tc>
        <w:tc>
          <w:tcPr>
            <w:tcW w:w="1701" w:type="dxa"/>
            <w:tcBorders>
              <w:bottom w:val="single" w:sz="4" w:space="0" w:color="auto"/>
            </w:tcBorders>
            <w:shd w:val="clear" w:color="auto" w:fill="auto"/>
          </w:tcPr>
          <w:p w14:paraId="6F1C5B56"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23.12.2021 </w:t>
            </w:r>
          </w:p>
          <w:p w14:paraId="1E7BF0EF" w14:textId="5364CEF7"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bottom w:val="single" w:sz="4" w:space="0" w:color="auto"/>
            </w:tcBorders>
            <w:shd w:val="clear" w:color="auto" w:fill="auto"/>
          </w:tcPr>
          <w:p w14:paraId="13D6B62D" w14:textId="71A9B058" w:rsidR="00B416A7" w:rsidRPr="007939D8" w:rsidRDefault="00B416A7" w:rsidP="00B416A7">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2F179C6A" w14:textId="11166C26" w:rsidR="00B416A7" w:rsidRPr="007939D8" w:rsidRDefault="00B416A7" w:rsidP="00B416A7">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37D84D99" w14:textId="75FF1360" w:rsidR="00B416A7" w:rsidRPr="007939D8" w:rsidRDefault="00B416A7" w:rsidP="00B416A7">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0025BE2D" w14:textId="54A52639" w:rsidR="00B416A7" w:rsidRPr="007939D8" w:rsidRDefault="00B416A7" w:rsidP="00B416A7">
            <w:pPr>
              <w:jc w:val="center"/>
              <w:rPr>
                <w:bCs/>
                <w:sz w:val="14"/>
                <w:szCs w:val="14"/>
              </w:rPr>
            </w:pPr>
            <w:r>
              <w:rPr>
                <w:rFonts w:eastAsia="Verdana" w:cs="Verdana"/>
                <w:sz w:val="14"/>
                <w:szCs w:val="14"/>
              </w:rPr>
              <w:t>30.06.2022 Negative SECEX CIRCULAR No. 29/2022 30.06.2022 Termination of the investigation without judgment of merit, since the merit analysis was impaired due to the insufficiency of information provided</w:t>
            </w:r>
          </w:p>
        </w:tc>
        <w:tc>
          <w:tcPr>
            <w:tcW w:w="1134" w:type="dxa"/>
            <w:tcBorders>
              <w:bottom w:val="single" w:sz="4" w:space="0" w:color="auto"/>
            </w:tcBorders>
            <w:shd w:val="clear" w:color="auto" w:fill="auto"/>
          </w:tcPr>
          <w:p w14:paraId="42FD84C9" w14:textId="4D13CA40" w:rsidR="00B416A7" w:rsidRPr="007939D8" w:rsidRDefault="00B416A7" w:rsidP="00B416A7">
            <w:pPr>
              <w:jc w:val="center"/>
              <w:rPr>
                <w:bCs/>
                <w:sz w:val="14"/>
                <w:szCs w:val="14"/>
              </w:rPr>
            </w:pPr>
            <w:r w:rsidRPr="007939D8">
              <w:rPr>
                <w:bCs/>
                <w:sz w:val="14"/>
                <w:szCs w:val="14"/>
              </w:rPr>
              <w:t>-</w:t>
            </w:r>
          </w:p>
        </w:tc>
        <w:tc>
          <w:tcPr>
            <w:tcW w:w="993" w:type="dxa"/>
            <w:tcBorders>
              <w:bottom w:val="single" w:sz="4" w:space="0" w:color="auto"/>
            </w:tcBorders>
            <w:shd w:val="clear" w:color="auto" w:fill="auto"/>
          </w:tcPr>
          <w:p w14:paraId="12DBF4F5" w14:textId="7E364172" w:rsidR="00B416A7" w:rsidRPr="007939D8" w:rsidRDefault="00B416A7" w:rsidP="00B416A7">
            <w:pPr>
              <w:jc w:val="center"/>
              <w:rPr>
                <w:bCs/>
                <w:sz w:val="14"/>
                <w:szCs w:val="14"/>
              </w:rPr>
            </w:pPr>
            <w:r w:rsidRPr="007939D8">
              <w:rPr>
                <w:rFonts w:eastAsia="Verdana" w:cs="Verdana"/>
                <w:sz w:val="14"/>
                <w:szCs w:val="14"/>
              </w:rPr>
              <w:t>6,346.5 t</w:t>
            </w:r>
          </w:p>
        </w:tc>
        <w:tc>
          <w:tcPr>
            <w:tcW w:w="992" w:type="dxa"/>
            <w:tcBorders>
              <w:bottom w:val="single" w:sz="4" w:space="0" w:color="auto"/>
            </w:tcBorders>
            <w:shd w:val="clear" w:color="auto" w:fill="auto"/>
          </w:tcPr>
          <w:p w14:paraId="18151AA5"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1B510604" w14:textId="068ADB8B" w:rsidR="00B416A7" w:rsidRPr="007939D8" w:rsidRDefault="00B416A7" w:rsidP="00B416A7">
            <w:pPr>
              <w:ind w:hanging="57"/>
              <w:jc w:val="center"/>
              <w:rPr>
                <w:bCs/>
                <w:sz w:val="14"/>
                <w:szCs w:val="14"/>
              </w:rPr>
            </w:pPr>
            <w:r w:rsidRPr="007939D8">
              <w:rPr>
                <w:rFonts w:eastAsia="Verdana" w:cs="Verdana"/>
                <w:sz w:val="14"/>
                <w:szCs w:val="14"/>
              </w:rPr>
              <w:t>38.7%</w:t>
            </w:r>
          </w:p>
        </w:tc>
        <w:tc>
          <w:tcPr>
            <w:tcW w:w="1222" w:type="dxa"/>
            <w:tcBorders>
              <w:bottom w:val="single" w:sz="4" w:space="0" w:color="auto"/>
            </w:tcBorders>
            <w:shd w:val="clear" w:color="auto" w:fill="auto"/>
          </w:tcPr>
          <w:p w14:paraId="0E6084F9" w14:textId="6639594A" w:rsidR="00B416A7" w:rsidRPr="007939D8" w:rsidRDefault="00B416A7" w:rsidP="00B416A7">
            <w:pPr>
              <w:jc w:val="center"/>
              <w:rPr>
                <w:bCs/>
                <w:sz w:val="14"/>
                <w:szCs w:val="14"/>
              </w:rPr>
            </w:pPr>
            <w:r w:rsidRPr="007939D8">
              <w:rPr>
                <w:bCs/>
                <w:sz w:val="14"/>
                <w:szCs w:val="14"/>
              </w:rPr>
              <w:t>-</w:t>
            </w:r>
          </w:p>
        </w:tc>
      </w:tr>
      <w:tr w:rsidR="00B416A7" w:rsidRPr="007939D8" w14:paraId="0EB47E27" w14:textId="77777777" w:rsidTr="009F23B3">
        <w:trPr>
          <w:cantSplit/>
        </w:trPr>
        <w:tc>
          <w:tcPr>
            <w:tcW w:w="980" w:type="dxa"/>
            <w:tcBorders>
              <w:top w:val="single" w:sz="4" w:space="0" w:color="auto"/>
              <w:bottom w:val="nil"/>
            </w:tcBorders>
            <w:shd w:val="clear" w:color="auto" w:fill="auto"/>
          </w:tcPr>
          <w:p w14:paraId="75011647" w14:textId="031D9D0D" w:rsidR="00B416A7" w:rsidRPr="007939D8" w:rsidRDefault="00B416A7" w:rsidP="00B416A7">
            <w:pPr>
              <w:keepNext/>
              <w:jc w:val="left"/>
              <w:rPr>
                <w:bCs/>
                <w:sz w:val="14"/>
                <w:szCs w:val="14"/>
              </w:rPr>
            </w:pPr>
            <w:r w:rsidRPr="007939D8">
              <w:rPr>
                <w:rFonts w:eastAsia="Verdana" w:cs="Verdana"/>
                <w:sz w:val="14"/>
                <w:szCs w:val="14"/>
              </w:rPr>
              <w:t>Mexico</w:t>
            </w:r>
          </w:p>
        </w:tc>
        <w:tc>
          <w:tcPr>
            <w:tcW w:w="1997" w:type="dxa"/>
            <w:tcBorders>
              <w:top w:val="single" w:sz="4" w:space="0" w:color="auto"/>
            </w:tcBorders>
            <w:shd w:val="clear" w:color="auto" w:fill="auto"/>
          </w:tcPr>
          <w:p w14:paraId="2D88EA04" w14:textId="77777777" w:rsidR="00B416A7" w:rsidRPr="007939D8" w:rsidRDefault="00B416A7" w:rsidP="00B416A7">
            <w:pPr>
              <w:keepNext/>
              <w:jc w:val="left"/>
              <w:rPr>
                <w:rFonts w:eastAsia="Verdana" w:cs="Verdana"/>
                <w:sz w:val="14"/>
                <w:szCs w:val="14"/>
              </w:rPr>
            </w:pPr>
            <w:r w:rsidRPr="007939D8">
              <w:rPr>
                <w:rFonts w:eastAsia="Verdana" w:cs="Verdana"/>
                <w:sz w:val="14"/>
                <w:szCs w:val="14"/>
              </w:rPr>
              <w:t>Unframed glass mirrors (*)</w:t>
            </w:r>
          </w:p>
          <w:p w14:paraId="7043DB6E" w14:textId="7886694D" w:rsidR="00B416A7" w:rsidRPr="007939D8" w:rsidRDefault="00B416A7" w:rsidP="00B416A7">
            <w:pPr>
              <w:keepNext/>
              <w:jc w:val="left"/>
              <w:rPr>
                <w:rFonts w:eastAsia="Verdana" w:cs="Verdana"/>
                <w:sz w:val="14"/>
                <w:szCs w:val="14"/>
              </w:rPr>
            </w:pPr>
            <w:r w:rsidRPr="007939D8">
              <w:rPr>
                <w:rFonts w:eastAsia="Verdana" w:cs="Verdana"/>
                <w:sz w:val="14"/>
                <w:szCs w:val="14"/>
              </w:rPr>
              <w:t>NCM 7009.91.00</w:t>
            </w:r>
          </w:p>
          <w:p w14:paraId="45C0A4FE" w14:textId="7645F44F" w:rsidR="00B416A7" w:rsidRPr="007939D8" w:rsidRDefault="00B416A7" w:rsidP="00B416A7">
            <w:pPr>
              <w:keepNext/>
              <w:jc w:val="left"/>
              <w:rPr>
                <w:bCs/>
                <w:sz w:val="14"/>
                <w:szCs w:val="14"/>
              </w:rPr>
            </w:pPr>
            <w:r w:rsidRPr="007939D8">
              <w:rPr>
                <w:rFonts w:eastAsia="Verdana" w:cs="Verdana"/>
                <w:sz w:val="14"/>
                <w:szCs w:val="14"/>
              </w:rPr>
              <w:t>1503493</w:t>
            </w:r>
          </w:p>
        </w:tc>
        <w:tc>
          <w:tcPr>
            <w:tcW w:w="1701" w:type="dxa"/>
            <w:tcBorders>
              <w:top w:val="single" w:sz="4" w:space="0" w:color="auto"/>
            </w:tcBorders>
            <w:shd w:val="clear" w:color="auto" w:fill="auto"/>
          </w:tcPr>
          <w:p w14:paraId="2AB7A9C1" w14:textId="77777777" w:rsidR="00B416A7" w:rsidRPr="007939D8" w:rsidRDefault="00B416A7" w:rsidP="00B416A7">
            <w:pPr>
              <w:keepNext/>
              <w:jc w:val="center"/>
              <w:rPr>
                <w:rFonts w:eastAsia="Verdana" w:cs="Verdana"/>
                <w:sz w:val="14"/>
                <w:szCs w:val="14"/>
              </w:rPr>
            </w:pPr>
            <w:r w:rsidRPr="007939D8">
              <w:rPr>
                <w:rFonts w:eastAsia="Verdana" w:cs="Verdana"/>
                <w:sz w:val="14"/>
                <w:szCs w:val="14"/>
              </w:rPr>
              <w:t xml:space="preserve">19.02.2021 </w:t>
            </w:r>
          </w:p>
          <w:p w14:paraId="0A868037" w14:textId="7F0CAE62" w:rsidR="00B416A7" w:rsidRPr="007939D8" w:rsidRDefault="00B416A7" w:rsidP="00B416A7">
            <w:pPr>
              <w:keepNext/>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01.04.2019-31.03.2020 </w:t>
            </w:r>
            <w:r w:rsidRPr="007939D8">
              <w:br/>
            </w:r>
            <w:r>
              <w:rPr>
                <w:rFonts w:eastAsia="Verdana" w:cs="Verdana"/>
                <w:sz w:val="14"/>
                <w:szCs w:val="14"/>
              </w:rPr>
              <w:t xml:space="preserve">I: </w:t>
            </w:r>
            <w:r w:rsidRPr="007939D8">
              <w:rPr>
                <w:rFonts w:eastAsia="Verdana" w:cs="Verdana"/>
                <w:sz w:val="14"/>
                <w:szCs w:val="14"/>
              </w:rPr>
              <w:t>01.04.2015-31.03.2020</w:t>
            </w:r>
          </w:p>
        </w:tc>
        <w:tc>
          <w:tcPr>
            <w:tcW w:w="1276" w:type="dxa"/>
            <w:tcBorders>
              <w:top w:val="single" w:sz="4" w:space="0" w:color="auto"/>
            </w:tcBorders>
            <w:shd w:val="clear" w:color="auto" w:fill="auto"/>
          </w:tcPr>
          <w:p w14:paraId="64F16C95" w14:textId="15DF0D84" w:rsidR="00B416A7" w:rsidRPr="007939D8" w:rsidRDefault="00B416A7" w:rsidP="00B416A7">
            <w:pPr>
              <w:keepNext/>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3C73EA77" w14:textId="77777777" w:rsidR="00B416A7" w:rsidRDefault="00B416A7" w:rsidP="00B416A7">
            <w:pPr>
              <w:keepNext/>
              <w:jc w:val="center"/>
              <w:rPr>
                <w:rFonts w:eastAsia="Verdana" w:cs="Verdana"/>
                <w:sz w:val="14"/>
                <w:szCs w:val="14"/>
              </w:rPr>
            </w:pPr>
            <w:r>
              <w:rPr>
                <w:rFonts w:eastAsia="Verdana" w:cs="Verdana"/>
                <w:sz w:val="14"/>
                <w:szCs w:val="14"/>
              </w:rPr>
              <w:t>Final determination:</w:t>
            </w:r>
          </w:p>
          <w:p w14:paraId="2E182949" w14:textId="77777777" w:rsidR="00B416A7" w:rsidRDefault="00B416A7" w:rsidP="00B416A7">
            <w:pPr>
              <w:keepNext/>
              <w:jc w:val="center"/>
              <w:rPr>
                <w:rFonts w:eastAsia="Verdana" w:cs="Verdana"/>
                <w:sz w:val="14"/>
                <w:szCs w:val="14"/>
              </w:rPr>
            </w:pPr>
            <w:r>
              <w:rPr>
                <w:rFonts w:eastAsia="Verdana" w:cs="Verdana"/>
                <w:sz w:val="14"/>
                <w:szCs w:val="14"/>
              </w:rPr>
              <w:t>17.02.2022</w:t>
            </w:r>
          </w:p>
          <w:p w14:paraId="0186949E" w14:textId="77777777" w:rsidR="00B416A7" w:rsidRDefault="00B416A7" w:rsidP="00B416A7">
            <w:pPr>
              <w:keepNext/>
              <w:jc w:val="center"/>
              <w:rPr>
                <w:rFonts w:eastAsia="Verdana" w:cs="Verdana"/>
                <w:sz w:val="14"/>
                <w:szCs w:val="14"/>
              </w:rPr>
            </w:pPr>
            <w:r>
              <w:rPr>
                <w:rFonts w:eastAsia="Verdana" w:cs="Verdana"/>
                <w:sz w:val="14"/>
                <w:szCs w:val="14"/>
              </w:rPr>
              <w:t>Affirmative</w:t>
            </w:r>
          </w:p>
          <w:p w14:paraId="1CDF8F96" w14:textId="6A1D511F" w:rsidR="00B416A7" w:rsidRPr="00A94DBA" w:rsidRDefault="00B416A7" w:rsidP="00B416A7">
            <w:pPr>
              <w:keepNext/>
              <w:jc w:val="center"/>
              <w:rPr>
                <w:bCs/>
                <w:sz w:val="14"/>
                <w:szCs w:val="14"/>
              </w:rPr>
            </w:pPr>
            <w:r>
              <w:rPr>
                <w:rFonts w:eastAsia="Verdana" w:cs="Verdana"/>
                <w:sz w:val="14"/>
                <w:szCs w:val="14"/>
              </w:rPr>
              <w:t>Measure extended</w:t>
            </w:r>
            <w:r>
              <w:rPr>
                <w:rFonts w:eastAsia="Verdana" w:cs="Verdana"/>
                <w:sz w:val="14"/>
                <w:szCs w:val="14"/>
              </w:rPr>
              <w:br/>
              <w:t>P: 17.02.2022</w:t>
            </w:r>
            <w:r>
              <w:rPr>
                <w:rFonts w:eastAsia="Verdana" w:cs="Verdana"/>
                <w:sz w:val="14"/>
                <w:szCs w:val="14"/>
              </w:rPr>
              <w:br/>
              <w:t>C: 17.02.2022</w:t>
            </w:r>
            <w:r>
              <w:rPr>
                <w:rFonts w:eastAsia="Verdana" w:cs="Verdana"/>
                <w:sz w:val="14"/>
                <w:szCs w:val="14"/>
              </w:rPr>
              <w:br/>
              <w:t>USD 133.35/t</w:t>
            </w:r>
            <w:r>
              <w:rPr>
                <w:rFonts w:eastAsia="Verdana" w:cs="Verdana"/>
                <w:sz w:val="14"/>
                <w:szCs w:val="14"/>
              </w:rPr>
              <w:br/>
              <w:t>All other rates:</w:t>
            </w:r>
            <w:r>
              <w:rPr>
                <w:rFonts w:eastAsia="Verdana" w:cs="Verdana"/>
                <w:sz w:val="14"/>
                <w:szCs w:val="14"/>
              </w:rPr>
              <w:br/>
              <w:t>USD 133.35/t 17.02.2022 Suspension of the duty based on Article 109 of Decree No. 8,058 of 2013</w:t>
            </w:r>
          </w:p>
        </w:tc>
        <w:tc>
          <w:tcPr>
            <w:tcW w:w="1134" w:type="dxa"/>
            <w:tcBorders>
              <w:top w:val="single" w:sz="4" w:space="0" w:color="auto"/>
            </w:tcBorders>
            <w:shd w:val="clear" w:color="auto" w:fill="auto"/>
          </w:tcPr>
          <w:p w14:paraId="47941FD8" w14:textId="5597474E" w:rsidR="00B416A7" w:rsidRPr="007939D8" w:rsidRDefault="00B416A7" w:rsidP="00B416A7">
            <w:pPr>
              <w:keepNext/>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18967DB5" w14:textId="4F32E93D" w:rsidR="00B416A7" w:rsidRPr="007939D8" w:rsidRDefault="00B416A7" w:rsidP="00B416A7">
            <w:pPr>
              <w:keepNext/>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6061533B" w14:textId="0B42D02C" w:rsidR="00B416A7" w:rsidRPr="007939D8" w:rsidRDefault="00B416A7" w:rsidP="00B416A7">
            <w:pPr>
              <w:keepNext/>
              <w:jc w:val="center"/>
              <w:rPr>
                <w:bCs/>
                <w:sz w:val="14"/>
                <w:szCs w:val="14"/>
              </w:rPr>
            </w:pPr>
            <w:r w:rsidRPr="007939D8">
              <w:rPr>
                <w:bCs/>
                <w:sz w:val="14"/>
                <w:szCs w:val="14"/>
              </w:rPr>
              <w:t>-</w:t>
            </w:r>
          </w:p>
        </w:tc>
        <w:tc>
          <w:tcPr>
            <w:tcW w:w="993" w:type="dxa"/>
            <w:tcBorders>
              <w:top w:val="single" w:sz="4" w:space="0" w:color="auto"/>
            </w:tcBorders>
            <w:shd w:val="clear" w:color="auto" w:fill="auto"/>
          </w:tcPr>
          <w:p w14:paraId="10C2ED68" w14:textId="45FFF950" w:rsidR="00B416A7" w:rsidRPr="007939D8" w:rsidRDefault="00B416A7" w:rsidP="00B416A7">
            <w:pPr>
              <w:keepNext/>
              <w:jc w:val="center"/>
              <w:rPr>
                <w:bCs/>
                <w:sz w:val="14"/>
                <w:szCs w:val="14"/>
              </w:rPr>
            </w:pPr>
            <w:r w:rsidRPr="007939D8">
              <w:rPr>
                <w:rFonts w:eastAsia="Verdana" w:cs="Verdana"/>
                <w:sz w:val="14"/>
                <w:szCs w:val="14"/>
              </w:rPr>
              <w:t>0 t</w:t>
            </w:r>
          </w:p>
        </w:tc>
        <w:tc>
          <w:tcPr>
            <w:tcW w:w="992" w:type="dxa"/>
            <w:tcBorders>
              <w:top w:val="single" w:sz="4" w:space="0" w:color="auto"/>
            </w:tcBorders>
            <w:shd w:val="clear" w:color="auto" w:fill="auto"/>
          </w:tcPr>
          <w:p w14:paraId="6C9AB005" w14:textId="77777777" w:rsidR="00B416A7" w:rsidRDefault="00B416A7" w:rsidP="00B416A7">
            <w:pPr>
              <w:keepNext/>
              <w:ind w:hanging="57"/>
              <w:jc w:val="center"/>
              <w:rPr>
                <w:rFonts w:eastAsia="Verdana" w:cs="Verdana"/>
                <w:sz w:val="14"/>
                <w:szCs w:val="14"/>
              </w:rPr>
            </w:pPr>
            <w:r>
              <w:rPr>
                <w:rFonts w:eastAsia="Verdana" w:cs="Verdana"/>
                <w:sz w:val="14"/>
                <w:szCs w:val="14"/>
              </w:rPr>
              <w:t>DIPTI:</w:t>
            </w:r>
          </w:p>
          <w:p w14:paraId="211A62A2" w14:textId="7CABF9CA" w:rsidR="00B416A7" w:rsidRPr="007939D8" w:rsidRDefault="00B416A7" w:rsidP="00B416A7">
            <w:pPr>
              <w:keepNext/>
              <w:ind w:hanging="57"/>
              <w:jc w:val="center"/>
              <w:rPr>
                <w:bCs/>
                <w:sz w:val="14"/>
                <w:szCs w:val="14"/>
              </w:rPr>
            </w:pPr>
            <w:r w:rsidRPr="007939D8">
              <w:rPr>
                <w:rFonts w:eastAsia="Verdana" w:cs="Verdana"/>
                <w:sz w:val="14"/>
                <w:szCs w:val="14"/>
              </w:rPr>
              <w:t>0%</w:t>
            </w:r>
          </w:p>
        </w:tc>
        <w:tc>
          <w:tcPr>
            <w:tcW w:w="1222" w:type="dxa"/>
            <w:tcBorders>
              <w:top w:val="single" w:sz="4" w:space="0" w:color="auto"/>
            </w:tcBorders>
            <w:shd w:val="clear" w:color="auto" w:fill="auto"/>
          </w:tcPr>
          <w:p w14:paraId="0C46AF01" w14:textId="35F29B56" w:rsidR="00B416A7" w:rsidRPr="007939D8" w:rsidRDefault="00B416A7" w:rsidP="00B416A7">
            <w:pPr>
              <w:keepNext/>
              <w:jc w:val="center"/>
              <w:rPr>
                <w:bCs/>
                <w:sz w:val="14"/>
                <w:szCs w:val="14"/>
              </w:rPr>
            </w:pPr>
            <w:r>
              <w:rPr>
                <w:bCs/>
                <w:sz w:val="14"/>
                <w:szCs w:val="14"/>
              </w:rPr>
              <w:t>CV</w:t>
            </w:r>
          </w:p>
        </w:tc>
      </w:tr>
      <w:tr w:rsidR="00B416A7" w:rsidRPr="007939D8" w14:paraId="5F32BFD5" w14:textId="77777777" w:rsidTr="000C718A">
        <w:trPr>
          <w:cantSplit/>
        </w:trPr>
        <w:tc>
          <w:tcPr>
            <w:tcW w:w="980" w:type="dxa"/>
            <w:tcBorders>
              <w:top w:val="nil"/>
              <w:bottom w:val="single" w:sz="4" w:space="0" w:color="auto"/>
            </w:tcBorders>
            <w:shd w:val="clear" w:color="auto" w:fill="auto"/>
          </w:tcPr>
          <w:p w14:paraId="550FF404" w14:textId="77777777" w:rsidR="00B416A7" w:rsidRPr="007939D8" w:rsidRDefault="00B416A7" w:rsidP="00B416A7">
            <w:pPr>
              <w:jc w:val="left"/>
              <w:rPr>
                <w:bCs/>
                <w:sz w:val="14"/>
                <w:szCs w:val="14"/>
              </w:rPr>
            </w:pPr>
          </w:p>
        </w:tc>
        <w:tc>
          <w:tcPr>
            <w:tcW w:w="1997" w:type="dxa"/>
            <w:tcBorders>
              <w:bottom w:val="single" w:sz="4" w:space="0" w:color="auto"/>
            </w:tcBorders>
            <w:shd w:val="clear" w:color="auto" w:fill="auto"/>
          </w:tcPr>
          <w:p w14:paraId="49F1D567" w14:textId="77777777" w:rsidR="00B416A7" w:rsidRPr="007939D8" w:rsidRDefault="00B416A7" w:rsidP="00B416A7">
            <w:pPr>
              <w:jc w:val="left"/>
              <w:rPr>
                <w:rFonts w:eastAsia="Verdana" w:cs="Verdana"/>
                <w:sz w:val="14"/>
                <w:szCs w:val="14"/>
              </w:rPr>
            </w:pPr>
            <w:r w:rsidRPr="007939D8">
              <w:rPr>
                <w:rFonts w:eastAsia="Verdana" w:cs="Verdana"/>
                <w:sz w:val="14"/>
                <w:szCs w:val="14"/>
              </w:rPr>
              <w:t>Polyvinyl chloride resins (*)</w:t>
            </w:r>
          </w:p>
          <w:p w14:paraId="3AA26ED0" w14:textId="77777777" w:rsidR="00B416A7" w:rsidRPr="007939D8" w:rsidRDefault="00B416A7" w:rsidP="00B416A7">
            <w:pPr>
              <w:jc w:val="left"/>
              <w:rPr>
                <w:rFonts w:eastAsia="Verdana" w:cs="Verdana"/>
                <w:sz w:val="14"/>
                <w:szCs w:val="14"/>
              </w:rPr>
            </w:pPr>
            <w:r w:rsidRPr="007939D8">
              <w:rPr>
                <w:rFonts w:eastAsia="Verdana" w:cs="Verdana"/>
                <w:sz w:val="14"/>
                <w:szCs w:val="14"/>
              </w:rPr>
              <w:t>NCM 3904.10.10</w:t>
            </w:r>
          </w:p>
          <w:p w14:paraId="60112574" w14:textId="04820299" w:rsidR="00B416A7" w:rsidRPr="007939D8" w:rsidRDefault="00B416A7" w:rsidP="00B416A7">
            <w:pPr>
              <w:jc w:val="left"/>
              <w:rPr>
                <w:bCs/>
                <w:sz w:val="14"/>
                <w:szCs w:val="14"/>
              </w:rPr>
            </w:pPr>
            <w:r w:rsidRPr="007939D8">
              <w:rPr>
                <w:rFonts w:eastAsia="Verdana" w:cs="Verdana"/>
                <w:sz w:val="14"/>
                <w:szCs w:val="14"/>
              </w:rPr>
              <w:t>9202493</w:t>
            </w:r>
          </w:p>
        </w:tc>
        <w:tc>
          <w:tcPr>
            <w:tcW w:w="1701" w:type="dxa"/>
            <w:tcBorders>
              <w:bottom w:val="single" w:sz="4" w:space="0" w:color="auto"/>
            </w:tcBorders>
            <w:shd w:val="clear" w:color="auto" w:fill="auto"/>
          </w:tcPr>
          <w:p w14:paraId="285D1FC7"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28.09.2021 </w:t>
            </w:r>
          </w:p>
          <w:p w14:paraId="0CD6B17B" w14:textId="7FA1C160"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bottom w:val="single" w:sz="4" w:space="0" w:color="auto"/>
            </w:tcBorders>
            <w:shd w:val="clear" w:color="auto" w:fill="auto"/>
          </w:tcPr>
          <w:p w14:paraId="23636319" w14:textId="29164A03" w:rsidR="00B416A7" w:rsidRPr="007939D8" w:rsidRDefault="00B416A7" w:rsidP="00B416A7">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36DD7E64" w14:textId="393A8BE5" w:rsidR="00B416A7" w:rsidRPr="007939D8" w:rsidRDefault="00B416A7" w:rsidP="00B416A7">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6A4680AB" w14:textId="279757E0" w:rsidR="00B416A7" w:rsidRPr="007939D8" w:rsidRDefault="00B416A7" w:rsidP="00B416A7">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2DC2FEC2" w14:textId="6F2AAB04" w:rsidR="00B416A7" w:rsidRPr="007939D8" w:rsidRDefault="00B416A7" w:rsidP="00B416A7">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3A2ED499" w14:textId="7946EC18" w:rsidR="00B416A7" w:rsidRPr="000C718A" w:rsidRDefault="00B416A7" w:rsidP="00B416A7">
            <w:pPr>
              <w:jc w:val="center"/>
              <w:rPr>
                <w:rFonts w:eastAsia="Verdana" w:cs="Verdana"/>
                <w:sz w:val="14"/>
                <w:szCs w:val="14"/>
              </w:rPr>
            </w:pPr>
            <w:r w:rsidRPr="000C718A">
              <w:rPr>
                <w:rFonts w:eastAsia="Verdana" w:cs="Verdana"/>
                <w:sz w:val="14"/>
                <w:szCs w:val="14"/>
              </w:rPr>
              <w:t xml:space="preserve">11.04.2022 </w:t>
            </w:r>
          </w:p>
          <w:p w14:paraId="2CB41BC4" w14:textId="7E052E9D" w:rsidR="00B416A7" w:rsidRPr="000C718A" w:rsidRDefault="00B416A7" w:rsidP="00B416A7">
            <w:pPr>
              <w:jc w:val="center"/>
              <w:rPr>
                <w:bCs/>
                <w:sz w:val="14"/>
                <w:szCs w:val="14"/>
              </w:rPr>
            </w:pPr>
            <w:r w:rsidRPr="000C718A">
              <w:rPr>
                <w:rFonts w:eastAsia="Verdana" w:cs="Verdana"/>
                <w:sz w:val="14"/>
                <w:szCs w:val="14"/>
              </w:rPr>
              <w:t>2 months extension of the review (as of 28.07.2022)</w:t>
            </w:r>
          </w:p>
        </w:tc>
        <w:tc>
          <w:tcPr>
            <w:tcW w:w="993" w:type="dxa"/>
            <w:tcBorders>
              <w:bottom w:val="single" w:sz="4" w:space="0" w:color="auto"/>
            </w:tcBorders>
            <w:shd w:val="clear" w:color="auto" w:fill="auto"/>
          </w:tcPr>
          <w:p w14:paraId="1499E607" w14:textId="0E7E204A" w:rsidR="00B416A7" w:rsidRPr="007939D8" w:rsidRDefault="00B416A7" w:rsidP="00B416A7">
            <w:pPr>
              <w:jc w:val="center"/>
              <w:rPr>
                <w:bCs/>
                <w:sz w:val="14"/>
                <w:szCs w:val="14"/>
              </w:rPr>
            </w:pPr>
            <w:r w:rsidRPr="007939D8">
              <w:rPr>
                <w:rFonts w:eastAsia="Verdana" w:cs="Verdana"/>
                <w:sz w:val="14"/>
                <w:szCs w:val="14"/>
              </w:rPr>
              <w:t>0 t</w:t>
            </w:r>
          </w:p>
        </w:tc>
        <w:tc>
          <w:tcPr>
            <w:tcW w:w="992" w:type="dxa"/>
            <w:tcBorders>
              <w:bottom w:val="single" w:sz="4" w:space="0" w:color="auto"/>
            </w:tcBorders>
            <w:shd w:val="clear" w:color="auto" w:fill="auto"/>
          </w:tcPr>
          <w:p w14:paraId="3E3937E1"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6F1A5A61" w14:textId="055F908E" w:rsidR="00B416A7" w:rsidRPr="007939D8" w:rsidRDefault="00B416A7" w:rsidP="00B416A7">
            <w:pPr>
              <w:ind w:hanging="57"/>
              <w:jc w:val="center"/>
              <w:rPr>
                <w:bCs/>
                <w:sz w:val="14"/>
                <w:szCs w:val="14"/>
              </w:rPr>
            </w:pPr>
            <w:r w:rsidRPr="007939D8">
              <w:rPr>
                <w:rFonts w:eastAsia="Verdana" w:cs="Verdana"/>
                <w:sz w:val="14"/>
                <w:szCs w:val="14"/>
              </w:rPr>
              <w:t>0%</w:t>
            </w:r>
          </w:p>
        </w:tc>
        <w:tc>
          <w:tcPr>
            <w:tcW w:w="1222" w:type="dxa"/>
            <w:tcBorders>
              <w:bottom w:val="single" w:sz="4" w:space="0" w:color="auto"/>
            </w:tcBorders>
            <w:shd w:val="clear" w:color="auto" w:fill="auto"/>
          </w:tcPr>
          <w:p w14:paraId="610A3226" w14:textId="04EE1113" w:rsidR="00B416A7" w:rsidRPr="007939D8" w:rsidRDefault="00B416A7" w:rsidP="00B416A7">
            <w:pPr>
              <w:jc w:val="center"/>
              <w:rPr>
                <w:bCs/>
                <w:sz w:val="14"/>
                <w:szCs w:val="14"/>
              </w:rPr>
            </w:pPr>
            <w:r w:rsidRPr="007939D8">
              <w:rPr>
                <w:bCs/>
                <w:sz w:val="14"/>
                <w:szCs w:val="14"/>
              </w:rPr>
              <w:t>-</w:t>
            </w:r>
          </w:p>
        </w:tc>
      </w:tr>
      <w:tr w:rsidR="00B416A7" w:rsidRPr="007939D8" w14:paraId="28EAB180" w14:textId="77777777" w:rsidTr="000C718A">
        <w:trPr>
          <w:cantSplit/>
        </w:trPr>
        <w:tc>
          <w:tcPr>
            <w:tcW w:w="980" w:type="dxa"/>
            <w:tcBorders>
              <w:top w:val="single" w:sz="4" w:space="0" w:color="auto"/>
              <w:bottom w:val="single" w:sz="4" w:space="0" w:color="auto"/>
            </w:tcBorders>
            <w:shd w:val="clear" w:color="auto" w:fill="auto"/>
          </w:tcPr>
          <w:p w14:paraId="45340EFF" w14:textId="376A97CE" w:rsidR="00B416A7" w:rsidRPr="007939D8" w:rsidRDefault="00B416A7" w:rsidP="00B416A7">
            <w:pPr>
              <w:jc w:val="left"/>
              <w:rPr>
                <w:rFonts w:eastAsia="Verdana" w:cs="Verdana"/>
                <w:sz w:val="14"/>
                <w:szCs w:val="14"/>
              </w:rPr>
            </w:pPr>
            <w:r>
              <w:rPr>
                <w:rFonts w:eastAsia="Verdana" w:cs="Verdana"/>
                <w:sz w:val="14"/>
                <w:szCs w:val="14"/>
              </w:rPr>
              <w:t>Netherlands</w:t>
            </w:r>
          </w:p>
        </w:tc>
        <w:tc>
          <w:tcPr>
            <w:tcW w:w="1997" w:type="dxa"/>
            <w:tcBorders>
              <w:top w:val="single" w:sz="4" w:space="0" w:color="auto"/>
              <w:bottom w:val="single" w:sz="4" w:space="0" w:color="auto"/>
            </w:tcBorders>
            <w:shd w:val="clear" w:color="auto" w:fill="auto"/>
          </w:tcPr>
          <w:p w14:paraId="1E2447D5" w14:textId="77777777" w:rsidR="00B416A7" w:rsidRDefault="00B416A7" w:rsidP="00B416A7">
            <w:pPr>
              <w:jc w:val="left"/>
              <w:rPr>
                <w:rFonts w:eastAsia="Verdana" w:cs="Verdana"/>
                <w:sz w:val="14"/>
                <w:szCs w:val="14"/>
              </w:rPr>
            </w:pPr>
            <w:r>
              <w:rPr>
                <w:rFonts w:eastAsia="Verdana" w:cs="Verdana"/>
                <w:sz w:val="14"/>
                <w:szCs w:val="14"/>
              </w:rPr>
              <w:t xml:space="preserve">Frozen potatoes (*) </w:t>
            </w:r>
          </w:p>
          <w:p w14:paraId="46BBF9B8" w14:textId="340586FB" w:rsidR="00B416A7" w:rsidRDefault="00B416A7" w:rsidP="00B416A7">
            <w:pPr>
              <w:jc w:val="left"/>
              <w:rPr>
                <w:rFonts w:eastAsia="Verdana" w:cs="Verdana"/>
                <w:sz w:val="14"/>
                <w:szCs w:val="14"/>
              </w:rPr>
            </w:pPr>
            <w:r>
              <w:rPr>
                <w:rFonts w:eastAsia="Verdana" w:cs="Verdana"/>
                <w:sz w:val="14"/>
                <w:szCs w:val="14"/>
              </w:rPr>
              <w:t>NCM 2004.10.10</w:t>
            </w:r>
          </w:p>
          <w:p w14:paraId="79301C35" w14:textId="491F097E" w:rsidR="00B416A7" w:rsidRPr="007939D8" w:rsidRDefault="00B416A7" w:rsidP="00B416A7">
            <w:pPr>
              <w:jc w:val="left"/>
              <w:rPr>
                <w:rFonts w:eastAsia="Verdana" w:cs="Verdana"/>
                <w:sz w:val="14"/>
                <w:szCs w:val="14"/>
              </w:rPr>
            </w:pPr>
            <w:r>
              <w:rPr>
                <w:rFonts w:eastAsia="Verdana" w:cs="Verdana"/>
                <w:sz w:val="14"/>
                <w:szCs w:val="14"/>
              </w:rPr>
              <w:t>1511573</w:t>
            </w:r>
          </w:p>
        </w:tc>
        <w:tc>
          <w:tcPr>
            <w:tcW w:w="1701" w:type="dxa"/>
            <w:tcBorders>
              <w:top w:val="single" w:sz="4" w:space="0" w:color="auto"/>
              <w:bottom w:val="single" w:sz="4" w:space="0" w:color="auto"/>
            </w:tcBorders>
            <w:shd w:val="clear" w:color="auto" w:fill="auto"/>
          </w:tcPr>
          <w:p w14:paraId="0179FDCE" w14:textId="5A8E0D12" w:rsidR="00B416A7" w:rsidRDefault="00B416A7" w:rsidP="00B416A7">
            <w:pPr>
              <w:jc w:val="center"/>
              <w:rPr>
                <w:rFonts w:eastAsia="Verdana" w:cs="Verdana"/>
                <w:sz w:val="14"/>
                <w:szCs w:val="14"/>
              </w:rPr>
            </w:pPr>
            <w:r>
              <w:rPr>
                <w:rFonts w:eastAsia="Verdana" w:cs="Verdana"/>
                <w:sz w:val="14"/>
                <w:szCs w:val="14"/>
              </w:rPr>
              <w:t xml:space="preserve">17.02.2022 Sunset/Expiry review </w:t>
            </w:r>
          </w:p>
          <w:p w14:paraId="45B719B6" w14:textId="1414A3D1" w:rsidR="00B416A7" w:rsidRPr="007939D8" w:rsidRDefault="00B416A7" w:rsidP="00B416A7">
            <w:pPr>
              <w:jc w:val="center"/>
              <w:rPr>
                <w:rFonts w:eastAsia="Verdana" w:cs="Verdana"/>
                <w:sz w:val="14"/>
                <w:szCs w:val="14"/>
              </w:rPr>
            </w:pPr>
            <w:r>
              <w:rPr>
                <w:rFonts w:eastAsia="Verdana" w:cs="Verdana"/>
                <w:sz w:val="14"/>
                <w:szCs w:val="14"/>
              </w:rPr>
              <w:t>D: 01.07.2020-30.06.2021</w:t>
            </w:r>
            <w:r>
              <w:rPr>
                <w:rFonts w:eastAsia="Verdana" w:cs="Verdana"/>
                <w:sz w:val="14"/>
                <w:szCs w:val="14"/>
              </w:rPr>
              <w:br/>
              <w:t>I: 01.07.2016-30.06.2021</w:t>
            </w:r>
          </w:p>
        </w:tc>
        <w:tc>
          <w:tcPr>
            <w:tcW w:w="1276" w:type="dxa"/>
            <w:tcBorders>
              <w:top w:val="single" w:sz="4" w:space="0" w:color="auto"/>
              <w:bottom w:val="single" w:sz="4" w:space="0" w:color="auto"/>
            </w:tcBorders>
            <w:shd w:val="clear" w:color="auto" w:fill="auto"/>
          </w:tcPr>
          <w:p w14:paraId="1C6229B8" w14:textId="227920D4" w:rsidR="00B416A7" w:rsidRPr="007939D8" w:rsidRDefault="00B416A7" w:rsidP="00B416A7">
            <w:pPr>
              <w:jc w:val="center"/>
              <w:rPr>
                <w:bCs/>
                <w:sz w:val="14"/>
                <w:szCs w:val="14"/>
              </w:rPr>
            </w:pPr>
            <w:r w:rsidRPr="00D7775E">
              <w:rPr>
                <w:bCs/>
                <w:sz w:val="14"/>
                <w:szCs w:val="14"/>
              </w:rPr>
              <w:t>-</w:t>
            </w:r>
          </w:p>
        </w:tc>
        <w:tc>
          <w:tcPr>
            <w:tcW w:w="1559" w:type="dxa"/>
            <w:tcBorders>
              <w:top w:val="single" w:sz="4" w:space="0" w:color="auto"/>
              <w:bottom w:val="single" w:sz="4" w:space="0" w:color="auto"/>
            </w:tcBorders>
            <w:shd w:val="clear" w:color="auto" w:fill="auto"/>
          </w:tcPr>
          <w:p w14:paraId="7CE74012" w14:textId="1BED24A2" w:rsidR="00B416A7" w:rsidRPr="007939D8" w:rsidRDefault="00B416A7" w:rsidP="00B416A7">
            <w:pPr>
              <w:jc w:val="center"/>
              <w:rPr>
                <w:bCs/>
                <w:sz w:val="14"/>
                <w:szCs w:val="14"/>
              </w:rPr>
            </w:pPr>
            <w:r w:rsidRPr="00D7775E">
              <w:rPr>
                <w:bCs/>
                <w:sz w:val="14"/>
                <w:szCs w:val="14"/>
              </w:rPr>
              <w:t>-</w:t>
            </w:r>
          </w:p>
        </w:tc>
        <w:tc>
          <w:tcPr>
            <w:tcW w:w="1134" w:type="dxa"/>
            <w:tcBorders>
              <w:top w:val="single" w:sz="4" w:space="0" w:color="auto"/>
              <w:bottom w:val="single" w:sz="4" w:space="0" w:color="auto"/>
            </w:tcBorders>
            <w:shd w:val="clear" w:color="auto" w:fill="auto"/>
          </w:tcPr>
          <w:p w14:paraId="4E91F6A3" w14:textId="73A3167E" w:rsidR="00B416A7" w:rsidRPr="007939D8" w:rsidRDefault="00B416A7" w:rsidP="00B416A7">
            <w:pPr>
              <w:jc w:val="center"/>
              <w:rPr>
                <w:bCs/>
                <w:sz w:val="14"/>
                <w:szCs w:val="14"/>
              </w:rPr>
            </w:pPr>
            <w:r w:rsidRPr="00D7775E">
              <w:rPr>
                <w:bCs/>
                <w:sz w:val="14"/>
                <w:szCs w:val="14"/>
              </w:rPr>
              <w:t>-</w:t>
            </w:r>
          </w:p>
        </w:tc>
        <w:tc>
          <w:tcPr>
            <w:tcW w:w="1559" w:type="dxa"/>
            <w:tcBorders>
              <w:top w:val="single" w:sz="4" w:space="0" w:color="auto"/>
              <w:bottom w:val="single" w:sz="4" w:space="0" w:color="auto"/>
            </w:tcBorders>
            <w:shd w:val="clear" w:color="auto" w:fill="auto"/>
          </w:tcPr>
          <w:p w14:paraId="50AFAE0B" w14:textId="52A2D017" w:rsidR="00B416A7" w:rsidRPr="007939D8" w:rsidRDefault="00B416A7" w:rsidP="00B416A7">
            <w:pPr>
              <w:jc w:val="center"/>
              <w:rPr>
                <w:bCs/>
                <w:sz w:val="14"/>
                <w:szCs w:val="14"/>
              </w:rPr>
            </w:pPr>
            <w:r w:rsidRPr="00D7775E">
              <w:rPr>
                <w:bCs/>
                <w:sz w:val="14"/>
                <w:szCs w:val="14"/>
              </w:rPr>
              <w:t>-</w:t>
            </w:r>
          </w:p>
        </w:tc>
        <w:tc>
          <w:tcPr>
            <w:tcW w:w="1134" w:type="dxa"/>
            <w:tcBorders>
              <w:top w:val="single" w:sz="4" w:space="0" w:color="auto"/>
              <w:bottom w:val="single" w:sz="4" w:space="0" w:color="auto"/>
            </w:tcBorders>
            <w:shd w:val="clear" w:color="auto" w:fill="auto"/>
          </w:tcPr>
          <w:p w14:paraId="7EB4CC3C" w14:textId="4B15E6FC" w:rsidR="00B416A7" w:rsidRPr="007939D8" w:rsidRDefault="00B416A7" w:rsidP="00B416A7">
            <w:pPr>
              <w:jc w:val="center"/>
              <w:rPr>
                <w:bCs/>
                <w:sz w:val="14"/>
                <w:szCs w:val="14"/>
              </w:rPr>
            </w:pPr>
            <w:r w:rsidRPr="00D7775E">
              <w:rPr>
                <w:bCs/>
                <w:sz w:val="14"/>
                <w:szCs w:val="14"/>
              </w:rPr>
              <w:t>-</w:t>
            </w:r>
          </w:p>
        </w:tc>
        <w:tc>
          <w:tcPr>
            <w:tcW w:w="993" w:type="dxa"/>
            <w:tcBorders>
              <w:top w:val="single" w:sz="4" w:space="0" w:color="auto"/>
              <w:bottom w:val="single" w:sz="4" w:space="0" w:color="auto"/>
            </w:tcBorders>
            <w:shd w:val="clear" w:color="auto" w:fill="auto"/>
          </w:tcPr>
          <w:p w14:paraId="790C1DBE" w14:textId="132486BD" w:rsidR="00B416A7" w:rsidRPr="007939D8" w:rsidRDefault="00B416A7" w:rsidP="00B416A7">
            <w:pPr>
              <w:jc w:val="center"/>
              <w:rPr>
                <w:rFonts w:eastAsia="Verdana" w:cs="Verdana"/>
                <w:sz w:val="14"/>
                <w:szCs w:val="14"/>
              </w:rPr>
            </w:pPr>
            <w:r>
              <w:rPr>
                <w:rFonts w:eastAsia="Verdana" w:cs="Verdana"/>
                <w:sz w:val="14"/>
                <w:szCs w:val="14"/>
              </w:rPr>
              <w:t>19,674.1 t</w:t>
            </w:r>
          </w:p>
        </w:tc>
        <w:tc>
          <w:tcPr>
            <w:tcW w:w="992" w:type="dxa"/>
            <w:tcBorders>
              <w:top w:val="single" w:sz="4" w:space="0" w:color="auto"/>
              <w:bottom w:val="single" w:sz="4" w:space="0" w:color="auto"/>
            </w:tcBorders>
            <w:shd w:val="clear" w:color="auto" w:fill="auto"/>
          </w:tcPr>
          <w:p w14:paraId="07C1686E"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60DDFD47" w14:textId="34219798" w:rsidR="00B416A7" w:rsidRPr="007939D8" w:rsidRDefault="00B416A7" w:rsidP="00B416A7">
            <w:pPr>
              <w:ind w:hanging="57"/>
              <w:jc w:val="center"/>
              <w:rPr>
                <w:rFonts w:eastAsia="Verdana" w:cs="Verdana"/>
                <w:sz w:val="14"/>
                <w:szCs w:val="14"/>
              </w:rPr>
            </w:pPr>
            <w:r>
              <w:rPr>
                <w:rFonts w:eastAsia="Verdana" w:cs="Verdana"/>
                <w:sz w:val="14"/>
                <w:szCs w:val="14"/>
              </w:rPr>
              <w:t>9%</w:t>
            </w:r>
          </w:p>
        </w:tc>
        <w:tc>
          <w:tcPr>
            <w:tcW w:w="1222" w:type="dxa"/>
            <w:tcBorders>
              <w:top w:val="single" w:sz="4" w:space="0" w:color="auto"/>
              <w:bottom w:val="single" w:sz="4" w:space="0" w:color="auto"/>
            </w:tcBorders>
            <w:shd w:val="clear" w:color="auto" w:fill="auto"/>
          </w:tcPr>
          <w:p w14:paraId="3F4A855A" w14:textId="224B2937" w:rsidR="00B416A7" w:rsidRPr="007939D8" w:rsidRDefault="00B416A7" w:rsidP="00B416A7">
            <w:pPr>
              <w:jc w:val="center"/>
              <w:rPr>
                <w:bCs/>
                <w:sz w:val="14"/>
                <w:szCs w:val="14"/>
              </w:rPr>
            </w:pPr>
            <w:r w:rsidRPr="007939D8">
              <w:rPr>
                <w:bCs/>
                <w:sz w:val="14"/>
                <w:szCs w:val="14"/>
              </w:rPr>
              <w:t>-</w:t>
            </w:r>
          </w:p>
        </w:tc>
      </w:tr>
      <w:tr w:rsidR="000C718A" w:rsidRPr="007939D8" w14:paraId="0E8A8F50" w14:textId="77777777" w:rsidTr="0083254D">
        <w:trPr>
          <w:cantSplit/>
        </w:trPr>
        <w:tc>
          <w:tcPr>
            <w:tcW w:w="980" w:type="dxa"/>
            <w:tcBorders>
              <w:top w:val="single" w:sz="4" w:space="0" w:color="auto"/>
              <w:bottom w:val="single" w:sz="4" w:space="0" w:color="auto"/>
            </w:tcBorders>
            <w:shd w:val="clear" w:color="auto" w:fill="auto"/>
          </w:tcPr>
          <w:p w14:paraId="1F5EF54C" w14:textId="77777777" w:rsidR="000C718A" w:rsidRPr="007939D8" w:rsidRDefault="000C718A" w:rsidP="0083254D">
            <w:pPr>
              <w:keepNext/>
              <w:jc w:val="center"/>
              <w:rPr>
                <w:rFonts w:eastAsia="Verdana" w:cs="Verdana"/>
                <w:sz w:val="14"/>
                <w:szCs w:val="14"/>
              </w:rPr>
            </w:pPr>
            <w:r w:rsidRPr="007939D8">
              <w:rPr>
                <w:b/>
                <w:sz w:val="14"/>
                <w:szCs w:val="14"/>
              </w:rPr>
              <w:lastRenderedPageBreak/>
              <w:t>1</w:t>
            </w:r>
          </w:p>
        </w:tc>
        <w:tc>
          <w:tcPr>
            <w:tcW w:w="1997" w:type="dxa"/>
            <w:tcBorders>
              <w:top w:val="single" w:sz="4" w:space="0" w:color="auto"/>
              <w:bottom w:val="single" w:sz="4" w:space="0" w:color="auto"/>
            </w:tcBorders>
            <w:shd w:val="clear" w:color="auto" w:fill="auto"/>
          </w:tcPr>
          <w:p w14:paraId="18F51970" w14:textId="77777777" w:rsidR="000C718A" w:rsidRPr="007939D8" w:rsidRDefault="000C718A" w:rsidP="0083254D">
            <w:pPr>
              <w:keepNext/>
              <w:jc w:val="center"/>
              <w:rPr>
                <w:rFonts w:eastAsia="Verdana" w:cs="Verdana"/>
                <w:sz w:val="14"/>
                <w:szCs w:val="14"/>
              </w:rPr>
            </w:pPr>
            <w:r w:rsidRPr="007939D8">
              <w:rPr>
                <w:b/>
                <w:sz w:val="14"/>
                <w:szCs w:val="14"/>
              </w:rPr>
              <w:t>2</w:t>
            </w:r>
          </w:p>
        </w:tc>
        <w:tc>
          <w:tcPr>
            <w:tcW w:w="1701" w:type="dxa"/>
            <w:tcBorders>
              <w:top w:val="single" w:sz="4" w:space="0" w:color="auto"/>
              <w:bottom w:val="single" w:sz="4" w:space="0" w:color="auto"/>
            </w:tcBorders>
            <w:shd w:val="clear" w:color="auto" w:fill="auto"/>
          </w:tcPr>
          <w:p w14:paraId="0DDD9357" w14:textId="77777777" w:rsidR="000C718A" w:rsidRPr="007939D8" w:rsidRDefault="000C718A" w:rsidP="0083254D">
            <w:pPr>
              <w:keepNext/>
              <w:jc w:val="center"/>
              <w:rPr>
                <w:rFonts w:eastAsia="Verdana" w:cs="Verdana"/>
                <w:sz w:val="14"/>
                <w:szCs w:val="14"/>
              </w:rPr>
            </w:pPr>
            <w:r w:rsidRPr="007939D8">
              <w:rPr>
                <w:b/>
                <w:sz w:val="14"/>
                <w:szCs w:val="14"/>
              </w:rPr>
              <w:t>3</w:t>
            </w:r>
          </w:p>
        </w:tc>
        <w:tc>
          <w:tcPr>
            <w:tcW w:w="1276" w:type="dxa"/>
            <w:tcBorders>
              <w:top w:val="single" w:sz="4" w:space="0" w:color="auto"/>
              <w:bottom w:val="single" w:sz="4" w:space="0" w:color="auto"/>
            </w:tcBorders>
            <w:shd w:val="clear" w:color="auto" w:fill="auto"/>
          </w:tcPr>
          <w:p w14:paraId="086A262F" w14:textId="77777777" w:rsidR="000C718A" w:rsidRPr="007939D8" w:rsidRDefault="000C718A" w:rsidP="0083254D">
            <w:pPr>
              <w:keepNext/>
              <w:jc w:val="center"/>
              <w:rPr>
                <w:bCs/>
                <w:sz w:val="14"/>
                <w:szCs w:val="14"/>
              </w:rPr>
            </w:pPr>
            <w:r w:rsidRPr="007939D8">
              <w:rPr>
                <w:b/>
                <w:sz w:val="14"/>
                <w:szCs w:val="14"/>
              </w:rPr>
              <w:t>4</w:t>
            </w:r>
          </w:p>
        </w:tc>
        <w:tc>
          <w:tcPr>
            <w:tcW w:w="1559" w:type="dxa"/>
            <w:tcBorders>
              <w:top w:val="single" w:sz="4" w:space="0" w:color="auto"/>
              <w:bottom w:val="single" w:sz="4" w:space="0" w:color="auto"/>
            </w:tcBorders>
            <w:shd w:val="clear" w:color="auto" w:fill="auto"/>
          </w:tcPr>
          <w:p w14:paraId="6B4787AD" w14:textId="77777777" w:rsidR="000C718A" w:rsidRPr="007939D8" w:rsidRDefault="000C718A" w:rsidP="0083254D">
            <w:pPr>
              <w:keepNext/>
              <w:jc w:val="center"/>
              <w:rPr>
                <w:bCs/>
                <w:sz w:val="14"/>
                <w:szCs w:val="14"/>
              </w:rPr>
            </w:pPr>
            <w:r w:rsidRPr="007939D8">
              <w:rPr>
                <w:b/>
                <w:sz w:val="14"/>
                <w:szCs w:val="14"/>
              </w:rPr>
              <w:t>5</w:t>
            </w:r>
          </w:p>
        </w:tc>
        <w:tc>
          <w:tcPr>
            <w:tcW w:w="1134" w:type="dxa"/>
            <w:tcBorders>
              <w:top w:val="single" w:sz="4" w:space="0" w:color="auto"/>
              <w:bottom w:val="single" w:sz="4" w:space="0" w:color="auto"/>
            </w:tcBorders>
            <w:shd w:val="clear" w:color="auto" w:fill="auto"/>
          </w:tcPr>
          <w:p w14:paraId="322CF74D" w14:textId="77777777" w:rsidR="000C718A" w:rsidRPr="007939D8" w:rsidRDefault="000C718A" w:rsidP="0083254D">
            <w:pPr>
              <w:keepNext/>
              <w:jc w:val="center"/>
              <w:rPr>
                <w:bCs/>
                <w:sz w:val="14"/>
                <w:szCs w:val="14"/>
              </w:rPr>
            </w:pPr>
            <w:r w:rsidRPr="007939D8">
              <w:rPr>
                <w:b/>
                <w:sz w:val="14"/>
                <w:szCs w:val="14"/>
              </w:rPr>
              <w:t>6</w:t>
            </w:r>
          </w:p>
        </w:tc>
        <w:tc>
          <w:tcPr>
            <w:tcW w:w="1559" w:type="dxa"/>
            <w:tcBorders>
              <w:top w:val="single" w:sz="4" w:space="0" w:color="auto"/>
              <w:bottom w:val="single" w:sz="4" w:space="0" w:color="auto"/>
            </w:tcBorders>
            <w:shd w:val="clear" w:color="auto" w:fill="auto"/>
          </w:tcPr>
          <w:p w14:paraId="02181DC4" w14:textId="77777777" w:rsidR="000C718A" w:rsidRDefault="000C718A" w:rsidP="0083254D">
            <w:pPr>
              <w:keepNext/>
              <w:jc w:val="center"/>
              <w:rPr>
                <w:rFonts w:eastAsia="Verdana" w:cs="Verdana"/>
                <w:sz w:val="14"/>
                <w:szCs w:val="14"/>
              </w:rPr>
            </w:pPr>
            <w:r w:rsidRPr="007939D8">
              <w:rPr>
                <w:b/>
                <w:sz w:val="14"/>
                <w:szCs w:val="14"/>
              </w:rPr>
              <w:t>7</w:t>
            </w:r>
          </w:p>
        </w:tc>
        <w:tc>
          <w:tcPr>
            <w:tcW w:w="1134" w:type="dxa"/>
            <w:tcBorders>
              <w:top w:val="single" w:sz="4" w:space="0" w:color="auto"/>
              <w:bottom w:val="single" w:sz="4" w:space="0" w:color="auto"/>
            </w:tcBorders>
            <w:shd w:val="clear" w:color="auto" w:fill="auto"/>
          </w:tcPr>
          <w:p w14:paraId="723AA50B" w14:textId="77777777" w:rsidR="000C718A" w:rsidRPr="007939D8" w:rsidRDefault="000C718A" w:rsidP="0083254D">
            <w:pPr>
              <w:keepNext/>
              <w:jc w:val="center"/>
              <w:rPr>
                <w:rFonts w:eastAsia="Verdana" w:cs="Verdana"/>
                <w:sz w:val="14"/>
                <w:szCs w:val="14"/>
              </w:rPr>
            </w:pPr>
            <w:r w:rsidRPr="007939D8">
              <w:rPr>
                <w:b/>
                <w:sz w:val="14"/>
                <w:szCs w:val="14"/>
              </w:rPr>
              <w:t>8</w:t>
            </w:r>
          </w:p>
        </w:tc>
        <w:tc>
          <w:tcPr>
            <w:tcW w:w="993" w:type="dxa"/>
            <w:tcBorders>
              <w:top w:val="single" w:sz="4" w:space="0" w:color="auto"/>
              <w:bottom w:val="single" w:sz="4" w:space="0" w:color="auto"/>
            </w:tcBorders>
            <w:shd w:val="clear" w:color="auto" w:fill="auto"/>
          </w:tcPr>
          <w:p w14:paraId="4EDA83B8" w14:textId="77777777" w:rsidR="000C718A" w:rsidRPr="007939D8" w:rsidRDefault="000C718A" w:rsidP="0083254D">
            <w:pPr>
              <w:keepNext/>
              <w:jc w:val="center"/>
              <w:rPr>
                <w:rFonts w:eastAsia="Verdana" w:cs="Verdana"/>
                <w:sz w:val="14"/>
                <w:szCs w:val="14"/>
              </w:rPr>
            </w:pPr>
            <w:r w:rsidRPr="007939D8">
              <w:rPr>
                <w:b/>
                <w:sz w:val="14"/>
                <w:szCs w:val="14"/>
              </w:rPr>
              <w:t>9</w:t>
            </w:r>
          </w:p>
        </w:tc>
        <w:tc>
          <w:tcPr>
            <w:tcW w:w="992" w:type="dxa"/>
            <w:tcBorders>
              <w:top w:val="single" w:sz="4" w:space="0" w:color="auto"/>
              <w:bottom w:val="single" w:sz="4" w:space="0" w:color="auto"/>
            </w:tcBorders>
            <w:shd w:val="clear" w:color="auto" w:fill="auto"/>
          </w:tcPr>
          <w:p w14:paraId="2FFC09D4" w14:textId="77777777" w:rsidR="000C718A" w:rsidRPr="007939D8" w:rsidRDefault="000C718A" w:rsidP="0083254D">
            <w:pPr>
              <w:keepNext/>
              <w:ind w:hanging="57"/>
              <w:jc w:val="center"/>
              <w:rPr>
                <w:rFonts w:eastAsia="Verdana" w:cs="Verdana"/>
                <w:sz w:val="14"/>
                <w:szCs w:val="14"/>
              </w:rPr>
            </w:pPr>
            <w:r w:rsidRPr="007939D8">
              <w:rPr>
                <w:b/>
                <w:sz w:val="14"/>
                <w:szCs w:val="14"/>
              </w:rPr>
              <w:t>10</w:t>
            </w:r>
          </w:p>
        </w:tc>
        <w:tc>
          <w:tcPr>
            <w:tcW w:w="1222" w:type="dxa"/>
            <w:tcBorders>
              <w:top w:val="single" w:sz="4" w:space="0" w:color="auto"/>
              <w:bottom w:val="single" w:sz="4" w:space="0" w:color="auto"/>
            </w:tcBorders>
            <w:shd w:val="clear" w:color="auto" w:fill="auto"/>
          </w:tcPr>
          <w:p w14:paraId="7311D7A3" w14:textId="77777777" w:rsidR="000C718A" w:rsidRPr="007939D8" w:rsidRDefault="000C718A" w:rsidP="0083254D">
            <w:pPr>
              <w:keepNext/>
              <w:jc w:val="center"/>
              <w:rPr>
                <w:bCs/>
                <w:sz w:val="14"/>
                <w:szCs w:val="14"/>
              </w:rPr>
            </w:pPr>
            <w:r w:rsidRPr="007939D8">
              <w:rPr>
                <w:b/>
                <w:sz w:val="14"/>
                <w:szCs w:val="14"/>
              </w:rPr>
              <w:t>11</w:t>
            </w:r>
          </w:p>
        </w:tc>
      </w:tr>
      <w:tr w:rsidR="00B416A7" w:rsidRPr="007939D8" w14:paraId="48C55910" w14:textId="77777777" w:rsidTr="000C718A">
        <w:trPr>
          <w:cantSplit/>
        </w:trPr>
        <w:tc>
          <w:tcPr>
            <w:tcW w:w="980" w:type="dxa"/>
            <w:tcBorders>
              <w:top w:val="single" w:sz="4" w:space="0" w:color="auto"/>
              <w:bottom w:val="single" w:sz="4" w:space="0" w:color="auto"/>
            </w:tcBorders>
            <w:shd w:val="clear" w:color="auto" w:fill="auto"/>
          </w:tcPr>
          <w:p w14:paraId="7C92FFEC" w14:textId="74364427" w:rsidR="00B416A7" w:rsidRPr="007939D8" w:rsidRDefault="00B416A7" w:rsidP="00B416A7">
            <w:pPr>
              <w:jc w:val="left"/>
              <w:rPr>
                <w:bCs/>
                <w:sz w:val="14"/>
                <w:szCs w:val="14"/>
              </w:rPr>
            </w:pPr>
            <w:r w:rsidRPr="007939D8">
              <w:rPr>
                <w:rFonts w:eastAsia="Verdana" w:cs="Verdana"/>
                <w:sz w:val="14"/>
                <w:szCs w:val="14"/>
              </w:rPr>
              <w:t>Russian Federation</w:t>
            </w:r>
          </w:p>
        </w:tc>
        <w:tc>
          <w:tcPr>
            <w:tcW w:w="1997" w:type="dxa"/>
            <w:tcBorders>
              <w:top w:val="single" w:sz="4" w:space="0" w:color="auto"/>
            </w:tcBorders>
            <w:shd w:val="clear" w:color="auto" w:fill="auto"/>
          </w:tcPr>
          <w:p w14:paraId="1635F6EB" w14:textId="49D8E573" w:rsidR="00B416A7" w:rsidRPr="007939D8" w:rsidRDefault="00B416A7" w:rsidP="00B416A7">
            <w:pPr>
              <w:jc w:val="left"/>
              <w:rPr>
                <w:rFonts w:eastAsia="Verdana" w:cs="Verdana"/>
                <w:sz w:val="14"/>
                <w:szCs w:val="14"/>
              </w:rPr>
            </w:pPr>
            <w:r>
              <w:rPr>
                <w:rFonts w:eastAsia="Verdana" w:cs="Verdana"/>
                <w:sz w:val="14"/>
                <w:szCs w:val="14"/>
              </w:rPr>
              <w:t>n-Butanol</w:t>
            </w:r>
            <w:r w:rsidRPr="007939D8">
              <w:rPr>
                <w:rFonts w:eastAsia="Verdana" w:cs="Verdana"/>
                <w:sz w:val="14"/>
                <w:szCs w:val="14"/>
              </w:rPr>
              <w:t xml:space="preserve"> (*)</w:t>
            </w:r>
          </w:p>
          <w:p w14:paraId="4932EAF5" w14:textId="2F4E440E" w:rsidR="00B416A7" w:rsidRPr="007939D8" w:rsidRDefault="00B416A7" w:rsidP="00B416A7">
            <w:pPr>
              <w:jc w:val="left"/>
              <w:rPr>
                <w:rFonts w:eastAsia="Verdana" w:cs="Verdana"/>
                <w:sz w:val="14"/>
                <w:szCs w:val="14"/>
              </w:rPr>
            </w:pPr>
            <w:r w:rsidRPr="007939D8">
              <w:rPr>
                <w:rFonts w:eastAsia="Verdana" w:cs="Verdana"/>
                <w:sz w:val="14"/>
                <w:szCs w:val="14"/>
              </w:rPr>
              <w:t>NCM 2905.13.00</w:t>
            </w:r>
          </w:p>
          <w:p w14:paraId="2E70F88C" w14:textId="416C84D5" w:rsidR="00B416A7" w:rsidRPr="007939D8" w:rsidRDefault="00B416A7" w:rsidP="00B416A7">
            <w:pPr>
              <w:jc w:val="left"/>
              <w:rPr>
                <w:bCs/>
                <w:sz w:val="14"/>
                <w:szCs w:val="14"/>
              </w:rPr>
            </w:pPr>
            <w:r w:rsidRPr="007939D8">
              <w:rPr>
                <w:rFonts w:eastAsia="Verdana" w:cs="Verdana"/>
                <w:sz w:val="14"/>
                <w:szCs w:val="14"/>
              </w:rPr>
              <w:t>1602676</w:t>
            </w:r>
          </w:p>
        </w:tc>
        <w:tc>
          <w:tcPr>
            <w:tcW w:w="1701" w:type="dxa"/>
            <w:tcBorders>
              <w:top w:val="single" w:sz="4" w:space="0" w:color="auto"/>
            </w:tcBorders>
            <w:shd w:val="clear" w:color="auto" w:fill="auto"/>
          </w:tcPr>
          <w:p w14:paraId="4F6522DC"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23.12.2021 </w:t>
            </w:r>
          </w:p>
          <w:p w14:paraId="3EFBD76B" w14:textId="21B35DF6"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top w:val="single" w:sz="4" w:space="0" w:color="auto"/>
            </w:tcBorders>
            <w:shd w:val="clear" w:color="auto" w:fill="auto"/>
          </w:tcPr>
          <w:p w14:paraId="5E84056D" w14:textId="6FC7D14D"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09D11379" w14:textId="5FB575E6"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34E4B983" w14:textId="4F78ED5E"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tcBorders>
            <w:shd w:val="clear" w:color="auto" w:fill="auto"/>
          </w:tcPr>
          <w:p w14:paraId="45ADA50A" w14:textId="6D370FCE"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tcBorders>
            <w:shd w:val="clear" w:color="auto" w:fill="auto"/>
          </w:tcPr>
          <w:p w14:paraId="31A1514B" w14:textId="746637CF" w:rsidR="00B416A7" w:rsidRPr="007939D8" w:rsidRDefault="00B416A7" w:rsidP="00B416A7">
            <w:pPr>
              <w:jc w:val="center"/>
              <w:rPr>
                <w:bCs/>
                <w:sz w:val="14"/>
                <w:szCs w:val="14"/>
              </w:rPr>
            </w:pPr>
            <w:r w:rsidRPr="007939D8">
              <w:rPr>
                <w:bCs/>
                <w:sz w:val="14"/>
                <w:szCs w:val="14"/>
              </w:rPr>
              <w:t>-</w:t>
            </w:r>
          </w:p>
        </w:tc>
        <w:tc>
          <w:tcPr>
            <w:tcW w:w="993" w:type="dxa"/>
            <w:tcBorders>
              <w:top w:val="single" w:sz="4" w:space="0" w:color="auto"/>
            </w:tcBorders>
            <w:shd w:val="clear" w:color="auto" w:fill="auto"/>
          </w:tcPr>
          <w:p w14:paraId="14B869DD" w14:textId="6A22A123" w:rsidR="00B416A7" w:rsidRPr="007939D8" w:rsidRDefault="00B416A7" w:rsidP="00B416A7">
            <w:pPr>
              <w:jc w:val="center"/>
              <w:rPr>
                <w:bCs/>
                <w:sz w:val="14"/>
                <w:szCs w:val="14"/>
              </w:rPr>
            </w:pPr>
            <w:r w:rsidRPr="007939D8">
              <w:rPr>
                <w:rFonts w:eastAsia="Verdana" w:cs="Verdana"/>
                <w:sz w:val="14"/>
                <w:szCs w:val="14"/>
              </w:rPr>
              <w:t>0.5 t</w:t>
            </w:r>
          </w:p>
        </w:tc>
        <w:tc>
          <w:tcPr>
            <w:tcW w:w="992" w:type="dxa"/>
            <w:tcBorders>
              <w:top w:val="single" w:sz="4" w:space="0" w:color="auto"/>
            </w:tcBorders>
            <w:shd w:val="clear" w:color="auto" w:fill="auto"/>
          </w:tcPr>
          <w:p w14:paraId="4376A84C"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01C1FEEF" w14:textId="21CFFF02" w:rsidR="00B416A7" w:rsidRPr="007939D8" w:rsidRDefault="00B416A7" w:rsidP="00B416A7">
            <w:pPr>
              <w:ind w:hanging="57"/>
              <w:jc w:val="center"/>
              <w:rPr>
                <w:bCs/>
                <w:sz w:val="14"/>
                <w:szCs w:val="14"/>
              </w:rPr>
            </w:pPr>
            <w:r w:rsidRPr="007939D8">
              <w:rPr>
                <w:rFonts w:eastAsia="Verdana" w:cs="Verdana"/>
                <w:sz w:val="14"/>
                <w:szCs w:val="14"/>
              </w:rPr>
              <w:t>0.01%</w:t>
            </w:r>
          </w:p>
        </w:tc>
        <w:tc>
          <w:tcPr>
            <w:tcW w:w="1222" w:type="dxa"/>
            <w:tcBorders>
              <w:top w:val="single" w:sz="4" w:space="0" w:color="auto"/>
            </w:tcBorders>
            <w:shd w:val="clear" w:color="auto" w:fill="auto"/>
          </w:tcPr>
          <w:p w14:paraId="0A5DBA6B" w14:textId="107808A6" w:rsidR="00B416A7" w:rsidRPr="007939D8" w:rsidRDefault="00B416A7" w:rsidP="00B416A7">
            <w:pPr>
              <w:jc w:val="center"/>
              <w:rPr>
                <w:bCs/>
                <w:sz w:val="14"/>
                <w:szCs w:val="14"/>
              </w:rPr>
            </w:pPr>
            <w:r w:rsidRPr="007939D8">
              <w:rPr>
                <w:bCs/>
                <w:sz w:val="14"/>
                <w:szCs w:val="14"/>
              </w:rPr>
              <w:t>-</w:t>
            </w:r>
          </w:p>
        </w:tc>
      </w:tr>
      <w:tr w:rsidR="00B416A7" w:rsidRPr="007939D8" w14:paraId="494B34FE" w14:textId="77777777" w:rsidTr="009F23B3">
        <w:trPr>
          <w:cantSplit/>
        </w:trPr>
        <w:tc>
          <w:tcPr>
            <w:tcW w:w="980" w:type="dxa"/>
            <w:tcBorders>
              <w:top w:val="single" w:sz="4" w:space="0" w:color="auto"/>
              <w:bottom w:val="single" w:sz="4" w:space="0" w:color="auto"/>
            </w:tcBorders>
            <w:shd w:val="clear" w:color="auto" w:fill="auto"/>
          </w:tcPr>
          <w:p w14:paraId="0D106F32" w14:textId="1A7775EB" w:rsidR="00B416A7" w:rsidRPr="007939D8" w:rsidRDefault="00B416A7" w:rsidP="00B416A7">
            <w:pPr>
              <w:jc w:val="left"/>
              <w:rPr>
                <w:rFonts w:eastAsia="Verdana" w:cs="Verdana"/>
                <w:sz w:val="14"/>
                <w:szCs w:val="14"/>
              </w:rPr>
            </w:pPr>
            <w:r>
              <w:rPr>
                <w:bCs/>
                <w:sz w:val="14"/>
                <w:szCs w:val="14"/>
              </w:rPr>
              <w:t>South Africa</w:t>
            </w:r>
          </w:p>
        </w:tc>
        <w:tc>
          <w:tcPr>
            <w:tcW w:w="1997" w:type="dxa"/>
            <w:tcBorders>
              <w:top w:val="single" w:sz="4" w:space="0" w:color="auto"/>
              <w:bottom w:val="single" w:sz="4" w:space="0" w:color="auto"/>
            </w:tcBorders>
            <w:shd w:val="clear" w:color="auto" w:fill="auto"/>
          </w:tcPr>
          <w:p w14:paraId="73F3731D" w14:textId="77777777" w:rsidR="00B416A7" w:rsidRPr="007939D8" w:rsidRDefault="00B416A7" w:rsidP="00B416A7">
            <w:pPr>
              <w:jc w:val="left"/>
              <w:rPr>
                <w:rFonts w:eastAsia="Verdana" w:cs="Verdana"/>
                <w:sz w:val="14"/>
                <w:szCs w:val="14"/>
              </w:rPr>
            </w:pPr>
            <w:r>
              <w:rPr>
                <w:rFonts w:eastAsia="Verdana" w:cs="Verdana"/>
                <w:sz w:val="14"/>
                <w:szCs w:val="14"/>
              </w:rPr>
              <w:t>n-Butanol</w:t>
            </w:r>
            <w:r w:rsidRPr="007939D8">
              <w:rPr>
                <w:rFonts w:eastAsia="Verdana" w:cs="Verdana"/>
                <w:sz w:val="14"/>
                <w:szCs w:val="14"/>
              </w:rPr>
              <w:t xml:space="preserve"> (*)</w:t>
            </w:r>
          </w:p>
          <w:p w14:paraId="5D9408F5" w14:textId="77777777" w:rsidR="00B416A7" w:rsidRPr="007939D8" w:rsidRDefault="00B416A7" w:rsidP="00B416A7">
            <w:pPr>
              <w:jc w:val="left"/>
              <w:rPr>
                <w:rFonts w:eastAsia="Verdana" w:cs="Verdana"/>
                <w:sz w:val="14"/>
                <w:szCs w:val="14"/>
              </w:rPr>
            </w:pPr>
            <w:r w:rsidRPr="007939D8">
              <w:rPr>
                <w:rFonts w:eastAsia="Verdana" w:cs="Verdana"/>
                <w:sz w:val="14"/>
                <w:szCs w:val="14"/>
              </w:rPr>
              <w:t>NCM 2905.13.00</w:t>
            </w:r>
          </w:p>
          <w:p w14:paraId="4A8689E2" w14:textId="13288EBA" w:rsidR="00B416A7" w:rsidRPr="007939D8" w:rsidRDefault="00B416A7" w:rsidP="00B416A7">
            <w:pPr>
              <w:jc w:val="left"/>
              <w:rPr>
                <w:rFonts w:eastAsia="Verdana" w:cs="Verdana"/>
                <w:sz w:val="14"/>
                <w:szCs w:val="14"/>
              </w:rPr>
            </w:pPr>
            <w:r w:rsidRPr="007939D8">
              <w:rPr>
                <w:rFonts w:eastAsia="Verdana" w:cs="Verdana"/>
                <w:sz w:val="14"/>
                <w:szCs w:val="14"/>
              </w:rPr>
              <w:t>1602756</w:t>
            </w:r>
          </w:p>
        </w:tc>
        <w:tc>
          <w:tcPr>
            <w:tcW w:w="1701" w:type="dxa"/>
            <w:tcBorders>
              <w:top w:val="single" w:sz="4" w:space="0" w:color="auto"/>
              <w:bottom w:val="single" w:sz="4" w:space="0" w:color="auto"/>
            </w:tcBorders>
            <w:shd w:val="clear" w:color="auto" w:fill="auto"/>
          </w:tcPr>
          <w:p w14:paraId="15F82261"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23.12.2021 </w:t>
            </w:r>
          </w:p>
          <w:p w14:paraId="26649033" w14:textId="6B4BAE8A" w:rsidR="00B416A7" w:rsidRPr="007939D8" w:rsidRDefault="00B416A7" w:rsidP="00B416A7">
            <w:pPr>
              <w:jc w:val="center"/>
              <w:rPr>
                <w:rFonts w:eastAsia="Verdana" w:cs="Verdana"/>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top w:val="single" w:sz="4" w:space="0" w:color="auto"/>
              <w:bottom w:val="single" w:sz="4" w:space="0" w:color="auto"/>
            </w:tcBorders>
            <w:shd w:val="clear" w:color="auto" w:fill="auto"/>
          </w:tcPr>
          <w:p w14:paraId="7AFCB9FC" w14:textId="5173D307"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4C77E0FF" w14:textId="637386C9"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2DFF7892" w14:textId="6206C5A7"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3CC13C07" w14:textId="38D98271"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5C289ADA" w14:textId="0B6DFCAD" w:rsidR="00B416A7" w:rsidRPr="007939D8" w:rsidRDefault="00B416A7" w:rsidP="00B416A7">
            <w:pPr>
              <w:jc w:val="center"/>
              <w:rPr>
                <w:bCs/>
                <w:sz w:val="14"/>
                <w:szCs w:val="14"/>
              </w:rPr>
            </w:pPr>
            <w:r w:rsidRPr="007939D8">
              <w:rPr>
                <w:bCs/>
                <w:sz w:val="14"/>
                <w:szCs w:val="14"/>
              </w:rPr>
              <w:t>-</w:t>
            </w:r>
          </w:p>
        </w:tc>
        <w:tc>
          <w:tcPr>
            <w:tcW w:w="993" w:type="dxa"/>
            <w:tcBorders>
              <w:top w:val="single" w:sz="4" w:space="0" w:color="auto"/>
              <w:bottom w:val="single" w:sz="4" w:space="0" w:color="auto"/>
            </w:tcBorders>
            <w:shd w:val="clear" w:color="auto" w:fill="auto"/>
          </w:tcPr>
          <w:p w14:paraId="1CC993E2" w14:textId="1583213D" w:rsidR="00B416A7" w:rsidRPr="007939D8" w:rsidRDefault="00B416A7" w:rsidP="00B416A7">
            <w:pPr>
              <w:jc w:val="center"/>
              <w:rPr>
                <w:rFonts w:eastAsia="Verdana" w:cs="Verdana"/>
                <w:sz w:val="14"/>
                <w:szCs w:val="14"/>
              </w:rPr>
            </w:pPr>
            <w:r w:rsidRPr="007939D8">
              <w:rPr>
                <w:rFonts w:eastAsia="Verdana" w:cs="Verdana"/>
                <w:sz w:val="14"/>
                <w:szCs w:val="14"/>
              </w:rPr>
              <w:t>0 t</w:t>
            </w:r>
          </w:p>
        </w:tc>
        <w:tc>
          <w:tcPr>
            <w:tcW w:w="992" w:type="dxa"/>
            <w:tcBorders>
              <w:top w:val="single" w:sz="4" w:space="0" w:color="auto"/>
              <w:bottom w:val="single" w:sz="4" w:space="0" w:color="auto"/>
            </w:tcBorders>
            <w:shd w:val="clear" w:color="auto" w:fill="auto"/>
          </w:tcPr>
          <w:p w14:paraId="629ED0F6"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7C3B1426" w14:textId="01C3693A" w:rsidR="00B416A7" w:rsidRDefault="00B416A7" w:rsidP="00B416A7">
            <w:pPr>
              <w:ind w:hanging="57"/>
              <w:jc w:val="center"/>
              <w:rPr>
                <w:rFonts w:eastAsia="Verdana" w:cs="Verdana"/>
                <w:sz w:val="14"/>
                <w:szCs w:val="14"/>
              </w:rPr>
            </w:pPr>
            <w:r w:rsidRPr="007939D8">
              <w:rPr>
                <w:rFonts w:eastAsia="Verdana" w:cs="Verdana"/>
                <w:sz w:val="14"/>
                <w:szCs w:val="14"/>
              </w:rPr>
              <w:t>0%</w:t>
            </w:r>
          </w:p>
        </w:tc>
        <w:tc>
          <w:tcPr>
            <w:tcW w:w="1222" w:type="dxa"/>
            <w:tcBorders>
              <w:top w:val="single" w:sz="4" w:space="0" w:color="auto"/>
              <w:bottom w:val="single" w:sz="4" w:space="0" w:color="auto"/>
            </w:tcBorders>
            <w:shd w:val="clear" w:color="auto" w:fill="auto"/>
          </w:tcPr>
          <w:p w14:paraId="0180E7DA" w14:textId="40A89336" w:rsidR="00B416A7" w:rsidRPr="007939D8" w:rsidRDefault="00B416A7" w:rsidP="00B416A7">
            <w:pPr>
              <w:jc w:val="center"/>
              <w:rPr>
                <w:bCs/>
                <w:sz w:val="14"/>
                <w:szCs w:val="14"/>
              </w:rPr>
            </w:pPr>
            <w:r w:rsidRPr="007939D8">
              <w:rPr>
                <w:bCs/>
                <w:sz w:val="14"/>
                <w:szCs w:val="14"/>
              </w:rPr>
              <w:t>-</w:t>
            </w:r>
          </w:p>
        </w:tc>
      </w:tr>
      <w:tr w:rsidR="00B416A7" w:rsidRPr="007939D8" w14:paraId="301B1088" w14:textId="77777777" w:rsidTr="009F23B3">
        <w:trPr>
          <w:cantSplit/>
        </w:trPr>
        <w:tc>
          <w:tcPr>
            <w:tcW w:w="980" w:type="dxa"/>
            <w:tcBorders>
              <w:top w:val="single" w:sz="4" w:space="0" w:color="auto"/>
              <w:bottom w:val="single" w:sz="4" w:space="0" w:color="auto"/>
            </w:tcBorders>
            <w:shd w:val="clear" w:color="auto" w:fill="auto"/>
          </w:tcPr>
          <w:p w14:paraId="5640EDF9" w14:textId="76372C5F" w:rsidR="00B416A7" w:rsidRPr="007939D8" w:rsidRDefault="00B416A7" w:rsidP="00B416A7">
            <w:pPr>
              <w:jc w:val="left"/>
              <w:rPr>
                <w:bCs/>
                <w:sz w:val="14"/>
                <w:szCs w:val="14"/>
              </w:rPr>
            </w:pPr>
            <w:r w:rsidRPr="007939D8">
              <w:rPr>
                <w:rFonts w:eastAsia="Verdana" w:cs="Verdana"/>
                <w:sz w:val="14"/>
                <w:szCs w:val="14"/>
              </w:rPr>
              <w:t>Chinese Taipei</w:t>
            </w:r>
          </w:p>
        </w:tc>
        <w:tc>
          <w:tcPr>
            <w:tcW w:w="1997" w:type="dxa"/>
            <w:tcBorders>
              <w:top w:val="single" w:sz="4" w:space="0" w:color="auto"/>
              <w:bottom w:val="single" w:sz="4" w:space="0" w:color="auto"/>
            </w:tcBorders>
            <w:shd w:val="clear" w:color="auto" w:fill="auto"/>
          </w:tcPr>
          <w:p w14:paraId="2885442C" w14:textId="77777777" w:rsidR="00B416A7" w:rsidRPr="007939D8" w:rsidRDefault="00B416A7" w:rsidP="00B416A7">
            <w:pPr>
              <w:jc w:val="left"/>
              <w:rPr>
                <w:rFonts w:eastAsia="Verdana" w:cs="Verdana"/>
                <w:sz w:val="14"/>
                <w:szCs w:val="14"/>
              </w:rPr>
            </w:pPr>
            <w:r w:rsidRPr="007939D8">
              <w:rPr>
                <w:rFonts w:eastAsia="Verdana" w:cs="Verdana"/>
                <w:sz w:val="14"/>
                <w:szCs w:val="14"/>
              </w:rPr>
              <w:t>PET Resin (*)</w:t>
            </w:r>
          </w:p>
          <w:p w14:paraId="269BD6D6" w14:textId="1B95241A" w:rsidR="00B416A7" w:rsidRPr="007939D8" w:rsidRDefault="00B416A7" w:rsidP="00B416A7">
            <w:pPr>
              <w:jc w:val="left"/>
            </w:pPr>
            <w:r w:rsidRPr="007939D8">
              <w:rPr>
                <w:rFonts w:eastAsia="Verdana" w:cs="Verdana"/>
                <w:sz w:val="14"/>
                <w:szCs w:val="14"/>
              </w:rPr>
              <w:t>NCM 3907.61.00</w:t>
            </w:r>
            <w:r w:rsidRPr="007939D8">
              <w:t xml:space="preserve"> </w:t>
            </w:r>
          </w:p>
          <w:p w14:paraId="13F64ACB" w14:textId="438DA3E3" w:rsidR="00B416A7" w:rsidRPr="007939D8" w:rsidRDefault="00B416A7" w:rsidP="00B416A7">
            <w:pPr>
              <w:jc w:val="left"/>
              <w:rPr>
                <w:bCs/>
                <w:sz w:val="14"/>
                <w:szCs w:val="14"/>
              </w:rPr>
            </w:pPr>
            <w:r w:rsidRPr="007939D8">
              <w:rPr>
                <w:rFonts w:eastAsia="Verdana" w:cs="Verdana"/>
                <w:sz w:val="14"/>
                <w:szCs w:val="14"/>
              </w:rPr>
              <w:t>1504161</w:t>
            </w:r>
          </w:p>
        </w:tc>
        <w:tc>
          <w:tcPr>
            <w:tcW w:w="1701" w:type="dxa"/>
            <w:tcBorders>
              <w:top w:val="single" w:sz="4" w:space="0" w:color="auto"/>
              <w:bottom w:val="single" w:sz="4" w:space="0" w:color="auto"/>
            </w:tcBorders>
            <w:shd w:val="clear" w:color="auto" w:fill="auto"/>
          </w:tcPr>
          <w:p w14:paraId="3F368803"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26.11.2021 </w:t>
            </w:r>
          </w:p>
          <w:p w14:paraId="6A9FFF59" w14:textId="2F99285C"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top w:val="single" w:sz="4" w:space="0" w:color="auto"/>
              <w:bottom w:val="single" w:sz="4" w:space="0" w:color="auto"/>
            </w:tcBorders>
            <w:shd w:val="clear" w:color="auto" w:fill="auto"/>
          </w:tcPr>
          <w:p w14:paraId="1713DC9D" w14:textId="0C5ACF44"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7003405C" w14:textId="19FDD759"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47C8F4A5" w14:textId="161C8928" w:rsidR="00B416A7" w:rsidRPr="007939D8" w:rsidRDefault="00B416A7" w:rsidP="00B416A7">
            <w:pPr>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035E3516" w14:textId="792666C4" w:rsidR="00B416A7" w:rsidRPr="007939D8" w:rsidRDefault="00B416A7" w:rsidP="00B416A7">
            <w:pPr>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500B3F3A" w14:textId="77777777" w:rsidR="00B416A7" w:rsidRPr="000C718A" w:rsidRDefault="00B416A7" w:rsidP="00B416A7">
            <w:pPr>
              <w:jc w:val="center"/>
              <w:rPr>
                <w:rFonts w:eastAsia="Verdana" w:cs="Verdana"/>
                <w:sz w:val="14"/>
                <w:szCs w:val="14"/>
              </w:rPr>
            </w:pPr>
            <w:r w:rsidRPr="000C718A">
              <w:rPr>
                <w:rFonts w:eastAsia="Verdana" w:cs="Verdana"/>
                <w:sz w:val="14"/>
                <w:szCs w:val="14"/>
              </w:rPr>
              <w:t xml:space="preserve">15.06.2022 </w:t>
            </w:r>
          </w:p>
          <w:p w14:paraId="502749FC" w14:textId="5A857E64" w:rsidR="00B416A7" w:rsidRPr="000C718A" w:rsidRDefault="00B416A7" w:rsidP="00B416A7">
            <w:pPr>
              <w:jc w:val="center"/>
              <w:rPr>
                <w:bCs/>
                <w:sz w:val="14"/>
                <w:szCs w:val="14"/>
              </w:rPr>
            </w:pPr>
            <w:r w:rsidRPr="000C718A">
              <w:rPr>
                <w:rFonts w:eastAsia="Verdana" w:cs="Verdana"/>
                <w:sz w:val="14"/>
                <w:szCs w:val="14"/>
              </w:rPr>
              <w:t>2 months extension of the review (as of 26.09.2022)</w:t>
            </w:r>
          </w:p>
        </w:tc>
        <w:tc>
          <w:tcPr>
            <w:tcW w:w="993" w:type="dxa"/>
            <w:tcBorders>
              <w:top w:val="single" w:sz="4" w:space="0" w:color="auto"/>
              <w:bottom w:val="single" w:sz="4" w:space="0" w:color="auto"/>
            </w:tcBorders>
            <w:shd w:val="clear" w:color="auto" w:fill="auto"/>
          </w:tcPr>
          <w:p w14:paraId="0E4E1CD8" w14:textId="5AA3A01C" w:rsidR="00B416A7" w:rsidRPr="007939D8" w:rsidRDefault="00B416A7" w:rsidP="00B416A7">
            <w:pPr>
              <w:jc w:val="center"/>
              <w:rPr>
                <w:bCs/>
                <w:sz w:val="14"/>
                <w:szCs w:val="14"/>
              </w:rPr>
            </w:pPr>
            <w:r w:rsidRPr="007939D8">
              <w:rPr>
                <w:rFonts w:eastAsia="Verdana" w:cs="Verdana"/>
                <w:sz w:val="14"/>
                <w:szCs w:val="14"/>
              </w:rPr>
              <w:t>44 t</w:t>
            </w:r>
          </w:p>
        </w:tc>
        <w:tc>
          <w:tcPr>
            <w:tcW w:w="992" w:type="dxa"/>
            <w:tcBorders>
              <w:top w:val="single" w:sz="4" w:space="0" w:color="auto"/>
              <w:bottom w:val="single" w:sz="4" w:space="0" w:color="auto"/>
            </w:tcBorders>
            <w:shd w:val="clear" w:color="auto" w:fill="auto"/>
          </w:tcPr>
          <w:p w14:paraId="1312AD3F"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65B54B34" w14:textId="2B205968" w:rsidR="00B416A7" w:rsidRPr="007939D8" w:rsidRDefault="00B416A7" w:rsidP="00B416A7">
            <w:pPr>
              <w:ind w:hanging="57"/>
              <w:jc w:val="center"/>
              <w:rPr>
                <w:bCs/>
                <w:sz w:val="14"/>
                <w:szCs w:val="14"/>
              </w:rPr>
            </w:pPr>
            <w:r w:rsidRPr="007939D8">
              <w:rPr>
                <w:rFonts w:eastAsia="Verdana" w:cs="Verdana"/>
                <w:sz w:val="14"/>
                <w:szCs w:val="14"/>
              </w:rPr>
              <w:t>0.01%</w:t>
            </w:r>
          </w:p>
        </w:tc>
        <w:tc>
          <w:tcPr>
            <w:tcW w:w="1222" w:type="dxa"/>
            <w:tcBorders>
              <w:top w:val="single" w:sz="4" w:space="0" w:color="auto"/>
              <w:bottom w:val="single" w:sz="4" w:space="0" w:color="auto"/>
            </w:tcBorders>
            <w:shd w:val="clear" w:color="auto" w:fill="auto"/>
          </w:tcPr>
          <w:p w14:paraId="771307B1" w14:textId="7ABF7763" w:rsidR="00B416A7" w:rsidRPr="007939D8" w:rsidRDefault="00B416A7" w:rsidP="00B416A7">
            <w:pPr>
              <w:jc w:val="center"/>
              <w:rPr>
                <w:bCs/>
                <w:sz w:val="14"/>
                <w:szCs w:val="14"/>
              </w:rPr>
            </w:pPr>
            <w:r w:rsidRPr="007939D8">
              <w:rPr>
                <w:bCs/>
                <w:sz w:val="14"/>
                <w:szCs w:val="14"/>
              </w:rPr>
              <w:t>-</w:t>
            </w:r>
          </w:p>
        </w:tc>
      </w:tr>
      <w:tr w:rsidR="00B416A7" w:rsidRPr="007939D8" w14:paraId="0F7FEE32" w14:textId="77777777" w:rsidTr="009F23B3">
        <w:trPr>
          <w:cantSplit/>
        </w:trPr>
        <w:tc>
          <w:tcPr>
            <w:tcW w:w="980" w:type="dxa"/>
            <w:tcBorders>
              <w:top w:val="single" w:sz="4" w:space="0" w:color="auto"/>
              <w:bottom w:val="nil"/>
            </w:tcBorders>
            <w:shd w:val="clear" w:color="auto" w:fill="auto"/>
          </w:tcPr>
          <w:p w14:paraId="7BF67B8A" w14:textId="1A376FF8" w:rsidR="00B416A7" w:rsidRPr="007939D8" w:rsidRDefault="00B416A7" w:rsidP="00B416A7">
            <w:pPr>
              <w:keepNext/>
              <w:jc w:val="left"/>
              <w:rPr>
                <w:bCs/>
                <w:sz w:val="14"/>
                <w:szCs w:val="14"/>
              </w:rPr>
            </w:pPr>
            <w:r w:rsidRPr="007939D8">
              <w:rPr>
                <w:rFonts w:eastAsia="Verdana" w:cs="Verdana"/>
                <w:sz w:val="14"/>
                <w:szCs w:val="14"/>
              </w:rPr>
              <w:t>United States</w:t>
            </w:r>
          </w:p>
        </w:tc>
        <w:tc>
          <w:tcPr>
            <w:tcW w:w="1997" w:type="dxa"/>
            <w:tcBorders>
              <w:top w:val="single" w:sz="4" w:space="0" w:color="auto"/>
              <w:bottom w:val="single" w:sz="4" w:space="0" w:color="auto"/>
            </w:tcBorders>
            <w:shd w:val="clear" w:color="auto" w:fill="auto"/>
          </w:tcPr>
          <w:p w14:paraId="21F7DA7A" w14:textId="77777777" w:rsidR="00B416A7" w:rsidRPr="007939D8" w:rsidRDefault="00B416A7" w:rsidP="00B416A7">
            <w:pPr>
              <w:keepNext/>
              <w:jc w:val="left"/>
              <w:rPr>
                <w:rFonts w:eastAsia="Verdana" w:cs="Verdana"/>
                <w:sz w:val="14"/>
                <w:szCs w:val="14"/>
              </w:rPr>
            </w:pPr>
            <w:r w:rsidRPr="007939D8">
              <w:rPr>
                <w:rFonts w:eastAsia="Verdana" w:cs="Verdana"/>
                <w:sz w:val="14"/>
                <w:szCs w:val="14"/>
              </w:rPr>
              <w:t>Ethylene glycol</w:t>
            </w:r>
          </w:p>
          <w:p w14:paraId="27EDCCDD" w14:textId="6162AF9C" w:rsidR="00B416A7" w:rsidRPr="007939D8" w:rsidRDefault="00B416A7" w:rsidP="00B416A7">
            <w:pPr>
              <w:keepNext/>
              <w:jc w:val="left"/>
              <w:rPr>
                <w:rFonts w:eastAsia="Verdana" w:cs="Verdana"/>
                <w:sz w:val="14"/>
                <w:szCs w:val="14"/>
              </w:rPr>
            </w:pPr>
            <w:r w:rsidRPr="007939D8">
              <w:rPr>
                <w:rFonts w:eastAsia="Verdana" w:cs="Verdana"/>
                <w:sz w:val="14"/>
                <w:szCs w:val="14"/>
              </w:rPr>
              <w:t>NCM 2909.43.10</w:t>
            </w:r>
          </w:p>
          <w:p w14:paraId="39EE4F40" w14:textId="68D8FA59" w:rsidR="00B416A7" w:rsidRPr="007939D8" w:rsidRDefault="00B416A7" w:rsidP="00B416A7">
            <w:pPr>
              <w:keepNext/>
              <w:jc w:val="left"/>
              <w:rPr>
                <w:bCs/>
                <w:sz w:val="14"/>
                <w:szCs w:val="14"/>
              </w:rPr>
            </w:pPr>
            <w:r w:rsidRPr="007939D8">
              <w:rPr>
                <w:rFonts w:eastAsia="Verdana" w:cs="Verdana"/>
                <w:sz w:val="14"/>
                <w:szCs w:val="14"/>
              </w:rPr>
              <w:t>0304249</w:t>
            </w:r>
          </w:p>
        </w:tc>
        <w:tc>
          <w:tcPr>
            <w:tcW w:w="1701" w:type="dxa"/>
            <w:tcBorders>
              <w:top w:val="single" w:sz="4" w:space="0" w:color="auto"/>
              <w:bottom w:val="single" w:sz="4" w:space="0" w:color="auto"/>
            </w:tcBorders>
            <w:shd w:val="clear" w:color="auto" w:fill="auto"/>
          </w:tcPr>
          <w:p w14:paraId="0663164E" w14:textId="2F62D62C" w:rsidR="00B416A7" w:rsidRPr="007939D8" w:rsidRDefault="00B416A7" w:rsidP="00B416A7">
            <w:pPr>
              <w:keepNext/>
              <w:jc w:val="center"/>
              <w:rPr>
                <w:bCs/>
                <w:sz w:val="14"/>
                <w:szCs w:val="14"/>
              </w:rPr>
            </w:pPr>
            <w:r w:rsidRPr="007939D8">
              <w:rPr>
                <w:rFonts w:eastAsia="Verdana" w:cs="Verdana"/>
                <w:sz w:val="14"/>
                <w:szCs w:val="14"/>
              </w:rPr>
              <w:t xml:space="preserve">22.04.2021 </w:t>
            </w:r>
            <w:r w:rsidRPr="007939D8">
              <w:br/>
            </w: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01.10.2019-30.09.2020 </w:t>
            </w:r>
            <w:r w:rsidRPr="007939D8">
              <w:br/>
            </w:r>
            <w:r>
              <w:rPr>
                <w:rFonts w:eastAsia="Verdana" w:cs="Verdana"/>
                <w:sz w:val="14"/>
                <w:szCs w:val="14"/>
              </w:rPr>
              <w:t xml:space="preserve">I: </w:t>
            </w:r>
            <w:r w:rsidRPr="007939D8">
              <w:rPr>
                <w:rFonts w:eastAsia="Verdana" w:cs="Verdana"/>
                <w:sz w:val="14"/>
                <w:szCs w:val="14"/>
              </w:rPr>
              <w:t>01.10.2015-30.09.2020</w:t>
            </w:r>
          </w:p>
        </w:tc>
        <w:tc>
          <w:tcPr>
            <w:tcW w:w="1276" w:type="dxa"/>
            <w:tcBorders>
              <w:top w:val="single" w:sz="4" w:space="0" w:color="auto"/>
              <w:bottom w:val="single" w:sz="4" w:space="0" w:color="auto"/>
            </w:tcBorders>
            <w:shd w:val="clear" w:color="auto" w:fill="auto"/>
          </w:tcPr>
          <w:p w14:paraId="225B6FD3" w14:textId="06DAB735" w:rsidR="00B416A7" w:rsidRPr="007939D8" w:rsidRDefault="00B416A7" w:rsidP="00B416A7">
            <w:pPr>
              <w:keepNext/>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28DDC20D" w14:textId="09B52E3D" w:rsidR="00B416A7" w:rsidRPr="007939D8" w:rsidRDefault="00B416A7" w:rsidP="00B416A7">
            <w:pPr>
              <w:keepNext/>
              <w:jc w:val="center"/>
              <w:rPr>
                <w:bCs/>
                <w:sz w:val="14"/>
                <w:szCs w:val="14"/>
              </w:rPr>
            </w:pPr>
            <w:r w:rsidRPr="007939D8">
              <w:rPr>
                <w:bCs/>
                <w:sz w:val="14"/>
                <w:szCs w:val="14"/>
              </w:rPr>
              <w:t>-</w:t>
            </w:r>
          </w:p>
        </w:tc>
        <w:tc>
          <w:tcPr>
            <w:tcW w:w="1134" w:type="dxa"/>
            <w:tcBorders>
              <w:top w:val="single" w:sz="4" w:space="0" w:color="auto"/>
              <w:bottom w:val="single" w:sz="4" w:space="0" w:color="auto"/>
            </w:tcBorders>
            <w:shd w:val="clear" w:color="auto" w:fill="auto"/>
          </w:tcPr>
          <w:p w14:paraId="5E6A42BD" w14:textId="284B78BC" w:rsidR="00B416A7" w:rsidRPr="007939D8" w:rsidRDefault="00B416A7" w:rsidP="00B416A7">
            <w:pPr>
              <w:keepNext/>
              <w:jc w:val="center"/>
              <w:rPr>
                <w:bCs/>
                <w:sz w:val="14"/>
                <w:szCs w:val="14"/>
              </w:rPr>
            </w:pPr>
            <w:r w:rsidRPr="007939D8">
              <w:rPr>
                <w:bCs/>
                <w:sz w:val="14"/>
                <w:szCs w:val="14"/>
              </w:rPr>
              <w:t>-</w:t>
            </w:r>
          </w:p>
        </w:tc>
        <w:tc>
          <w:tcPr>
            <w:tcW w:w="1559" w:type="dxa"/>
            <w:tcBorders>
              <w:top w:val="single" w:sz="4" w:space="0" w:color="auto"/>
              <w:bottom w:val="single" w:sz="4" w:space="0" w:color="auto"/>
            </w:tcBorders>
            <w:shd w:val="clear" w:color="auto" w:fill="auto"/>
          </w:tcPr>
          <w:p w14:paraId="6F761CA3" w14:textId="77777777" w:rsidR="00B416A7" w:rsidRPr="00D45E44" w:rsidRDefault="00B416A7" w:rsidP="00B416A7">
            <w:pPr>
              <w:keepNext/>
              <w:jc w:val="center"/>
              <w:rPr>
                <w:rFonts w:eastAsia="Verdana" w:cs="Verdana"/>
                <w:sz w:val="14"/>
                <w:szCs w:val="14"/>
                <w:lang w:val="en-US"/>
              </w:rPr>
            </w:pPr>
            <w:r w:rsidRPr="00D45E44">
              <w:rPr>
                <w:rFonts w:eastAsia="Verdana" w:cs="Verdana"/>
                <w:sz w:val="14"/>
                <w:szCs w:val="14"/>
                <w:lang w:val="en-US"/>
              </w:rPr>
              <w:t xml:space="preserve">20.04.2022 Negative </w:t>
            </w:r>
          </w:p>
          <w:p w14:paraId="2D8F3A95" w14:textId="075700FD" w:rsidR="00B416A7" w:rsidRPr="007939D8" w:rsidRDefault="00B416A7" w:rsidP="00B416A7">
            <w:pPr>
              <w:keepNext/>
              <w:jc w:val="center"/>
              <w:rPr>
                <w:bCs/>
                <w:sz w:val="14"/>
                <w:szCs w:val="14"/>
              </w:rPr>
            </w:pPr>
            <w:r w:rsidRPr="001A1179">
              <w:rPr>
                <w:rFonts w:eastAsia="Verdana" w:cs="Verdana"/>
                <w:sz w:val="14"/>
                <w:szCs w:val="14"/>
              </w:rPr>
              <w:t>SECEX CIRCULAR No. 18/2022 20.04.2022 -</w:t>
            </w:r>
            <w:r>
              <w:rPr>
                <w:rFonts w:eastAsia="Verdana" w:cs="Verdana"/>
                <w:sz w:val="14"/>
                <w:szCs w:val="14"/>
              </w:rPr>
              <w:t>There was no likelihood of a recurrence of dumping and injury on United States exports to Brazil</w:t>
            </w:r>
          </w:p>
        </w:tc>
        <w:tc>
          <w:tcPr>
            <w:tcW w:w="1134" w:type="dxa"/>
            <w:tcBorders>
              <w:top w:val="single" w:sz="4" w:space="0" w:color="auto"/>
              <w:bottom w:val="single" w:sz="4" w:space="0" w:color="auto"/>
            </w:tcBorders>
            <w:shd w:val="clear" w:color="auto" w:fill="auto"/>
          </w:tcPr>
          <w:p w14:paraId="6AC72B83" w14:textId="436BB7A1" w:rsidR="00B416A7" w:rsidRPr="007939D8" w:rsidRDefault="00B416A7" w:rsidP="00B416A7">
            <w:pPr>
              <w:keepNext/>
              <w:jc w:val="center"/>
              <w:rPr>
                <w:bCs/>
                <w:sz w:val="14"/>
                <w:szCs w:val="14"/>
              </w:rPr>
            </w:pPr>
            <w:r w:rsidRPr="007939D8">
              <w:rPr>
                <w:rFonts w:eastAsia="Verdana" w:cs="Verdana"/>
                <w:sz w:val="14"/>
                <w:szCs w:val="14"/>
              </w:rPr>
              <w:t>03.11.2021</w:t>
            </w:r>
            <w:r w:rsidRPr="007939D8">
              <w:br/>
            </w:r>
            <w:r w:rsidRPr="007939D8">
              <w:rPr>
                <w:rFonts w:eastAsia="Verdana" w:cs="Verdana"/>
                <w:sz w:val="14"/>
                <w:szCs w:val="14"/>
              </w:rPr>
              <w:t>2 months extension of the review (as of 22.02.2022)</w:t>
            </w:r>
          </w:p>
        </w:tc>
        <w:tc>
          <w:tcPr>
            <w:tcW w:w="993" w:type="dxa"/>
            <w:tcBorders>
              <w:top w:val="single" w:sz="4" w:space="0" w:color="auto"/>
              <w:bottom w:val="single" w:sz="4" w:space="0" w:color="auto"/>
            </w:tcBorders>
            <w:shd w:val="clear" w:color="auto" w:fill="auto"/>
          </w:tcPr>
          <w:p w14:paraId="75DD2212" w14:textId="26CFB319" w:rsidR="00B416A7" w:rsidRPr="007939D8" w:rsidRDefault="00B416A7" w:rsidP="00B416A7">
            <w:pPr>
              <w:keepNext/>
              <w:jc w:val="center"/>
              <w:rPr>
                <w:bCs/>
                <w:sz w:val="14"/>
                <w:szCs w:val="14"/>
              </w:rPr>
            </w:pPr>
            <w:r w:rsidRPr="007939D8">
              <w:rPr>
                <w:rFonts w:eastAsia="Verdana" w:cs="Verdana"/>
                <w:sz w:val="14"/>
                <w:szCs w:val="14"/>
              </w:rPr>
              <w:t>0 t</w:t>
            </w:r>
          </w:p>
        </w:tc>
        <w:tc>
          <w:tcPr>
            <w:tcW w:w="992" w:type="dxa"/>
            <w:tcBorders>
              <w:top w:val="single" w:sz="4" w:space="0" w:color="auto"/>
              <w:bottom w:val="single" w:sz="4" w:space="0" w:color="auto"/>
            </w:tcBorders>
            <w:shd w:val="clear" w:color="auto" w:fill="auto"/>
          </w:tcPr>
          <w:p w14:paraId="128A42D4" w14:textId="77777777" w:rsidR="00B416A7" w:rsidRDefault="00B416A7" w:rsidP="00B416A7">
            <w:pPr>
              <w:keepNext/>
              <w:ind w:hanging="57"/>
              <w:jc w:val="center"/>
              <w:rPr>
                <w:rFonts w:eastAsia="Verdana" w:cs="Verdana"/>
                <w:sz w:val="14"/>
                <w:szCs w:val="14"/>
              </w:rPr>
            </w:pPr>
            <w:r>
              <w:rPr>
                <w:rFonts w:eastAsia="Verdana" w:cs="Verdana"/>
                <w:sz w:val="14"/>
                <w:szCs w:val="14"/>
              </w:rPr>
              <w:t>DIPTI:</w:t>
            </w:r>
          </w:p>
          <w:p w14:paraId="3F70F284" w14:textId="4E8D01C8" w:rsidR="00B416A7" w:rsidRPr="007939D8" w:rsidRDefault="00B416A7" w:rsidP="00B416A7">
            <w:pPr>
              <w:keepNext/>
              <w:ind w:hanging="57"/>
              <w:jc w:val="center"/>
              <w:rPr>
                <w:bCs/>
                <w:sz w:val="14"/>
                <w:szCs w:val="14"/>
              </w:rPr>
            </w:pPr>
            <w:r w:rsidRPr="007939D8">
              <w:rPr>
                <w:rFonts w:eastAsia="Verdana" w:cs="Verdana"/>
                <w:sz w:val="14"/>
                <w:szCs w:val="14"/>
              </w:rPr>
              <w:t>0%</w:t>
            </w:r>
          </w:p>
        </w:tc>
        <w:tc>
          <w:tcPr>
            <w:tcW w:w="1222" w:type="dxa"/>
            <w:tcBorders>
              <w:top w:val="single" w:sz="4" w:space="0" w:color="auto"/>
              <w:bottom w:val="single" w:sz="4" w:space="0" w:color="auto"/>
            </w:tcBorders>
            <w:shd w:val="clear" w:color="auto" w:fill="auto"/>
          </w:tcPr>
          <w:p w14:paraId="6B149408" w14:textId="69DDBD99" w:rsidR="00B416A7" w:rsidRPr="007939D8" w:rsidRDefault="00B416A7" w:rsidP="00B416A7">
            <w:pPr>
              <w:keepNext/>
              <w:jc w:val="center"/>
              <w:rPr>
                <w:bCs/>
                <w:sz w:val="14"/>
                <w:szCs w:val="14"/>
              </w:rPr>
            </w:pPr>
            <w:r w:rsidRPr="007939D8">
              <w:rPr>
                <w:bCs/>
                <w:sz w:val="14"/>
                <w:szCs w:val="14"/>
              </w:rPr>
              <w:t>-</w:t>
            </w:r>
          </w:p>
        </w:tc>
      </w:tr>
      <w:tr w:rsidR="00B416A7" w:rsidRPr="007939D8" w14:paraId="06F4857F" w14:textId="77777777" w:rsidTr="00832FA5">
        <w:trPr>
          <w:cantSplit/>
        </w:trPr>
        <w:tc>
          <w:tcPr>
            <w:tcW w:w="980" w:type="dxa"/>
            <w:tcBorders>
              <w:top w:val="nil"/>
              <w:bottom w:val="nil"/>
            </w:tcBorders>
            <w:shd w:val="clear" w:color="auto" w:fill="auto"/>
          </w:tcPr>
          <w:p w14:paraId="03A412C0" w14:textId="6FED7745" w:rsidR="00B416A7" w:rsidRPr="007939D8" w:rsidRDefault="00B416A7" w:rsidP="00B416A7">
            <w:pPr>
              <w:jc w:val="left"/>
              <w:rPr>
                <w:bCs/>
                <w:sz w:val="14"/>
                <w:szCs w:val="14"/>
              </w:rPr>
            </w:pPr>
          </w:p>
        </w:tc>
        <w:tc>
          <w:tcPr>
            <w:tcW w:w="1997" w:type="dxa"/>
            <w:tcBorders>
              <w:bottom w:val="single" w:sz="4" w:space="0" w:color="auto"/>
            </w:tcBorders>
            <w:shd w:val="clear" w:color="auto" w:fill="auto"/>
          </w:tcPr>
          <w:p w14:paraId="0549D886" w14:textId="77777777" w:rsidR="00B416A7" w:rsidRPr="007939D8" w:rsidRDefault="00B416A7" w:rsidP="00B416A7">
            <w:pPr>
              <w:jc w:val="left"/>
            </w:pPr>
            <w:r w:rsidRPr="007939D8">
              <w:rPr>
                <w:rFonts w:eastAsia="Verdana" w:cs="Verdana"/>
                <w:sz w:val="14"/>
                <w:szCs w:val="14"/>
              </w:rPr>
              <w:t>Polyvinyl chloride resins (*)</w:t>
            </w:r>
          </w:p>
          <w:p w14:paraId="227BFDDD" w14:textId="77777777" w:rsidR="00B416A7" w:rsidRPr="007939D8" w:rsidRDefault="00B416A7" w:rsidP="00B416A7">
            <w:pPr>
              <w:jc w:val="left"/>
              <w:rPr>
                <w:rFonts w:eastAsia="Verdana" w:cs="Verdana"/>
                <w:sz w:val="14"/>
                <w:szCs w:val="14"/>
              </w:rPr>
            </w:pPr>
            <w:r w:rsidRPr="007939D8">
              <w:rPr>
                <w:rFonts w:eastAsia="Verdana" w:cs="Verdana"/>
                <w:sz w:val="14"/>
                <w:szCs w:val="14"/>
              </w:rPr>
              <w:t>NCM 3904.10.10</w:t>
            </w:r>
          </w:p>
          <w:p w14:paraId="48700CE4" w14:textId="09C6C495" w:rsidR="00B416A7" w:rsidRPr="007939D8" w:rsidRDefault="00B416A7" w:rsidP="00B416A7">
            <w:pPr>
              <w:jc w:val="left"/>
              <w:rPr>
                <w:bCs/>
                <w:sz w:val="14"/>
                <w:szCs w:val="14"/>
              </w:rPr>
            </w:pPr>
            <w:r w:rsidRPr="007939D8">
              <w:rPr>
                <w:rFonts w:eastAsia="Verdana" w:cs="Verdana"/>
                <w:sz w:val="14"/>
                <w:szCs w:val="14"/>
              </w:rPr>
              <w:t>9202249</w:t>
            </w:r>
          </w:p>
        </w:tc>
        <w:tc>
          <w:tcPr>
            <w:tcW w:w="1701" w:type="dxa"/>
            <w:tcBorders>
              <w:bottom w:val="single" w:sz="4" w:space="0" w:color="auto"/>
            </w:tcBorders>
            <w:shd w:val="clear" w:color="auto" w:fill="auto"/>
          </w:tcPr>
          <w:p w14:paraId="11C38871"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28.09.2021 </w:t>
            </w:r>
          </w:p>
          <w:p w14:paraId="0DAB6910" w14:textId="27FFA154"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tcBorders>
              <w:bottom w:val="single" w:sz="4" w:space="0" w:color="auto"/>
            </w:tcBorders>
            <w:shd w:val="clear" w:color="auto" w:fill="auto"/>
          </w:tcPr>
          <w:p w14:paraId="03EA4350" w14:textId="7A1326F9" w:rsidR="00B416A7" w:rsidRPr="007939D8" w:rsidRDefault="00B416A7" w:rsidP="00B416A7">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4D2505E4" w14:textId="4BE539D0" w:rsidR="00B416A7" w:rsidRPr="007939D8" w:rsidRDefault="00B416A7" w:rsidP="00B416A7">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205FCDA7" w14:textId="5A9C41F6" w:rsidR="00B416A7" w:rsidRPr="007939D8" w:rsidRDefault="00B416A7" w:rsidP="00B416A7">
            <w:pPr>
              <w:jc w:val="center"/>
              <w:rPr>
                <w:bCs/>
                <w:sz w:val="14"/>
                <w:szCs w:val="14"/>
              </w:rPr>
            </w:pPr>
            <w:r w:rsidRPr="007939D8">
              <w:rPr>
                <w:bCs/>
                <w:sz w:val="14"/>
                <w:szCs w:val="14"/>
              </w:rPr>
              <w:t>-</w:t>
            </w:r>
          </w:p>
        </w:tc>
        <w:tc>
          <w:tcPr>
            <w:tcW w:w="1559" w:type="dxa"/>
            <w:tcBorders>
              <w:bottom w:val="single" w:sz="4" w:space="0" w:color="auto"/>
            </w:tcBorders>
            <w:shd w:val="clear" w:color="auto" w:fill="auto"/>
          </w:tcPr>
          <w:p w14:paraId="166140A2" w14:textId="5EF1504B" w:rsidR="00B416A7" w:rsidRPr="007939D8" w:rsidRDefault="00B416A7" w:rsidP="00B416A7">
            <w:pPr>
              <w:jc w:val="center"/>
              <w:rPr>
                <w:bCs/>
                <w:sz w:val="14"/>
                <w:szCs w:val="14"/>
              </w:rPr>
            </w:pPr>
            <w:r w:rsidRPr="007939D8">
              <w:rPr>
                <w:bCs/>
                <w:sz w:val="14"/>
                <w:szCs w:val="14"/>
              </w:rPr>
              <w:t>-</w:t>
            </w:r>
          </w:p>
        </w:tc>
        <w:tc>
          <w:tcPr>
            <w:tcW w:w="1134" w:type="dxa"/>
            <w:tcBorders>
              <w:bottom w:val="single" w:sz="4" w:space="0" w:color="auto"/>
            </w:tcBorders>
            <w:shd w:val="clear" w:color="auto" w:fill="auto"/>
          </w:tcPr>
          <w:p w14:paraId="6537DD55" w14:textId="77777777" w:rsidR="00B416A7" w:rsidRPr="000C718A" w:rsidRDefault="00B416A7" w:rsidP="00B416A7">
            <w:pPr>
              <w:jc w:val="center"/>
              <w:rPr>
                <w:rFonts w:eastAsia="Verdana" w:cs="Verdana"/>
                <w:sz w:val="14"/>
                <w:szCs w:val="14"/>
              </w:rPr>
            </w:pPr>
            <w:r w:rsidRPr="000C718A">
              <w:rPr>
                <w:rFonts w:eastAsia="Verdana" w:cs="Verdana"/>
                <w:sz w:val="14"/>
                <w:szCs w:val="14"/>
              </w:rPr>
              <w:t xml:space="preserve">11.04.2022 </w:t>
            </w:r>
          </w:p>
          <w:p w14:paraId="2BF94CD6" w14:textId="2B32E0EB" w:rsidR="00B416A7" w:rsidRPr="000C718A" w:rsidRDefault="00B416A7" w:rsidP="00B416A7">
            <w:pPr>
              <w:jc w:val="center"/>
              <w:rPr>
                <w:bCs/>
                <w:sz w:val="14"/>
                <w:szCs w:val="14"/>
              </w:rPr>
            </w:pPr>
            <w:r w:rsidRPr="000C718A">
              <w:rPr>
                <w:rFonts w:eastAsia="Verdana" w:cs="Verdana"/>
                <w:sz w:val="14"/>
                <w:szCs w:val="14"/>
              </w:rPr>
              <w:t>2 months extension of the review (as of 28.07.2022)</w:t>
            </w:r>
          </w:p>
        </w:tc>
        <w:tc>
          <w:tcPr>
            <w:tcW w:w="993" w:type="dxa"/>
            <w:tcBorders>
              <w:bottom w:val="single" w:sz="4" w:space="0" w:color="auto"/>
            </w:tcBorders>
            <w:shd w:val="clear" w:color="auto" w:fill="auto"/>
          </w:tcPr>
          <w:p w14:paraId="16057A3F" w14:textId="0AF4924E" w:rsidR="00B416A7" w:rsidRPr="007939D8" w:rsidRDefault="00B416A7" w:rsidP="00B416A7">
            <w:pPr>
              <w:jc w:val="center"/>
              <w:rPr>
                <w:bCs/>
                <w:sz w:val="14"/>
                <w:szCs w:val="14"/>
              </w:rPr>
            </w:pPr>
            <w:r w:rsidRPr="007939D8">
              <w:rPr>
                <w:rFonts w:eastAsia="Verdana" w:cs="Verdana"/>
                <w:sz w:val="14"/>
                <w:szCs w:val="14"/>
              </w:rPr>
              <w:t>40,498.9 t</w:t>
            </w:r>
          </w:p>
        </w:tc>
        <w:tc>
          <w:tcPr>
            <w:tcW w:w="992" w:type="dxa"/>
            <w:tcBorders>
              <w:bottom w:val="single" w:sz="4" w:space="0" w:color="auto"/>
            </w:tcBorders>
            <w:shd w:val="clear" w:color="auto" w:fill="auto"/>
          </w:tcPr>
          <w:p w14:paraId="771C5260"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6B2F87D2" w14:textId="5D328B71" w:rsidR="00B416A7" w:rsidRPr="007939D8" w:rsidRDefault="00B416A7" w:rsidP="00B416A7">
            <w:pPr>
              <w:ind w:hanging="57"/>
              <w:jc w:val="center"/>
              <w:rPr>
                <w:bCs/>
                <w:sz w:val="14"/>
                <w:szCs w:val="14"/>
              </w:rPr>
            </w:pPr>
            <w:r w:rsidRPr="007939D8">
              <w:rPr>
                <w:rFonts w:eastAsia="Verdana" w:cs="Verdana"/>
                <w:sz w:val="14"/>
                <w:szCs w:val="14"/>
              </w:rPr>
              <w:t>9.8%</w:t>
            </w:r>
          </w:p>
        </w:tc>
        <w:tc>
          <w:tcPr>
            <w:tcW w:w="1222" w:type="dxa"/>
            <w:tcBorders>
              <w:bottom w:val="single" w:sz="4" w:space="0" w:color="auto"/>
            </w:tcBorders>
            <w:shd w:val="clear" w:color="auto" w:fill="auto"/>
          </w:tcPr>
          <w:p w14:paraId="197A6154" w14:textId="05D1A21B" w:rsidR="00B416A7" w:rsidRPr="007939D8" w:rsidRDefault="00B416A7" w:rsidP="00B416A7">
            <w:pPr>
              <w:jc w:val="center"/>
              <w:rPr>
                <w:bCs/>
                <w:sz w:val="14"/>
                <w:szCs w:val="14"/>
              </w:rPr>
            </w:pPr>
            <w:r w:rsidRPr="007939D8">
              <w:rPr>
                <w:bCs/>
                <w:sz w:val="14"/>
                <w:szCs w:val="14"/>
              </w:rPr>
              <w:t>-</w:t>
            </w:r>
          </w:p>
        </w:tc>
      </w:tr>
      <w:tr w:rsidR="00B416A7" w:rsidRPr="007939D8" w14:paraId="168AD94B" w14:textId="77777777" w:rsidTr="00832FA5">
        <w:trPr>
          <w:cantSplit/>
        </w:trPr>
        <w:tc>
          <w:tcPr>
            <w:tcW w:w="980" w:type="dxa"/>
            <w:tcBorders>
              <w:top w:val="nil"/>
              <w:bottom w:val="double" w:sz="6" w:space="0" w:color="auto"/>
            </w:tcBorders>
            <w:shd w:val="clear" w:color="auto" w:fill="auto"/>
          </w:tcPr>
          <w:p w14:paraId="530C1D74" w14:textId="340AB1CE" w:rsidR="00B416A7" w:rsidRPr="007939D8" w:rsidRDefault="00B416A7" w:rsidP="00B416A7">
            <w:pPr>
              <w:jc w:val="left"/>
              <w:rPr>
                <w:bCs/>
                <w:sz w:val="14"/>
                <w:szCs w:val="14"/>
              </w:rPr>
            </w:pPr>
          </w:p>
        </w:tc>
        <w:tc>
          <w:tcPr>
            <w:tcW w:w="1997" w:type="dxa"/>
            <w:shd w:val="clear" w:color="auto" w:fill="auto"/>
          </w:tcPr>
          <w:p w14:paraId="29EF8FBE" w14:textId="77777777" w:rsidR="00B416A7" w:rsidRPr="007939D8" w:rsidRDefault="00B416A7" w:rsidP="00B416A7">
            <w:pPr>
              <w:jc w:val="left"/>
              <w:rPr>
                <w:rFonts w:eastAsia="Verdana" w:cs="Verdana"/>
                <w:sz w:val="14"/>
                <w:szCs w:val="14"/>
              </w:rPr>
            </w:pPr>
            <w:r w:rsidRPr="007939D8">
              <w:rPr>
                <w:rFonts w:eastAsia="Verdana" w:cs="Verdana"/>
                <w:sz w:val="14"/>
                <w:szCs w:val="14"/>
              </w:rPr>
              <w:t>Polypropylene resins (PP)</w:t>
            </w:r>
          </w:p>
          <w:p w14:paraId="7C28A3C0" w14:textId="77777777" w:rsidR="00B416A7" w:rsidRPr="007939D8" w:rsidRDefault="00B416A7" w:rsidP="00B416A7">
            <w:pPr>
              <w:jc w:val="left"/>
              <w:rPr>
                <w:rFonts w:eastAsia="Verdana" w:cs="Verdana"/>
                <w:sz w:val="14"/>
                <w:szCs w:val="14"/>
              </w:rPr>
            </w:pPr>
            <w:r w:rsidRPr="007939D8">
              <w:rPr>
                <w:rFonts w:eastAsia="Verdana" w:cs="Verdana"/>
                <w:sz w:val="14"/>
                <w:szCs w:val="14"/>
              </w:rPr>
              <w:t>NCM 3902.10.20, 3902.30.00</w:t>
            </w:r>
          </w:p>
          <w:p w14:paraId="12D2CB20" w14:textId="3E1F0A4A" w:rsidR="00B416A7" w:rsidRPr="007939D8" w:rsidRDefault="00B416A7" w:rsidP="00B416A7">
            <w:pPr>
              <w:jc w:val="left"/>
              <w:rPr>
                <w:bCs/>
                <w:sz w:val="14"/>
                <w:szCs w:val="14"/>
              </w:rPr>
            </w:pPr>
            <w:r w:rsidRPr="007939D8">
              <w:rPr>
                <w:rFonts w:eastAsia="Verdana" w:cs="Verdana"/>
                <w:sz w:val="14"/>
                <w:szCs w:val="14"/>
              </w:rPr>
              <w:t>0902249</w:t>
            </w:r>
          </w:p>
        </w:tc>
        <w:tc>
          <w:tcPr>
            <w:tcW w:w="1701" w:type="dxa"/>
            <w:shd w:val="clear" w:color="auto" w:fill="auto"/>
          </w:tcPr>
          <w:p w14:paraId="2D81F60B" w14:textId="77777777" w:rsidR="00B416A7" w:rsidRPr="007939D8" w:rsidRDefault="00B416A7" w:rsidP="00B416A7">
            <w:pPr>
              <w:jc w:val="center"/>
              <w:rPr>
                <w:rFonts w:eastAsia="Verdana" w:cs="Verdana"/>
                <w:sz w:val="14"/>
                <w:szCs w:val="14"/>
              </w:rPr>
            </w:pPr>
            <w:r w:rsidRPr="007939D8">
              <w:rPr>
                <w:rFonts w:eastAsia="Verdana" w:cs="Verdana"/>
                <w:sz w:val="14"/>
                <w:szCs w:val="14"/>
              </w:rPr>
              <w:t xml:space="preserve">29.10.2021 </w:t>
            </w:r>
          </w:p>
          <w:p w14:paraId="3BC75840" w14:textId="7A0C136B" w:rsidR="00B416A7" w:rsidRPr="007939D8" w:rsidRDefault="00B416A7" w:rsidP="00B416A7">
            <w:pPr>
              <w:jc w:val="center"/>
              <w:rPr>
                <w:bCs/>
                <w:sz w:val="14"/>
                <w:szCs w:val="14"/>
              </w:rPr>
            </w:pPr>
            <w:r w:rsidRPr="007939D8">
              <w:rPr>
                <w:rFonts w:eastAsia="Verdana" w:cs="Verdana"/>
                <w:sz w:val="14"/>
                <w:szCs w:val="14"/>
              </w:rPr>
              <w:t xml:space="preserve">Sunset/Expiry review </w:t>
            </w:r>
            <w:r w:rsidRPr="007939D8">
              <w:br/>
            </w:r>
            <w:r>
              <w:rPr>
                <w:rFonts w:eastAsia="Verdana" w:cs="Verdana"/>
                <w:sz w:val="14"/>
                <w:szCs w:val="14"/>
              </w:rPr>
              <w:t xml:space="preserve">D: </w:t>
            </w:r>
            <w:r w:rsidRPr="007939D8">
              <w:rPr>
                <w:rFonts w:eastAsia="Verdana" w:cs="Verdana"/>
                <w:sz w:val="14"/>
                <w:szCs w:val="14"/>
              </w:rPr>
              <w:t xml:space="preserve">01.04.2020-31.03.2021 </w:t>
            </w:r>
            <w:r w:rsidRPr="007939D8">
              <w:br/>
            </w:r>
            <w:r>
              <w:rPr>
                <w:rFonts w:eastAsia="Verdana" w:cs="Verdana"/>
                <w:sz w:val="14"/>
                <w:szCs w:val="14"/>
              </w:rPr>
              <w:t xml:space="preserve">I: </w:t>
            </w:r>
            <w:r w:rsidRPr="007939D8">
              <w:rPr>
                <w:rFonts w:eastAsia="Verdana" w:cs="Verdana"/>
                <w:sz w:val="14"/>
                <w:szCs w:val="14"/>
              </w:rPr>
              <w:t>01.04.2016-31.03.2021</w:t>
            </w:r>
          </w:p>
        </w:tc>
        <w:tc>
          <w:tcPr>
            <w:tcW w:w="1276" w:type="dxa"/>
            <w:shd w:val="clear" w:color="auto" w:fill="auto"/>
          </w:tcPr>
          <w:p w14:paraId="69916FFB" w14:textId="4BCB28B3" w:rsidR="00B416A7" w:rsidRPr="007939D8" w:rsidRDefault="00B416A7" w:rsidP="00B416A7">
            <w:pPr>
              <w:jc w:val="center"/>
              <w:rPr>
                <w:bCs/>
                <w:sz w:val="14"/>
                <w:szCs w:val="14"/>
              </w:rPr>
            </w:pPr>
            <w:r w:rsidRPr="007939D8">
              <w:rPr>
                <w:bCs/>
                <w:sz w:val="14"/>
                <w:szCs w:val="14"/>
              </w:rPr>
              <w:t>-</w:t>
            </w:r>
          </w:p>
        </w:tc>
        <w:tc>
          <w:tcPr>
            <w:tcW w:w="1559" w:type="dxa"/>
            <w:shd w:val="clear" w:color="auto" w:fill="auto"/>
          </w:tcPr>
          <w:p w14:paraId="0B81DD22" w14:textId="33E7B1C9" w:rsidR="00B416A7" w:rsidRPr="007939D8" w:rsidRDefault="00B416A7" w:rsidP="00B416A7">
            <w:pPr>
              <w:jc w:val="center"/>
              <w:rPr>
                <w:bCs/>
                <w:sz w:val="14"/>
                <w:szCs w:val="14"/>
              </w:rPr>
            </w:pPr>
            <w:r w:rsidRPr="007939D8">
              <w:rPr>
                <w:bCs/>
                <w:sz w:val="14"/>
                <w:szCs w:val="14"/>
              </w:rPr>
              <w:t>-</w:t>
            </w:r>
          </w:p>
        </w:tc>
        <w:tc>
          <w:tcPr>
            <w:tcW w:w="1134" w:type="dxa"/>
            <w:shd w:val="clear" w:color="auto" w:fill="auto"/>
          </w:tcPr>
          <w:p w14:paraId="100D18E0" w14:textId="379B6152" w:rsidR="00B416A7" w:rsidRPr="007939D8" w:rsidRDefault="00B416A7" w:rsidP="00B416A7">
            <w:pPr>
              <w:jc w:val="center"/>
              <w:rPr>
                <w:bCs/>
                <w:sz w:val="14"/>
                <w:szCs w:val="14"/>
              </w:rPr>
            </w:pPr>
            <w:r w:rsidRPr="007939D8">
              <w:rPr>
                <w:bCs/>
                <w:sz w:val="14"/>
                <w:szCs w:val="14"/>
              </w:rPr>
              <w:t>-</w:t>
            </w:r>
          </w:p>
        </w:tc>
        <w:tc>
          <w:tcPr>
            <w:tcW w:w="1559" w:type="dxa"/>
            <w:shd w:val="clear" w:color="auto" w:fill="auto"/>
          </w:tcPr>
          <w:p w14:paraId="618013B4" w14:textId="6AA22E5A" w:rsidR="00B416A7" w:rsidRPr="007939D8" w:rsidRDefault="00B416A7" w:rsidP="00B416A7">
            <w:pPr>
              <w:jc w:val="center"/>
              <w:rPr>
                <w:bCs/>
                <w:sz w:val="14"/>
                <w:szCs w:val="14"/>
              </w:rPr>
            </w:pPr>
            <w:r w:rsidRPr="007939D8">
              <w:rPr>
                <w:bCs/>
                <w:sz w:val="14"/>
                <w:szCs w:val="14"/>
              </w:rPr>
              <w:t>-</w:t>
            </w:r>
          </w:p>
        </w:tc>
        <w:tc>
          <w:tcPr>
            <w:tcW w:w="1134" w:type="dxa"/>
            <w:shd w:val="clear" w:color="auto" w:fill="auto"/>
          </w:tcPr>
          <w:p w14:paraId="1A166869" w14:textId="1ECB277F" w:rsidR="00B416A7" w:rsidRPr="000C718A" w:rsidRDefault="00B416A7" w:rsidP="00B416A7">
            <w:pPr>
              <w:jc w:val="center"/>
              <w:rPr>
                <w:rFonts w:eastAsia="Verdana" w:cs="Verdana"/>
                <w:sz w:val="14"/>
                <w:szCs w:val="14"/>
              </w:rPr>
            </w:pPr>
            <w:r w:rsidRPr="000C718A">
              <w:rPr>
                <w:rFonts w:eastAsia="Verdana" w:cs="Verdana"/>
                <w:sz w:val="14"/>
                <w:szCs w:val="14"/>
              </w:rPr>
              <w:t xml:space="preserve">23.05.2022 </w:t>
            </w:r>
          </w:p>
          <w:p w14:paraId="0980C16D" w14:textId="5EAFC3D1" w:rsidR="00B416A7" w:rsidRPr="000C718A" w:rsidRDefault="00B416A7" w:rsidP="00B416A7">
            <w:pPr>
              <w:jc w:val="center"/>
              <w:rPr>
                <w:bCs/>
                <w:sz w:val="14"/>
                <w:szCs w:val="14"/>
              </w:rPr>
            </w:pPr>
            <w:r w:rsidRPr="000C718A">
              <w:rPr>
                <w:rFonts w:eastAsia="Verdana" w:cs="Verdana"/>
                <w:sz w:val="14"/>
                <w:szCs w:val="14"/>
              </w:rPr>
              <w:t>2 months extension of the review (as of 29.08.2022)</w:t>
            </w:r>
          </w:p>
        </w:tc>
        <w:tc>
          <w:tcPr>
            <w:tcW w:w="993" w:type="dxa"/>
            <w:shd w:val="clear" w:color="auto" w:fill="auto"/>
          </w:tcPr>
          <w:p w14:paraId="2B892EB1" w14:textId="21C2B2A0" w:rsidR="00B416A7" w:rsidRPr="007939D8" w:rsidRDefault="00B416A7" w:rsidP="00B416A7">
            <w:pPr>
              <w:jc w:val="center"/>
              <w:rPr>
                <w:bCs/>
                <w:sz w:val="14"/>
                <w:szCs w:val="14"/>
              </w:rPr>
            </w:pPr>
            <w:r w:rsidRPr="007939D8">
              <w:rPr>
                <w:rFonts w:eastAsia="Verdana" w:cs="Verdana"/>
                <w:sz w:val="14"/>
                <w:szCs w:val="14"/>
              </w:rPr>
              <w:t>6,560.1 t</w:t>
            </w:r>
          </w:p>
        </w:tc>
        <w:tc>
          <w:tcPr>
            <w:tcW w:w="992" w:type="dxa"/>
            <w:shd w:val="clear" w:color="auto" w:fill="auto"/>
          </w:tcPr>
          <w:p w14:paraId="21BA3BBC" w14:textId="77777777" w:rsidR="00B416A7" w:rsidRDefault="00B416A7" w:rsidP="00B416A7">
            <w:pPr>
              <w:ind w:hanging="57"/>
              <w:jc w:val="center"/>
              <w:rPr>
                <w:rFonts w:eastAsia="Verdana" w:cs="Verdana"/>
                <w:sz w:val="14"/>
                <w:szCs w:val="14"/>
              </w:rPr>
            </w:pPr>
            <w:r>
              <w:rPr>
                <w:rFonts w:eastAsia="Verdana" w:cs="Verdana"/>
                <w:sz w:val="14"/>
                <w:szCs w:val="14"/>
              </w:rPr>
              <w:t>DIPTI:</w:t>
            </w:r>
          </w:p>
          <w:p w14:paraId="48D109B4" w14:textId="14913566" w:rsidR="00B416A7" w:rsidRPr="007939D8" w:rsidRDefault="00B416A7" w:rsidP="00B416A7">
            <w:pPr>
              <w:ind w:hanging="57"/>
              <w:jc w:val="center"/>
              <w:rPr>
                <w:bCs/>
                <w:sz w:val="14"/>
                <w:szCs w:val="14"/>
              </w:rPr>
            </w:pPr>
            <w:r w:rsidRPr="007939D8">
              <w:rPr>
                <w:rFonts w:eastAsia="Verdana" w:cs="Verdana"/>
                <w:sz w:val="14"/>
                <w:szCs w:val="14"/>
              </w:rPr>
              <w:t>1.8%</w:t>
            </w:r>
          </w:p>
        </w:tc>
        <w:tc>
          <w:tcPr>
            <w:tcW w:w="1222" w:type="dxa"/>
            <w:shd w:val="clear" w:color="auto" w:fill="auto"/>
          </w:tcPr>
          <w:p w14:paraId="166E0A39" w14:textId="5644A0ED" w:rsidR="00B416A7" w:rsidRPr="007939D8" w:rsidRDefault="00B416A7" w:rsidP="00B416A7">
            <w:pPr>
              <w:jc w:val="center"/>
              <w:rPr>
                <w:bCs/>
                <w:sz w:val="14"/>
                <w:szCs w:val="14"/>
              </w:rPr>
            </w:pPr>
            <w:r w:rsidRPr="007939D8">
              <w:rPr>
                <w:bCs/>
                <w:sz w:val="14"/>
                <w:szCs w:val="14"/>
              </w:rPr>
              <w:t>-</w:t>
            </w:r>
          </w:p>
        </w:tc>
      </w:tr>
    </w:tbl>
    <w:p w14:paraId="479CE843" w14:textId="77777777" w:rsidR="00CD334B" w:rsidRPr="007939D8" w:rsidRDefault="00CD334B" w:rsidP="00CD334B">
      <w:pPr>
        <w:pStyle w:val="NoteText"/>
        <w:spacing w:before="120"/>
      </w:pPr>
      <w:r w:rsidRPr="007939D8">
        <w:t>NCM</w:t>
      </w:r>
      <w:r w:rsidRPr="007939D8">
        <w:tab/>
        <w:t>-</w:t>
      </w:r>
      <w:r w:rsidRPr="007939D8">
        <w:tab/>
        <w:t>Mercosur Nomenclatures</w:t>
      </w:r>
    </w:p>
    <w:p w14:paraId="6F592C7B" w14:textId="77777777" w:rsidR="001A3B16" w:rsidRPr="00A21209" w:rsidRDefault="001A3B16" w:rsidP="001A3B16">
      <w:pPr>
        <w:tabs>
          <w:tab w:val="left" w:pos="851"/>
        </w:tabs>
        <w:rPr>
          <w:sz w:val="16"/>
          <w:szCs w:val="20"/>
        </w:rPr>
      </w:pPr>
      <w:r w:rsidRPr="00A21209">
        <w:rPr>
          <w:sz w:val="16"/>
          <w:szCs w:val="20"/>
        </w:rPr>
        <w:t>P</w:t>
      </w:r>
      <w:r w:rsidRPr="00A21209">
        <w:rPr>
          <w:sz w:val="16"/>
          <w:szCs w:val="20"/>
        </w:rPr>
        <w:tab/>
        <w:t>-</w:t>
      </w:r>
      <w:r w:rsidRPr="00A21209">
        <w:rPr>
          <w:sz w:val="16"/>
          <w:szCs w:val="20"/>
        </w:rPr>
        <w:tab/>
        <w:t>Publication date</w:t>
      </w:r>
    </w:p>
    <w:p w14:paraId="4B0C4E0A" w14:textId="77777777" w:rsidR="001A3B16" w:rsidRPr="00A21209" w:rsidRDefault="001A3B16" w:rsidP="001A3B16">
      <w:pPr>
        <w:tabs>
          <w:tab w:val="left" w:pos="851"/>
        </w:tabs>
        <w:rPr>
          <w:sz w:val="16"/>
          <w:szCs w:val="20"/>
        </w:rPr>
      </w:pPr>
      <w:r w:rsidRPr="00A21209">
        <w:rPr>
          <w:sz w:val="16"/>
          <w:szCs w:val="20"/>
        </w:rPr>
        <w:t>C</w:t>
      </w:r>
      <w:r w:rsidRPr="00A21209">
        <w:rPr>
          <w:sz w:val="16"/>
          <w:szCs w:val="20"/>
        </w:rPr>
        <w:tab/>
        <w:t>-</w:t>
      </w:r>
      <w:r w:rsidRPr="00A21209">
        <w:rPr>
          <w:sz w:val="16"/>
          <w:szCs w:val="20"/>
        </w:rPr>
        <w:tab/>
        <w:t>Date of commencement of duty collection</w:t>
      </w:r>
    </w:p>
    <w:p w14:paraId="321AAA14" w14:textId="77777777" w:rsidR="001A3B16" w:rsidRPr="00A21209" w:rsidRDefault="001A3B16" w:rsidP="001A3B16">
      <w:pPr>
        <w:tabs>
          <w:tab w:val="left" w:pos="851"/>
        </w:tabs>
        <w:rPr>
          <w:sz w:val="16"/>
          <w:szCs w:val="20"/>
        </w:rPr>
      </w:pPr>
      <w:r w:rsidRPr="00A21209">
        <w:rPr>
          <w:sz w:val="16"/>
          <w:szCs w:val="20"/>
        </w:rPr>
        <w:t>DIPTI</w:t>
      </w:r>
      <w:r w:rsidRPr="00A21209">
        <w:rPr>
          <w:sz w:val="16"/>
          <w:szCs w:val="20"/>
        </w:rPr>
        <w:tab/>
        <w:t>-</w:t>
      </w:r>
      <w:r w:rsidRPr="00A21209">
        <w:rPr>
          <w:sz w:val="16"/>
          <w:szCs w:val="20"/>
        </w:rPr>
        <w:tab/>
        <w:t>Dumped imports as % of total imports</w:t>
      </w:r>
    </w:p>
    <w:p w14:paraId="43FB8FF1" w14:textId="77777777" w:rsidR="001A3B16" w:rsidRPr="00A21209" w:rsidRDefault="001A3B16" w:rsidP="001A3B16">
      <w:pPr>
        <w:tabs>
          <w:tab w:val="left" w:pos="851"/>
        </w:tabs>
        <w:rPr>
          <w:sz w:val="16"/>
          <w:szCs w:val="20"/>
        </w:rPr>
      </w:pPr>
      <w:r w:rsidRPr="00A21209">
        <w:rPr>
          <w:sz w:val="16"/>
          <w:szCs w:val="20"/>
        </w:rPr>
        <w:t>CV</w:t>
      </w:r>
      <w:r w:rsidRPr="00A21209">
        <w:rPr>
          <w:sz w:val="16"/>
          <w:szCs w:val="20"/>
        </w:rPr>
        <w:tab/>
        <w:t>-</w:t>
      </w:r>
      <w:r w:rsidRPr="00A21209">
        <w:rPr>
          <w:sz w:val="16"/>
          <w:szCs w:val="20"/>
        </w:rPr>
        <w:tab/>
        <w:t>Constructed value</w:t>
      </w:r>
    </w:p>
    <w:p w14:paraId="06501454" w14:textId="633A2881" w:rsidR="001A3B16" w:rsidRPr="00A21209" w:rsidRDefault="001A3B16" w:rsidP="001A3B16">
      <w:pPr>
        <w:tabs>
          <w:tab w:val="left" w:pos="851"/>
        </w:tabs>
        <w:rPr>
          <w:sz w:val="16"/>
          <w:szCs w:val="14"/>
        </w:rPr>
        <w:sectPr w:rsidR="001A3B16" w:rsidRPr="00A21209" w:rsidSect="005D15E6">
          <w:headerReference w:type="even" r:id="rId15"/>
          <w:headerReference w:type="default" r:id="rId16"/>
          <w:headerReference w:type="first" r:id="rId17"/>
          <w:type w:val="continuous"/>
          <w:pgSz w:w="16838" w:h="11906" w:orient="landscape" w:code="9"/>
          <w:pgMar w:top="1440" w:right="1701" w:bottom="1440" w:left="567" w:header="720" w:footer="720" w:gutter="0"/>
          <w:cols w:space="720"/>
          <w:docGrid w:linePitch="360"/>
        </w:sectPr>
      </w:pPr>
    </w:p>
    <w:p w14:paraId="492880F4" w14:textId="77777777" w:rsidR="00BF41F4" w:rsidRPr="007939D8" w:rsidRDefault="004B34B8" w:rsidP="004B34B8">
      <w:pPr>
        <w:pStyle w:val="Title"/>
        <w:rPr>
          <w:caps w:val="0"/>
          <w:kern w:val="0"/>
        </w:rPr>
      </w:pPr>
      <w:r w:rsidRPr="007939D8">
        <w:rPr>
          <w:caps w:val="0"/>
          <w:kern w:val="0"/>
        </w:rPr>
        <w:lastRenderedPageBreak/>
        <w:t>ANNEXES</w:t>
      </w:r>
    </w:p>
    <w:p w14:paraId="31E7F173" w14:textId="458EFECE" w:rsidR="00BF41F4" w:rsidRPr="007939D8" w:rsidRDefault="004B34B8" w:rsidP="004B34B8">
      <w:pPr>
        <w:pStyle w:val="Title2"/>
        <w:rPr>
          <w:caps w:val="0"/>
        </w:rPr>
      </w:pPr>
      <w:r w:rsidRPr="007939D8">
        <w:rPr>
          <w:caps w:val="0"/>
        </w:rPr>
        <w:t>DEFINITIVE ANTI-DUMPING MEASURES IN FORCE</w:t>
      </w:r>
      <w:r w:rsidRPr="007939D8">
        <w:rPr>
          <w:caps w:val="0"/>
        </w:rPr>
        <w:br/>
        <w:t>AS OF 3</w:t>
      </w:r>
      <w:r w:rsidR="00E1493A">
        <w:rPr>
          <w:caps w:val="0"/>
        </w:rPr>
        <w:t>0 JUNE</w:t>
      </w:r>
      <w:r w:rsidRPr="007939D8">
        <w:rPr>
          <w:caps w:val="0"/>
        </w:rPr>
        <w:t xml:space="preserve"> </w:t>
      </w:r>
      <w:r w:rsidR="008D57FE" w:rsidRPr="007939D8">
        <w:rPr>
          <w:caps w:val="0"/>
        </w:rPr>
        <w:t>20</w:t>
      </w:r>
      <w:r w:rsidR="00385D12" w:rsidRPr="007939D8">
        <w:rPr>
          <w:caps w:val="0"/>
        </w:rPr>
        <w:t>2</w:t>
      </w:r>
      <w:r w:rsidR="00E1493A">
        <w:rPr>
          <w:caps w:val="0"/>
        </w:rPr>
        <w:t>2</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1111"/>
        <w:gridCol w:w="1985"/>
        <w:gridCol w:w="1276"/>
        <w:gridCol w:w="2268"/>
        <w:gridCol w:w="2340"/>
      </w:tblGrid>
      <w:tr w:rsidR="00893FE5" w:rsidRPr="007939D8" w14:paraId="38843058" w14:textId="77777777" w:rsidTr="00E266B3">
        <w:trPr>
          <w:cantSplit/>
          <w:tblHeader/>
        </w:trPr>
        <w:tc>
          <w:tcPr>
            <w:tcW w:w="1111" w:type="dxa"/>
            <w:tcBorders>
              <w:top w:val="double" w:sz="6" w:space="0" w:color="auto"/>
            </w:tcBorders>
            <w:shd w:val="clear" w:color="auto" w:fill="auto"/>
          </w:tcPr>
          <w:p w14:paraId="2A269654" w14:textId="77777777" w:rsidR="00C2563A" w:rsidRPr="007939D8" w:rsidRDefault="00C2563A" w:rsidP="009C1EFB">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Country/</w:t>
            </w:r>
            <w:r w:rsidRPr="007939D8">
              <w:rPr>
                <w:b/>
                <w:sz w:val="16"/>
                <w:szCs w:val="16"/>
              </w:rPr>
              <w:br/>
              <w:t>Customs Territory</w:t>
            </w:r>
          </w:p>
        </w:tc>
        <w:tc>
          <w:tcPr>
            <w:tcW w:w="1985" w:type="dxa"/>
            <w:tcBorders>
              <w:top w:val="double" w:sz="6" w:space="0" w:color="auto"/>
            </w:tcBorders>
            <w:shd w:val="clear" w:color="auto" w:fill="auto"/>
          </w:tcPr>
          <w:p w14:paraId="38FF0ADC" w14:textId="4191561D" w:rsidR="00C2563A" w:rsidRPr="007939D8" w:rsidRDefault="00C2563A" w:rsidP="009C1EFB">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Product,</w:t>
            </w:r>
            <w:r w:rsidR="001830CE" w:rsidRPr="007939D8">
              <w:rPr>
                <w:b/>
                <w:sz w:val="16"/>
                <w:szCs w:val="16"/>
              </w:rPr>
              <w:t xml:space="preserve"> </w:t>
            </w:r>
            <w:r w:rsidRPr="007939D8">
              <w:rPr>
                <w:b/>
                <w:sz w:val="16"/>
                <w:szCs w:val="16"/>
              </w:rPr>
              <w:t xml:space="preserve">investigation </w:t>
            </w:r>
            <w:r w:rsidR="008D57FE" w:rsidRPr="007939D8">
              <w:rPr>
                <w:b/>
                <w:sz w:val="16"/>
                <w:szCs w:val="16"/>
              </w:rPr>
              <w:br/>
            </w:r>
            <w:r w:rsidRPr="007939D8">
              <w:rPr>
                <w:b/>
                <w:sz w:val="16"/>
                <w:szCs w:val="16"/>
              </w:rPr>
              <w:t>ID number</w:t>
            </w:r>
          </w:p>
        </w:tc>
        <w:tc>
          <w:tcPr>
            <w:tcW w:w="1276" w:type="dxa"/>
            <w:tcBorders>
              <w:top w:val="double" w:sz="6" w:space="0" w:color="auto"/>
            </w:tcBorders>
            <w:shd w:val="clear" w:color="auto" w:fill="auto"/>
          </w:tcPr>
          <w:p w14:paraId="2B50776F" w14:textId="77777777" w:rsidR="00C2563A" w:rsidRPr="007939D8" w:rsidRDefault="00C2563A" w:rsidP="00123263">
            <w:pPr>
              <w:tabs>
                <w:tab w:val="left" w:pos="-1440"/>
                <w:tab w:val="left" w:pos="-720"/>
                <w:tab w:val="left" w:pos="0"/>
                <w:tab w:val="left" w:pos="1440"/>
                <w:tab w:val="left" w:pos="2160"/>
                <w:tab w:val="left" w:pos="2880"/>
                <w:tab w:val="left" w:pos="3600"/>
                <w:tab w:val="left" w:pos="4320"/>
                <w:tab w:val="left" w:pos="5022"/>
                <w:tab w:val="left" w:pos="5760"/>
              </w:tabs>
              <w:suppressAutoHyphens/>
              <w:ind w:left="-57" w:right="-57"/>
              <w:jc w:val="center"/>
              <w:rPr>
                <w:b/>
                <w:sz w:val="16"/>
                <w:szCs w:val="16"/>
              </w:rPr>
            </w:pPr>
            <w:r w:rsidRPr="007939D8">
              <w:rPr>
                <w:b/>
                <w:sz w:val="16"/>
                <w:szCs w:val="16"/>
              </w:rPr>
              <w:t>Measure(s)</w:t>
            </w:r>
          </w:p>
        </w:tc>
        <w:tc>
          <w:tcPr>
            <w:tcW w:w="2268" w:type="dxa"/>
            <w:tcBorders>
              <w:top w:val="double" w:sz="6" w:space="0" w:color="auto"/>
            </w:tcBorders>
            <w:shd w:val="clear" w:color="auto" w:fill="auto"/>
          </w:tcPr>
          <w:p w14:paraId="4902AB2D" w14:textId="77777777" w:rsidR="00C2563A" w:rsidRPr="007939D8" w:rsidRDefault="00C2563A" w:rsidP="009C1EFB">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Date of original imposition</w:t>
            </w:r>
            <w:r w:rsidR="004B34B8" w:rsidRPr="007939D8">
              <w:rPr>
                <w:b/>
                <w:sz w:val="16"/>
                <w:szCs w:val="16"/>
              </w:rPr>
              <w:t>; p</w:t>
            </w:r>
            <w:r w:rsidRPr="007939D8">
              <w:rPr>
                <w:b/>
                <w:sz w:val="16"/>
                <w:szCs w:val="16"/>
              </w:rPr>
              <w:t>ublication reference</w:t>
            </w:r>
          </w:p>
        </w:tc>
        <w:tc>
          <w:tcPr>
            <w:tcW w:w="2340" w:type="dxa"/>
            <w:tcBorders>
              <w:top w:val="double" w:sz="6" w:space="0" w:color="auto"/>
            </w:tcBorders>
            <w:shd w:val="clear" w:color="auto" w:fill="auto"/>
          </w:tcPr>
          <w:p w14:paraId="066DACA0" w14:textId="77777777" w:rsidR="00C2563A" w:rsidRPr="007939D8" w:rsidRDefault="00C2563A" w:rsidP="009C1EFB">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Date(s) of extension</w:t>
            </w:r>
            <w:r w:rsidR="004B34B8" w:rsidRPr="007939D8">
              <w:rPr>
                <w:b/>
                <w:sz w:val="16"/>
                <w:szCs w:val="16"/>
              </w:rPr>
              <w:t>; p</w:t>
            </w:r>
            <w:r w:rsidRPr="007939D8">
              <w:rPr>
                <w:b/>
                <w:sz w:val="16"/>
                <w:szCs w:val="16"/>
              </w:rPr>
              <w:t>ublication reference(s)</w:t>
            </w:r>
          </w:p>
        </w:tc>
      </w:tr>
      <w:tr w:rsidR="00D4175E" w:rsidRPr="007939D8" w14:paraId="3F7149C8" w14:textId="77777777" w:rsidTr="00E266B3">
        <w:trPr>
          <w:cantSplit/>
        </w:trPr>
        <w:tc>
          <w:tcPr>
            <w:tcW w:w="1111" w:type="dxa"/>
            <w:tcBorders>
              <w:top w:val="nil"/>
              <w:bottom w:val="single" w:sz="4" w:space="0" w:color="auto"/>
            </w:tcBorders>
            <w:shd w:val="clear" w:color="auto" w:fill="auto"/>
          </w:tcPr>
          <w:p w14:paraId="45C831FD" w14:textId="203A64E5"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Bahrain, Kingdom of</w:t>
            </w:r>
          </w:p>
        </w:tc>
        <w:tc>
          <w:tcPr>
            <w:tcW w:w="1985" w:type="dxa"/>
            <w:shd w:val="clear" w:color="auto" w:fill="auto"/>
          </w:tcPr>
          <w:p w14:paraId="6F10B428"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Polyethylene terephthalate films </w:t>
            </w:r>
          </w:p>
          <w:p w14:paraId="2C3292D9" w14:textId="6EDC4C2D"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1801080 </w:t>
            </w:r>
          </w:p>
        </w:tc>
        <w:tc>
          <w:tcPr>
            <w:tcW w:w="1276" w:type="dxa"/>
            <w:shd w:val="clear" w:color="auto" w:fill="auto"/>
          </w:tcPr>
          <w:p w14:paraId="2B3863CD" w14:textId="7DF20D99"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56B2A85C" w14:textId="77777777" w:rsidR="00E525D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01.07.2019 </w:t>
            </w:r>
          </w:p>
          <w:p w14:paraId="2D598890" w14:textId="1EF1B17B"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SECINT 473/2019</w:t>
            </w:r>
            <w:r w:rsidR="00893FE5" w:rsidRPr="007939D8">
              <w:rPr>
                <w:rFonts w:eastAsia="Verdana" w:cs="Verdana"/>
                <w:sz w:val="16"/>
                <w:szCs w:val="16"/>
              </w:rPr>
              <w:t xml:space="preserve"> </w:t>
            </w:r>
            <w:r w:rsidRPr="007939D8">
              <w:rPr>
                <w:rFonts w:eastAsia="Verdana" w:cs="Verdana"/>
                <w:sz w:val="16"/>
                <w:szCs w:val="16"/>
              </w:rPr>
              <w:t>of 01.07.2019</w:t>
            </w:r>
          </w:p>
        </w:tc>
        <w:tc>
          <w:tcPr>
            <w:tcW w:w="2340" w:type="dxa"/>
            <w:shd w:val="clear" w:color="auto" w:fill="auto"/>
          </w:tcPr>
          <w:p w14:paraId="5ED8D507" w14:textId="774EB44F" w:rsidR="00D4175E" w:rsidRPr="007939D8" w:rsidRDefault="00893FE5"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893FE5" w:rsidRPr="007939D8" w14:paraId="26A51E2B" w14:textId="77777777" w:rsidTr="00E266B3">
        <w:trPr>
          <w:cantSplit/>
        </w:trPr>
        <w:tc>
          <w:tcPr>
            <w:tcW w:w="1111" w:type="dxa"/>
            <w:tcBorders>
              <w:top w:val="single" w:sz="4" w:space="0" w:color="auto"/>
              <w:bottom w:val="single" w:sz="4" w:space="0" w:color="auto"/>
            </w:tcBorders>
            <w:shd w:val="clear" w:color="auto" w:fill="auto"/>
          </w:tcPr>
          <w:p w14:paraId="4FA75237" w14:textId="1392DB39"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Bangladesh</w:t>
            </w:r>
          </w:p>
        </w:tc>
        <w:tc>
          <w:tcPr>
            <w:tcW w:w="1985" w:type="dxa"/>
            <w:shd w:val="clear" w:color="auto" w:fill="auto"/>
          </w:tcPr>
          <w:p w14:paraId="43421D36" w14:textId="42CCFCA3" w:rsidR="00893FE5" w:rsidRPr="005A76A0"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Sacks and bags of jute</w:t>
            </w:r>
            <w:r w:rsidR="00EB1BB5" w:rsidRPr="005A76A0">
              <w:rPr>
                <w:rFonts w:eastAsia="Verdana" w:cs="Verdana"/>
                <w:sz w:val="16"/>
                <w:szCs w:val="16"/>
              </w:rPr>
              <w:t>*</w:t>
            </w:r>
          </w:p>
          <w:p w14:paraId="6109F8F8" w14:textId="5A676FE4"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9102081</w:t>
            </w:r>
            <w:r w:rsidRPr="007939D8">
              <w:rPr>
                <w:rFonts w:eastAsia="Verdana" w:cs="Verdana"/>
                <w:sz w:val="16"/>
                <w:szCs w:val="16"/>
              </w:rPr>
              <w:t xml:space="preserve"> </w:t>
            </w:r>
          </w:p>
        </w:tc>
        <w:tc>
          <w:tcPr>
            <w:tcW w:w="1276" w:type="dxa"/>
            <w:shd w:val="clear" w:color="auto" w:fill="auto"/>
          </w:tcPr>
          <w:p w14:paraId="56A13F00" w14:textId="46DA02CF"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shd w:val="clear" w:color="auto" w:fill="auto"/>
          </w:tcPr>
          <w:p w14:paraId="63D5D067" w14:textId="77777777" w:rsidR="00E525D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02.10.1992 </w:t>
            </w:r>
          </w:p>
          <w:p w14:paraId="02FAB4FA" w14:textId="1CA8ECBE"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Interministerial 648/1992 of 02.10.1992</w:t>
            </w:r>
          </w:p>
        </w:tc>
        <w:tc>
          <w:tcPr>
            <w:tcW w:w="2340" w:type="dxa"/>
            <w:shd w:val="clear" w:color="auto" w:fill="auto"/>
          </w:tcPr>
          <w:p w14:paraId="4A10CD0D"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24.09.1998 </w:t>
            </w:r>
          </w:p>
          <w:p w14:paraId="2D95AD7A" w14:textId="7E9867C6"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 xml:space="preserve">Portaria Interministerial 16/1998 </w:t>
            </w:r>
            <w:r w:rsidR="00B0012E" w:rsidRPr="007939D8">
              <w:rPr>
                <w:rFonts w:eastAsia="Verdana" w:cs="Verdana"/>
                <w:sz w:val="16"/>
                <w:szCs w:val="16"/>
              </w:rPr>
              <w:t>of </w:t>
            </w:r>
            <w:r w:rsidRPr="007939D8">
              <w:rPr>
                <w:rFonts w:eastAsia="Verdana" w:cs="Verdana"/>
                <w:sz w:val="16"/>
                <w:szCs w:val="16"/>
              </w:rPr>
              <w:t>24.09.1998</w:t>
            </w:r>
          </w:p>
          <w:p w14:paraId="701CC30D" w14:textId="77777777" w:rsidR="00893FE5" w:rsidRPr="007939D8" w:rsidRDefault="00893FE5"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p>
          <w:p w14:paraId="327D8D00" w14:textId="1A73B5FF"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10.09.2004 </w:t>
            </w:r>
          </w:p>
          <w:p w14:paraId="7C09CD0D" w14:textId="10BA5184"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CAMEX 24/2004 </w:t>
            </w:r>
            <w:r w:rsidR="00B0012E" w:rsidRPr="007939D8">
              <w:rPr>
                <w:rFonts w:eastAsia="Verdana" w:cs="Verdana"/>
                <w:sz w:val="16"/>
                <w:szCs w:val="16"/>
              </w:rPr>
              <w:t>of </w:t>
            </w:r>
            <w:r w:rsidRPr="007939D8">
              <w:rPr>
                <w:rFonts w:eastAsia="Verdana" w:cs="Verdana"/>
                <w:sz w:val="16"/>
                <w:szCs w:val="16"/>
              </w:rPr>
              <w:t>10.09.2004</w:t>
            </w:r>
          </w:p>
          <w:p w14:paraId="7BB55A40" w14:textId="77777777" w:rsidR="00893FE5" w:rsidRPr="007939D8" w:rsidRDefault="00893FE5"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p>
          <w:p w14:paraId="1F337FA7"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03.09.2010 </w:t>
            </w:r>
          </w:p>
          <w:p w14:paraId="5F7DFF71" w14:textId="6A0895B0"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CAMEX 66/2010 </w:t>
            </w:r>
            <w:r w:rsidR="00B0012E" w:rsidRPr="007939D8">
              <w:rPr>
                <w:rFonts w:eastAsia="Verdana" w:cs="Verdana"/>
                <w:sz w:val="16"/>
                <w:szCs w:val="16"/>
              </w:rPr>
              <w:t>of </w:t>
            </w:r>
            <w:r w:rsidRPr="007939D8">
              <w:rPr>
                <w:rFonts w:eastAsia="Verdana" w:cs="Verdana"/>
                <w:sz w:val="16"/>
                <w:szCs w:val="16"/>
              </w:rPr>
              <w:t>03.09.2010</w:t>
            </w:r>
          </w:p>
          <w:p w14:paraId="00567FAF" w14:textId="77777777" w:rsidR="00893FE5" w:rsidRPr="007939D8" w:rsidRDefault="00893FE5"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p>
          <w:p w14:paraId="4A530C2D"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30.09.2016 </w:t>
            </w:r>
          </w:p>
          <w:p w14:paraId="66FD835B" w14:textId="0F3C17D6"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Cs/>
                <w:sz w:val="16"/>
                <w:szCs w:val="16"/>
              </w:rPr>
            </w:pPr>
            <w:r w:rsidRPr="007939D8">
              <w:rPr>
                <w:rFonts w:eastAsia="Verdana" w:cs="Verdana"/>
                <w:sz w:val="16"/>
                <w:szCs w:val="16"/>
              </w:rPr>
              <w:t xml:space="preserve">Resolução CAMEX 94/2016 </w:t>
            </w:r>
            <w:r w:rsidR="00B0012E" w:rsidRPr="007939D8">
              <w:rPr>
                <w:rFonts w:eastAsia="Verdana" w:cs="Verdana"/>
                <w:sz w:val="16"/>
                <w:szCs w:val="16"/>
              </w:rPr>
              <w:t>of </w:t>
            </w:r>
            <w:r w:rsidRPr="007939D8">
              <w:rPr>
                <w:rFonts w:eastAsia="Verdana" w:cs="Verdana"/>
                <w:sz w:val="16"/>
                <w:szCs w:val="16"/>
              </w:rPr>
              <w:t>29.09.2016</w:t>
            </w:r>
          </w:p>
        </w:tc>
      </w:tr>
      <w:tr w:rsidR="00D4175E" w:rsidRPr="007939D8" w14:paraId="13B33BAA" w14:textId="77777777" w:rsidTr="00E266B3">
        <w:trPr>
          <w:cantSplit/>
        </w:trPr>
        <w:tc>
          <w:tcPr>
            <w:tcW w:w="1111" w:type="dxa"/>
            <w:tcBorders>
              <w:top w:val="single" w:sz="4" w:space="0" w:color="auto"/>
              <w:bottom w:val="nil"/>
            </w:tcBorders>
            <w:shd w:val="clear" w:color="auto" w:fill="auto"/>
          </w:tcPr>
          <w:p w14:paraId="4ED8BB5A" w14:textId="4264C2CD"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Belgium</w:t>
            </w:r>
          </w:p>
        </w:tc>
        <w:tc>
          <w:tcPr>
            <w:tcW w:w="1985" w:type="dxa"/>
            <w:tcBorders>
              <w:bottom w:val="single" w:sz="4" w:space="0" w:color="auto"/>
            </w:tcBorders>
            <w:shd w:val="clear" w:color="auto" w:fill="auto"/>
          </w:tcPr>
          <w:p w14:paraId="1FFEC128"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Light weight coated paper</w:t>
            </w:r>
          </w:p>
          <w:p w14:paraId="6B985591" w14:textId="0B44DB4C"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1010087 </w:t>
            </w:r>
          </w:p>
        </w:tc>
        <w:tc>
          <w:tcPr>
            <w:tcW w:w="1276" w:type="dxa"/>
            <w:tcBorders>
              <w:bottom w:val="single" w:sz="4" w:space="0" w:color="auto"/>
            </w:tcBorders>
            <w:shd w:val="clear" w:color="auto" w:fill="auto"/>
          </w:tcPr>
          <w:p w14:paraId="4E178EC4" w14:textId="3348723D"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2EA5746C"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23.04.2012 </w:t>
            </w:r>
          </w:p>
          <w:p w14:paraId="78CCCF0A" w14:textId="1C701BB1"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25/2012 of 23.04.2012</w:t>
            </w:r>
          </w:p>
        </w:tc>
        <w:tc>
          <w:tcPr>
            <w:tcW w:w="2340" w:type="dxa"/>
            <w:tcBorders>
              <w:bottom w:val="single" w:sz="4" w:space="0" w:color="auto"/>
            </w:tcBorders>
            <w:shd w:val="clear" w:color="auto" w:fill="auto"/>
          </w:tcPr>
          <w:p w14:paraId="290AF375"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09.04.2018 </w:t>
            </w:r>
          </w:p>
          <w:p w14:paraId="642FAAAB" w14:textId="1B8378BC"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 xml:space="preserve">Resolução CAMEX 25/2018 </w:t>
            </w:r>
            <w:r w:rsidR="00B0012E" w:rsidRPr="007939D8">
              <w:rPr>
                <w:rFonts w:eastAsia="Verdana" w:cs="Verdana"/>
                <w:sz w:val="16"/>
                <w:szCs w:val="16"/>
              </w:rPr>
              <w:t>of </w:t>
            </w:r>
            <w:r w:rsidRPr="007939D8">
              <w:rPr>
                <w:rFonts w:eastAsia="Verdana" w:cs="Verdana"/>
                <w:sz w:val="16"/>
                <w:szCs w:val="16"/>
              </w:rPr>
              <w:t>09.04.2018</w:t>
            </w:r>
          </w:p>
        </w:tc>
      </w:tr>
      <w:tr w:rsidR="00D4175E" w:rsidRPr="007939D8" w14:paraId="7B86C2A6" w14:textId="77777777" w:rsidTr="00E266B3">
        <w:trPr>
          <w:cantSplit/>
        </w:trPr>
        <w:tc>
          <w:tcPr>
            <w:tcW w:w="1111" w:type="dxa"/>
            <w:tcBorders>
              <w:top w:val="nil"/>
              <w:bottom w:val="nil"/>
            </w:tcBorders>
            <w:shd w:val="clear" w:color="auto" w:fill="auto"/>
          </w:tcPr>
          <w:p w14:paraId="5E049E8E" w14:textId="69973919"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nil"/>
            </w:tcBorders>
            <w:shd w:val="clear" w:color="auto" w:fill="auto"/>
          </w:tcPr>
          <w:p w14:paraId="1D496584" w14:textId="563395ED" w:rsidR="00893FE5" w:rsidRPr="005A76A0"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Frozen potatoes</w:t>
            </w:r>
            <w:r w:rsidR="001A1179" w:rsidRPr="005A76A0">
              <w:rPr>
                <w:rFonts w:eastAsia="Verdana" w:cs="Verdana"/>
                <w:sz w:val="16"/>
                <w:szCs w:val="16"/>
              </w:rPr>
              <w:t>*</w:t>
            </w:r>
          </w:p>
          <w:p w14:paraId="72439775" w14:textId="23C837F8"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5A76A0">
              <w:rPr>
                <w:rFonts w:eastAsia="Verdana" w:cs="Verdana"/>
                <w:sz w:val="16"/>
                <w:szCs w:val="16"/>
              </w:rPr>
              <w:t>151187</w:t>
            </w:r>
            <w:r w:rsidRPr="007939D8">
              <w:rPr>
                <w:rFonts w:eastAsia="Verdana" w:cs="Verdana"/>
                <w:sz w:val="16"/>
                <w:szCs w:val="16"/>
              </w:rPr>
              <w:t xml:space="preserve"> </w:t>
            </w:r>
          </w:p>
        </w:tc>
        <w:tc>
          <w:tcPr>
            <w:tcW w:w="1276" w:type="dxa"/>
            <w:tcBorders>
              <w:top w:val="single" w:sz="4" w:space="0" w:color="auto"/>
            </w:tcBorders>
            <w:shd w:val="clear" w:color="auto" w:fill="auto"/>
          </w:tcPr>
          <w:p w14:paraId="26165698" w14:textId="14DCF38E"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0B8C0129"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17.02.2017 </w:t>
            </w:r>
          </w:p>
          <w:p w14:paraId="4204DF0F" w14:textId="46B681EF"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6/2017</w:t>
            </w:r>
            <w:r w:rsidR="00893FE5" w:rsidRPr="007939D8">
              <w:rPr>
                <w:rFonts w:eastAsia="Verdana" w:cs="Verdana"/>
                <w:sz w:val="16"/>
                <w:szCs w:val="16"/>
              </w:rPr>
              <w:t xml:space="preserve"> </w:t>
            </w:r>
            <w:r w:rsidRPr="007939D8">
              <w:rPr>
                <w:rFonts w:eastAsia="Verdana" w:cs="Verdana"/>
                <w:sz w:val="16"/>
                <w:szCs w:val="16"/>
              </w:rPr>
              <w:t>of</w:t>
            </w:r>
            <w:r w:rsidR="00893FE5" w:rsidRPr="007939D8">
              <w:rPr>
                <w:rFonts w:eastAsia="Verdana" w:cs="Verdana"/>
                <w:sz w:val="16"/>
                <w:szCs w:val="16"/>
              </w:rPr>
              <w:t> </w:t>
            </w:r>
            <w:r w:rsidRPr="007939D8">
              <w:rPr>
                <w:rFonts w:eastAsia="Verdana" w:cs="Verdana"/>
                <w:sz w:val="16"/>
                <w:szCs w:val="16"/>
              </w:rPr>
              <w:t>17.02.2017</w:t>
            </w:r>
          </w:p>
        </w:tc>
        <w:tc>
          <w:tcPr>
            <w:tcW w:w="2340" w:type="dxa"/>
            <w:tcBorders>
              <w:top w:val="single" w:sz="4" w:space="0" w:color="auto"/>
            </w:tcBorders>
            <w:shd w:val="clear" w:color="auto" w:fill="auto"/>
          </w:tcPr>
          <w:p w14:paraId="4FEE141F" w14:textId="2168294C" w:rsidR="00D4175E" w:rsidRPr="007939D8" w:rsidRDefault="00893FE5"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D4175E" w:rsidRPr="007939D8" w14:paraId="6FD8C4CD" w14:textId="77777777" w:rsidTr="00E266B3">
        <w:trPr>
          <w:cantSplit/>
        </w:trPr>
        <w:tc>
          <w:tcPr>
            <w:tcW w:w="1111" w:type="dxa"/>
            <w:tcBorders>
              <w:top w:val="single" w:sz="4" w:space="0" w:color="auto"/>
              <w:bottom w:val="single" w:sz="4" w:space="0" w:color="auto"/>
            </w:tcBorders>
            <w:shd w:val="clear" w:color="auto" w:fill="auto"/>
          </w:tcPr>
          <w:p w14:paraId="7BE64EE4" w14:textId="08BA87A5"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Canada</w:t>
            </w:r>
          </w:p>
        </w:tc>
        <w:tc>
          <w:tcPr>
            <w:tcW w:w="1985" w:type="dxa"/>
            <w:tcBorders>
              <w:top w:val="single" w:sz="4" w:space="0" w:color="auto"/>
            </w:tcBorders>
            <w:shd w:val="clear" w:color="auto" w:fill="auto"/>
          </w:tcPr>
          <w:p w14:paraId="593A5867"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SAPP</w:t>
            </w:r>
          </w:p>
          <w:p w14:paraId="4D6D72F2" w14:textId="2E5E48FA"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1316149 </w:t>
            </w:r>
          </w:p>
        </w:tc>
        <w:tc>
          <w:tcPr>
            <w:tcW w:w="1276" w:type="dxa"/>
            <w:shd w:val="clear" w:color="auto" w:fill="auto"/>
          </w:tcPr>
          <w:p w14:paraId="7ADF79F7" w14:textId="4C9E2E17"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1A665AF5"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15.08.2014 </w:t>
            </w:r>
          </w:p>
          <w:p w14:paraId="6A56E094" w14:textId="63BC2625"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67/2014 of 15.08.2014</w:t>
            </w:r>
          </w:p>
        </w:tc>
        <w:tc>
          <w:tcPr>
            <w:tcW w:w="2340" w:type="dxa"/>
            <w:shd w:val="clear" w:color="auto" w:fill="auto"/>
          </w:tcPr>
          <w:p w14:paraId="05A25B8F"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15.06.2020 </w:t>
            </w:r>
          </w:p>
          <w:p w14:paraId="21F284AE" w14:textId="3D560870"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 xml:space="preserve">Resolução GECEX 50/2020 </w:t>
            </w:r>
            <w:r w:rsidR="00B0012E" w:rsidRPr="007939D8">
              <w:rPr>
                <w:rFonts w:eastAsia="Verdana" w:cs="Verdana"/>
                <w:sz w:val="16"/>
                <w:szCs w:val="16"/>
              </w:rPr>
              <w:t>of </w:t>
            </w:r>
            <w:r w:rsidRPr="007939D8">
              <w:rPr>
                <w:rFonts w:eastAsia="Verdana" w:cs="Verdana"/>
                <w:sz w:val="16"/>
                <w:szCs w:val="16"/>
              </w:rPr>
              <w:t>15.06.2020</w:t>
            </w:r>
          </w:p>
        </w:tc>
      </w:tr>
      <w:tr w:rsidR="00893FE5" w:rsidRPr="007939D8" w14:paraId="5BAE6FA7" w14:textId="77777777" w:rsidTr="00940AAD">
        <w:trPr>
          <w:cantSplit/>
        </w:trPr>
        <w:tc>
          <w:tcPr>
            <w:tcW w:w="1111" w:type="dxa"/>
            <w:tcBorders>
              <w:top w:val="single" w:sz="4" w:space="0" w:color="auto"/>
              <w:bottom w:val="single" w:sz="4" w:space="0" w:color="auto"/>
            </w:tcBorders>
            <w:shd w:val="clear" w:color="auto" w:fill="auto"/>
          </w:tcPr>
          <w:p w14:paraId="6A02D226" w14:textId="000EE35A"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Chile</w:t>
            </w:r>
          </w:p>
        </w:tc>
        <w:tc>
          <w:tcPr>
            <w:tcW w:w="1985" w:type="dxa"/>
            <w:tcBorders>
              <w:bottom w:val="single" w:sz="4" w:space="0" w:color="auto"/>
            </w:tcBorders>
            <w:shd w:val="clear" w:color="auto" w:fill="auto"/>
          </w:tcPr>
          <w:p w14:paraId="2C961E6F" w14:textId="05E4B709"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Coated cardboard</w:t>
            </w:r>
            <w:r w:rsidR="001A1179" w:rsidRPr="007939D8">
              <w:rPr>
                <w:rStyle w:val="FootnoteReference"/>
                <w:rFonts w:eastAsia="Verdana" w:cs="Verdana"/>
                <w:sz w:val="16"/>
                <w:szCs w:val="16"/>
              </w:rPr>
              <w:footnoteReference w:id="4"/>
            </w:r>
          </w:p>
          <w:p w14:paraId="0944E861" w14:textId="161A56C7"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0002158 </w:t>
            </w:r>
          </w:p>
        </w:tc>
        <w:tc>
          <w:tcPr>
            <w:tcW w:w="1276" w:type="dxa"/>
            <w:tcBorders>
              <w:bottom w:val="single" w:sz="4" w:space="0" w:color="auto"/>
            </w:tcBorders>
            <w:shd w:val="clear" w:color="auto" w:fill="auto"/>
          </w:tcPr>
          <w:p w14:paraId="33938C48" w14:textId="01EE4091"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78E4C54F" w14:textId="77777777" w:rsidR="00893FE5"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12.07.2019 </w:t>
            </w:r>
          </w:p>
          <w:p w14:paraId="3E798517" w14:textId="7046E0D6" w:rsidR="00D4175E" w:rsidRPr="007939D8" w:rsidRDefault="00D4175E"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SECINT 484/2019 of 12.07.2019</w:t>
            </w:r>
          </w:p>
        </w:tc>
        <w:tc>
          <w:tcPr>
            <w:tcW w:w="2340" w:type="dxa"/>
            <w:tcBorders>
              <w:bottom w:val="single" w:sz="4" w:space="0" w:color="auto"/>
            </w:tcBorders>
            <w:shd w:val="clear" w:color="auto" w:fill="auto"/>
          </w:tcPr>
          <w:p w14:paraId="56F3A283" w14:textId="3404FFFC" w:rsidR="00D4175E" w:rsidRPr="007939D8" w:rsidRDefault="00893FE5" w:rsidP="00D4175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1A1179" w:rsidRPr="007939D8" w14:paraId="0AF6DF2E" w14:textId="77777777" w:rsidTr="00940AAD">
        <w:trPr>
          <w:cantSplit/>
        </w:trPr>
        <w:tc>
          <w:tcPr>
            <w:tcW w:w="1111" w:type="dxa"/>
            <w:tcBorders>
              <w:top w:val="single" w:sz="4" w:space="0" w:color="auto"/>
              <w:bottom w:val="single" w:sz="4" w:space="0" w:color="auto"/>
            </w:tcBorders>
            <w:shd w:val="clear" w:color="auto" w:fill="auto"/>
          </w:tcPr>
          <w:p w14:paraId="0739A6E1" w14:textId="01231600"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China</w:t>
            </w:r>
          </w:p>
        </w:tc>
        <w:tc>
          <w:tcPr>
            <w:tcW w:w="1985" w:type="dxa"/>
            <w:tcBorders>
              <w:top w:val="single" w:sz="4" w:space="0" w:color="auto"/>
              <w:bottom w:val="single" w:sz="4" w:space="0" w:color="auto"/>
            </w:tcBorders>
            <w:shd w:val="clear" w:color="auto" w:fill="auto"/>
          </w:tcPr>
          <w:p w14:paraId="11A1455E" w14:textId="77777777" w:rsidR="001A1179"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 xml:space="preserve">Table electric fans </w:t>
            </w:r>
          </w:p>
          <w:p w14:paraId="49C3C654" w14:textId="72EEE556"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 xml:space="preserve">9317160 </w:t>
            </w:r>
          </w:p>
        </w:tc>
        <w:tc>
          <w:tcPr>
            <w:tcW w:w="1276" w:type="dxa"/>
            <w:tcBorders>
              <w:top w:val="single" w:sz="4" w:space="0" w:color="auto"/>
              <w:bottom w:val="single" w:sz="4" w:space="0" w:color="auto"/>
            </w:tcBorders>
            <w:shd w:val="clear" w:color="auto" w:fill="auto"/>
          </w:tcPr>
          <w:p w14:paraId="769C4E04" w14:textId="51E10B4D"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6569F6EC" w14:textId="417B7AF0"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21.08.1995</w:t>
            </w:r>
            <w:r>
              <w:rPr>
                <w:rFonts w:eastAsia="Verdana" w:cs="Verdana"/>
                <w:sz w:val="16"/>
                <w:szCs w:val="16"/>
              </w:rPr>
              <w:br/>
              <w:t>Portaria Interministerial 3/1995 of 21.08.1995</w:t>
            </w:r>
          </w:p>
        </w:tc>
        <w:tc>
          <w:tcPr>
            <w:tcW w:w="2340" w:type="dxa"/>
            <w:tcBorders>
              <w:top w:val="single" w:sz="4" w:space="0" w:color="auto"/>
              <w:bottom w:val="single" w:sz="4" w:space="0" w:color="auto"/>
            </w:tcBorders>
            <w:shd w:val="clear" w:color="auto" w:fill="auto"/>
          </w:tcPr>
          <w:p w14:paraId="39282D98"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07.08.2001</w:t>
            </w:r>
            <w:r w:rsidRPr="00857397">
              <w:rPr>
                <w:rFonts w:eastAsia="Verdana" w:cs="Verdana"/>
                <w:sz w:val="16"/>
                <w:szCs w:val="16"/>
                <w:lang w:val="pt-BR"/>
              </w:rPr>
              <w:br/>
              <w:t>Resolução CAMEX 25/2001 of 07.08.2001</w:t>
            </w:r>
            <w:r w:rsidRPr="00857397">
              <w:rPr>
                <w:rFonts w:eastAsia="Verdana" w:cs="Verdana"/>
                <w:sz w:val="16"/>
                <w:szCs w:val="16"/>
                <w:lang w:val="pt-BR"/>
              </w:rPr>
              <w:br/>
            </w:r>
          </w:p>
          <w:p w14:paraId="5569E2FB"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28.06.2007</w:t>
            </w:r>
          </w:p>
          <w:p w14:paraId="5A358AF4"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23/2007 of 28.06.2007</w:t>
            </w:r>
            <w:r w:rsidRPr="00857397">
              <w:rPr>
                <w:rFonts w:eastAsia="Verdana" w:cs="Verdana"/>
                <w:sz w:val="16"/>
                <w:szCs w:val="16"/>
                <w:lang w:val="pt-BR"/>
              </w:rPr>
              <w:br/>
            </w:r>
          </w:p>
          <w:p w14:paraId="53208F53" w14:textId="77777777" w:rsidR="001A1179"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17.07.2013</w:t>
            </w:r>
            <w:r>
              <w:rPr>
                <w:rFonts w:eastAsia="Verdana" w:cs="Verdana"/>
                <w:sz w:val="16"/>
                <w:szCs w:val="16"/>
              </w:rPr>
              <w:br/>
              <w:t>Resolução CAMEX 52/2013 of 17.07.2013</w:t>
            </w:r>
            <w:r>
              <w:rPr>
                <w:rFonts w:eastAsia="Verdana" w:cs="Verdana"/>
                <w:sz w:val="16"/>
                <w:szCs w:val="16"/>
              </w:rPr>
              <w:br/>
            </w:r>
          </w:p>
          <w:p w14:paraId="2D32A529" w14:textId="23275771"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01.07.2019</w:t>
            </w:r>
            <w:r>
              <w:rPr>
                <w:rFonts w:eastAsia="Verdana" w:cs="Verdana"/>
                <w:sz w:val="16"/>
                <w:szCs w:val="16"/>
              </w:rPr>
              <w:br/>
              <w:t>Portaria SECINT 474/2019 of 01.07.2019</w:t>
            </w:r>
          </w:p>
        </w:tc>
      </w:tr>
      <w:tr w:rsidR="001A1179" w:rsidRPr="005A76A0" w14:paraId="3F353C26" w14:textId="77777777" w:rsidTr="00940AAD">
        <w:trPr>
          <w:cantSplit/>
        </w:trPr>
        <w:tc>
          <w:tcPr>
            <w:tcW w:w="1111" w:type="dxa"/>
            <w:tcBorders>
              <w:top w:val="single" w:sz="4" w:space="0" w:color="auto"/>
              <w:bottom w:val="single" w:sz="4" w:space="0" w:color="FFFFFF"/>
            </w:tcBorders>
            <w:shd w:val="clear" w:color="auto" w:fill="auto"/>
          </w:tcPr>
          <w:p w14:paraId="77AA9B00" w14:textId="7CC9E2EC"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lastRenderedPageBreak/>
              <w:t>China (Cont'd)</w:t>
            </w:r>
          </w:p>
        </w:tc>
        <w:tc>
          <w:tcPr>
            <w:tcW w:w="1985" w:type="dxa"/>
            <w:tcBorders>
              <w:top w:val="single" w:sz="4" w:space="0" w:color="auto"/>
              <w:bottom w:val="single" w:sz="4" w:space="0" w:color="auto"/>
            </w:tcBorders>
            <w:shd w:val="clear" w:color="auto" w:fill="auto"/>
          </w:tcPr>
          <w:p w14:paraId="61D35175"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Padlocks </w:t>
            </w:r>
          </w:p>
          <w:p w14:paraId="67094D54" w14:textId="02E8F13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9404160 </w:t>
            </w:r>
          </w:p>
        </w:tc>
        <w:tc>
          <w:tcPr>
            <w:tcW w:w="1276" w:type="dxa"/>
            <w:tcBorders>
              <w:top w:val="single" w:sz="4" w:space="0" w:color="auto"/>
              <w:bottom w:val="single" w:sz="4" w:space="0" w:color="auto"/>
            </w:tcBorders>
            <w:shd w:val="clear" w:color="auto" w:fill="auto"/>
          </w:tcPr>
          <w:p w14:paraId="6AE872F1" w14:textId="3D7A7A30"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1EAE478D"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29.12.1995 </w:t>
            </w:r>
          </w:p>
          <w:p w14:paraId="728E892D" w14:textId="1EFBBAFA"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Interministerial 24/1995 of 29.12.1995</w:t>
            </w:r>
          </w:p>
        </w:tc>
        <w:tc>
          <w:tcPr>
            <w:tcW w:w="2340" w:type="dxa"/>
            <w:tcBorders>
              <w:top w:val="single" w:sz="4" w:space="0" w:color="auto"/>
              <w:bottom w:val="single" w:sz="4" w:space="0" w:color="auto"/>
            </w:tcBorders>
            <w:shd w:val="clear" w:color="auto" w:fill="auto"/>
          </w:tcPr>
          <w:p w14:paraId="3A40B8A0"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04.12.2001 </w:t>
            </w:r>
          </w:p>
          <w:p w14:paraId="5FF7A79E"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Resolução CAMEX 38/2001 of 04.12.2001 </w:t>
            </w:r>
          </w:p>
          <w:p w14:paraId="3AE63BE7"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p>
          <w:p w14:paraId="2D94EF27"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14.11.2007</w:t>
            </w:r>
          </w:p>
          <w:p w14:paraId="45A763AA"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51/2007 of 14.11.2007</w:t>
            </w:r>
          </w:p>
          <w:p w14:paraId="41A748F3"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p>
          <w:p w14:paraId="49A66419"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13.11.2013 </w:t>
            </w:r>
          </w:p>
          <w:p w14:paraId="0F5AFA69"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95/2013 of 13.11.2013</w:t>
            </w:r>
          </w:p>
          <w:p w14:paraId="30455421"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6EB9427D"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13.11.2019 </w:t>
            </w:r>
          </w:p>
          <w:p w14:paraId="6131667A" w14:textId="5438A0B5"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GECEX 9/2019 of 13.11.2019</w:t>
            </w:r>
          </w:p>
        </w:tc>
      </w:tr>
      <w:tr w:rsidR="001A1179" w:rsidRPr="007939D8" w14:paraId="4637C0B3" w14:textId="77777777" w:rsidTr="001A1179">
        <w:trPr>
          <w:cantSplit/>
        </w:trPr>
        <w:tc>
          <w:tcPr>
            <w:tcW w:w="1111" w:type="dxa"/>
            <w:tcBorders>
              <w:top w:val="single" w:sz="4" w:space="0" w:color="FFFFFF"/>
              <w:bottom w:val="nil"/>
            </w:tcBorders>
            <w:shd w:val="clear" w:color="auto" w:fill="auto"/>
          </w:tcPr>
          <w:p w14:paraId="2700AECE" w14:textId="68137D41" w:rsidR="001A1179" w:rsidRPr="00D45E44"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top w:val="single" w:sz="4" w:space="0" w:color="auto"/>
              <w:bottom w:val="single" w:sz="4" w:space="0" w:color="auto"/>
            </w:tcBorders>
            <w:shd w:val="clear" w:color="auto" w:fill="auto"/>
          </w:tcPr>
          <w:p w14:paraId="78CF3B19"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Garlic, fresh or refrigerated</w:t>
            </w:r>
          </w:p>
          <w:p w14:paraId="603EEB60" w14:textId="411B145C"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9405160 </w:t>
            </w:r>
          </w:p>
        </w:tc>
        <w:tc>
          <w:tcPr>
            <w:tcW w:w="1276" w:type="dxa"/>
            <w:tcBorders>
              <w:top w:val="single" w:sz="4" w:space="0" w:color="auto"/>
              <w:bottom w:val="single" w:sz="4" w:space="0" w:color="auto"/>
            </w:tcBorders>
            <w:shd w:val="clear" w:color="auto" w:fill="auto"/>
          </w:tcPr>
          <w:p w14:paraId="68D8BA35" w14:textId="6FA68AE4"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0AADB1E7"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18.01.1996 </w:t>
            </w:r>
          </w:p>
          <w:p w14:paraId="5D6C7884" w14:textId="448EB433"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Interministerial 3/1996 of 18.01.1996</w:t>
            </w:r>
          </w:p>
        </w:tc>
        <w:tc>
          <w:tcPr>
            <w:tcW w:w="2340" w:type="dxa"/>
            <w:tcBorders>
              <w:top w:val="single" w:sz="4" w:space="0" w:color="auto"/>
              <w:bottom w:val="single" w:sz="4" w:space="0" w:color="auto"/>
            </w:tcBorders>
            <w:shd w:val="clear" w:color="auto" w:fill="auto"/>
          </w:tcPr>
          <w:p w14:paraId="7524D95B"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21.12.2001 </w:t>
            </w:r>
          </w:p>
          <w:p w14:paraId="21B36694"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41/2001 of 21.12.2001</w:t>
            </w:r>
          </w:p>
          <w:p w14:paraId="7A73129B"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2B9DB228"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14.11.2007 </w:t>
            </w:r>
          </w:p>
          <w:p w14:paraId="5BC86718"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52/2007 of 14.11.2007</w:t>
            </w:r>
          </w:p>
          <w:p w14:paraId="3227F742"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42457C43"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04.10.2013</w:t>
            </w:r>
          </w:p>
          <w:p w14:paraId="7EBCF5A5"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80/2013 of 04.10.2013</w:t>
            </w:r>
          </w:p>
          <w:p w14:paraId="3228BCF1"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5FE54915"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03.10.2019</w:t>
            </w:r>
          </w:p>
          <w:p w14:paraId="2558440F" w14:textId="7A319B2B"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SECINT 4.593/2019 of 03.10.2019</w:t>
            </w:r>
          </w:p>
        </w:tc>
      </w:tr>
      <w:tr w:rsidR="001A1179" w:rsidRPr="007939D8" w14:paraId="596CF893" w14:textId="77777777" w:rsidTr="001A1179">
        <w:trPr>
          <w:cantSplit/>
        </w:trPr>
        <w:tc>
          <w:tcPr>
            <w:tcW w:w="1111" w:type="dxa"/>
            <w:tcBorders>
              <w:top w:val="single" w:sz="4" w:space="0" w:color="FFFFFF"/>
              <w:bottom w:val="nil"/>
            </w:tcBorders>
            <w:shd w:val="clear" w:color="auto" w:fill="auto"/>
          </w:tcPr>
          <w:p w14:paraId="6A6A8F76"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47B55E9A" w14:textId="77777777" w:rsidR="001A1179" w:rsidRPr="005A76A0"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Vacuum flasks****</w:t>
            </w:r>
          </w:p>
          <w:p w14:paraId="150E89F2" w14:textId="13FB0746" w:rsidR="001A1179" w:rsidRPr="005A76A0"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 xml:space="preserve">9804160 </w:t>
            </w:r>
          </w:p>
        </w:tc>
        <w:tc>
          <w:tcPr>
            <w:tcW w:w="1276" w:type="dxa"/>
            <w:tcBorders>
              <w:top w:val="single" w:sz="4" w:space="0" w:color="auto"/>
              <w:bottom w:val="single" w:sz="4" w:space="0" w:color="auto"/>
            </w:tcBorders>
            <w:shd w:val="clear" w:color="auto" w:fill="auto"/>
          </w:tcPr>
          <w:p w14:paraId="69CEC7DA" w14:textId="2052CD4B"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239A66F4"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21.07.1999 </w:t>
            </w:r>
          </w:p>
          <w:p w14:paraId="3CD5E637" w14:textId="756C54A9"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Interministerial 7/1999 of 21.07.1999</w:t>
            </w:r>
          </w:p>
        </w:tc>
        <w:tc>
          <w:tcPr>
            <w:tcW w:w="2340" w:type="dxa"/>
            <w:tcBorders>
              <w:top w:val="single" w:sz="4" w:space="0" w:color="auto"/>
              <w:bottom w:val="single" w:sz="4" w:space="0" w:color="auto"/>
            </w:tcBorders>
            <w:shd w:val="clear" w:color="auto" w:fill="auto"/>
          </w:tcPr>
          <w:p w14:paraId="57F8D62C"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19.07.2005 </w:t>
            </w:r>
          </w:p>
          <w:p w14:paraId="003D3CB7"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22/2005 of 19.07.2005</w:t>
            </w:r>
          </w:p>
          <w:p w14:paraId="484EED14"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16EA05BD"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12.07.2011 </w:t>
            </w:r>
          </w:p>
          <w:p w14:paraId="2AEAF3FC"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46/2011 of 12.07.2011</w:t>
            </w:r>
          </w:p>
          <w:p w14:paraId="129ED999"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730E8E42"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07.07.2017 </w:t>
            </w:r>
          </w:p>
          <w:p w14:paraId="74ED94A8" w14:textId="1074655A"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7939D8">
              <w:rPr>
                <w:rFonts w:eastAsia="Verdana" w:cs="Verdana"/>
                <w:sz w:val="16"/>
                <w:szCs w:val="16"/>
              </w:rPr>
              <w:t>Resolução CAMEX 46/2017 of 07.07.2017</w:t>
            </w:r>
          </w:p>
        </w:tc>
      </w:tr>
      <w:tr w:rsidR="001A1179" w:rsidRPr="005A76A0" w14:paraId="5CCCECE4" w14:textId="77777777" w:rsidTr="001A1179">
        <w:trPr>
          <w:cantSplit/>
        </w:trPr>
        <w:tc>
          <w:tcPr>
            <w:tcW w:w="1111" w:type="dxa"/>
            <w:tcBorders>
              <w:top w:val="single" w:sz="4" w:space="0" w:color="FFFFFF"/>
              <w:bottom w:val="nil"/>
            </w:tcBorders>
            <w:shd w:val="clear" w:color="auto" w:fill="auto"/>
          </w:tcPr>
          <w:p w14:paraId="0D94E365"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0B0EE66E" w14:textId="77777777" w:rsidR="001A1179" w:rsidRPr="005A76A0"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Magnesium granules*</w:t>
            </w:r>
          </w:p>
          <w:p w14:paraId="23E4484D" w14:textId="55AAB245" w:rsidR="001A1179" w:rsidRPr="005A76A0"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5A76A0">
              <w:rPr>
                <w:rFonts w:eastAsia="Verdana" w:cs="Verdana"/>
                <w:sz w:val="16"/>
                <w:szCs w:val="16"/>
              </w:rPr>
              <w:t xml:space="preserve">0301160 </w:t>
            </w:r>
          </w:p>
        </w:tc>
        <w:tc>
          <w:tcPr>
            <w:tcW w:w="1276" w:type="dxa"/>
            <w:tcBorders>
              <w:top w:val="single" w:sz="4" w:space="0" w:color="auto"/>
              <w:bottom w:val="single" w:sz="4" w:space="0" w:color="auto"/>
            </w:tcBorders>
            <w:shd w:val="clear" w:color="auto" w:fill="auto"/>
          </w:tcPr>
          <w:p w14:paraId="07B664B4" w14:textId="1085F6A2"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7E535819"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11.10.2004 </w:t>
            </w:r>
          </w:p>
          <w:p w14:paraId="7B41FFBD" w14:textId="5E67C093"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28/2004 of 11.10.2004</w:t>
            </w:r>
          </w:p>
        </w:tc>
        <w:tc>
          <w:tcPr>
            <w:tcW w:w="2340" w:type="dxa"/>
            <w:tcBorders>
              <w:top w:val="single" w:sz="4" w:space="0" w:color="auto"/>
              <w:bottom w:val="single" w:sz="4" w:space="0" w:color="auto"/>
            </w:tcBorders>
            <w:shd w:val="clear" w:color="auto" w:fill="auto"/>
          </w:tcPr>
          <w:p w14:paraId="4D53AD3B"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07.10.2010 </w:t>
            </w:r>
          </w:p>
          <w:p w14:paraId="1E298481"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74/2010 of 07.10.2010</w:t>
            </w:r>
          </w:p>
          <w:p w14:paraId="39CD1B0F"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0C93F242"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21.07.2016 </w:t>
            </w:r>
          </w:p>
          <w:p w14:paraId="2DFCF843" w14:textId="22C17F5B"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66/2016 of 21.07.2016</w:t>
            </w:r>
          </w:p>
        </w:tc>
      </w:tr>
      <w:tr w:rsidR="001A1179" w:rsidRPr="007939D8" w14:paraId="6E5E498E" w14:textId="77777777" w:rsidTr="001A1179">
        <w:trPr>
          <w:cantSplit/>
        </w:trPr>
        <w:tc>
          <w:tcPr>
            <w:tcW w:w="1111" w:type="dxa"/>
            <w:tcBorders>
              <w:top w:val="single" w:sz="4" w:space="0" w:color="FFFFFF"/>
              <w:bottom w:val="nil"/>
            </w:tcBorders>
            <w:shd w:val="clear" w:color="auto" w:fill="auto"/>
          </w:tcPr>
          <w:p w14:paraId="6019E93B" w14:textId="77777777" w:rsidR="001A1179" w:rsidRPr="001A1179"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top w:val="single" w:sz="4" w:space="0" w:color="auto"/>
              <w:bottom w:val="single" w:sz="4" w:space="0" w:color="auto"/>
            </w:tcBorders>
            <w:shd w:val="clear" w:color="auto" w:fill="auto"/>
          </w:tcPr>
          <w:p w14:paraId="743F946E" w14:textId="77777777" w:rsidR="001A1179"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Magnesium ingot</w:t>
            </w:r>
          </w:p>
          <w:p w14:paraId="5D1559DE" w14:textId="462E4003"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 xml:space="preserve">0302160 </w:t>
            </w:r>
          </w:p>
        </w:tc>
        <w:tc>
          <w:tcPr>
            <w:tcW w:w="1276" w:type="dxa"/>
            <w:tcBorders>
              <w:top w:val="single" w:sz="4" w:space="0" w:color="auto"/>
              <w:bottom w:val="single" w:sz="4" w:space="0" w:color="auto"/>
            </w:tcBorders>
            <w:shd w:val="clear" w:color="auto" w:fill="auto"/>
          </w:tcPr>
          <w:p w14:paraId="172586E6" w14:textId="775A9D43"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15B4D297" w14:textId="6A4FFBF0"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11.10.2004</w:t>
            </w:r>
            <w:r>
              <w:rPr>
                <w:rFonts w:eastAsia="Verdana" w:cs="Verdana"/>
                <w:sz w:val="16"/>
                <w:szCs w:val="16"/>
              </w:rPr>
              <w:br/>
              <w:t>Resolução CAMEX 27/2004 of 11.10.2004</w:t>
            </w:r>
          </w:p>
        </w:tc>
        <w:tc>
          <w:tcPr>
            <w:tcW w:w="2340" w:type="dxa"/>
            <w:tcBorders>
              <w:top w:val="single" w:sz="4" w:space="0" w:color="auto"/>
              <w:bottom w:val="single" w:sz="4" w:space="0" w:color="auto"/>
            </w:tcBorders>
            <w:shd w:val="clear" w:color="auto" w:fill="auto"/>
          </w:tcPr>
          <w:p w14:paraId="198115E9"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16.12.2009</w:t>
            </w:r>
            <w:r w:rsidRPr="00857397">
              <w:rPr>
                <w:rFonts w:eastAsia="Verdana" w:cs="Verdana"/>
                <w:sz w:val="16"/>
                <w:szCs w:val="16"/>
                <w:lang w:val="pt-BR"/>
              </w:rPr>
              <w:br/>
              <w:t>Resolução CAMEX 79/2009 of 16.12.2009</w:t>
            </w:r>
            <w:r w:rsidRPr="00857397">
              <w:rPr>
                <w:rFonts w:eastAsia="Verdana" w:cs="Verdana"/>
                <w:sz w:val="16"/>
                <w:szCs w:val="16"/>
                <w:lang w:val="pt-BR"/>
              </w:rPr>
              <w:br/>
            </w:r>
          </w:p>
          <w:p w14:paraId="08323875"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25.09.2015</w:t>
            </w:r>
            <w:r w:rsidRPr="00857397">
              <w:rPr>
                <w:rFonts w:eastAsia="Verdana" w:cs="Verdana"/>
                <w:sz w:val="16"/>
                <w:szCs w:val="16"/>
                <w:lang w:val="pt-BR"/>
              </w:rPr>
              <w:br/>
              <w:t>Resolução CAMEX 91/2015 of 25.09.2015</w:t>
            </w:r>
          </w:p>
          <w:p w14:paraId="09AC8572"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54FFA4B3" w14:textId="3A882EF2"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Pr>
                <w:rFonts w:eastAsia="Verdana" w:cs="Verdana"/>
                <w:sz w:val="16"/>
                <w:szCs w:val="16"/>
              </w:rPr>
              <w:t>24.09.2021</w:t>
            </w:r>
            <w:r>
              <w:rPr>
                <w:rFonts w:eastAsia="Verdana" w:cs="Verdana"/>
                <w:sz w:val="16"/>
                <w:szCs w:val="16"/>
              </w:rPr>
              <w:br/>
              <w:t>Resolução GECEX 253/2021 of 24.09.2021</w:t>
            </w:r>
          </w:p>
        </w:tc>
      </w:tr>
      <w:tr w:rsidR="001A1179" w:rsidRPr="005A76A0" w14:paraId="37E61A86" w14:textId="77777777" w:rsidTr="00940AAD">
        <w:trPr>
          <w:cantSplit/>
        </w:trPr>
        <w:tc>
          <w:tcPr>
            <w:tcW w:w="1111" w:type="dxa"/>
            <w:tcBorders>
              <w:top w:val="nil"/>
              <w:bottom w:val="single" w:sz="4" w:space="0" w:color="auto"/>
            </w:tcBorders>
            <w:shd w:val="clear" w:color="auto" w:fill="auto"/>
          </w:tcPr>
          <w:p w14:paraId="63E87748" w14:textId="1FDA681C"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7036301A" w14:textId="77777777" w:rsidR="001A1179" w:rsidRPr="007939D8" w:rsidRDefault="001A1179" w:rsidP="001A1179">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Hair brush </w:t>
            </w:r>
          </w:p>
          <w:p w14:paraId="6834E058" w14:textId="69E043F6"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0603160 </w:t>
            </w:r>
          </w:p>
        </w:tc>
        <w:tc>
          <w:tcPr>
            <w:tcW w:w="1276" w:type="dxa"/>
            <w:tcBorders>
              <w:top w:val="single" w:sz="4" w:space="0" w:color="auto"/>
              <w:bottom w:val="single" w:sz="4" w:space="0" w:color="auto"/>
            </w:tcBorders>
            <w:shd w:val="clear" w:color="auto" w:fill="auto"/>
          </w:tcPr>
          <w:p w14:paraId="4F8F6BFB" w14:textId="12269BE3"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1B5CA57" w14:textId="77777777" w:rsidR="001A1179" w:rsidRPr="007939D8" w:rsidRDefault="001A1179" w:rsidP="001A1179">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13.12.2007 </w:t>
            </w:r>
          </w:p>
          <w:p w14:paraId="4C2E581F" w14:textId="46205122"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69/2007 of 13.12.2007</w:t>
            </w:r>
          </w:p>
        </w:tc>
        <w:tc>
          <w:tcPr>
            <w:tcW w:w="2340" w:type="dxa"/>
            <w:tcBorders>
              <w:top w:val="single" w:sz="4" w:space="0" w:color="auto"/>
              <w:bottom w:val="single" w:sz="4" w:space="0" w:color="auto"/>
            </w:tcBorders>
            <w:shd w:val="clear" w:color="auto" w:fill="auto"/>
          </w:tcPr>
          <w:p w14:paraId="7566C452" w14:textId="77777777" w:rsidR="001A1179" w:rsidRPr="00857397" w:rsidRDefault="001A1179" w:rsidP="001A1179">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26.11.2013 </w:t>
            </w:r>
          </w:p>
          <w:p w14:paraId="02868676" w14:textId="77777777" w:rsidR="001A1179" w:rsidRPr="00857397" w:rsidRDefault="001A1179" w:rsidP="001A1179">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99/2013 of 26.11.2013</w:t>
            </w:r>
          </w:p>
          <w:p w14:paraId="7DE11C54" w14:textId="77777777" w:rsidR="001A1179" w:rsidRPr="00857397" w:rsidRDefault="001A1179" w:rsidP="001A1179">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4008BCF3" w14:textId="77777777" w:rsidR="001A1179" w:rsidRPr="00857397" w:rsidRDefault="001A1179" w:rsidP="001A1179">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22.11.2019 </w:t>
            </w:r>
          </w:p>
          <w:p w14:paraId="28F7723B" w14:textId="2A459F8E"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857397">
              <w:rPr>
                <w:rFonts w:eastAsia="Verdana" w:cs="Verdana"/>
                <w:sz w:val="16"/>
                <w:szCs w:val="16"/>
                <w:lang w:val="pt-BR"/>
              </w:rPr>
              <w:t>Resolução GECEX 12/2019 of 22.11.2019</w:t>
            </w:r>
          </w:p>
        </w:tc>
      </w:tr>
      <w:tr w:rsidR="001A1179" w:rsidRPr="005A76A0" w14:paraId="61A3DBA2" w14:textId="77777777" w:rsidTr="00940AAD">
        <w:trPr>
          <w:cantSplit/>
        </w:trPr>
        <w:tc>
          <w:tcPr>
            <w:tcW w:w="1111" w:type="dxa"/>
            <w:tcBorders>
              <w:top w:val="single" w:sz="4" w:space="0" w:color="auto"/>
              <w:bottom w:val="nil"/>
            </w:tcBorders>
            <w:shd w:val="clear" w:color="auto" w:fill="auto"/>
          </w:tcPr>
          <w:p w14:paraId="0F2D57DF" w14:textId="19D81779" w:rsidR="001A1179" w:rsidRPr="00857397" w:rsidRDefault="005D6DAD"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bookmarkStart w:id="9" w:name="_Hlk114046425"/>
            <w:r w:rsidRPr="007939D8">
              <w:rPr>
                <w:rFonts w:eastAsia="Verdana" w:cs="Verdana"/>
                <w:sz w:val="16"/>
                <w:szCs w:val="16"/>
              </w:rPr>
              <w:lastRenderedPageBreak/>
              <w:t>China (Cont'd)</w:t>
            </w:r>
          </w:p>
        </w:tc>
        <w:tc>
          <w:tcPr>
            <w:tcW w:w="1985" w:type="dxa"/>
            <w:tcBorders>
              <w:top w:val="single" w:sz="4" w:space="0" w:color="auto"/>
            </w:tcBorders>
            <w:shd w:val="clear" w:color="auto" w:fill="auto"/>
          </w:tcPr>
          <w:p w14:paraId="2421D579"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Loudspeakers </w:t>
            </w:r>
          </w:p>
          <w:p w14:paraId="5990B18B" w14:textId="41074378"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0604160 </w:t>
            </w:r>
          </w:p>
        </w:tc>
        <w:tc>
          <w:tcPr>
            <w:tcW w:w="1276" w:type="dxa"/>
            <w:tcBorders>
              <w:top w:val="single" w:sz="4" w:space="0" w:color="auto"/>
            </w:tcBorders>
            <w:shd w:val="clear" w:color="auto" w:fill="auto"/>
          </w:tcPr>
          <w:p w14:paraId="1EF80FCB" w14:textId="735B3600"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0CD0CAAD"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13.12.2007 </w:t>
            </w:r>
          </w:p>
          <w:p w14:paraId="2D82A09C" w14:textId="40FC173B"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66/2007 of 13.12.2007</w:t>
            </w:r>
          </w:p>
        </w:tc>
        <w:tc>
          <w:tcPr>
            <w:tcW w:w="2340" w:type="dxa"/>
            <w:tcBorders>
              <w:top w:val="single" w:sz="4" w:space="0" w:color="auto"/>
            </w:tcBorders>
            <w:shd w:val="clear" w:color="auto" w:fill="auto"/>
          </w:tcPr>
          <w:p w14:paraId="73140E89"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29.11.2013 </w:t>
            </w:r>
          </w:p>
          <w:p w14:paraId="637E87CB"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101/2013 of 29.11.2013</w:t>
            </w:r>
          </w:p>
          <w:p w14:paraId="082C517D"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273EDA9D"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29.11.2019 </w:t>
            </w:r>
          </w:p>
          <w:p w14:paraId="07584D8D" w14:textId="31558756"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857397">
              <w:rPr>
                <w:rFonts w:eastAsia="Verdana" w:cs="Verdana"/>
                <w:sz w:val="16"/>
                <w:szCs w:val="16"/>
                <w:lang w:val="pt-BR"/>
              </w:rPr>
              <w:t>Resolução GECEX 16/2019 of 29.11.2019</w:t>
            </w:r>
          </w:p>
        </w:tc>
      </w:tr>
      <w:bookmarkEnd w:id="9"/>
      <w:tr w:rsidR="001A1179" w:rsidRPr="005A76A0" w14:paraId="49DE781B" w14:textId="77777777" w:rsidTr="00E266B3">
        <w:trPr>
          <w:cantSplit/>
        </w:trPr>
        <w:tc>
          <w:tcPr>
            <w:tcW w:w="1111" w:type="dxa"/>
            <w:tcBorders>
              <w:top w:val="nil"/>
              <w:bottom w:val="nil"/>
            </w:tcBorders>
            <w:shd w:val="clear" w:color="auto" w:fill="auto"/>
          </w:tcPr>
          <w:p w14:paraId="0BF08481" w14:textId="0E013F01"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bottom w:val="single" w:sz="4" w:space="0" w:color="auto"/>
            </w:tcBorders>
            <w:shd w:val="clear" w:color="auto" w:fill="auto"/>
          </w:tcPr>
          <w:p w14:paraId="0A5E9D0D" w14:textId="6407B7B0"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Polyvinyl chloride resins</w:t>
            </w:r>
          </w:p>
          <w:p w14:paraId="25180BDA" w14:textId="6ABBB916"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0705160 </w:t>
            </w:r>
          </w:p>
        </w:tc>
        <w:tc>
          <w:tcPr>
            <w:tcW w:w="1276" w:type="dxa"/>
            <w:tcBorders>
              <w:bottom w:val="single" w:sz="4" w:space="0" w:color="auto"/>
            </w:tcBorders>
            <w:shd w:val="clear" w:color="auto" w:fill="auto"/>
          </w:tcPr>
          <w:p w14:paraId="268B6C82" w14:textId="45E55C7C"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79DAE90A" w14:textId="77777777"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29.08.2008 </w:t>
            </w:r>
          </w:p>
          <w:p w14:paraId="4DCE878D" w14:textId="5E2B1ADE" w:rsidR="001A1179" w:rsidRPr="007939D8"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51/2008 of 29.08.2008</w:t>
            </w:r>
          </w:p>
        </w:tc>
        <w:tc>
          <w:tcPr>
            <w:tcW w:w="2340" w:type="dxa"/>
            <w:tcBorders>
              <w:bottom w:val="single" w:sz="4" w:space="0" w:color="auto"/>
            </w:tcBorders>
            <w:shd w:val="clear" w:color="auto" w:fill="auto"/>
          </w:tcPr>
          <w:p w14:paraId="7F01332D"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15.08.2014 </w:t>
            </w:r>
          </w:p>
          <w:p w14:paraId="6C154C97"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68/2014 of 15.08.2014</w:t>
            </w:r>
          </w:p>
          <w:p w14:paraId="082837D1"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09F20341" w14:textId="77777777"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14.08.2020 </w:t>
            </w:r>
          </w:p>
          <w:p w14:paraId="0732FB47" w14:textId="24737C2D" w:rsidR="001A1179" w:rsidRPr="00857397" w:rsidRDefault="001A1179" w:rsidP="001A1179">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857397">
              <w:rPr>
                <w:rFonts w:eastAsia="Verdana" w:cs="Verdana"/>
                <w:sz w:val="16"/>
                <w:szCs w:val="16"/>
                <w:lang w:val="pt-BR"/>
              </w:rPr>
              <w:t>Resolução GECEX 73/2020 of 14.08.2020</w:t>
            </w:r>
          </w:p>
        </w:tc>
      </w:tr>
      <w:tr w:rsidR="005D6DAD" w:rsidRPr="005A76A0" w14:paraId="71247EF4" w14:textId="77777777" w:rsidTr="00E266B3">
        <w:trPr>
          <w:cantSplit/>
        </w:trPr>
        <w:tc>
          <w:tcPr>
            <w:tcW w:w="1111" w:type="dxa"/>
            <w:tcBorders>
              <w:top w:val="nil"/>
              <w:bottom w:val="nil"/>
            </w:tcBorders>
            <w:shd w:val="clear" w:color="auto" w:fill="auto"/>
          </w:tcPr>
          <w:p w14:paraId="30D8E767"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bottom w:val="single" w:sz="4" w:space="0" w:color="auto"/>
            </w:tcBorders>
            <w:shd w:val="clear" w:color="auto" w:fill="auto"/>
          </w:tcPr>
          <w:p w14:paraId="4D2CD4CD"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Tyres, of a kind used on buses or lorries</w:t>
            </w:r>
          </w:p>
          <w:p w14:paraId="0C323529" w14:textId="4BECA12D"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0802160 </w:t>
            </w:r>
          </w:p>
        </w:tc>
        <w:tc>
          <w:tcPr>
            <w:tcW w:w="1276" w:type="dxa"/>
            <w:tcBorders>
              <w:bottom w:val="single" w:sz="4" w:space="0" w:color="auto"/>
            </w:tcBorders>
            <w:shd w:val="clear" w:color="auto" w:fill="auto"/>
          </w:tcPr>
          <w:p w14:paraId="7D2E1818" w14:textId="4FF019FB"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49219BD5"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18.06.2009 </w:t>
            </w:r>
          </w:p>
          <w:p w14:paraId="6C5F4561" w14:textId="29641891"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33/2009 of 18.06.2009</w:t>
            </w:r>
          </w:p>
        </w:tc>
        <w:tc>
          <w:tcPr>
            <w:tcW w:w="2340" w:type="dxa"/>
            <w:tcBorders>
              <w:bottom w:val="single" w:sz="4" w:space="0" w:color="auto"/>
            </w:tcBorders>
            <w:shd w:val="clear" w:color="auto" w:fill="auto"/>
          </w:tcPr>
          <w:p w14:paraId="000F3285"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04.05.2015 </w:t>
            </w:r>
          </w:p>
          <w:p w14:paraId="6211C280"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32/2015 of 04.05.2015</w:t>
            </w:r>
          </w:p>
          <w:p w14:paraId="5E5F8C74"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p>
          <w:p w14:paraId="129C3175"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04.05.2021 </w:t>
            </w:r>
          </w:p>
          <w:p w14:paraId="1DF59366" w14:textId="0D221DE3"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GECEX 198/2021 of 04.05.2021</w:t>
            </w:r>
          </w:p>
        </w:tc>
      </w:tr>
      <w:tr w:rsidR="005D6DAD" w:rsidRPr="00857397" w14:paraId="3AF64F1F" w14:textId="77777777" w:rsidTr="00940AAD">
        <w:trPr>
          <w:cantSplit/>
        </w:trPr>
        <w:tc>
          <w:tcPr>
            <w:tcW w:w="1111" w:type="dxa"/>
            <w:tcBorders>
              <w:top w:val="nil"/>
              <w:bottom w:val="nil"/>
            </w:tcBorders>
            <w:shd w:val="clear" w:color="auto" w:fill="auto"/>
          </w:tcPr>
          <w:p w14:paraId="6D7C0397"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bottom w:val="single" w:sz="4" w:space="0" w:color="auto"/>
            </w:tcBorders>
            <w:shd w:val="clear" w:color="auto" w:fill="auto"/>
          </w:tcPr>
          <w:p w14:paraId="26AA1C27"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Tyres, of a kind used on motor cars</w:t>
            </w:r>
          </w:p>
          <w:p w14:paraId="49A2A853" w14:textId="6706D51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0804160 </w:t>
            </w:r>
          </w:p>
        </w:tc>
        <w:tc>
          <w:tcPr>
            <w:tcW w:w="1276" w:type="dxa"/>
            <w:tcBorders>
              <w:bottom w:val="single" w:sz="4" w:space="0" w:color="auto"/>
            </w:tcBorders>
            <w:shd w:val="clear" w:color="auto" w:fill="auto"/>
          </w:tcPr>
          <w:p w14:paraId="0020445C" w14:textId="0C29B3CB"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36E31D75"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09.09.2009 </w:t>
            </w:r>
          </w:p>
          <w:p w14:paraId="70EB267B" w14:textId="41EDD983"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49/2009 of 09.09.2009</w:t>
            </w:r>
          </w:p>
        </w:tc>
        <w:tc>
          <w:tcPr>
            <w:tcW w:w="2340" w:type="dxa"/>
            <w:tcBorders>
              <w:bottom w:val="single" w:sz="4" w:space="0" w:color="auto"/>
            </w:tcBorders>
            <w:shd w:val="clear" w:color="auto" w:fill="auto"/>
          </w:tcPr>
          <w:p w14:paraId="5CBE3F6B"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29.07.2013 </w:t>
            </w:r>
          </w:p>
          <w:p w14:paraId="0993DAFE"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56/2013 of 29.07.2013</w:t>
            </w:r>
          </w:p>
          <w:p w14:paraId="08450410"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5AB99FB8"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25.07.2019 </w:t>
            </w:r>
          </w:p>
          <w:p w14:paraId="08302B35" w14:textId="1E3141BE"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7939D8">
              <w:rPr>
                <w:rFonts w:eastAsia="Verdana" w:cs="Verdana"/>
                <w:sz w:val="16"/>
                <w:szCs w:val="16"/>
              </w:rPr>
              <w:t>Portaria SECINT 505/2019 of 25.07.2019</w:t>
            </w:r>
          </w:p>
        </w:tc>
      </w:tr>
      <w:tr w:rsidR="005D6DAD" w:rsidRPr="005A76A0" w14:paraId="275C0A84" w14:textId="77777777" w:rsidTr="00940AAD">
        <w:trPr>
          <w:cantSplit/>
        </w:trPr>
        <w:tc>
          <w:tcPr>
            <w:tcW w:w="1111" w:type="dxa"/>
            <w:tcBorders>
              <w:top w:val="nil"/>
              <w:bottom w:val="nil"/>
            </w:tcBorders>
            <w:shd w:val="clear" w:color="auto" w:fill="auto"/>
          </w:tcPr>
          <w:p w14:paraId="60FFC8AA" w14:textId="7E411892"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top w:val="single" w:sz="4" w:space="0" w:color="auto"/>
              <w:bottom w:val="single" w:sz="4" w:space="0" w:color="auto"/>
            </w:tcBorders>
            <w:shd w:val="clear" w:color="auto" w:fill="auto"/>
          </w:tcPr>
          <w:p w14:paraId="4FC21F1D" w14:textId="70E4E1C6"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rFonts w:eastAsia="Verdana" w:cs="Verdana"/>
                <w:sz w:val="16"/>
                <w:szCs w:val="16"/>
              </w:rPr>
              <w:t xml:space="preserve">Syringes, with or </w:t>
            </w:r>
            <w:r w:rsidRPr="005A76A0">
              <w:rPr>
                <w:rFonts w:eastAsia="Verdana" w:cs="Verdana"/>
                <w:sz w:val="16"/>
                <w:szCs w:val="16"/>
              </w:rPr>
              <w:t>without needles** 0803160</w:t>
            </w:r>
            <w:r>
              <w:rPr>
                <w:rFonts w:eastAsia="Verdana" w:cs="Verdana"/>
                <w:sz w:val="16"/>
                <w:szCs w:val="16"/>
              </w:rPr>
              <w:t xml:space="preserve"> </w:t>
            </w:r>
          </w:p>
        </w:tc>
        <w:tc>
          <w:tcPr>
            <w:tcW w:w="1276" w:type="dxa"/>
            <w:tcBorders>
              <w:top w:val="single" w:sz="4" w:space="0" w:color="auto"/>
              <w:bottom w:val="single" w:sz="4" w:space="0" w:color="auto"/>
            </w:tcBorders>
            <w:shd w:val="clear" w:color="auto" w:fill="auto"/>
          </w:tcPr>
          <w:p w14:paraId="653070F4" w14:textId="63D98C9E"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0E6A1D2E" w14:textId="038AFAA4"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18.09.2009</w:t>
            </w:r>
            <w:r>
              <w:rPr>
                <w:rFonts w:eastAsia="Verdana" w:cs="Verdana"/>
                <w:sz w:val="16"/>
                <w:szCs w:val="16"/>
              </w:rPr>
              <w:br/>
              <w:t>Resolução CAMEX 53/2009 of 18.09.2009</w:t>
            </w:r>
          </w:p>
        </w:tc>
        <w:tc>
          <w:tcPr>
            <w:tcW w:w="2340" w:type="dxa"/>
            <w:tcBorders>
              <w:top w:val="single" w:sz="4" w:space="0" w:color="auto"/>
              <w:bottom w:val="single" w:sz="4" w:space="0" w:color="auto"/>
            </w:tcBorders>
            <w:shd w:val="clear" w:color="auto" w:fill="auto"/>
          </w:tcPr>
          <w:p w14:paraId="115FFCCE" w14:textId="4E35B8C2"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22.06.2015</w:t>
            </w:r>
            <w:r w:rsidRPr="00857397">
              <w:rPr>
                <w:rFonts w:eastAsia="Verdana" w:cs="Verdana"/>
                <w:sz w:val="16"/>
                <w:szCs w:val="16"/>
                <w:lang w:val="pt-BR"/>
              </w:rPr>
              <w:br/>
              <w:t>Resolução CAMEX 58/2015 of 22.06.2015</w:t>
            </w:r>
          </w:p>
          <w:p w14:paraId="7991173F" w14:textId="77777777"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17EE2DB4" w14:textId="6E45559E" w:rsidR="005D6DAD" w:rsidRPr="00857397"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857397">
              <w:rPr>
                <w:rFonts w:eastAsia="Verdana" w:cs="Verdana"/>
                <w:sz w:val="16"/>
                <w:szCs w:val="16"/>
                <w:lang w:val="pt-BR"/>
              </w:rPr>
              <w:t>22.06.2021</w:t>
            </w:r>
            <w:r w:rsidRPr="00857397">
              <w:rPr>
                <w:rFonts w:eastAsia="Verdana" w:cs="Verdana"/>
                <w:sz w:val="16"/>
                <w:szCs w:val="16"/>
                <w:lang w:val="pt-BR"/>
              </w:rPr>
              <w:br/>
              <w:t>Resolução GECEX 216/2021 of 22.06.2021</w:t>
            </w:r>
          </w:p>
        </w:tc>
      </w:tr>
      <w:tr w:rsidR="005D6DAD" w:rsidRPr="005A76A0" w14:paraId="48A061EC" w14:textId="77777777" w:rsidTr="00940AAD">
        <w:trPr>
          <w:cantSplit/>
        </w:trPr>
        <w:tc>
          <w:tcPr>
            <w:tcW w:w="1111" w:type="dxa"/>
            <w:tcBorders>
              <w:top w:val="nil"/>
              <w:bottom w:val="nil"/>
            </w:tcBorders>
            <w:shd w:val="clear" w:color="auto" w:fill="auto"/>
          </w:tcPr>
          <w:p w14:paraId="6FA2173B" w14:textId="1C057EA4" w:rsidR="005D6DAD" w:rsidRPr="00D45E44"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top w:val="single" w:sz="4" w:space="0" w:color="auto"/>
              <w:bottom w:val="single" w:sz="4" w:space="0" w:color="auto"/>
            </w:tcBorders>
            <w:shd w:val="clear" w:color="auto" w:fill="auto"/>
          </w:tcPr>
          <w:p w14:paraId="6A91411A" w14:textId="77777777" w:rsidR="005D6DAD"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Footwear</w:t>
            </w:r>
          </w:p>
          <w:p w14:paraId="3862163D" w14:textId="617B6ECA"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rFonts w:eastAsia="Verdana" w:cs="Verdana"/>
                <w:sz w:val="16"/>
                <w:szCs w:val="16"/>
              </w:rPr>
              <w:t>0809160</w:t>
            </w:r>
          </w:p>
        </w:tc>
        <w:tc>
          <w:tcPr>
            <w:tcW w:w="1276" w:type="dxa"/>
            <w:tcBorders>
              <w:top w:val="single" w:sz="4" w:space="0" w:color="auto"/>
              <w:bottom w:val="single" w:sz="4" w:space="0" w:color="auto"/>
            </w:tcBorders>
            <w:shd w:val="clear" w:color="auto" w:fill="auto"/>
          </w:tcPr>
          <w:p w14:paraId="25FBF9E7" w14:textId="57562E3F"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4EAEE14B" w14:textId="20391230"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05.03.2010</w:t>
            </w:r>
            <w:r>
              <w:rPr>
                <w:rFonts w:eastAsia="Verdana" w:cs="Verdana"/>
                <w:sz w:val="16"/>
                <w:szCs w:val="16"/>
              </w:rPr>
              <w:br/>
              <w:t>Resolução CAMEX 14/2010 of 05.03.2010</w:t>
            </w:r>
          </w:p>
        </w:tc>
        <w:tc>
          <w:tcPr>
            <w:tcW w:w="2340" w:type="dxa"/>
            <w:tcBorders>
              <w:top w:val="single" w:sz="4" w:space="0" w:color="auto"/>
              <w:bottom w:val="single" w:sz="4" w:space="0" w:color="auto"/>
            </w:tcBorders>
            <w:shd w:val="clear" w:color="auto" w:fill="auto"/>
          </w:tcPr>
          <w:p w14:paraId="487B731C" w14:textId="77777777" w:rsidR="005D6DAD" w:rsidRPr="0001146F"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01146F">
              <w:rPr>
                <w:rFonts w:eastAsia="Verdana" w:cs="Verdana"/>
                <w:sz w:val="16"/>
                <w:szCs w:val="16"/>
                <w:lang w:val="pt-BR"/>
              </w:rPr>
              <w:t>02.03.2016</w:t>
            </w:r>
            <w:r w:rsidRPr="0001146F">
              <w:rPr>
                <w:rFonts w:eastAsia="Verdana" w:cs="Verdana"/>
                <w:sz w:val="16"/>
                <w:szCs w:val="16"/>
                <w:lang w:val="pt-BR"/>
              </w:rPr>
              <w:br/>
              <w:t>Resolução CAMEX 20/2016 of 02.03.2016</w:t>
            </w:r>
          </w:p>
          <w:p w14:paraId="42FBD170" w14:textId="77777777" w:rsidR="005D6DAD" w:rsidRPr="0001146F"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40801E66" w14:textId="77777777" w:rsidR="005D6DAD" w:rsidRPr="0001146F"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01146F">
              <w:rPr>
                <w:rFonts w:eastAsia="Verdana" w:cs="Verdana"/>
                <w:sz w:val="16"/>
                <w:szCs w:val="16"/>
                <w:lang w:val="pt-BR"/>
              </w:rPr>
              <w:t xml:space="preserve">25.02.2022 </w:t>
            </w:r>
          </w:p>
          <w:p w14:paraId="2605D3F0" w14:textId="2C42D7B3" w:rsidR="005D6DAD" w:rsidRPr="0001146F" w:rsidRDefault="00857613"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01146F">
              <w:rPr>
                <w:rFonts w:eastAsia="Verdana" w:cs="Verdana"/>
                <w:sz w:val="16"/>
                <w:szCs w:val="16"/>
                <w:lang w:val="pt-BR"/>
              </w:rPr>
              <w:t>Resolução G</w:t>
            </w:r>
            <w:r w:rsidR="005D6DAD" w:rsidRPr="0001146F">
              <w:rPr>
                <w:rFonts w:eastAsia="Verdana" w:cs="Verdana"/>
                <w:sz w:val="16"/>
                <w:szCs w:val="16"/>
                <w:lang w:val="pt-BR"/>
              </w:rPr>
              <w:t>ECEX 303/2022 of 25.02.2022</w:t>
            </w:r>
          </w:p>
        </w:tc>
      </w:tr>
      <w:tr w:rsidR="005D6DAD" w:rsidRPr="007939D8" w14:paraId="0BC87740" w14:textId="77777777" w:rsidTr="00E266B3">
        <w:trPr>
          <w:cantSplit/>
        </w:trPr>
        <w:tc>
          <w:tcPr>
            <w:tcW w:w="1111" w:type="dxa"/>
            <w:tcBorders>
              <w:top w:val="nil"/>
              <w:bottom w:val="nil"/>
            </w:tcBorders>
            <w:shd w:val="clear" w:color="auto" w:fill="auto"/>
          </w:tcPr>
          <w:p w14:paraId="737A3569" w14:textId="77777777" w:rsidR="005D6DAD" w:rsidRPr="0001146F"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top w:val="single" w:sz="4" w:space="0" w:color="auto"/>
            </w:tcBorders>
            <w:shd w:val="clear" w:color="auto" w:fill="auto"/>
          </w:tcPr>
          <w:p w14:paraId="737D2B42"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Knitted viscose*</w:t>
            </w:r>
          </w:p>
          <w:p w14:paraId="325FE61F" w14:textId="23F1898D"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0905160 </w:t>
            </w:r>
          </w:p>
        </w:tc>
        <w:tc>
          <w:tcPr>
            <w:tcW w:w="1276" w:type="dxa"/>
            <w:tcBorders>
              <w:top w:val="single" w:sz="4" w:space="0" w:color="auto"/>
            </w:tcBorders>
            <w:shd w:val="clear" w:color="auto" w:fill="auto"/>
          </w:tcPr>
          <w:p w14:paraId="240BF92C" w14:textId="0436A265"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3F00AAB3"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08.04.2011 </w:t>
            </w:r>
          </w:p>
          <w:p w14:paraId="7A62D284" w14:textId="17A15CBD"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20/2011 of 08.04.2011</w:t>
            </w:r>
          </w:p>
        </w:tc>
        <w:tc>
          <w:tcPr>
            <w:tcW w:w="2340" w:type="dxa"/>
            <w:tcBorders>
              <w:top w:val="single" w:sz="4" w:space="0" w:color="auto"/>
            </w:tcBorders>
            <w:shd w:val="clear" w:color="auto" w:fill="auto"/>
          </w:tcPr>
          <w:p w14:paraId="246F6B9F"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17.02.2017 </w:t>
            </w:r>
          </w:p>
          <w:p w14:paraId="3C33015F" w14:textId="618065A3"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7/2017 of 17.02.2017</w:t>
            </w:r>
          </w:p>
        </w:tc>
      </w:tr>
      <w:tr w:rsidR="00940AAD" w:rsidRPr="005A76A0" w14:paraId="53F0EE67" w14:textId="77777777" w:rsidTr="0083254D">
        <w:trPr>
          <w:cantSplit/>
        </w:trPr>
        <w:tc>
          <w:tcPr>
            <w:tcW w:w="1111" w:type="dxa"/>
            <w:tcBorders>
              <w:top w:val="nil"/>
              <w:bottom w:val="nil"/>
            </w:tcBorders>
            <w:shd w:val="clear" w:color="auto" w:fill="auto"/>
          </w:tcPr>
          <w:p w14:paraId="66CD82E7" w14:textId="77777777" w:rsidR="00940AAD" w:rsidRPr="0001146F"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tcBorders>
              <w:top w:val="single" w:sz="4" w:space="0" w:color="auto"/>
            </w:tcBorders>
            <w:shd w:val="clear" w:color="auto" w:fill="auto"/>
          </w:tcPr>
          <w:p w14:paraId="7523C83C"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Ball-point pens</w:t>
            </w:r>
          </w:p>
          <w:p w14:paraId="78C58A59"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0808160</w:t>
            </w:r>
          </w:p>
        </w:tc>
        <w:tc>
          <w:tcPr>
            <w:tcW w:w="1276" w:type="dxa"/>
            <w:tcBorders>
              <w:top w:val="single" w:sz="4" w:space="0" w:color="auto"/>
            </w:tcBorders>
            <w:shd w:val="clear" w:color="auto" w:fill="auto"/>
          </w:tcPr>
          <w:p w14:paraId="4D596F8B"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7B190108"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29.04.2010</w:t>
            </w:r>
            <w:r w:rsidRPr="00840A23">
              <w:rPr>
                <w:rFonts w:eastAsia="Verdana" w:cs="Verdana"/>
                <w:sz w:val="16"/>
                <w:szCs w:val="16"/>
              </w:rPr>
              <w:br/>
              <w:t>Resolução CAMEX 24/2010 of 29.04.2010</w:t>
            </w:r>
          </w:p>
        </w:tc>
        <w:tc>
          <w:tcPr>
            <w:tcW w:w="2340" w:type="dxa"/>
            <w:tcBorders>
              <w:top w:val="single" w:sz="4" w:space="0" w:color="auto"/>
            </w:tcBorders>
            <w:shd w:val="clear" w:color="auto" w:fill="auto"/>
          </w:tcPr>
          <w:p w14:paraId="0949926F"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40A23">
              <w:rPr>
                <w:rFonts w:eastAsia="Verdana" w:cs="Verdana"/>
                <w:sz w:val="16"/>
                <w:szCs w:val="16"/>
                <w:lang w:val="pt-BR"/>
              </w:rPr>
              <w:t>19.02.2016</w:t>
            </w:r>
            <w:r w:rsidRPr="00840A23">
              <w:rPr>
                <w:rFonts w:eastAsia="Verdana" w:cs="Verdana"/>
                <w:sz w:val="16"/>
                <w:szCs w:val="16"/>
                <w:lang w:val="pt-BR"/>
              </w:rPr>
              <w:br/>
              <w:t>Resolução CAMEX 11/2016 of 19.02.2016</w:t>
            </w:r>
          </w:p>
          <w:p w14:paraId="66836FFC"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5B6BF135" w14:textId="7777777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40A23">
              <w:rPr>
                <w:rFonts w:eastAsia="Verdana" w:cs="Verdana"/>
                <w:sz w:val="16"/>
                <w:szCs w:val="16"/>
                <w:lang w:val="pt-BR"/>
              </w:rPr>
              <w:t xml:space="preserve">17.02.2022 </w:t>
            </w:r>
          </w:p>
          <w:p w14:paraId="57117637" w14:textId="1B59A687" w:rsidR="00940AAD" w:rsidRPr="00840A23" w:rsidRDefault="00940AAD" w:rsidP="0083254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840A23">
              <w:rPr>
                <w:rFonts w:eastAsia="Verdana" w:cs="Verdana"/>
                <w:sz w:val="16"/>
                <w:szCs w:val="16"/>
                <w:lang w:val="pt-BR"/>
              </w:rPr>
              <w:t>Resolução GECEX 301/2022 of 17.02.2022</w:t>
            </w:r>
          </w:p>
        </w:tc>
      </w:tr>
      <w:tr w:rsidR="005D6DAD" w:rsidRPr="007939D8" w14:paraId="101F2E1E" w14:textId="77777777" w:rsidTr="00E266B3">
        <w:trPr>
          <w:cantSplit/>
        </w:trPr>
        <w:tc>
          <w:tcPr>
            <w:tcW w:w="1111" w:type="dxa"/>
            <w:tcBorders>
              <w:top w:val="nil"/>
              <w:bottom w:val="nil"/>
            </w:tcBorders>
            <w:shd w:val="clear" w:color="auto" w:fill="auto"/>
          </w:tcPr>
          <w:p w14:paraId="39817CD0"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10A03709"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Line pipe up to 5 inches</w:t>
            </w:r>
          </w:p>
          <w:p w14:paraId="379E19CB" w14:textId="6D6BFE9A"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1011160 </w:t>
            </w:r>
          </w:p>
        </w:tc>
        <w:tc>
          <w:tcPr>
            <w:tcW w:w="1276" w:type="dxa"/>
            <w:tcBorders>
              <w:top w:val="single" w:sz="4" w:space="0" w:color="auto"/>
            </w:tcBorders>
            <w:shd w:val="clear" w:color="auto" w:fill="auto"/>
          </w:tcPr>
          <w:p w14:paraId="47505F9B" w14:textId="63134BD6"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76512E2D"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08.09.2011 </w:t>
            </w:r>
          </w:p>
          <w:p w14:paraId="7170957F" w14:textId="23656198"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63/2011 of 08.09.2011</w:t>
            </w:r>
          </w:p>
        </w:tc>
        <w:tc>
          <w:tcPr>
            <w:tcW w:w="2340" w:type="dxa"/>
            <w:tcBorders>
              <w:top w:val="single" w:sz="4" w:space="0" w:color="auto"/>
            </w:tcBorders>
            <w:shd w:val="clear" w:color="auto" w:fill="auto"/>
          </w:tcPr>
          <w:p w14:paraId="035DD7C5"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22.08.2017 </w:t>
            </w:r>
          </w:p>
          <w:p w14:paraId="07242153" w14:textId="422B41FC"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66/2017 of 22.07.2017</w:t>
            </w:r>
          </w:p>
        </w:tc>
      </w:tr>
      <w:tr w:rsidR="005D6DAD" w:rsidRPr="007939D8" w14:paraId="6725FB73" w14:textId="77777777" w:rsidTr="00E266B3">
        <w:trPr>
          <w:cantSplit/>
        </w:trPr>
        <w:tc>
          <w:tcPr>
            <w:tcW w:w="1111" w:type="dxa"/>
            <w:tcBorders>
              <w:top w:val="nil"/>
              <w:bottom w:val="nil"/>
            </w:tcBorders>
            <w:shd w:val="clear" w:color="auto" w:fill="auto"/>
          </w:tcPr>
          <w:p w14:paraId="2B312EB4"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vMerge w:val="restart"/>
            <w:tcBorders>
              <w:top w:val="single" w:sz="4" w:space="0" w:color="auto"/>
            </w:tcBorders>
            <w:shd w:val="clear" w:color="auto" w:fill="auto"/>
          </w:tcPr>
          <w:p w14:paraId="0166EA1F"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Citric acid </w:t>
            </w:r>
          </w:p>
          <w:p w14:paraId="18D97574" w14:textId="64305DCF"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1101160 </w:t>
            </w:r>
          </w:p>
        </w:tc>
        <w:tc>
          <w:tcPr>
            <w:tcW w:w="1276" w:type="dxa"/>
            <w:tcBorders>
              <w:top w:val="single" w:sz="4" w:space="0" w:color="auto"/>
            </w:tcBorders>
            <w:shd w:val="clear" w:color="auto" w:fill="auto"/>
          </w:tcPr>
          <w:p w14:paraId="697B903F" w14:textId="54F270D8"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77056209"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25.07.2012 </w:t>
            </w:r>
          </w:p>
          <w:p w14:paraId="4459A810" w14:textId="3167D664"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52/2012 of 25.07.2012***</w:t>
            </w:r>
          </w:p>
        </w:tc>
        <w:tc>
          <w:tcPr>
            <w:tcW w:w="2340" w:type="dxa"/>
            <w:tcBorders>
              <w:top w:val="single" w:sz="4" w:space="0" w:color="auto"/>
            </w:tcBorders>
            <w:shd w:val="clear" w:color="auto" w:fill="auto"/>
          </w:tcPr>
          <w:p w14:paraId="5AA270AE"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18.10.2017 </w:t>
            </w:r>
          </w:p>
          <w:p w14:paraId="3E914C39" w14:textId="65EC52B1"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82/2017 of 18.10.2017</w:t>
            </w:r>
          </w:p>
        </w:tc>
      </w:tr>
      <w:tr w:rsidR="005D6DAD" w:rsidRPr="007939D8" w14:paraId="2A3B595C" w14:textId="77777777" w:rsidTr="00E266B3">
        <w:trPr>
          <w:cantSplit/>
        </w:trPr>
        <w:tc>
          <w:tcPr>
            <w:tcW w:w="1111" w:type="dxa"/>
            <w:tcBorders>
              <w:top w:val="nil"/>
              <w:bottom w:val="nil"/>
            </w:tcBorders>
            <w:shd w:val="clear" w:color="auto" w:fill="auto"/>
          </w:tcPr>
          <w:p w14:paraId="056F1957"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vMerge/>
            <w:shd w:val="clear" w:color="auto" w:fill="auto"/>
          </w:tcPr>
          <w:p w14:paraId="122BD468"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p>
        </w:tc>
        <w:tc>
          <w:tcPr>
            <w:tcW w:w="1276" w:type="dxa"/>
            <w:tcBorders>
              <w:top w:val="single" w:sz="4" w:space="0" w:color="auto"/>
            </w:tcBorders>
            <w:shd w:val="clear" w:color="auto" w:fill="auto"/>
          </w:tcPr>
          <w:p w14:paraId="36805D4B" w14:textId="770BAD52"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Undertaking</w:t>
            </w:r>
          </w:p>
        </w:tc>
        <w:tc>
          <w:tcPr>
            <w:tcW w:w="2268" w:type="dxa"/>
            <w:tcBorders>
              <w:top w:val="single" w:sz="4" w:space="0" w:color="auto"/>
            </w:tcBorders>
            <w:shd w:val="clear" w:color="auto" w:fill="auto"/>
          </w:tcPr>
          <w:p w14:paraId="4758A78B"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25.07.2012 </w:t>
            </w:r>
          </w:p>
          <w:p w14:paraId="7587D2F8" w14:textId="5F2976B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52/2012 of 25.07.2012***</w:t>
            </w:r>
          </w:p>
        </w:tc>
        <w:tc>
          <w:tcPr>
            <w:tcW w:w="2340" w:type="dxa"/>
            <w:tcBorders>
              <w:top w:val="single" w:sz="4" w:space="0" w:color="auto"/>
            </w:tcBorders>
            <w:shd w:val="clear" w:color="auto" w:fill="auto"/>
          </w:tcPr>
          <w:p w14:paraId="2393503A" w14:textId="77777777"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18.10.2017 </w:t>
            </w:r>
          </w:p>
          <w:p w14:paraId="76B5744B" w14:textId="79BF53AC" w:rsidR="005D6DAD" w:rsidRPr="00840A23"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82/2017 of 18.10.2017</w:t>
            </w:r>
          </w:p>
        </w:tc>
      </w:tr>
      <w:tr w:rsidR="005D6DAD" w:rsidRPr="007939D8" w14:paraId="78BFDDA4" w14:textId="77777777" w:rsidTr="00940AAD">
        <w:trPr>
          <w:cantSplit/>
        </w:trPr>
        <w:tc>
          <w:tcPr>
            <w:tcW w:w="1111" w:type="dxa"/>
            <w:tcBorders>
              <w:top w:val="nil"/>
              <w:bottom w:val="single" w:sz="4" w:space="0" w:color="auto"/>
            </w:tcBorders>
            <w:shd w:val="clear" w:color="auto" w:fill="auto"/>
          </w:tcPr>
          <w:p w14:paraId="02526F09" w14:textId="7777777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2F7A6691" w14:textId="117CBABE"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 xml:space="preserve">Non-oriented silicon steel 1203160 </w:t>
            </w:r>
          </w:p>
        </w:tc>
        <w:tc>
          <w:tcPr>
            <w:tcW w:w="1276" w:type="dxa"/>
            <w:tcBorders>
              <w:top w:val="single" w:sz="4" w:space="0" w:color="auto"/>
              <w:bottom w:val="single" w:sz="4" w:space="0" w:color="auto"/>
            </w:tcBorders>
            <w:shd w:val="clear" w:color="auto" w:fill="auto"/>
          </w:tcPr>
          <w:p w14:paraId="05BD884C" w14:textId="7914BD13"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32277E4" w14:textId="2BA668A1"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17.07.2013</w:t>
            </w:r>
            <w:r>
              <w:rPr>
                <w:rFonts w:eastAsia="Verdana" w:cs="Verdana"/>
                <w:sz w:val="16"/>
                <w:szCs w:val="16"/>
              </w:rPr>
              <w:br/>
              <w:t>Resolução CAMEX 49/2013 of 17.07.2013</w:t>
            </w:r>
          </w:p>
        </w:tc>
        <w:tc>
          <w:tcPr>
            <w:tcW w:w="2340" w:type="dxa"/>
            <w:tcBorders>
              <w:top w:val="single" w:sz="4" w:space="0" w:color="auto"/>
              <w:bottom w:val="single" w:sz="4" w:space="0" w:color="auto"/>
            </w:tcBorders>
            <w:shd w:val="clear" w:color="auto" w:fill="auto"/>
          </w:tcPr>
          <w:p w14:paraId="6C5E4D14" w14:textId="2A08C387" w:rsidR="005D6DAD" w:rsidRPr="007939D8" w:rsidRDefault="005D6DAD" w:rsidP="005D6D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15.07.2019</w:t>
            </w:r>
            <w:r>
              <w:rPr>
                <w:rFonts w:eastAsia="Verdana" w:cs="Verdana"/>
                <w:sz w:val="16"/>
                <w:szCs w:val="16"/>
              </w:rPr>
              <w:br/>
              <w:t>Portaria SECINT 495/2019 of 15.07.2019</w:t>
            </w:r>
          </w:p>
        </w:tc>
      </w:tr>
      <w:tr w:rsidR="00940AAD" w:rsidRPr="007939D8" w14:paraId="7BDCF61D" w14:textId="77777777" w:rsidTr="00940AAD">
        <w:trPr>
          <w:cantSplit/>
        </w:trPr>
        <w:tc>
          <w:tcPr>
            <w:tcW w:w="1111" w:type="dxa"/>
            <w:tcBorders>
              <w:top w:val="single" w:sz="4" w:space="0" w:color="auto"/>
              <w:bottom w:val="nil"/>
            </w:tcBorders>
            <w:shd w:val="clear" w:color="auto" w:fill="auto"/>
          </w:tcPr>
          <w:p w14:paraId="740178E6" w14:textId="7E8F9FD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lastRenderedPageBreak/>
              <w:t>China (Cont'd)</w:t>
            </w:r>
          </w:p>
        </w:tc>
        <w:tc>
          <w:tcPr>
            <w:tcW w:w="1985" w:type="dxa"/>
            <w:tcBorders>
              <w:top w:val="single" w:sz="4" w:space="0" w:color="auto"/>
            </w:tcBorders>
            <w:shd w:val="clear" w:color="auto" w:fill="auto"/>
          </w:tcPr>
          <w:p w14:paraId="730BF3C2" w14:textId="628C3AC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Seamed tubes of austenitic stainless steel of circular section, with an outside diameter of 6mm (1/4 inch) or more but less than 2032 mm (80 inches), with a thickness of 0.40 mm or more and less than or equal to 12.70 mm</w:t>
            </w:r>
          </w:p>
          <w:p w14:paraId="7787FB99" w14:textId="2C93618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1201160 </w:t>
            </w:r>
          </w:p>
        </w:tc>
        <w:tc>
          <w:tcPr>
            <w:tcW w:w="1276" w:type="dxa"/>
            <w:tcBorders>
              <w:top w:val="single" w:sz="4" w:space="0" w:color="auto"/>
            </w:tcBorders>
            <w:shd w:val="clear" w:color="auto" w:fill="auto"/>
          </w:tcPr>
          <w:p w14:paraId="36CC1A16" w14:textId="275D851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3A756387"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29.07.2013 </w:t>
            </w:r>
          </w:p>
          <w:p w14:paraId="4F11A16C" w14:textId="25C7154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59/2013 of 29.07.2013</w:t>
            </w:r>
          </w:p>
        </w:tc>
        <w:tc>
          <w:tcPr>
            <w:tcW w:w="2340" w:type="dxa"/>
            <w:tcBorders>
              <w:top w:val="single" w:sz="4" w:space="0" w:color="auto"/>
            </w:tcBorders>
            <w:shd w:val="clear" w:color="auto" w:fill="auto"/>
          </w:tcPr>
          <w:p w14:paraId="4732D80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25.07.2019 </w:t>
            </w:r>
          </w:p>
          <w:p w14:paraId="726A877F" w14:textId="0A2BA28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SECINT 506/2019 of 25.07.2019</w:t>
            </w:r>
          </w:p>
        </w:tc>
      </w:tr>
      <w:tr w:rsidR="00940AAD" w:rsidRPr="007939D8" w14:paraId="11471193" w14:textId="77777777" w:rsidTr="00E266B3">
        <w:trPr>
          <w:cantSplit/>
        </w:trPr>
        <w:tc>
          <w:tcPr>
            <w:tcW w:w="1111" w:type="dxa"/>
            <w:tcBorders>
              <w:top w:val="nil"/>
              <w:bottom w:val="nil"/>
            </w:tcBorders>
            <w:shd w:val="clear" w:color="auto" w:fill="auto"/>
          </w:tcPr>
          <w:p w14:paraId="7B8244E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3745A15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Heavy plates </w:t>
            </w:r>
          </w:p>
          <w:p w14:paraId="4F9AD911" w14:textId="77BDDAD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1204160</w:t>
            </w:r>
          </w:p>
        </w:tc>
        <w:tc>
          <w:tcPr>
            <w:tcW w:w="1276" w:type="dxa"/>
            <w:tcBorders>
              <w:top w:val="single" w:sz="4" w:space="0" w:color="auto"/>
            </w:tcBorders>
            <w:shd w:val="clear" w:color="auto" w:fill="auto"/>
          </w:tcPr>
          <w:p w14:paraId="02863806" w14:textId="3CC1CD6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71F1EB9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03.10.2013 </w:t>
            </w:r>
          </w:p>
          <w:p w14:paraId="721FDF4C" w14:textId="68E8E84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77/2013 of 03.10.2013</w:t>
            </w:r>
          </w:p>
        </w:tc>
        <w:tc>
          <w:tcPr>
            <w:tcW w:w="2340" w:type="dxa"/>
            <w:tcBorders>
              <w:top w:val="single" w:sz="4" w:space="0" w:color="auto"/>
            </w:tcBorders>
            <w:shd w:val="clear" w:color="auto" w:fill="auto"/>
          </w:tcPr>
          <w:p w14:paraId="4A23207D"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 xml:space="preserve">19.12.2014 </w:t>
            </w:r>
          </w:p>
          <w:p w14:paraId="40A2468F"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Resolução CAMEX 119/2014 (extension due to circumvention - Painted and Boron-added heavy plates from China)</w:t>
            </w:r>
          </w:p>
          <w:p w14:paraId="2C79AC0D"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52CA28DE"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31.08.2015</w:t>
            </w:r>
          </w:p>
          <w:p w14:paraId="308EA4B1"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Resolução CAMEX 82/2015 (extension due to circumvention - Chromium-added heavy plates from China)</w:t>
            </w:r>
          </w:p>
          <w:p w14:paraId="6B50DE2F"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1868A0A5"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27.01.2016</w:t>
            </w:r>
          </w:p>
          <w:p w14:paraId="00E79F41"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Resolução CAMEX 2/2016 (extension due to circumvention - Heavy plates in coils from China)</w:t>
            </w:r>
          </w:p>
          <w:p w14:paraId="50D534C3"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1E5606DE"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17.02.2017</w:t>
            </w:r>
          </w:p>
          <w:p w14:paraId="65523269"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Resolução CAMEX 8/2017 (extension due to circumvention - Titanium added heavy plates from China)</w:t>
            </w:r>
          </w:p>
          <w:p w14:paraId="1D64D617"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4075F211" w14:textId="77777777"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 xml:space="preserve">02.10.2019 </w:t>
            </w:r>
          </w:p>
          <w:p w14:paraId="4BC64B64" w14:textId="07D45B7C" w:rsidR="00940AAD" w:rsidRPr="00FD543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FD543C">
              <w:rPr>
                <w:rFonts w:eastAsia="Verdana" w:cs="Verdana"/>
                <w:sz w:val="16"/>
                <w:szCs w:val="16"/>
              </w:rPr>
              <w:t>Portaria SECINT 4.434/2019 of 02.10.2019</w:t>
            </w:r>
          </w:p>
        </w:tc>
      </w:tr>
      <w:tr w:rsidR="00940AAD" w:rsidRPr="007939D8" w14:paraId="62A3AABB" w14:textId="77777777" w:rsidTr="00E266B3">
        <w:trPr>
          <w:cantSplit/>
        </w:trPr>
        <w:tc>
          <w:tcPr>
            <w:tcW w:w="1111" w:type="dxa"/>
            <w:tcBorders>
              <w:top w:val="nil"/>
              <w:bottom w:val="nil"/>
            </w:tcBorders>
            <w:shd w:val="clear" w:color="auto" w:fill="auto"/>
          </w:tcPr>
          <w:p w14:paraId="768D65A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759D02F1"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Cold-rolled stainless steel sheet, grades 304, 304L and 430 </w:t>
            </w:r>
          </w:p>
          <w:p w14:paraId="2981666D" w14:textId="2386DDA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1202160 </w:t>
            </w:r>
          </w:p>
        </w:tc>
        <w:tc>
          <w:tcPr>
            <w:tcW w:w="1276" w:type="dxa"/>
            <w:tcBorders>
              <w:top w:val="single" w:sz="4" w:space="0" w:color="auto"/>
            </w:tcBorders>
            <w:shd w:val="clear" w:color="auto" w:fill="auto"/>
          </w:tcPr>
          <w:p w14:paraId="64432442" w14:textId="07F2EEB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0DBCDD8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04.10.2013</w:t>
            </w:r>
          </w:p>
          <w:p w14:paraId="7ED2EECF" w14:textId="218ACE2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79/2013 of 04.10.2013</w:t>
            </w:r>
          </w:p>
        </w:tc>
        <w:tc>
          <w:tcPr>
            <w:tcW w:w="2340" w:type="dxa"/>
            <w:tcBorders>
              <w:top w:val="single" w:sz="4" w:space="0" w:color="auto"/>
            </w:tcBorders>
            <w:shd w:val="clear" w:color="auto" w:fill="auto"/>
          </w:tcPr>
          <w:p w14:paraId="651430D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02.10.2019</w:t>
            </w:r>
          </w:p>
          <w:p w14:paraId="7D207E8C" w14:textId="52A1C30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SECINT 4.353/2019 of 02.10.2019</w:t>
            </w:r>
          </w:p>
        </w:tc>
      </w:tr>
      <w:tr w:rsidR="00940AAD" w:rsidRPr="007939D8" w14:paraId="2333A65C" w14:textId="77777777" w:rsidTr="00E266B3">
        <w:trPr>
          <w:cantSplit/>
        </w:trPr>
        <w:tc>
          <w:tcPr>
            <w:tcW w:w="1111" w:type="dxa"/>
            <w:tcBorders>
              <w:top w:val="nil"/>
              <w:bottom w:val="nil"/>
            </w:tcBorders>
            <w:shd w:val="clear" w:color="auto" w:fill="auto"/>
          </w:tcPr>
          <w:p w14:paraId="1C5B746C"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09D225C4" w14:textId="7EA628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Line pipe for oil and gas pipelines, of seamless iron (other than cast iron) or steel</w:t>
            </w:r>
          </w:p>
          <w:p w14:paraId="7B8E04E9" w14:textId="5DFF849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1206160 </w:t>
            </w:r>
          </w:p>
        </w:tc>
        <w:tc>
          <w:tcPr>
            <w:tcW w:w="1276" w:type="dxa"/>
            <w:tcBorders>
              <w:top w:val="single" w:sz="4" w:space="0" w:color="auto"/>
              <w:bottom w:val="single" w:sz="4" w:space="0" w:color="auto"/>
            </w:tcBorders>
            <w:shd w:val="clear" w:color="auto" w:fill="auto"/>
          </w:tcPr>
          <w:p w14:paraId="125F48E5" w14:textId="699D95C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7BA1FF4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04.11.2013 </w:t>
            </w:r>
          </w:p>
          <w:p w14:paraId="6C7C428B" w14:textId="577F88E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94/2013 of 04.11.2013</w:t>
            </w:r>
          </w:p>
        </w:tc>
        <w:tc>
          <w:tcPr>
            <w:tcW w:w="2340" w:type="dxa"/>
            <w:tcBorders>
              <w:top w:val="single" w:sz="4" w:space="0" w:color="auto"/>
              <w:bottom w:val="single" w:sz="4" w:space="0" w:color="auto"/>
            </w:tcBorders>
            <w:shd w:val="clear" w:color="auto" w:fill="auto"/>
          </w:tcPr>
          <w:p w14:paraId="660652D6"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30.08.2019 </w:t>
            </w:r>
          </w:p>
          <w:p w14:paraId="7611C807" w14:textId="208D9EA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SECINT 543/2019 of 30.08.2019</w:t>
            </w:r>
          </w:p>
        </w:tc>
      </w:tr>
      <w:tr w:rsidR="00940AAD" w:rsidRPr="007939D8" w14:paraId="06283ACA" w14:textId="77777777" w:rsidTr="00E266B3">
        <w:trPr>
          <w:cantSplit/>
        </w:trPr>
        <w:tc>
          <w:tcPr>
            <w:tcW w:w="1111" w:type="dxa"/>
            <w:tcBorders>
              <w:top w:val="nil"/>
              <w:bottom w:val="nil"/>
            </w:tcBorders>
            <w:shd w:val="clear" w:color="auto" w:fill="auto"/>
          </w:tcPr>
          <w:p w14:paraId="32CC0426" w14:textId="6C34FC2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17C95D2F"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Motorcycle rubber tires</w:t>
            </w:r>
          </w:p>
          <w:p w14:paraId="57C80124" w14:textId="2308806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1207160 </w:t>
            </w:r>
          </w:p>
        </w:tc>
        <w:tc>
          <w:tcPr>
            <w:tcW w:w="1276" w:type="dxa"/>
            <w:tcBorders>
              <w:top w:val="single" w:sz="4" w:space="0" w:color="auto"/>
            </w:tcBorders>
            <w:shd w:val="clear" w:color="auto" w:fill="auto"/>
          </w:tcPr>
          <w:p w14:paraId="2EE0AC07" w14:textId="31360D4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678566E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19.12.2013 </w:t>
            </w:r>
          </w:p>
          <w:p w14:paraId="7C345C3C" w14:textId="75BE559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106/2013 of 19.12.2013</w:t>
            </w:r>
          </w:p>
        </w:tc>
        <w:tc>
          <w:tcPr>
            <w:tcW w:w="2340" w:type="dxa"/>
            <w:tcBorders>
              <w:top w:val="single" w:sz="4" w:space="0" w:color="auto"/>
            </w:tcBorders>
            <w:shd w:val="clear" w:color="auto" w:fill="auto"/>
          </w:tcPr>
          <w:p w14:paraId="6BFE2BC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19.12.2019 </w:t>
            </w:r>
          </w:p>
          <w:p w14:paraId="7FC365E0" w14:textId="1F850CF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18/2019 of 19.12.2019</w:t>
            </w:r>
          </w:p>
        </w:tc>
      </w:tr>
      <w:tr w:rsidR="00940AAD" w:rsidRPr="007939D8" w14:paraId="197846B9" w14:textId="77777777" w:rsidTr="00E266B3">
        <w:trPr>
          <w:cantSplit/>
        </w:trPr>
        <w:tc>
          <w:tcPr>
            <w:tcW w:w="1111" w:type="dxa"/>
            <w:tcBorders>
              <w:top w:val="nil"/>
              <w:bottom w:val="nil"/>
            </w:tcBorders>
            <w:shd w:val="clear" w:color="auto" w:fill="auto"/>
          </w:tcPr>
          <w:p w14:paraId="4E2B673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1AABC7F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Nylon yarns </w:t>
            </w:r>
          </w:p>
          <w:p w14:paraId="72243273" w14:textId="4B23461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1209160 </w:t>
            </w:r>
          </w:p>
        </w:tc>
        <w:tc>
          <w:tcPr>
            <w:tcW w:w="1276" w:type="dxa"/>
            <w:tcBorders>
              <w:top w:val="single" w:sz="4" w:space="0" w:color="auto"/>
            </w:tcBorders>
            <w:shd w:val="clear" w:color="auto" w:fill="auto"/>
          </w:tcPr>
          <w:p w14:paraId="71B054D2" w14:textId="49A7898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44FE64D6"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27.12.2013 </w:t>
            </w:r>
          </w:p>
          <w:p w14:paraId="14B2DDA0" w14:textId="3D2925D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124/2013 of 27.12.2013</w:t>
            </w:r>
          </w:p>
        </w:tc>
        <w:tc>
          <w:tcPr>
            <w:tcW w:w="2340" w:type="dxa"/>
            <w:tcBorders>
              <w:top w:val="single" w:sz="4" w:space="0" w:color="auto"/>
            </w:tcBorders>
            <w:shd w:val="clear" w:color="auto" w:fill="auto"/>
          </w:tcPr>
          <w:p w14:paraId="0BEA2C7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23.12.2019 </w:t>
            </w:r>
          </w:p>
          <w:p w14:paraId="2CECF4CE" w14:textId="5A08787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19/2019 of 23.12.2019</w:t>
            </w:r>
          </w:p>
        </w:tc>
      </w:tr>
      <w:tr w:rsidR="00940AAD" w:rsidRPr="007939D8" w14:paraId="301E3D72" w14:textId="77777777" w:rsidTr="00E266B3">
        <w:trPr>
          <w:cantSplit/>
        </w:trPr>
        <w:tc>
          <w:tcPr>
            <w:tcW w:w="1111" w:type="dxa"/>
            <w:tcBorders>
              <w:top w:val="nil"/>
              <w:bottom w:val="nil"/>
            </w:tcBorders>
            <w:shd w:val="clear" w:color="auto" w:fill="auto"/>
          </w:tcPr>
          <w:p w14:paraId="5D50CCEC" w14:textId="14C14D2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3E72F10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Tableware and kitchenware of porcelain and ceramic </w:t>
            </w:r>
          </w:p>
          <w:p w14:paraId="7FD2542B" w14:textId="5A95BB1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1216160 </w:t>
            </w:r>
          </w:p>
        </w:tc>
        <w:tc>
          <w:tcPr>
            <w:tcW w:w="1276" w:type="dxa"/>
            <w:tcBorders>
              <w:top w:val="single" w:sz="4" w:space="0" w:color="auto"/>
            </w:tcBorders>
            <w:shd w:val="clear" w:color="auto" w:fill="auto"/>
          </w:tcPr>
          <w:p w14:paraId="42F3FF0A" w14:textId="3D372C8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08B3583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17.01.2014 </w:t>
            </w:r>
          </w:p>
          <w:p w14:paraId="258C0192" w14:textId="634ADE8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3/2014 of 17.01.2014</w:t>
            </w:r>
          </w:p>
        </w:tc>
        <w:tc>
          <w:tcPr>
            <w:tcW w:w="2340" w:type="dxa"/>
            <w:tcBorders>
              <w:top w:val="single" w:sz="4" w:space="0" w:color="auto"/>
            </w:tcBorders>
            <w:shd w:val="clear" w:color="auto" w:fill="auto"/>
          </w:tcPr>
          <w:p w14:paraId="4A490BD6"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17.01.2020 </w:t>
            </w:r>
          </w:p>
          <w:p w14:paraId="0724F6D7" w14:textId="6F57DC3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6/2020 of 17.01.2020</w:t>
            </w:r>
          </w:p>
        </w:tc>
      </w:tr>
      <w:tr w:rsidR="00940AAD" w:rsidRPr="007939D8" w14:paraId="18ACDB69" w14:textId="77777777" w:rsidTr="00940AAD">
        <w:trPr>
          <w:cantSplit/>
        </w:trPr>
        <w:tc>
          <w:tcPr>
            <w:tcW w:w="1111" w:type="dxa"/>
            <w:tcBorders>
              <w:top w:val="nil"/>
              <w:bottom w:val="single" w:sz="4" w:space="0" w:color="auto"/>
            </w:tcBorders>
            <w:shd w:val="clear" w:color="auto" w:fill="auto"/>
          </w:tcPr>
          <w:p w14:paraId="6A7CC521" w14:textId="063F081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5169178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New bicycle/bike rubber tires </w:t>
            </w:r>
          </w:p>
          <w:p w14:paraId="4FA37F12" w14:textId="47B909B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1211160 </w:t>
            </w:r>
          </w:p>
        </w:tc>
        <w:tc>
          <w:tcPr>
            <w:tcW w:w="1276" w:type="dxa"/>
            <w:tcBorders>
              <w:top w:val="single" w:sz="4" w:space="0" w:color="auto"/>
              <w:bottom w:val="single" w:sz="4" w:space="0" w:color="auto"/>
            </w:tcBorders>
            <w:shd w:val="clear" w:color="auto" w:fill="auto"/>
          </w:tcPr>
          <w:p w14:paraId="4E4EA796" w14:textId="20B6594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0E8B70D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19.02.2014 </w:t>
            </w:r>
          </w:p>
          <w:p w14:paraId="3A7FFB5C" w14:textId="16752B4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5/2014 of 19.02.2014</w:t>
            </w:r>
          </w:p>
        </w:tc>
        <w:tc>
          <w:tcPr>
            <w:tcW w:w="2340" w:type="dxa"/>
            <w:tcBorders>
              <w:top w:val="single" w:sz="4" w:space="0" w:color="auto"/>
              <w:bottom w:val="single" w:sz="4" w:space="0" w:color="auto"/>
            </w:tcBorders>
            <w:shd w:val="clear" w:color="auto" w:fill="auto"/>
          </w:tcPr>
          <w:p w14:paraId="280ABCC1"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19.02.2020 </w:t>
            </w:r>
          </w:p>
          <w:p w14:paraId="5ADAD867" w14:textId="3EF8102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13/2020 of 19.02.2020</w:t>
            </w:r>
          </w:p>
        </w:tc>
      </w:tr>
      <w:tr w:rsidR="00940AAD" w:rsidRPr="007939D8" w14:paraId="54F52BCF" w14:textId="77777777" w:rsidTr="00940AAD">
        <w:trPr>
          <w:cantSplit/>
        </w:trPr>
        <w:tc>
          <w:tcPr>
            <w:tcW w:w="1111" w:type="dxa"/>
            <w:tcBorders>
              <w:top w:val="single" w:sz="4" w:space="0" w:color="auto"/>
              <w:bottom w:val="nil"/>
            </w:tcBorders>
            <w:shd w:val="clear" w:color="auto" w:fill="auto"/>
          </w:tcPr>
          <w:p w14:paraId="6F288D64" w14:textId="26FABC0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lastRenderedPageBreak/>
              <w:t>China (Cont'd)</w:t>
            </w:r>
          </w:p>
        </w:tc>
        <w:tc>
          <w:tcPr>
            <w:tcW w:w="1985" w:type="dxa"/>
            <w:tcBorders>
              <w:top w:val="single" w:sz="4" w:space="0" w:color="auto"/>
              <w:bottom w:val="single" w:sz="4" w:space="0" w:color="auto"/>
            </w:tcBorders>
            <w:shd w:val="clear" w:color="auto" w:fill="auto"/>
          </w:tcPr>
          <w:p w14:paraId="211E24B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Safety glass for household refrigerators and freezers </w:t>
            </w:r>
          </w:p>
          <w:p w14:paraId="01C52A85" w14:textId="1C74470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1302160 </w:t>
            </w:r>
          </w:p>
        </w:tc>
        <w:tc>
          <w:tcPr>
            <w:tcW w:w="1276" w:type="dxa"/>
            <w:tcBorders>
              <w:top w:val="single" w:sz="4" w:space="0" w:color="auto"/>
              <w:bottom w:val="single" w:sz="4" w:space="0" w:color="auto"/>
            </w:tcBorders>
            <w:shd w:val="clear" w:color="auto" w:fill="auto"/>
          </w:tcPr>
          <w:p w14:paraId="03FCE718" w14:textId="1311E75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26E3194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04.07.2014 </w:t>
            </w:r>
          </w:p>
          <w:p w14:paraId="183A2EBC" w14:textId="440FBEC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46/2014 of 04.07.2014</w:t>
            </w:r>
          </w:p>
        </w:tc>
        <w:tc>
          <w:tcPr>
            <w:tcW w:w="2340" w:type="dxa"/>
            <w:tcBorders>
              <w:top w:val="single" w:sz="4" w:space="0" w:color="auto"/>
              <w:bottom w:val="single" w:sz="4" w:space="0" w:color="auto"/>
            </w:tcBorders>
            <w:shd w:val="clear" w:color="auto" w:fill="auto"/>
          </w:tcPr>
          <w:p w14:paraId="5CB9291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25.06.2020 </w:t>
            </w:r>
          </w:p>
          <w:p w14:paraId="0B1F9072" w14:textId="0CDCDE5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63/2020 of 25.06.2020</w:t>
            </w:r>
          </w:p>
        </w:tc>
      </w:tr>
      <w:tr w:rsidR="00940AAD" w:rsidRPr="007939D8" w14:paraId="28BFDCCC" w14:textId="77777777" w:rsidTr="00E7750B">
        <w:trPr>
          <w:cantSplit/>
        </w:trPr>
        <w:tc>
          <w:tcPr>
            <w:tcW w:w="1111" w:type="dxa"/>
            <w:tcBorders>
              <w:top w:val="nil"/>
              <w:bottom w:val="nil"/>
            </w:tcBorders>
            <w:shd w:val="clear" w:color="auto" w:fill="auto"/>
          </w:tcPr>
          <w:p w14:paraId="2533CE4C"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3AE63957"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Ceramic foam filter</w:t>
            </w:r>
          </w:p>
          <w:p w14:paraId="4F7DF7E0" w14:textId="2D32972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1309160 </w:t>
            </w:r>
          </w:p>
        </w:tc>
        <w:tc>
          <w:tcPr>
            <w:tcW w:w="1276" w:type="dxa"/>
            <w:tcBorders>
              <w:top w:val="single" w:sz="4" w:space="0" w:color="auto"/>
              <w:bottom w:val="single" w:sz="4" w:space="0" w:color="auto"/>
            </w:tcBorders>
            <w:shd w:val="clear" w:color="auto" w:fill="auto"/>
          </w:tcPr>
          <w:p w14:paraId="2E9B240B" w14:textId="08DE414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17B603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04.07.2014 </w:t>
            </w:r>
          </w:p>
          <w:p w14:paraId="10C28168" w14:textId="0527F26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47/2014 of 04.07.2014</w:t>
            </w:r>
          </w:p>
        </w:tc>
        <w:tc>
          <w:tcPr>
            <w:tcW w:w="2340" w:type="dxa"/>
            <w:tcBorders>
              <w:top w:val="single" w:sz="4" w:space="0" w:color="auto"/>
              <w:bottom w:val="single" w:sz="4" w:space="0" w:color="auto"/>
            </w:tcBorders>
            <w:shd w:val="clear" w:color="auto" w:fill="auto"/>
          </w:tcPr>
          <w:p w14:paraId="688A547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25.06.2020 </w:t>
            </w:r>
          </w:p>
          <w:p w14:paraId="10EB2A3B" w14:textId="1DD85D2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64/2020 of 25.06.2020</w:t>
            </w:r>
          </w:p>
        </w:tc>
      </w:tr>
      <w:tr w:rsidR="00940AAD" w:rsidRPr="007939D8" w14:paraId="250FF482" w14:textId="77777777" w:rsidTr="004C7BB8">
        <w:trPr>
          <w:cantSplit/>
        </w:trPr>
        <w:tc>
          <w:tcPr>
            <w:tcW w:w="1111" w:type="dxa"/>
            <w:tcBorders>
              <w:top w:val="nil"/>
              <w:bottom w:val="nil"/>
            </w:tcBorders>
            <w:shd w:val="clear" w:color="auto" w:fill="auto"/>
          </w:tcPr>
          <w:p w14:paraId="77B079EE" w14:textId="1FE09AA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285D8B4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SAPP </w:t>
            </w:r>
          </w:p>
          <w:p w14:paraId="48429579" w14:textId="27B41E6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1316160 </w:t>
            </w:r>
          </w:p>
        </w:tc>
        <w:tc>
          <w:tcPr>
            <w:tcW w:w="1276" w:type="dxa"/>
            <w:tcBorders>
              <w:top w:val="single" w:sz="4" w:space="0" w:color="auto"/>
            </w:tcBorders>
            <w:shd w:val="clear" w:color="auto" w:fill="auto"/>
          </w:tcPr>
          <w:p w14:paraId="3D6D2018" w14:textId="43FEE41B"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2481AA5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15.08.2014 </w:t>
            </w:r>
          </w:p>
          <w:p w14:paraId="1E750A18" w14:textId="1D71815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67/2014 of 15.08.2014</w:t>
            </w:r>
          </w:p>
        </w:tc>
        <w:tc>
          <w:tcPr>
            <w:tcW w:w="2340" w:type="dxa"/>
            <w:tcBorders>
              <w:top w:val="single" w:sz="4" w:space="0" w:color="auto"/>
            </w:tcBorders>
            <w:shd w:val="clear" w:color="auto" w:fill="auto"/>
          </w:tcPr>
          <w:p w14:paraId="267C7C8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15.06.2020 </w:t>
            </w:r>
          </w:p>
          <w:p w14:paraId="0B10F83D" w14:textId="7237B9C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50/2020</w:t>
            </w:r>
            <w:r>
              <w:rPr>
                <w:rFonts w:eastAsia="Verdana" w:cs="Verdana"/>
                <w:sz w:val="16"/>
                <w:szCs w:val="16"/>
              </w:rPr>
              <w:t xml:space="preserve"> </w:t>
            </w:r>
            <w:r w:rsidRPr="007939D8">
              <w:rPr>
                <w:rFonts w:eastAsia="Verdana" w:cs="Verdana"/>
                <w:sz w:val="16"/>
                <w:szCs w:val="16"/>
              </w:rPr>
              <w:t>of 15.06.2020</w:t>
            </w:r>
          </w:p>
        </w:tc>
      </w:tr>
      <w:tr w:rsidR="00940AAD" w:rsidRPr="007939D8" w14:paraId="1218FB59" w14:textId="77777777" w:rsidTr="004C7BB8">
        <w:trPr>
          <w:cantSplit/>
        </w:trPr>
        <w:tc>
          <w:tcPr>
            <w:tcW w:w="1111" w:type="dxa"/>
            <w:tcBorders>
              <w:top w:val="nil"/>
              <w:bottom w:val="nil"/>
            </w:tcBorders>
            <w:shd w:val="clear" w:color="auto" w:fill="auto"/>
          </w:tcPr>
          <w:p w14:paraId="60218B6F"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6DDF97D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Clear float flat glass </w:t>
            </w:r>
          </w:p>
          <w:p w14:paraId="01EEFBFE" w14:textId="35D18E3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1307160 </w:t>
            </w:r>
          </w:p>
        </w:tc>
        <w:tc>
          <w:tcPr>
            <w:tcW w:w="1276" w:type="dxa"/>
            <w:tcBorders>
              <w:top w:val="single" w:sz="4" w:space="0" w:color="auto"/>
            </w:tcBorders>
            <w:shd w:val="clear" w:color="auto" w:fill="auto"/>
          </w:tcPr>
          <w:p w14:paraId="4845EA82" w14:textId="4348BB5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5848457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19.12.2014 </w:t>
            </w:r>
          </w:p>
          <w:p w14:paraId="3D424FA7" w14:textId="679D8A9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121/2014 of 19.12.2014</w:t>
            </w:r>
          </w:p>
        </w:tc>
        <w:tc>
          <w:tcPr>
            <w:tcW w:w="2340" w:type="dxa"/>
            <w:tcBorders>
              <w:top w:val="single" w:sz="4" w:space="0" w:color="auto"/>
            </w:tcBorders>
            <w:shd w:val="clear" w:color="auto" w:fill="auto"/>
          </w:tcPr>
          <w:p w14:paraId="21D9E08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19.02.2021 </w:t>
            </w:r>
          </w:p>
          <w:p w14:paraId="33F67CA8" w14:textId="3E884F1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160/2021 of 19.02.2021</w:t>
            </w:r>
          </w:p>
        </w:tc>
      </w:tr>
      <w:tr w:rsidR="00940AAD" w:rsidRPr="007939D8" w14:paraId="1149D6CD" w14:textId="77777777" w:rsidTr="00E266B3">
        <w:trPr>
          <w:cantSplit/>
        </w:trPr>
        <w:tc>
          <w:tcPr>
            <w:tcW w:w="1111" w:type="dxa"/>
            <w:tcBorders>
              <w:top w:val="nil"/>
              <w:bottom w:val="nil"/>
            </w:tcBorders>
            <w:shd w:val="clear" w:color="auto" w:fill="auto"/>
          </w:tcPr>
          <w:p w14:paraId="41B10C5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nil"/>
            </w:tcBorders>
            <w:shd w:val="clear" w:color="auto" w:fill="auto"/>
          </w:tcPr>
          <w:p w14:paraId="06DF5FEF"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Ceramic tiles </w:t>
            </w:r>
          </w:p>
          <w:p w14:paraId="4033BEF9" w14:textId="42700B0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1306160 </w:t>
            </w:r>
          </w:p>
        </w:tc>
        <w:tc>
          <w:tcPr>
            <w:tcW w:w="1276" w:type="dxa"/>
            <w:tcBorders>
              <w:top w:val="single" w:sz="4" w:space="0" w:color="auto"/>
            </w:tcBorders>
            <w:shd w:val="clear" w:color="auto" w:fill="auto"/>
          </w:tcPr>
          <w:p w14:paraId="1C322DFA" w14:textId="5F64A02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3261CFDD" w14:textId="3868C7BB"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19.12.2014</w:t>
            </w:r>
          </w:p>
          <w:p w14:paraId="4C1A894A" w14:textId="6D70323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122/2014 of 19.12.2014</w:t>
            </w:r>
          </w:p>
        </w:tc>
        <w:tc>
          <w:tcPr>
            <w:tcW w:w="2340" w:type="dxa"/>
            <w:tcBorders>
              <w:top w:val="single" w:sz="4" w:space="0" w:color="auto"/>
            </w:tcBorders>
            <w:shd w:val="clear" w:color="auto" w:fill="auto"/>
          </w:tcPr>
          <w:p w14:paraId="0444500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05.02.2021 </w:t>
            </w:r>
          </w:p>
          <w:p w14:paraId="3111C1F0" w14:textId="4BBE54B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GECEX 152/2021 </w:t>
            </w:r>
            <w:r w:rsidRPr="007939D8">
              <w:rPr>
                <w:sz w:val="16"/>
                <w:szCs w:val="16"/>
              </w:rPr>
              <w:br/>
            </w:r>
            <w:r w:rsidRPr="007939D8">
              <w:rPr>
                <w:rFonts w:eastAsia="Verdana" w:cs="Verdana"/>
                <w:sz w:val="16"/>
                <w:szCs w:val="16"/>
              </w:rPr>
              <w:t>of 05.02.2021</w:t>
            </w:r>
          </w:p>
        </w:tc>
      </w:tr>
      <w:tr w:rsidR="00940AAD" w:rsidRPr="007939D8" w14:paraId="75AF784B" w14:textId="77777777" w:rsidTr="00E266B3">
        <w:trPr>
          <w:cantSplit/>
        </w:trPr>
        <w:tc>
          <w:tcPr>
            <w:tcW w:w="1111" w:type="dxa"/>
            <w:tcBorders>
              <w:top w:val="nil"/>
              <w:bottom w:val="nil"/>
            </w:tcBorders>
            <w:shd w:val="clear" w:color="auto" w:fill="auto"/>
          </w:tcPr>
          <w:p w14:paraId="2F5697A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3E51D73C"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Presensitized offset aluminium printing plates </w:t>
            </w:r>
          </w:p>
          <w:p w14:paraId="28046172" w14:textId="64BAFED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1403160 </w:t>
            </w:r>
          </w:p>
        </w:tc>
        <w:tc>
          <w:tcPr>
            <w:tcW w:w="1276" w:type="dxa"/>
            <w:tcBorders>
              <w:top w:val="single" w:sz="4" w:space="0" w:color="auto"/>
            </w:tcBorders>
            <w:shd w:val="clear" w:color="auto" w:fill="auto"/>
          </w:tcPr>
          <w:p w14:paraId="4B1B1759" w14:textId="74CFB3CE" w:rsidR="00940AAD"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5F31D20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05.03.2015 </w:t>
            </w:r>
          </w:p>
          <w:p w14:paraId="695B8F5D" w14:textId="155361D6" w:rsidR="00940AAD"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9/2015 of 05.03.2015</w:t>
            </w:r>
          </w:p>
        </w:tc>
        <w:tc>
          <w:tcPr>
            <w:tcW w:w="2340" w:type="dxa"/>
            <w:tcBorders>
              <w:top w:val="single" w:sz="4" w:space="0" w:color="auto"/>
            </w:tcBorders>
            <w:shd w:val="clear" w:color="auto" w:fill="auto"/>
          </w:tcPr>
          <w:p w14:paraId="3ADD1BE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07.05.2021 </w:t>
            </w:r>
          </w:p>
          <w:p w14:paraId="7897E169" w14:textId="4F84E3A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GECEX 199/2021 </w:t>
            </w:r>
            <w:r w:rsidRPr="007939D8">
              <w:rPr>
                <w:sz w:val="16"/>
                <w:szCs w:val="16"/>
              </w:rPr>
              <w:br/>
            </w:r>
            <w:r w:rsidRPr="007939D8">
              <w:rPr>
                <w:rFonts w:eastAsia="Verdana" w:cs="Verdana"/>
                <w:sz w:val="16"/>
                <w:szCs w:val="16"/>
              </w:rPr>
              <w:t>of 07.05.2021</w:t>
            </w:r>
          </w:p>
        </w:tc>
      </w:tr>
      <w:tr w:rsidR="00940AAD" w:rsidRPr="007939D8" w14:paraId="23B7A933" w14:textId="77777777" w:rsidTr="00E266B3">
        <w:trPr>
          <w:cantSplit/>
        </w:trPr>
        <w:tc>
          <w:tcPr>
            <w:tcW w:w="1111" w:type="dxa"/>
            <w:tcBorders>
              <w:top w:val="nil"/>
              <w:bottom w:val="nil"/>
            </w:tcBorders>
            <w:shd w:val="clear" w:color="auto" w:fill="auto"/>
          </w:tcPr>
          <w:p w14:paraId="5C9E83D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25A6C3F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Adipic acid </w:t>
            </w:r>
          </w:p>
          <w:p w14:paraId="4834DD52" w14:textId="09B9250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1318160 </w:t>
            </w:r>
          </w:p>
        </w:tc>
        <w:tc>
          <w:tcPr>
            <w:tcW w:w="1276" w:type="dxa"/>
            <w:tcBorders>
              <w:top w:val="single" w:sz="4" w:space="0" w:color="auto"/>
            </w:tcBorders>
            <w:shd w:val="clear" w:color="auto" w:fill="auto"/>
          </w:tcPr>
          <w:p w14:paraId="2F1B6330" w14:textId="1ECEB49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7AF2FB6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01.04.2015 </w:t>
            </w:r>
          </w:p>
          <w:p w14:paraId="48B8FE74" w14:textId="56A312C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15/2015 of 01.04.2015</w:t>
            </w:r>
          </w:p>
        </w:tc>
        <w:tc>
          <w:tcPr>
            <w:tcW w:w="2340" w:type="dxa"/>
            <w:tcBorders>
              <w:top w:val="single" w:sz="4" w:space="0" w:color="auto"/>
            </w:tcBorders>
            <w:shd w:val="clear" w:color="auto" w:fill="auto"/>
          </w:tcPr>
          <w:p w14:paraId="49153CD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31.03.2021 </w:t>
            </w:r>
          </w:p>
          <w:p w14:paraId="7C06960F" w14:textId="4ECB829B"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GECEX 185/2021 </w:t>
            </w:r>
            <w:r w:rsidRPr="007939D8">
              <w:rPr>
                <w:sz w:val="16"/>
                <w:szCs w:val="16"/>
              </w:rPr>
              <w:br/>
            </w:r>
            <w:r w:rsidRPr="007939D8">
              <w:rPr>
                <w:rFonts w:eastAsia="Verdana" w:cs="Verdana"/>
                <w:sz w:val="16"/>
                <w:szCs w:val="16"/>
              </w:rPr>
              <w:t>of 31.03.2021</w:t>
            </w:r>
          </w:p>
        </w:tc>
      </w:tr>
      <w:tr w:rsidR="00940AAD" w:rsidRPr="007939D8" w14:paraId="526F9B6A" w14:textId="77777777" w:rsidTr="00E266B3">
        <w:trPr>
          <w:cantSplit/>
        </w:trPr>
        <w:tc>
          <w:tcPr>
            <w:tcW w:w="1111" w:type="dxa"/>
            <w:tcBorders>
              <w:top w:val="nil"/>
              <w:bottom w:val="nil"/>
            </w:tcBorders>
            <w:shd w:val="clear" w:color="auto" w:fill="auto"/>
          </w:tcPr>
          <w:p w14:paraId="5419C80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084AD83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Vacuum plastic tubes for blood collection </w:t>
            </w:r>
          </w:p>
          <w:p w14:paraId="7C1BB484" w14:textId="3A552AD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1313160 </w:t>
            </w:r>
          </w:p>
        </w:tc>
        <w:tc>
          <w:tcPr>
            <w:tcW w:w="1276" w:type="dxa"/>
            <w:tcBorders>
              <w:top w:val="single" w:sz="4" w:space="0" w:color="auto"/>
            </w:tcBorders>
            <w:shd w:val="clear" w:color="auto" w:fill="auto"/>
          </w:tcPr>
          <w:p w14:paraId="4DE93572" w14:textId="70586B4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0B18EE2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30.04.2015 </w:t>
            </w:r>
          </w:p>
          <w:p w14:paraId="06B43C3F" w14:textId="5674C97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26/2015 of 30.04.2015</w:t>
            </w:r>
          </w:p>
        </w:tc>
        <w:tc>
          <w:tcPr>
            <w:tcW w:w="2340" w:type="dxa"/>
            <w:tcBorders>
              <w:top w:val="single" w:sz="4" w:space="0" w:color="auto"/>
            </w:tcBorders>
            <w:shd w:val="clear" w:color="auto" w:fill="auto"/>
          </w:tcPr>
          <w:p w14:paraId="5961099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29.04.2021 </w:t>
            </w:r>
          </w:p>
          <w:p w14:paraId="4B77EA98" w14:textId="2095C00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GECEX 193/2021 </w:t>
            </w:r>
            <w:r w:rsidRPr="007939D8">
              <w:rPr>
                <w:sz w:val="16"/>
                <w:szCs w:val="16"/>
              </w:rPr>
              <w:br/>
            </w:r>
            <w:r w:rsidRPr="007939D8">
              <w:rPr>
                <w:rFonts w:eastAsia="Verdana" w:cs="Verdana"/>
                <w:sz w:val="16"/>
                <w:szCs w:val="16"/>
              </w:rPr>
              <w:t>of 29.04.2021</w:t>
            </w:r>
          </w:p>
        </w:tc>
      </w:tr>
      <w:tr w:rsidR="00940AAD" w:rsidRPr="007939D8" w14:paraId="66A73C3F" w14:textId="77777777" w:rsidTr="00E266B3">
        <w:trPr>
          <w:cantSplit/>
        </w:trPr>
        <w:tc>
          <w:tcPr>
            <w:tcW w:w="1111" w:type="dxa"/>
            <w:tcBorders>
              <w:top w:val="nil"/>
              <w:bottom w:val="nil"/>
            </w:tcBorders>
            <w:shd w:val="clear" w:color="auto" w:fill="auto"/>
          </w:tcPr>
          <w:p w14:paraId="3A1E2B2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4E04B5B0" w14:textId="560EE1A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PET </w:t>
            </w:r>
            <w:r w:rsidRPr="00840A23">
              <w:rPr>
                <w:rFonts w:eastAsia="Verdana" w:cs="Verdana"/>
                <w:sz w:val="16"/>
                <w:szCs w:val="16"/>
              </w:rPr>
              <w:t>films****</w:t>
            </w:r>
          </w:p>
          <w:p w14:paraId="32692CCA" w14:textId="25BAF09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1409160</w:t>
            </w:r>
            <w:r w:rsidRPr="007939D8">
              <w:rPr>
                <w:rFonts w:eastAsia="Verdana" w:cs="Verdana"/>
                <w:sz w:val="16"/>
                <w:szCs w:val="16"/>
              </w:rPr>
              <w:t xml:space="preserve"> </w:t>
            </w:r>
          </w:p>
        </w:tc>
        <w:tc>
          <w:tcPr>
            <w:tcW w:w="1276" w:type="dxa"/>
            <w:tcBorders>
              <w:top w:val="single" w:sz="4" w:space="0" w:color="auto"/>
            </w:tcBorders>
            <w:shd w:val="clear" w:color="auto" w:fill="auto"/>
          </w:tcPr>
          <w:p w14:paraId="07E803C6" w14:textId="527DEC5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1D5BEE8F"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22.05.2015 </w:t>
            </w:r>
          </w:p>
          <w:p w14:paraId="6AE573DB" w14:textId="6ADB9E8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46/2015 of 22.05.2015</w:t>
            </w:r>
          </w:p>
        </w:tc>
        <w:tc>
          <w:tcPr>
            <w:tcW w:w="2340" w:type="dxa"/>
            <w:tcBorders>
              <w:top w:val="single" w:sz="4" w:space="0" w:color="auto"/>
            </w:tcBorders>
            <w:shd w:val="clear" w:color="auto" w:fill="auto"/>
          </w:tcPr>
          <w:p w14:paraId="01D7EEA6"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21.05.2021 </w:t>
            </w:r>
          </w:p>
          <w:p w14:paraId="7F9A89D9" w14:textId="5817387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GECEX 203/2021 </w:t>
            </w:r>
            <w:r w:rsidRPr="007939D8">
              <w:rPr>
                <w:sz w:val="16"/>
                <w:szCs w:val="16"/>
              </w:rPr>
              <w:br/>
            </w:r>
            <w:r w:rsidRPr="007939D8">
              <w:rPr>
                <w:rFonts w:eastAsia="Verdana" w:cs="Verdana"/>
                <w:sz w:val="16"/>
                <w:szCs w:val="16"/>
              </w:rPr>
              <w:t>of 21.05.2021</w:t>
            </w:r>
          </w:p>
        </w:tc>
      </w:tr>
      <w:tr w:rsidR="00940AAD" w:rsidRPr="007939D8" w14:paraId="0C2C7EC1" w14:textId="77777777" w:rsidTr="00E266B3">
        <w:trPr>
          <w:cantSplit/>
        </w:trPr>
        <w:tc>
          <w:tcPr>
            <w:tcW w:w="1111" w:type="dxa"/>
            <w:tcBorders>
              <w:top w:val="nil"/>
              <w:bottom w:val="nil"/>
            </w:tcBorders>
            <w:shd w:val="clear" w:color="auto" w:fill="auto"/>
          </w:tcPr>
          <w:p w14:paraId="4AB5FB8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7CEB2764"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Unframed glass mirrors</w:t>
            </w:r>
          </w:p>
          <w:p w14:paraId="427FCFB3" w14:textId="194EBE6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1503160 </w:t>
            </w:r>
          </w:p>
        </w:tc>
        <w:tc>
          <w:tcPr>
            <w:tcW w:w="1276" w:type="dxa"/>
            <w:tcBorders>
              <w:top w:val="single" w:sz="4" w:space="0" w:color="auto"/>
            </w:tcBorders>
            <w:shd w:val="clear" w:color="auto" w:fill="auto"/>
          </w:tcPr>
          <w:p w14:paraId="3C4FD574" w14:textId="3C0CE7E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5662E828"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19.02.2016 </w:t>
            </w:r>
          </w:p>
          <w:p w14:paraId="5DBC8B4C" w14:textId="3F060FF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10/2016 of 19.02.2016</w:t>
            </w:r>
          </w:p>
        </w:tc>
        <w:tc>
          <w:tcPr>
            <w:tcW w:w="2340" w:type="dxa"/>
            <w:tcBorders>
              <w:top w:val="single" w:sz="4" w:space="0" w:color="auto"/>
            </w:tcBorders>
            <w:shd w:val="clear" w:color="auto" w:fill="auto"/>
          </w:tcPr>
          <w:p w14:paraId="2538B961" w14:textId="49346DB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6466DC">
              <w:rPr>
                <w:rFonts w:eastAsia="Verdana" w:cs="Verdana"/>
                <w:sz w:val="16"/>
                <w:szCs w:val="16"/>
              </w:rPr>
              <w:t>17.02.2022</w:t>
            </w:r>
            <w:r>
              <w:rPr>
                <w:rFonts w:eastAsia="Verdana" w:cs="Verdana"/>
                <w:sz w:val="16"/>
                <w:szCs w:val="16"/>
              </w:rPr>
              <w:br/>
              <w:t>Resolução G</w:t>
            </w:r>
            <w:r w:rsidRPr="006466DC">
              <w:rPr>
                <w:rFonts w:eastAsia="Verdana" w:cs="Verdana"/>
                <w:sz w:val="16"/>
                <w:szCs w:val="16"/>
              </w:rPr>
              <w:t>ECEX 302/2022</w:t>
            </w:r>
            <w:r>
              <w:rPr>
                <w:rFonts w:eastAsia="Verdana" w:cs="Verdana"/>
                <w:sz w:val="16"/>
                <w:szCs w:val="16"/>
              </w:rPr>
              <w:br/>
            </w:r>
            <w:r w:rsidRPr="006466DC">
              <w:rPr>
                <w:rFonts w:eastAsia="Verdana" w:cs="Verdana"/>
                <w:sz w:val="16"/>
                <w:szCs w:val="16"/>
              </w:rPr>
              <w:t>of 17.02.2022</w:t>
            </w:r>
          </w:p>
        </w:tc>
      </w:tr>
      <w:tr w:rsidR="00940AAD" w:rsidRPr="007939D8" w14:paraId="25FA10A3" w14:textId="77777777" w:rsidTr="00E266B3">
        <w:trPr>
          <w:cantSplit/>
        </w:trPr>
        <w:tc>
          <w:tcPr>
            <w:tcW w:w="1111" w:type="dxa"/>
            <w:tcBorders>
              <w:top w:val="nil"/>
              <w:bottom w:val="nil"/>
            </w:tcBorders>
            <w:shd w:val="clear" w:color="auto" w:fill="auto"/>
          </w:tcPr>
          <w:p w14:paraId="6460432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51CF834C"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Seamless carbon-steel tubes non-alloy*</w:t>
            </w:r>
          </w:p>
          <w:p w14:paraId="5BFC7C11" w14:textId="20ECD00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1509160 </w:t>
            </w:r>
          </w:p>
        </w:tc>
        <w:tc>
          <w:tcPr>
            <w:tcW w:w="1276" w:type="dxa"/>
            <w:tcBorders>
              <w:top w:val="single" w:sz="4" w:space="0" w:color="auto"/>
            </w:tcBorders>
            <w:shd w:val="clear" w:color="auto" w:fill="auto"/>
          </w:tcPr>
          <w:p w14:paraId="003076AA" w14:textId="37F5791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5F32DA9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21.07.2016 </w:t>
            </w:r>
          </w:p>
          <w:p w14:paraId="5E450D1B" w14:textId="3CF9BDE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65/2016 of 21.07.2016</w:t>
            </w:r>
          </w:p>
        </w:tc>
        <w:tc>
          <w:tcPr>
            <w:tcW w:w="2340" w:type="dxa"/>
            <w:tcBorders>
              <w:top w:val="single" w:sz="4" w:space="0" w:color="auto"/>
            </w:tcBorders>
            <w:shd w:val="clear" w:color="auto" w:fill="auto"/>
          </w:tcPr>
          <w:p w14:paraId="1A14AB3D" w14:textId="53F662D0" w:rsidR="00940AAD" w:rsidRPr="006466D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w:t>
            </w:r>
          </w:p>
        </w:tc>
      </w:tr>
      <w:tr w:rsidR="00940AAD" w:rsidRPr="007939D8" w14:paraId="277D7E2E" w14:textId="77777777" w:rsidTr="00940AAD">
        <w:trPr>
          <w:cantSplit/>
        </w:trPr>
        <w:tc>
          <w:tcPr>
            <w:tcW w:w="1111" w:type="dxa"/>
            <w:tcBorders>
              <w:top w:val="nil"/>
              <w:bottom w:val="nil"/>
            </w:tcBorders>
            <w:shd w:val="clear" w:color="auto" w:fill="auto"/>
          </w:tcPr>
          <w:p w14:paraId="01C8C36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0AE72CD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Flat bars of alloy steel*</w:t>
            </w:r>
          </w:p>
          <w:p w14:paraId="0DFDE133" w14:textId="61AFE6E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1512160 </w:t>
            </w:r>
          </w:p>
        </w:tc>
        <w:tc>
          <w:tcPr>
            <w:tcW w:w="1276" w:type="dxa"/>
            <w:tcBorders>
              <w:top w:val="single" w:sz="4" w:space="0" w:color="auto"/>
            </w:tcBorders>
            <w:shd w:val="clear" w:color="auto" w:fill="auto"/>
          </w:tcPr>
          <w:p w14:paraId="5FB528A3" w14:textId="343A31F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379BA8D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28.11.2016 </w:t>
            </w:r>
          </w:p>
          <w:p w14:paraId="43E4CE28" w14:textId="69A957A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120/2016 of 28.11.2016</w:t>
            </w:r>
          </w:p>
        </w:tc>
        <w:tc>
          <w:tcPr>
            <w:tcW w:w="2340" w:type="dxa"/>
            <w:tcBorders>
              <w:top w:val="single" w:sz="4" w:space="0" w:color="auto"/>
            </w:tcBorders>
            <w:shd w:val="clear" w:color="auto" w:fill="auto"/>
          </w:tcPr>
          <w:p w14:paraId="3BC59F4F" w14:textId="37CA4A11" w:rsidR="00940AAD" w:rsidRPr="006466DC"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w:t>
            </w:r>
          </w:p>
        </w:tc>
      </w:tr>
      <w:tr w:rsidR="00940AAD" w:rsidRPr="007939D8" w14:paraId="61132D01" w14:textId="77777777" w:rsidTr="00940AAD">
        <w:trPr>
          <w:cantSplit/>
        </w:trPr>
        <w:tc>
          <w:tcPr>
            <w:tcW w:w="1111" w:type="dxa"/>
            <w:tcBorders>
              <w:top w:val="nil"/>
              <w:bottom w:val="nil"/>
            </w:tcBorders>
            <w:shd w:val="clear" w:color="auto" w:fill="auto"/>
          </w:tcPr>
          <w:p w14:paraId="08BC6DFF"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4325496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PET resin*</w:t>
            </w:r>
          </w:p>
          <w:p w14:paraId="3FD4830A" w14:textId="087E779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1504160 </w:t>
            </w:r>
          </w:p>
        </w:tc>
        <w:tc>
          <w:tcPr>
            <w:tcW w:w="1276" w:type="dxa"/>
            <w:tcBorders>
              <w:top w:val="single" w:sz="4" w:space="0" w:color="auto"/>
              <w:bottom w:val="single" w:sz="4" w:space="0" w:color="auto"/>
            </w:tcBorders>
            <w:shd w:val="clear" w:color="auto" w:fill="auto"/>
          </w:tcPr>
          <w:p w14:paraId="56B3E156" w14:textId="76BEE75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14BF099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28.11.2016 </w:t>
            </w:r>
          </w:p>
          <w:p w14:paraId="4DD87DC1" w14:textId="7FDFDD3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121/2016 of 28.11.2016</w:t>
            </w:r>
          </w:p>
        </w:tc>
        <w:tc>
          <w:tcPr>
            <w:tcW w:w="2340" w:type="dxa"/>
            <w:tcBorders>
              <w:top w:val="single" w:sz="4" w:space="0" w:color="auto"/>
              <w:bottom w:val="single" w:sz="4" w:space="0" w:color="auto"/>
            </w:tcBorders>
            <w:shd w:val="clear" w:color="auto" w:fill="auto"/>
          </w:tcPr>
          <w:p w14:paraId="055D22F8" w14:textId="6C17D68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w:t>
            </w:r>
          </w:p>
        </w:tc>
      </w:tr>
      <w:tr w:rsidR="00940AAD" w:rsidRPr="007939D8" w14:paraId="3DBBCC12" w14:textId="77777777" w:rsidTr="00940AAD">
        <w:trPr>
          <w:cantSplit/>
        </w:trPr>
        <w:tc>
          <w:tcPr>
            <w:tcW w:w="1111" w:type="dxa"/>
            <w:tcBorders>
              <w:top w:val="nil"/>
              <w:bottom w:val="nil"/>
            </w:tcBorders>
            <w:shd w:val="clear" w:color="auto" w:fill="auto"/>
          </w:tcPr>
          <w:p w14:paraId="23EDA0A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14BAA820" w14:textId="723F341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Agricultural tyres* </w:t>
            </w:r>
          </w:p>
          <w:p w14:paraId="6E38525F" w14:textId="57D0949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1513160 </w:t>
            </w:r>
          </w:p>
        </w:tc>
        <w:tc>
          <w:tcPr>
            <w:tcW w:w="1276" w:type="dxa"/>
            <w:tcBorders>
              <w:top w:val="single" w:sz="4" w:space="0" w:color="auto"/>
              <w:bottom w:val="single" w:sz="4" w:space="0" w:color="auto"/>
            </w:tcBorders>
            <w:shd w:val="clear" w:color="auto" w:fill="auto"/>
          </w:tcPr>
          <w:p w14:paraId="01BCF975" w14:textId="1876119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3EDC404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17.02.2017 </w:t>
            </w:r>
          </w:p>
          <w:p w14:paraId="49BAA331" w14:textId="229BD8D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3/2017 of 17.02.2017</w:t>
            </w:r>
          </w:p>
        </w:tc>
        <w:tc>
          <w:tcPr>
            <w:tcW w:w="2340" w:type="dxa"/>
            <w:tcBorders>
              <w:top w:val="single" w:sz="4" w:space="0" w:color="auto"/>
              <w:bottom w:val="single" w:sz="4" w:space="0" w:color="auto"/>
            </w:tcBorders>
            <w:shd w:val="clear" w:color="auto" w:fill="auto"/>
          </w:tcPr>
          <w:p w14:paraId="181376A8" w14:textId="5A802A0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w:t>
            </w:r>
          </w:p>
        </w:tc>
      </w:tr>
      <w:tr w:rsidR="00940AAD" w:rsidRPr="007939D8" w14:paraId="55281EE6" w14:textId="77777777" w:rsidTr="00E266B3">
        <w:trPr>
          <w:cantSplit/>
        </w:trPr>
        <w:tc>
          <w:tcPr>
            <w:tcW w:w="1111" w:type="dxa"/>
            <w:tcBorders>
              <w:top w:val="nil"/>
              <w:bottom w:val="nil"/>
            </w:tcBorders>
            <w:shd w:val="clear" w:color="auto" w:fill="auto"/>
          </w:tcPr>
          <w:p w14:paraId="68909B7D" w14:textId="0987366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3E69FFF4" w14:textId="52C2DF6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Safety glass laminated and tempered for vehicles* </w:t>
            </w:r>
          </w:p>
          <w:p w14:paraId="0EA9F928" w14:textId="038D128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1601160 </w:t>
            </w:r>
          </w:p>
        </w:tc>
        <w:tc>
          <w:tcPr>
            <w:tcW w:w="1276" w:type="dxa"/>
            <w:tcBorders>
              <w:top w:val="single" w:sz="4" w:space="0" w:color="auto"/>
              <w:bottom w:val="single" w:sz="4" w:space="0" w:color="auto"/>
            </w:tcBorders>
            <w:shd w:val="clear" w:color="auto" w:fill="auto"/>
          </w:tcPr>
          <w:p w14:paraId="29C838D7" w14:textId="696EAFB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2CE595C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17.02.2017 </w:t>
            </w:r>
          </w:p>
          <w:p w14:paraId="01396A9F" w14:textId="37215CC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5/2017 of 17.02.2017</w:t>
            </w:r>
          </w:p>
        </w:tc>
        <w:tc>
          <w:tcPr>
            <w:tcW w:w="2340" w:type="dxa"/>
            <w:tcBorders>
              <w:top w:val="single" w:sz="4" w:space="0" w:color="auto"/>
              <w:bottom w:val="single" w:sz="4" w:space="0" w:color="auto"/>
            </w:tcBorders>
            <w:shd w:val="clear" w:color="auto" w:fill="auto"/>
          </w:tcPr>
          <w:p w14:paraId="12BC196D" w14:textId="0336705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w:t>
            </w:r>
          </w:p>
        </w:tc>
      </w:tr>
      <w:tr w:rsidR="00940AAD" w:rsidRPr="007939D8" w14:paraId="0F9233A0" w14:textId="77777777" w:rsidTr="00E7750B">
        <w:trPr>
          <w:cantSplit/>
        </w:trPr>
        <w:tc>
          <w:tcPr>
            <w:tcW w:w="1111" w:type="dxa"/>
            <w:tcBorders>
              <w:top w:val="nil"/>
              <w:bottom w:val="nil"/>
            </w:tcBorders>
            <w:shd w:val="clear" w:color="auto" w:fill="auto"/>
          </w:tcPr>
          <w:p w14:paraId="7F363AA6" w14:textId="4155CEC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220AE596"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PC steel wire </w:t>
            </w:r>
          </w:p>
          <w:p w14:paraId="5E74F9C6" w14:textId="171680F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1604160 </w:t>
            </w:r>
          </w:p>
        </w:tc>
        <w:tc>
          <w:tcPr>
            <w:tcW w:w="1276" w:type="dxa"/>
            <w:tcBorders>
              <w:top w:val="single" w:sz="4" w:space="0" w:color="auto"/>
            </w:tcBorders>
            <w:shd w:val="clear" w:color="auto" w:fill="auto"/>
          </w:tcPr>
          <w:p w14:paraId="489F0A5B" w14:textId="25BE79F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429554C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07.07.2017 </w:t>
            </w:r>
          </w:p>
          <w:p w14:paraId="185D0E57" w14:textId="0BAC234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44/2017 of 07.07.2017</w:t>
            </w:r>
          </w:p>
        </w:tc>
        <w:tc>
          <w:tcPr>
            <w:tcW w:w="2340" w:type="dxa"/>
            <w:tcBorders>
              <w:top w:val="single" w:sz="4" w:space="0" w:color="auto"/>
            </w:tcBorders>
            <w:shd w:val="clear" w:color="auto" w:fill="auto"/>
          </w:tcPr>
          <w:p w14:paraId="44FBEBCF" w14:textId="2171E92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940AAD" w:rsidRPr="007939D8" w14:paraId="69098228" w14:textId="77777777" w:rsidTr="00E7750B">
        <w:trPr>
          <w:cantSplit/>
        </w:trPr>
        <w:tc>
          <w:tcPr>
            <w:tcW w:w="1111" w:type="dxa"/>
            <w:tcBorders>
              <w:top w:val="nil"/>
              <w:bottom w:val="nil"/>
            </w:tcBorders>
            <w:shd w:val="clear" w:color="auto" w:fill="auto"/>
          </w:tcPr>
          <w:p w14:paraId="76D34947" w14:textId="0A0F66D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228EC1C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PC strand </w:t>
            </w:r>
          </w:p>
          <w:p w14:paraId="22AF25ED" w14:textId="59AC4FD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1605160 </w:t>
            </w:r>
          </w:p>
        </w:tc>
        <w:tc>
          <w:tcPr>
            <w:tcW w:w="1276" w:type="dxa"/>
            <w:tcBorders>
              <w:bottom w:val="single" w:sz="4" w:space="0" w:color="auto"/>
            </w:tcBorders>
            <w:shd w:val="clear" w:color="auto" w:fill="auto"/>
          </w:tcPr>
          <w:p w14:paraId="344EB5C3" w14:textId="1D638E3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70E05667"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07.07.2017 </w:t>
            </w:r>
          </w:p>
          <w:p w14:paraId="4A9FCA50" w14:textId="12EB68A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45/2017 of 07.07.2017</w:t>
            </w:r>
          </w:p>
        </w:tc>
        <w:tc>
          <w:tcPr>
            <w:tcW w:w="2340" w:type="dxa"/>
            <w:tcBorders>
              <w:bottom w:val="single" w:sz="4" w:space="0" w:color="auto"/>
            </w:tcBorders>
            <w:shd w:val="clear" w:color="auto" w:fill="auto"/>
          </w:tcPr>
          <w:p w14:paraId="6F213C0C" w14:textId="1291ECC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940AAD" w:rsidRPr="007939D8" w14:paraId="7B4B801F" w14:textId="77777777" w:rsidTr="00940AAD">
        <w:trPr>
          <w:cantSplit/>
        </w:trPr>
        <w:tc>
          <w:tcPr>
            <w:tcW w:w="1111" w:type="dxa"/>
            <w:tcBorders>
              <w:top w:val="nil"/>
              <w:bottom w:val="single" w:sz="4" w:space="0" w:color="auto"/>
            </w:tcBorders>
            <w:shd w:val="clear" w:color="auto" w:fill="auto"/>
          </w:tcPr>
          <w:p w14:paraId="2CD324A7" w14:textId="7819C64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7D0F184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Pencils for writing, drawing and/or coloring </w:t>
            </w:r>
          </w:p>
          <w:p w14:paraId="3B31F8A1" w14:textId="4723CD8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1901160 </w:t>
            </w:r>
          </w:p>
        </w:tc>
        <w:tc>
          <w:tcPr>
            <w:tcW w:w="1276" w:type="dxa"/>
            <w:tcBorders>
              <w:top w:val="single" w:sz="4" w:space="0" w:color="auto"/>
              <w:bottom w:val="single" w:sz="4" w:space="0" w:color="auto"/>
            </w:tcBorders>
            <w:shd w:val="clear" w:color="auto" w:fill="auto"/>
          </w:tcPr>
          <w:p w14:paraId="071C09CA" w14:textId="4B14B9D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6DD51F7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21.01.2021 </w:t>
            </w:r>
          </w:p>
          <w:p w14:paraId="59B040EE" w14:textId="094BB92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141/2021 of 21.01.2021</w:t>
            </w:r>
          </w:p>
        </w:tc>
        <w:tc>
          <w:tcPr>
            <w:tcW w:w="2340" w:type="dxa"/>
            <w:tcBorders>
              <w:top w:val="single" w:sz="4" w:space="0" w:color="auto"/>
              <w:bottom w:val="single" w:sz="4" w:space="0" w:color="auto"/>
            </w:tcBorders>
            <w:shd w:val="clear" w:color="auto" w:fill="auto"/>
          </w:tcPr>
          <w:p w14:paraId="59B7CD4A" w14:textId="052C610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940AAD" w:rsidRPr="00857397" w14:paraId="4D0A3DF0" w14:textId="77777777" w:rsidTr="00940AAD">
        <w:trPr>
          <w:cantSplit/>
        </w:trPr>
        <w:tc>
          <w:tcPr>
            <w:tcW w:w="1111" w:type="dxa"/>
            <w:tcBorders>
              <w:top w:val="single" w:sz="4" w:space="0" w:color="auto"/>
              <w:bottom w:val="nil"/>
            </w:tcBorders>
            <w:shd w:val="clear" w:color="auto" w:fill="auto"/>
          </w:tcPr>
          <w:p w14:paraId="3F7DDBF9" w14:textId="120DE9F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lastRenderedPageBreak/>
              <w:t>China (Cont'd)</w:t>
            </w:r>
          </w:p>
        </w:tc>
        <w:tc>
          <w:tcPr>
            <w:tcW w:w="1985" w:type="dxa"/>
            <w:tcBorders>
              <w:top w:val="single" w:sz="4" w:space="0" w:color="auto"/>
              <w:bottom w:val="single" w:sz="4" w:space="0" w:color="auto"/>
            </w:tcBorders>
            <w:shd w:val="clear" w:color="auto" w:fill="auto"/>
          </w:tcPr>
          <w:p w14:paraId="7D4037D6"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CNG Cylinder </w:t>
            </w:r>
          </w:p>
          <w:p w14:paraId="5A6CB6E6" w14:textId="23AB1676" w:rsidR="00940AAD" w:rsidRPr="001A1179"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2001160 </w:t>
            </w:r>
          </w:p>
        </w:tc>
        <w:tc>
          <w:tcPr>
            <w:tcW w:w="1276" w:type="dxa"/>
            <w:tcBorders>
              <w:top w:val="single" w:sz="4" w:space="0" w:color="auto"/>
              <w:bottom w:val="single" w:sz="4" w:space="0" w:color="auto"/>
            </w:tcBorders>
            <w:shd w:val="clear" w:color="auto" w:fill="auto"/>
          </w:tcPr>
          <w:p w14:paraId="17B16E6C" w14:textId="7589814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3732A8B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27.07.2021 </w:t>
            </w:r>
          </w:p>
          <w:p w14:paraId="0CE5E90C" w14:textId="2D802A0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225/2021 of 27.07.2021</w:t>
            </w:r>
          </w:p>
        </w:tc>
        <w:tc>
          <w:tcPr>
            <w:tcW w:w="2340" w:type="dxa"/>
            <w:tcBorders>
              <w:top w:val="single" w:sz="4" w:space="0" w:color="auto"/>
              <w:bottom w:val="single" w:sz="4" w:space="0" w:color="auto"/>
            </w:tcBorders>
            <w:shd w:val="clear" w:color="auto" w:fill="auto"/>
          </w:tcPr>
          <w:p w14:paraId="6B2A3398" w14:textId="28D8764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7939D8">
              <w:rPr>
                <w:rFonts w:eastAsia="Verdana" w:cs="Verdana"/>
                <w:sz w:val="16"/>
                <w:szCs w:val="16"/>
              </w:rPr>
              <w:t>-</w:t>
            </w:r>
          </w:p>
        </w:tc>
      </w:tr>
      <w:tr w:rsidR="00940AAD" w:rsidRPr="007939D8" w14:paraId="12835D6C" w14:textId="77777777" w:rsidTr="00E266B3">
        <w:trPr>
          <w:cantSplit/>
        </w:trPr>
        <w:tc>
          <w:tcPr>
            <w:tcW w:w="1111" w:type="dxa"/>
            <w:tcBorders>
              <w:top w:val="single" w:sz="4" w:space="0" w:color="auto"/>
              <w:bottom w:val="nil"/>
            </w:tcBorders>
            <w:shd w:val="clear" w:color="auto" w:fill="auto"/>
          </w:tcPr>
          <w:p w14:paraId="2DF52B7F" w14:textId="1AD542B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Egypt</w:t>
            </w:r>
          </w:p>
        </w:tc>
        <w:tc>
          <w:tcPr>
            <w:tcW w:w="1985" w:type="dxa"/>
            <w:tcBorders>
              <w:top w:val="single" w:sz="4" w:space="0" w:color="auto"/>
            </w:tcBorders>
            <w:shd w:val="clear" w:color="auto" w:fill="auto"/>
          </w:tcPr>
          <w:p w14:paraId="047E733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Clear float flat glass </w:t>
            </w:r>
          </w:p>
          <w:p w14:paraId="31927F7A" w14:textId="0215B68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1307240 </w:t>
            </w:r>
          </w:p>
        </w:tc>
        <w:tc>
          <w:tcPr>
            <w:tcW w:w="1276" w:type="dxa"/>
            <w:tcBorders>
              <w:top w:val="single" w:sz="4" w:space="0" w:color="auto"/>
            </w:tcBorders>
            <w:shd w:val="clear" w:color="auto" w:fill="auto"/>
          </w:tcPr>
          <w:p w14:paraId="5C314B14" w14:textId="21B131A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79E0057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19.12.2014 </w:t>
            </w:r>
          </w:p>
          <w:p w14:paraId="6A1A1D59" w14:textId="3C65431B"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121/2014 of 19.12.2014</w:t>
            </w:r>
          </w:p>
        </w:tc>
        <w:tc>
          <w:tcPr>
            <w:tcW w:w="2340" w:type="dxa"/>
            <w:tcBorders>
              <w:top w:val="single" w:sz="4" w:space="0" w:color="auto"/>
            </w:tcBorders>
            <w:shd w:val="clear" w:color="auto" w:fill="auto"/>
          </w:tcPr>
          <w:p w14:paraId="0E39E37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19.02.2021 </w:t>
            </w:r>
          </w:p>
          <w:p w14:paraId="06E4CC6E" w14:textId="074F43B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160/2021 of 19.02.2021</w:t>
            </w:r>
          </w:p>
        </w:tc>
      </w:tr>
      <w:tr w:rsidR="00940AAD" w:rsidRPr="007939D8" w14:paraId="7C948B66" w14:textId="77777777" w:rsidTr="00E7750B">
        <w:trPr>
          <w:cantSplit/>
        </w:trPr>
        <w:tc>
          <w:tcPr>
            <w:tcW w:w="1111" w:type="dxa"/>
            <w:tcBorders>
              <w:top w:val="nil"/>
              <w:bottom w:val="single" w:sz="4" w:space="0" w:color="auto"/>
            </w:tcBorders>
            <w:shd w:val="clear" w:color="auto" w:fill="auto"/>
          </w:tcPr>
          <w:p w14:paraId="54A3BA5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79690613" w14:textId="3454DBD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PET films****</w:t>
            </w:r>
          </w:p>
          <w:p w14:paraId="282FBD92" w14:textId="3DA4FF2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1409240 </w:t>
            </w:r>
          </w:p>
        </w:tc>
        <w:tc>
          <w:tcPr>
            <w:tcW w:w="1276" w:type="dxa"/>
            <w:tcBorders>
              <w:top w:val="single" w:sz="4" w:space="0" w:color="auto"/>
              <w:bottom w:val="single" w:sz="4" w:space="0" w:color="auto"/>
            </w:tcBorders>
            <w:shd w:val="clear" w:color="auto" w:fill="auto"/>
          </w:tcPr>
          <w:p w14:paraId="4A886574" w14:textId="67ED163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2DD05E2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22.05.2015 </w:t>
            </w:r>
          </w:p>
          <w:p w14:paraId="6DA8DDB1" w14:textId="5D38227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46/2015 of 22.05.2015</w:t>
            </w:r>
          </w:p>
        </w:tc>
        <w:tc>
          <w:tcPr>
            <w:tcW w:w="2340" w:type="dxa"/>
            <w:tcBorders>
              <w:top w:val="single" w:sz="4" w:space="0" w:color="auto"/>
              <w:bottom w:val="single" w:sz="4" w:space="0" w:color="auto"/>
            </w:tcBorders>
            <w:shd w:val="clear" w:color="auto" w:fill="auto"/>
          </w:tcPr>
          <w:p w14:paraId="533DC70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21.05.2021 </w:t>
            </w:r>
          </w:p>
          <w:p w14:paraId="024DC53E" w14:textId="6EB7BFF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203/2021 of 21.05.2021</w:t>
            </w:r>
          </w:p>
        </w:tc>
      </w:tr>
      <w:tr w:rsidR="00940AAD" w:rsidRPr="007939D8" w14:paraId="3B24157C" w14:textId="77777777" w:rsidTr="00E7750B">
        <w:trPr>
          <w:cantSplit/>
        </w:trPr>
        <w:tc>
          <w:tcPr>
            <w:tcW w:w="1111" w:type="dxa"/>
            <w:tcBorders>
              <w:top w:val="single" w:sz="4" w:space="0" w:color="auto"/>
              <w:bottom w:val="nil"/>
            </w:tcBorders>
            <w:shd w:val="clear" w:color="auto" w:fill="auto"/>
          </w:tcPr>
          <w:p w14:paraId="69B4CAE1" w14:textId="146091B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European Union</w:t>
            </w:r>
            <w:r w:rsidRPr="007939D8">
              <w:rPr>
                <w:rStyle w:val="FootnoteReference"/>
                <w:rFonts w:eastAsia="Verdana" w:cs="Verdana"/>
                <w:sz w:val="16"/>
                <w:szCs w:val="16"/>
              </w:rPr>
              <w:footnoteReference w:id="5"/>
            </w:r>
          </w:p>
        </w:tc>
        <w:tc>
          <w:tcPr>
            <w:tcW w:w="1985" w:type="dxa"/>
            <w:tcBorders>
              <w:top w:val="single" w:sz="4" w:space="0" w:color="auto"/>
              <w:bottom w:val="single" w:sz="4" w:space="0" w:color="auto"/>
            </w:tcBorders>
            <w:shd w:val="clear" w:color="auto" w:fill="auto"/>
          </w:tcPr>
          <w:p w14:paraId="438E1382" w14:textId="2EE3097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Phenol**</w:t>
            </w:r>
          </w:p>
          <w:p w14:paraId="57D81033" w14:textId="3C8F3E2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01010UE </w:t>
            </w:r>
          </w:p>
        </w:tc>
        <w:tc>
          <w:tcPr>
            <w:tcW w:w="1276" w:type="dxa"/>
            <w:tcBorders>
              <w:top w:val="single" w:sz="4" w:space="0" w:color="auto"/>
              <w:bottom w:val="single" w:sz="4" w:space="0" w:color="auto"/>
            </w:tcBorders>
            <w:shd w:val="clear" w:color="auto" w:fill="auto"/>
          </w:tcPr>
          <w:p w14:paraId="16F2550A" w14:textId="27962C6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705D82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16.10.2002 </w:t>
            </w:r>
          </w:p>
          <w:p w14:paraId="69B5124F" w14:textId="0CE8E22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24/2002 of 16.10.2002</w:t>
            </w:r>
          </w:p>
        </w:tc>
        <w:tc>
          <w:tcPr>
            <w:tcW w:w="2340" w:type="dxa"/>
            <w:tcBorders>
              <w:top w:val="single" w:sz="4" w:space="0" w:color="auto"/>
              <w:bottom w:val="single" w:sz="4" w:space="0" w:color="auto"/>
            </w:tcBorders>
            <w:shd w:val="clear" w:color="auto" w:fill="auto"/>
          </w:tcPr>
          <w:p w14:paraId="1987A44D"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17.09.2008 </w:t>
            </w:r>
          </w:p>
          <w:p w14:paraId="246E2446" w14:textId="79065162"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59/2008 of 03.10.2008</w:t>
            </w:r>
          </w:p>
          <w:p w14:paraId="2CABC44B"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4DAEE8F4"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19.09.2014 </w:t>
            </w:r>
          </w:p>
          <w:p w14:paraId="0C24D996" w14:textId="2EBA7F60"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82/2014 of 19.09.2014</w:t>
            </w:r>
          </w:p>
          <w:p w14:paraId="51FBEA96"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1836F0E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17.09.2020</w:t>
            </w:r>
          </w:p>
          <w:p w14:paraId="628C4AF2" w14:textId="27880A4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91/2020 of 17.09.2020</w:t>
            </w:r>
          </w:p>
        </w:tc>
      </w:tr>
      <w:tr w:rsidR="00940AAD" w:rsidRPr="007939D8" w14:paraId="4E36CF17" w14:textId="77777777" w:rsidTr="00E7750B">
        <w:trPr>
          <w:cantSplit/>
        </w:trPr>
        <w:tc>
          <w:tcPr>
            <w:tcW w:w="1111" w:type="dxa"/>
            <w:tcBorders>
              <w:top w:val="nil"/>
              <w:bottom w:val="single" w:sz="4" w:space="0" w:color="auto"/>
            </w:tcBorders>
            <w:shd w:val="clear" w:color="auto" w:fill="auto"/>
          </w:tcPr>
          <w:p w14:paraId="7258FB47" w14:textId="2A3EFE3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11B328EC"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Presensitized offset aluminium printing plates </w:t>
            </w:r>
          </w:p>
          <w:p w14:paraId="5AACCCB3" w14:textId="213597F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1403UE </w:t>
            </w:r>
          </w:p>
        </w:tc>
        <w:tc>
          <w:tcPr>
            <w:tcW w:w="1276" w:type="dxa"/>
            <w:tcBorders>
              <w:top w:val="single" w:sz="4" w:space="0" w:color="auto"/>
              <w:bottom w:val="single" w:sz="4" w:space="0" w:color="auto"/>
            </w:tcBorders>
            <w:shd w:val="clear" w:color="auto" w:fill="auto"/>
          </w:tcPr>
          <w:p w14:paraId="3235DD3F" w14:textId="72BE6DF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2F92051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05.03.2015 </w:t>
            </w:r>
          </w:p>
          <w:p w14:paraId="57759B24" w14:textId="0FDA26F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9/2015 of 05.03.2015</w:t>
            </w:r>
          </w:p>
        </w:tc>
        <w:tc>
          <w:tcPr>
            <w:tcW w:w="2340" w:type="dxa"/>
            <w:tcBorders>
              <w:top w:val="single" w:sz="4" w:space="0" w:color="auto"/>
              <w:bottom w:val="single" w:sz="4" w:space="0" w:color="auto"/>
            </w:tcBorders>
            <w:shd w:val="clear" w:color="auto" w:fill="auto"/>
          </w:tcPr>
          <w:p w14:paraId="116F86C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07.05.2021 </w:t>
            </w:r>
          </w:p>
          <w:p w14:paraId="55CDAB70" w14:textId="28FFF6A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199/2021 of 07.05.2021</w:t>
            </w:r>
          </w:p>
        </w:tc>
      </w:tr>
      <w:tr w:rsidR="00940AAD" w:rsidRPr="007939D8" w14:paraId="1F5DAC44" w14:textId="77777777" w:rsidTr="00E266B3">
        <w:trPr>
          <w:cantSplit/>
        </w:trPr>
        <w:tc>
          <w:tcPr>
            <w:tcW w:w="1111" w:type="dxa"/>
            <w:tcBorders>
              <w:top w:val="single" w:sz="4" w:space="0" w:color="auto"/>
              <w:bottom w:val="nil"/>
            </w:tcBorders>
            <w:shd w:val="clear" w:color="auto" w:fill="auto"/>
          </w:tcPr>
          <w:p w14:paraId="54B39FF6" w14:textId="28F1E7FB"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Finland</w:t>
            </w:r>
          </w:p>
        </w:tc>
        <w:tc>
          <w:tcPr>
            <w:tcW w:w="1985" w:type="dxa"/>
            <w:tcBorders>
              <w:top w:val="single" w:sz="4" w:space="0" w:color="auto"/>
            </w:tcBorders>
            <w:shd w:val="clear" w:color="auto" w:fill="auto"/>
          </w:tcPr>
          <w:p w14:paraId="4ABA522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Light weight coated paper </w:t>
            </w:r>
          </w:p>
          <w:p w14:paraId="0A0C7E55" w14:textId="68EEB2D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1010271 </w:t>
            </w:r>
          </w:p>
        </w:tc>
        <w:tc>
          <w:tcPr>
            <w:tcW w:w="1276" w:type="dxa"/>
            <w:tcBorders>
              <w:top w:val="single" w:sz="4" w:space="0" w:color="auto"/>
            </w:tcBorders>
            <w:shd w:val="clear" w:color="auto" w:fill="auto"/>
          </w:tcPr>
          <w:p w14:paraId="1C572DD1" w14:textId="0B4ACE1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2B762C6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23.04.2012 </w:t>
            </w:r>
          </w:p>
          <w:p w14:paraId="57856179" w14:textId="64142C6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25/2012 of 23.04.2012</w:t>
            </w:r>
          </w:p>
        </w:tc>
        <w:tc>
          <w:tcPr>
            <w:tcW w:w="2340" w:type="dxa"/>
            <w:tcBorders>
              <w:top w:val="single" w:sz="4" w:space="0" w:color="auto"/>
            </w:tcBorders>
            <w:shd w:val="clear" w:color="auto" w:fill="auto"/>
          </w:tcPr>
          <w:p w14:paraId="2441156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09.04.2018 </w:t>
            </w:r>
          </w:p>
          <w:p w14:paraId="32F941CA" w14:textId="2C4D95A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25/2018 of 09.04.2018</w:t>
            </w:r>
          </w:p>
        </w:tc>
      </w:tr>
      <w:tr w:rsidR="00940AAD" w:rsidRPr="007939D8" w14:paraId="71387A62" w14:textId="77777777" w:rsidTr="00E266B3">
        <w:trPr>
          <w:cantSplit/>
        </w:trPr>
        <w:tc>
          <w:tcPr>
            <w:tcW w:w="1111" w:type="dxa"/>
            <w:tcBorders>
              <w:top w:val="single" w:sz="4" w:space="0" w:color="auto"/>
              <w:bottom w:val="nil"/>
            </w:tcBorders>
            <w:shd w:val="clear" w:color="auto" w:fill="auto"/>
          </w:tcPr>
          <w:p w14:paraId="27B3724F" w14:textId="4A570D0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France</w:t>
            </w:r>
          </w:p>
        </w:tc>
        <w:tc>
          <w:tcPr>
            <w:tcW w:w="1985" w:type="dxa"/>
            <w:tcBorders>
              <w:top w:val="single" w:sz="4" w:space="0" w:color="auto"/>
              <w:bottom w:val="single" w:sz="4" w:space="0" w:color="auto"/>
            </w:tcBorders>
            <w:shd w:val="clear" w:color="auto" w:fill="auto"/>
          </w:tcPr>
          <w:p w14:paraId="05A3AE2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Adipic acid </w:t>
            </w:r>
          </w:p>
          <w:p w14:paraId="2A350915" w14:textId="735C163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1318275 </w:t>
            </w:r>
          </w:p>
        </w:tc>
        <w:tc>
          <w:tcPr>
            <w:tcW w:w="1276" w:type="dxa"/>
            <w:tcBorders>
              <w:top w:val="single" w:sz="4" w:space="0" w:color="auto"/>
            </w:tcBorders>
            <w:shd w:val="clear" w:color="auto" w:fill="auto"/>
          </w:tcPr>
          <w:p w14:paraId="4FAA2FF0" w14:textId="720878A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346E944D"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01.04.2015</w:t>
            </w:r>
          </w:p>
          <w:p w14:paraId="4EFDE4B3" w14:textId="7C2F047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15/2015 of 01.04.2015</w:t>
            </w:r>
          </w:p>
        </w:tc>
        <w:tc>
          <w:tcPr>
            <w:tcW w:w="2340" w:type="dxa"/>
            <w:tcBorders>
              <w:top w:val="single" w:sz="4" w:space="0" w:color="auto"/>
            </w:tcBorders>
            <w:shd w:val="clear" w:color="auto" w:fill="auto"/>
          </w:tcPr>
          <w:p w14:paraId="0568B94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31.03.2021 </w:t>
            </w:r>
          </w:p>
          <w:p w14:paraId="7D3B910C" w14:textId="5E89B39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185/2021 of 31.03.2021</w:t>
            </w:r>
          </w:p>
        </w:tc>
      </w:tr>
      <w:tr w:rsidR="00940AAD" w:rsidRPr="007939D8" w14:paraId="663D8630" w14:textId="77777777" w:rsidTr="00E266B3">
        <w:trPr>
          <w:cantSplit/>
        </w:trPr>
        <w:tc>
          <w:tcPr>
            <w:tcW w:w="1111" w:type="dxa"/>
            <w:tcBorders>
              <w:top w:val="nil"/>
              <w:bottom w:val="nil"/>
            </w:tcBorders>
            <w:shd w:val="clear" w:color="auto" w:fill="auto"/>
          </w:tcPr>
          <w:p w14:paraId="1EBBF9B7"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vMerge w:val="restart"/>
            <w:tcBorders>
              <w:top w:val="single" w:sz="4" w:space="0" w:color="auto"/>
            </w:tcBorders>
            <w:shd w:val="clear" w:color="auto" w:fill="auto"/>
          </w:tcPr>
          <w:p w14:paraId="026802BE" w14:textId="5BC4CA2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Frozen potatoes* </w:t>
            </w:r>
          </w:p>
          <w:p w14:paraId="2C679B8D" w14:textId="7905788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1511275</w:t>
            </w:r>
          </w:p>
        </w:tc>
        <w:tc>
          <w:tcPr>
            <w:tcW w:w="1276" w:type="dxa"/>
            <w:tcBorders>
              <w:top w:val="single" w:sz="4" w:space="0" w:color="auto"/>
            </w:tcBorders>
            <w:shd w:val="clear" w:color="auto" w:fill="auto"/>
          </w:tcPr>
          <w:p w14:paraId="1DC7414C" w14:textId="47D8249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tcBorders>
            <w:shd w:val="clear" w:color="auto" w:fill="auto"/>
          </w:tcPr>
          <w:p w14:paraId="2B2851F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17.02.2017 </w:t>
            </w:r>
          </w:p>
          <w:p w14:paraId="0020C89F" w14:textId="7799336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6/2017 of 17.02.2017</w:t>
            </w:r>
          </w:p>
        </w:tc>
        <w:tc>
          <w:tcPr>
            <w:tcW w:w="2340" w:type="dxa"/>
            <w:tcBorders>
              <w:top w:val="single" w:sz="4" w:space="0" w:color="auto"/>
            </w:tcBorders>
            <w:shd w:val="clear" w:color="auto" w:fill="auto"/>
          </w:tcPr>
          <w:p w14:paraId="04BD1E3C" w14:textId="156E699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w:t>
            </w:r>
          </w:p>
        </w:tc>
      </w:tr>
      <w:tr w:rsidR="00940AAD" w:rsidRPr="007939D8" w14:paraId="15A7EA95" w14:textId="77777777" w:rsidTr="00E266B3">
        <w:trPr>
          <w:cantSplit/>
        </w:trPr>
        <w:tc>
          <w:tcPr>
            <w:tcW w:w="1111" w:type="dxa"/>
            <w:tcBorders>
              <w:top w:val="nil"/>
              <w:bottom w:val="nil"/>
            </w:tcBorders>
            <w:shd w:val="clear" w:color="auto" w:fill="auto"/>
          </w:tcPr>
          <w:p w14:paraId="6151D5F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vMerge/>
            <w:shd w:val="clear" w:color="auto" w:fill="auto"/>
          </w:tcPr>
          <w:p w14:paraId="1B8A0EF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276" w:type="dxa"/>
            <w:tcBorders>
              <w:top w:val="single" w:sz="4" w:space="0" w:color="auto"/>
            </w:tcBorders>
            <w:shd w:val="clear" w:color="auto" w:fill="auto"/>
          </w:tcPr>
          <w:p w14:paraId="1A6DEAD6" w14:textId="62F373E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ind w:left="-57" w:right="-57"/>
              <w:jc w:val="center"/>
              <w:rPr>
                <w:sz w:val="16"/>
                <w:szCs w:val="16"/>
              </w:rPr>
            </w:pPr>
            <w:r w:rsidRPr="00840A23">
              <w:rPr>
                <w:rFonts w:eastAsia="Verdana" w:cs="Verdana"/>
                <w:sz w:val="16"/>
                <w:szCs w:val="16"/>
              </w:rPr>
              <w:t>Undertakings</w:t>
            </w:r>
          </w:p>
        </w:tc>
        <w:tc>
          <w:tcPr>
            <w:tcW w:w="2268" w:type="dxa"/>
            <w:tcBorders>
              <w:top w:val="single" w:sz="4" w:space="0" w:color="auto"/>
            </w:tcBorders>
            <w:shd w:val="clear" w:color="auto" w:fill="auto"/>
          </w:tcPr>
          <w:p w14:paraId="17165596"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17.02.2017</w:t>
            </w:r>
          </w:p>
          <w:p w14:paraId="05D6CEF0" w14:textId="4EDE160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6/2017 of 17.02.2017</w:t>
            </w:r>
          </w:p>
        </w:tc>
        <w:tc>
          <w:tcPr>
            <w:tcW w:w="2340" w:type="dxa"/>
            <w:tcBorders>
              <w:top w:val="single" w:sz="4" w:space="0" w:color="auto"/>
            </w:tcBorders>
            <w:shd w:val="clear" w:color="auto" w:fill="auto"/>
          </w:tcPr>
          <w:p w14:paraId="1CCD93B3" w14:textId="25E320C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2A0DC3D2" w14:textId="77777777" w:rsidTr="00E266B3">
        <w:trPr>
          <w:cantSplit/>
        </w:trPr>
        <w:tc>
          <w:tcPr>
            <w:tcW w:w="1111" w:type="dxa"/>
            <w:tcBorders>
              <w:top w:val="nil"/>
              <w:bottom w:val="single" w:sz="4" w:space="0" w:color="auto"/>
            </w:tcBorders>
            <w:shd w:val="clear" w:color="auto" w:fill="auto"/>
          </w:tcPr>
          <w:p w14:paraId="65DF249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4039243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Nitrile rubber (NBR), not hydrogenated </w:t>
            </w:r>
          </w:p>
          <w:p w14:paraId="3C8B226C" w14:textId="6B2FC6F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1702275 </w:t>
            </w:r>
          </w:p>
        </w:tc>
        <w:tc>
          <w:tcPr>
            <w:tcW w:w="1276" w:type="dxa"/>
            <w:shd w:val="clear" w:color="auto" w:fill="auto"/>
          </w:tcPr>
          <w:p w14:paraId="40B46F36" w14:textId="1914935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shd w:val="clear" w:color="auto" w:fill="auto"/>
          </w:tcPr>
          <w:p w14:paraId="08A2B982"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13.08.2018</w:t>
            </w:r>
          </w:p>
          <w:p w14:paraId="651B4C9F" w14:textId="65B363D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53/2018 of 13.08.2018</w:t>
            </w:r>
          </w:p>
        </w:tc>
        <w:tc>
          <w:tcPr>
            <w:tcW w:w="2340" w:type="dxa"/>
            <w:shd w:val="clear" w:color="auto" w:fill="auto"/>
          </w:tcPr>
          <w:p w14:paraId="63576014" w14:textId="524E6E1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5D2E61F8" w14:textId="77777777" w:rsidTr="00E266B3">
        <w:trPr>
          <w:cantSplit/>
        </w:trPr>
        <w:tc>
          <w:tcPr>
            <w:tcW w:w="1111" w:type="dxa"/>
            <w:tcBorders>
              <w:top w:val="single" w:sz="4" w:space="0" w:color="auto"/>
              <w:bottom w:val="nil"/>
            </w:tcBorders>
            <w:shd w:val="clear" w:color="auto" w:fill="auto"/>
          </w:tcPr>
          <w:p w14:paraId="6D1E1FFC" w14:textId="508B4B9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Germany</w:t>
            </w:r>
          </w:p>
        </w:tc>
        <w:tc>
          <w:tcPr>
            <w:tcW w:w="1985" w:type="dxa"/>
            <w:tcBorders>
              <w:bottom w:val="single" w:sz="4" w:space="0" w:color="auto"/>
            </w:tcBorders>
            <w:shd w:val="clear" w:color="auto" w:fill="auto"/>
          </w:tcPr>
          <w:p w14:paraId="3888A265"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Light weight coated paper</w:t>
            </w:r>
          </w:p>
          <w:p w14:paraId="37BDF870" w14:textId="0D8551F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1010023</w:t>
            </w:r>
          </w:p>
        </w:tc>
        <w:tc>
          <w:tcPr>
            <w:tcW w:w="1276" w:type="dxa"/>
            <w:tcBorders>
              <w:bottom w:val="single" w:sz="4" w:space="0" w:color="auto"/>
            </w:tcBorders>
            <w:shd w:val="clear" w:color="auto" w:fill="auto"/>
          </w:tcPr>
          <w:p w14:paraId="0DF0BE20" w14:textId="4A7DE74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30D12C2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23.04.2012 </w:t>
            </w:r>
          </w:p>
          <w:p w14:paraId="67BA9881" w14:textId="70851B14"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25/2012 of 23.04.2012</w:t>
            </w:r>
          </w:p>
        </w:tc>
        <w:tc>
          <w:tcPr>
            <w:tcW w:w="2340" w:type="dxa"/>
            <w:tcBorders>
              <w:bottom w:val="single" w:sz="4" w:space="0" w:color="auto"/>
            </w:tcBorders>
            <w:shd w:val="clear" w:color="auto" w:fill="auto"/>
          </w:tcPr>
          <w:p w14:paraId="5832EFB4"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09.04.2018 </w:t>
            </w:r>
          </w:p>
          <w:p w14:paraId="7C79869E" w14:textId="23B4942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25/2018 of 09.04.2018</w:t>
            </w:r>
          </w:p>
        </w:tc>
      </w:tr>
      <w:tr w:rsidR="00940AAD" w:rsidRPr="007939D8" w14:paraId="1CACE76A" w14:textId="77777777" w:rsidTr="00E266B3">
        <w:trPr>
          <w:cantSplit/>
        </w:trPr>
        <w:tc>
          <w:tcPr>
            <w:tcW w:w="1111" w:type="dxa"/>
            <w:tcBorders>
              <w:top w:val="nil"/>
              <w:bottom w:val="nil"/>
            </w:tcBorders>
            <w:shd w:val="clear" w:color="auto" w:fill="auto"/>
          </w:tcPr>
          <w:p w14:paraId="577149A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72C1629B" w14:textId="506CA515" w:rsidR="00940AAD" w:rsidRPr="00840A23" w:rsidRDefault="00940AAD" w:rsidP="00940AAD">
            <w:pPr>
              <w:tabs>
                <w:tab w:val="left" w:pos="-1440"/>
                <w:tab w:val="left" w:pos="-720"/>
                <w:tab w:val="left" w:pos="0"/>
                <w:tab w:val="left" w:pos="1440"/>
                <w:tab w:val="left" w:pos="1785"/>
                <w:tab w:val="left" w:pos="216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Ethanolamines, grades MEA (monoethanolamine) and TEA (triethanolamine)****</w:t>
            </w:r>
          </w:p>
          <w:p w14:paraId="3022537F" w14:textId="43CA85A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1205023</w:t>
            </w:r>
          </w:p>
        </w:tc>
        <w:tc>
          <w:tcPr>
            <w:tcW w:w="1276" w:type="dxa"/>
            <w:tcBorders>
              <w:top w:val="single" w:sz="4" w:space="0" w:color="auto"/>
              <w:bottom w:val="single" w:sz="4" w:space="0" w:color="auto"/>
            </w:tcBorders>
            <w:shd w:val="clear" w:color="auto" w:fill="auto"/>
          </w:tcPr>
          <w:p w14:paraId="2FE9F6D8" w14:textId="67FD8DD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368C11E5"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04.11.2013 </w:t>
            </w:r>
          </w:p>
          <w:p w14:paraId="3DAF8FCA" w14:textId="68358FC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93/2013 of 04.11.2013</w:t>
            </w:r>
          </w:p>
        </w:tc>
        <w:tc>
          <w:tcPr>
            <w:tcW w:w="2340" w:type="dxa"/>
            <w:tcBorders>
              <w:top w:val="single" w:sz="4" w:space="0" w:color="auto"/>
              <w:bottom w:val="single" w:sz="4" w:space="0" w:color="auto"/>
            </w:tcBorders>
            <w:shd w:val="clear" w:color="auto" w:fill="auto"/>
          </w:tcPr>
          <w:p w14:paraId="590337D4"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01.11.2019 </w:t>
            </w:r>
          </w:p>
          <w:p w14:paraId="132C11A0" w14:textId="2A1498C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GECEX 7/2019 of 01.11.2019</w:t>
            </w:r>
          </w:p>
        </w:tc>
      </w:tr>
      <w:tr w:rsidR="00940AAD" w:rsidRPr="007939D8" w14:paraId="6B2FDBB2" w14:textId="77777777" w:rsidTr="00E266B3">
        <w:trPr>
          <w:cantSplit/>
        </w:trPr>
        <w:tc>
          <w:tcPr>
            <w:tcW w:w="1111" w:type="dxa"/>
            <w:tcBorders>
              <w:top w:val="nil"/>
              <w:bottom w:val="nil"/>
            </w:tcBorders>
            <w:shd w:val="clear" w:color="auto" w:fill="auto"/>
          </w:tcPr>
          <w:p w14:paraId="3036A181" w14:textId="2CB79F0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30FDE29A"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Adipic acid </w:t>
            </w:r>
          </w:p>
          <w:p w14:paraId="3ADE9D18" w14:textId="16F5EA2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1318023 </w:t>
            </w:r>
          </w:p>
        </w:tc>
        <w:tc>
          <w:tcPr>
            <w:tcW w:w="1276" w:type="dxa"/>
            <w:tcBorders>
              <w:top w:val="single" w:sz="4" w:space="0" w:color="auto"/>
              <w:bottom w:val="single" w:sz="4" w:space="0" w:color="auto"/>
            </w:tcBorders>
            <w:shd w:val="clear" w:color="auto" w:fill="auto"/>
          </w:tcPr>
          <w:p w14:paraId="093D6349" w14:textId="591D0D8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410819D3" w14:textId="21AE011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01.04.2015</w:t>
            </w:r>
          </w:p>
          <w:p w14:paraId="13169887" w14:textId="7AB8025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15/2015 of 01.04.2015</w:t>
            </w:r>
          </w:p>
        </w:tc>
        <w:tc>
          <w:tcPr>
            <w:tcW w:w="2340" w:type="dxa"/>
            <w:tcBorders>
              <w:top w:val="single" w:sz="4" w:space="0" w:color="auto"/>
              <w:bottom w:val="single" w:sz="4" w:space="0" w:color="auto"/>
            </w:tcBorders>
            <w:shd w:val="clear" w:color="auto" w:fill="auto"/>
          </w:tcPr>
          <w:p w14:paraId="5B979D52"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31.03.2021 </w:t>
            </w:r>
          </w:p>
          <w:p w14:paraId="64E61E93" w14:textId="73C0321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GECEX 185/2021 of 31.03.2021</w:t>
            </w:r>
          </w:p>
        </w:tc>
      </w:tr>
      <w:tr w:rsidR="00940AAD" w:rsidRPr="007939D8" w14:paraId="347521C1" w14:textId="77777777" w:rsidTr="00E266B3">
        <w:trPr>
          <w:cantSplit/>
        </w:trPr>
        <w:tc>
          <w:tcPr>
            <w:tcW w:w="1111" w:type="dxa"/>
            <w:tcBorders>
              <w:top w:val="nil"/>
              <w:bottom w:val="nil"/>
            </w:tcBorders>
            <w:shd w:val="clear" w:color="auto" w:fill="auto"/>
          </w:tcPr>
          <w:p w14:paraId="206EA30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4F70632F" w14:textId="3ADF044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Elastomeric rubber pipes 1408023 </w:t>
            </w:r>
          </w:p>
        </w:tc>
        <w:tc>
          <w:tcPr>
            <w:tcW w:w="1276" w:type="dxa"/>
            <w:tcBorders>
              <w:top w:val="single" w:sz="4" w:space="0" w:color="auto"/>
              <w:bottom w:val="single" w:sz="4" w:space="0" w:color="auto"/>
            </w:tcBorders>
            <w:shd w:val="clear" w:color="auto" w:fill="auto"/>
          </w:tcPr>
          <w:p w14:paraId="2599EBA6" w14:textId="239FD68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1CF21686" w14:textId="6E68156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22.06.2015</w:t>
            </w:r>
            <w:r w:rsidRPr="00840A23">
              <w:rPr>
                <w:rFonts w:eastAsia="Verdana" w:cs="Verdana"/>
                <w:sz w:val="16"/>
                <w:szCs w:val="16"/>
              </w:rPr>
              <w:br/>
              <w:t>Resolução CAMEX 57/2015 of 22.06.2015</w:t>
            </w:r>
          </w:p>
        </w:tc>
        <w:tc>
          <w:tcPr>
            <w:tcW w:w="2340" w:type="dxa"/>
            <w:tcBorders>
              <w:top w:val="single" w:sz="4" w:space="0" w:color="auto"/>
              <w:bottom w:val="single" w:sz="4" w:space="0" w:color="auto"/>
            </w:tcBorders>
            <w:shd w:val="clear" w:color="auto" w:fill="auto"/>
          </w:tcPr>
          <w:p w14:paraId="0E56D6A5" w14:textId="30E9C3F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22.06.2021</w:t>
            </w:r>
            <w:r w:rsidRPr="00840A23">
              <w:rPr>
                <w:rFonts w:eastAsia="Verdana" w:cs="Verdana"/>
                <w:sz w:val="16"/>
                <w:szCs w:val="16"/>
              </w:rPr>
              <w:br/>
              <w:t>Resolução GECEX 215/2021 of 22.06.2021</w:t>
            </w:r>
          </w:p>
        </w:tc>
      </w:tr>
      <w:tr w:rsidR="00940AAD" w:rsidRPr="007939D8" w14:paraId="516E1932" w14:textId="77777777" w:rsidTr="00E266B3">
        <w:trPr>
          <w:cantSplit/>
        </w:trPr>
        <w:tc>
          <w:tcPr>
            <w:tcW w:w="1111" w:type="dxa"/>
            <w:tcBorders>
              <w:top w:val="nil"/>
              <w:bottom w:val="nil"/>
            </w:tcBorders>
            <w:shd w:val="clear" w:color="auto" w:fill="auto"/>
          </w:tcPr>
          <w:p w14:paraId="25FE7199" w14:textId="3F4538E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12B6B8E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Ethylene glycol monobutyl ether</w:t>
            </w:r>
          </w:p>
          <w:p w14:paraId="2D58BA7F" w14:textId="06E089A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1507023 </w:t>
            </w:r>
          </w:p>
        </w:tc>
        <w:tc>
          <w:tcPr>
            <w:tcW w:w="1276" w:type="dxa"/>
            <w:tcBorders>
              <w:top w:val="single" w:sz="4" w:space="0" w:color="auto"/>
              <w:bottom w:val="single" w:sz="4" w:space="0" w:color="auto"/>
            </w:tcBorders>
            <w:shd w:val="clear" w:color="auto" w:fill="auto"/>
          </w:tcPr>
          <w:p w14:paraId="3FF771A7" w14:textId="6F0E932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12CFF381" w14:textId="1D3123A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22.04.2016</w:t>
            </w:r>
            <w:r w:rsidRPr="00840A23">
              <w:rPr>
                <w:rFonts w:eastAsia="Verdana" w:cs="Verdana"/>
                <w:sz w:val="16"/>
                <w:szCs w:val="16"/>
              </w:rPr>
              <w:br/>
              <w:t>Resolução CAMEX 37/2016 of 22.04.2016</w:t>
            </w:r>
          </w:p>
        </w:tc>
        <w:tc>
          <w:tcPr>
            <w:tcW w:w="2340" w:type="dxa"/>
            <w:tcBorders>
              <w:top w:val="single" w:sz="4" w:space="0" w:color="auto"/>
              <w:bottom w:val="single" w:sz="4" w:space="0" w:color="auto"/>
            </w:tcBorders>
            <w:shd w:val="clear" w:color="auto" w:fill="auto"/>
          </w:tcPr>
          <w:p w14:paraId="5C1D4ED5" w14:textId="77777777" w:rsidR="004116BB"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20.04.2022 </w:t>
            </w:r>
          </w:p>
          <w:p w14:paraId="4EBD5B8D" w14:textId="6B6628B4"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GECEX 327/2022 of 20.04.2022</w:t>
            </w:r>
          </w:p>
        </w:tc>
      </w:tr>
      <w:tr w:rsidR="00940AAD" w:rsidRPr="007939D8" w14:paraId="66A74953" w14:textId="77777777" w:rsidTr="00E266B3">
        <w:trPr>
          <w:cantSplit/>
        </w:trPr>
        <w:tc>
          <w:tcPr>
            <w:tcW w:w="1111" w:type="dxa"/>
            <w:tcBorders>
              <w:top w:val="nil"/>
              <w:bottom w:val="nil"/>
            </w:tcBorders>
            <w:shd w:val="clear" w:color="auto" w:fill="auto"/>
          </w:tcPr>
          <w:p w14:paraId="49CFB474" w14:textId="7F6AB38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404AA394" w14:textId="05668674"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Frozen potatoes* 1511023 </w:t>
            </w:r>
          </w:p>
        </w:tc>
        <w:tc>
          <w:tcPr>
            <w:tcW w:w="1276" w:type="dxa"/>
            <w:tcBorders>
              <w:top w:val="single" w:sz="4" w:space="0" w:color="auto"/>
              <w:bottom w:val="single" w:sz="4" w:space="0" w:color="auto"/>
            </w:tcBorders>
            <w:shd w:val="clear" w:color="auto" w:fill="auto"/>
          </w:tcPr>
          <w:p w14:paraId="0A722BA7" w14:textId="4940C8B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90152B3" w14:textId="5560CD4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17.02.2017</w:t>
            </w:r>
            <w:r w:rsidRPr="00840A23">
              <w:rPr>
                <w:rFonts w:eastAsia="Verdana" w:cs="Verdana"/>
                <w:sz w:val="16"/>
                <w:szCs w:val="16"/>
              </w:rPr>
              <w:br/>
              <w:t>Resolução CAMEX 6/2017 of 17.02.2017</w:t>
            </w:r>
          </w:p>
        </w:tc>
        <w:tc>
          <w:tcPr>
            <w:tcW w:w="2340" w:type="dxa"/>
            <w:tcBorders>
              <w:top w:val="single" w:sz="4" w:space="0" w:color="auto"/>
              <w:bottom w:val="single" w:sz="4" w:space="0" w:color="auto"/>
            </w:tcBorders>
            <w:shd w:val="clear" w:color="auto" w:fill="auto"/>
          </w:tcPr>
          <w:p w14:paraId="22CE7D3D" w14:textId="7DAFEA7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072AF1B5" w14:textId="77777777" w:rsidTr="00E266B3">
        <w:trPr>
          <w:cantSplit/>
        </w:trPr>
        <w:tc>
          <w:tcPr>
            <w:tcW w:w="1111" w:type="dxa"/>
            <w:tcBorders>
              <w:top w:val="nil"/>
              <w:bottom w:val="single" w:sz="4" w:space="0" w:color="auto"/>
            </w:tcBorders>
            <w:shd w:val="clear" w:color="auto" w:fill="auto"/>
          </w:tcPr>
          <w:p w14:paraId="30E2D6C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0956912C" w14:textId="47D70D3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Non-oriented silicon steels</w:t>
            </w:r>
            <w:r w:rsidRPr="00840A23">
              <w:rPr>
                <w:rFonts w:eastAsia="Verdana" w:cs="Verdana"/>
                <w:sz w:val="16"/>
                <w:szCs w:val="16"/>
              </w:rPr>
              <w:br/>
              <w:t>1804023</w:t>
            </w:r>
          </w:p>
        </w:tc>
        <w:tc>
          <w:tcPr>
            <w:tcW w:w="1276" w:type="dxa"/>
            <w:tcBorders>
              <w:top w:val="single" w:sz="4" w:space="0" w:color="auto"/>
              <w:bottom w:val="single" w:sz="4" w:space="0" w:color="auto"/>
            </w:tcBorders>
            <w:shd w:val="clear" w:color="auto" w:fill="auto"/>
          </w:tcPr>
          <w:p w14:paraId="590C08A5" w14:textId="6D0F6F5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3DB47C9B" w14:textId="434032D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15.07.2019</w:t>
            </w:r>
            <w:r w:rsidRPr="00840A23">
              <w:rPr>
                <w:rFonts w:eastAsia="Verdana" w:cs="Verdana"/>
                <w:sz w:val="16"/>
                <w:szCs w:val="16"/>
              </w:rPr>
              <w:br/>
              <w:t>Portaria SECINT 494/2019 of 15.07.2019</w:t>
            </w:r>
          </w:p>
        </w:tc>
        <w:tc>
          <w:tcPr>
            <w:tcW w:w="2340" w:type="dxa"/>
            <w:tcBorders>
              <w:top w:val="single" w:sz="4" w:space="0" w:color="auto"/>
              <w:bottom w:val="single" w:sz="4" w:space="0" w:color="auto"/>
            </w:tcBorders>
            <w:shd w:val="clear" w:color="auto" w:fill="auto"/>
          </w:tcPr>
          <w:p w14:paraId="501D17E8" w14:textId="6A95104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sz w:val="16"/>
                <w:szCs w:val="16"/>
              </w:rPr>
              <w:t>-</w:t>
            </w:r>
          </w:p>
        </w:tc>
      </w:tr>
      <w:tr w:rsidR="00940AAD" w:rsidRPr="007939D8" w14:paraId="3DF1BAE6" w14:textId="77777777" w:rsidTr="009E235C">
        <w:trPr>
          <w:cantSplit/>
        </w:trPr>
        <w:tc>
          <w:tcPr>
            <w:tcW w:w="1111" w:type="dxa"/>
            <w:tcBorders>
              <w:top w:val="nil"/>
              <w:bottom w:val="single" w:sz="4" w:space="0" w:color="FFFFFF" w:themeColor="background1"/>
            </w:tcBorders>
            <w:shd w:val="clear" w:color="auto" w:fill="auto"/>
          </w:tcPr>
          <w:p w14:paraId="73A4C2A7" w14:textId="3AA52B89"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lastRenderedPageBreak/>
              <w:t>India</w:t>
            </w:r>
          </w:p>
        </w:tc>
        <w:tc>
          <w:tcPr>
            <w:tcW w:w="1985" w:type="dxa"/>
            <w:tcBorders>
              <w:top w:val="single" w:sz="4" w:space="0" w:color="auto"/>
              <w:bottom w:val="single" w:sz="4" w:space="0" w:color="auto"/>
            </w:tcBorders>
            <w:shd w:val="clear" w:color="auto" w:fill="auto"/>
          </w:tcPr>
          <w:p w14:paraId="553DB89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Sacks and bags of jute*</w:t>
            </w:r>
          </w:p>
          <w:p w14:paraId="12CC7110" w14:textId="3BE0601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9102361 </w:t>
            </w:r>
          </w:p>
        </w:tc>
        <w:tc>
          <w:tcPr>
            <w:tcW w:w="1276" w:type="dxa"/>
            <w:tcBorders>
              <w:top w:val="single" w:sz="4" w:space="0" w:color="auto"/>
              <w:bottom w:val="single" w:sz="4" w:space="0" w:color="auto"/>
            </w:tcBorders>
            <w:shd w:val="clear" w:color="auto" w:fill="auto"/>
          </w:tcPr>
          <w:p w14:paraId="481A37F9" w14:textId="29D2176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7BD8E990"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02.10.1992 </w:t>
            </w:r>
          </w:p>
          <w:p w14:paraId="30E21809" w14:textId="4B85320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Portaria Interministerial 648/1992 of 02.10.1992</w:t>
            </w:r>
          </w:p>
        </w:tc>
        <w:tc>
          <w:tcPr>
            <w:tcW w:w="2340" w:type="dxa"/>
            <w:tcBorders>
              <w:top w:val="single" w:sz="4" w:space="0" w:color="auto"/>
              <w:bottom w:val="single" w:sz="4" w:space="0" w:color="auto"/>
            </w:tcBorders>
            <w:shd w:val="clear" w:color="auto" w:fill="auto"/>
          </w:tcPr>
          <w:p w14:paraId="4FDCDBA2"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24.09.1998 </w:t>
            </w:r>
          </w:p>
          <w:p w14:paraId="66E2AC5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Portaria Interministerial 16/1998 of 24.09.1998</w:t>
            </w:r>
          </w:p>
          <w:p w14:paraId="20F990C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21348EC5"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10.09.2004 </w:t>
            </w:r>
          </w:p>
          <w:p w14:paraId="7855D8E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24/2009 of 10.09.2004</w:t>
            </w:r>
          </w:p>
          <w:p w14:paraId="1070199A"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3792D53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03.09.2010 </w:t>
            </w:r>
          </w:p>
          <w:p w14:paraId="170AF95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66/2010 of 03.09.2010</w:t>
            </w:r>
          </w:p>
          <w:p w14:paraId="1B0BA42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28A5D63F"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30.09.2016 </w:t>
            </w:r>
          </w:p>
          <w:p w14:paraId="6CC0DD2B" w14:textId="7FB9A95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94/2016 of 29.09.2016</w:t>
            </w:r>
          </w:p>
        </w:tc>
      </w:tr>
      <w:tr w:rsidR="00940AAD" w:rsidRPr="007939D8" w14:paraId="500AAA5D" w14:textId="77777777" w:rsidTr="009E235C">
        <w:trPr>
          <w:cantSplit/>
        </w:trPr>
        <w:tc>
          <w:tcPr>
            <w:tcW w:w="1111" w:type="dxa"/>
            <w:tcBorders>
              <w:top w:val="single" w:sz="4" w:space="0" w:color="FFFFFF" w:themeColor="background1"/>
              <w:bottom w:val="nil"/>
            </w:tcBorders>
            <w:shd w:val="clear" w:color="auto" w:fill="auto"/>
          </w:tcPr>
          <w:p w14:paraId="742751F2" w14:textId="17267D6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1D0D1B4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New bicycle/bike rubber tires </w:t>
            </w:r>
          </w:p>
          <w:p w14:paraId="237F995E" w14:textId="1ADC7FF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1211361 </w:t>
            </w:r>
          </w:p>
        </w:tc>
        <w:tc>
          <w:tcPr>
            <w:tcW w:w="1276" w:type="dxa"/>
            <w:shd w:val="clear" w:color="auto" w:fill="auto"/>
          </w:tcPr>
          <w:p w14:paraId="712B66B7" w14:textId="7AA7A92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shd w:val="clear" w:color="auto" w:fill="auto"/>
          </w:tcPr>
          <w:p w14:paraId="02A454CC"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19.02.2014 </w:t>
            </w:r>
          </w:p>
          <w:p w14:paraId="291063D5" w14:textId="7555C5C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5/2014 of 19.02.2014</w:t>
            </w:r>
          </w:p>
        </w:tc>
        <w:tc>
          <w:tcPr>
            <w:tcW w:w="2340" w:type="dxa"/>
            <w:shd w:val="clear" w:color="auto" w:fill="auto"/>
          </w:tcPr>
          <w:p w14:paraId="28E6903A"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19.02.2020 </w:t>
            </w:r>
          </w:p>
          <w:p w14:paraId="74D2A4D6" w14:textId="3037D99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13/2020 of 19.02.2020</w:t>
            </w:r>
          </w:p>
        </w:tc>
      </w:tr>
      <w:tr w:rsidR="00940AAD" w:rsidRPr="007939D8" w14:paraId="37F1909E" w14:textId="77777777" w:rsidTr="009E235C">
        <w:trPr>
          <w:cantSplit/>
        </w:trPr>
        <w:tc>
          <w:tcPr>
            <w:tcW w:w="1111" w:type="dxa"/>
            <w:tcBorders>
              <w:top w:val="nil"/>
              <w:bottom w:val="single" w:sz="4" w:space="0" w:color="FFFFFF"/>
            </w:tcBorders>
            <w:shd w:val="clear" w:color="auto" w:fill="auto"/>
          </w:tcPr>
          <w:p w14:paraId="38338A4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545DDDC8"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Polypropylene resin </w:t>
            </w:r>
          </w:p>
          <w:p w14:paraId="2C4B8754" w14:textId="30122C2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1303361 </w:t>
            </w:r>
          </w:p>
        </w:tc>
        <w:tc>
          <w:tcPr>
            <w:tcW w:w="1276" w:type="dxa"/>
            <w:tcBorders>
              <w:bottom w:val="single" w:sz="4" w:space="0" w:color="auto"/>
            </w:tcBorders>
            <w:shd w:val="clear" w:color="auto" w:fill="auto"/>
          </w:tcPr>
          <w:p w14:paraId="68935F54" w14:textId="1DB1D92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18F9C03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28.08.2014 </w:t>
            </w:r>
          </w:p>
          <w:p w14:paraId="78BD1418" w14:textId="763C64A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75/2014 of 28.08.2014</w:t>
            </w:r>
          </w:p>
        </w:tc>
        <w:tc>
          <w:tcPr>
            <w:tcW w:w="2340" w:type="dxa"/>
            <w:tcBorders>
              <w:bottom w:val="single" w:sz="4" w:space="0" w:color="auto"/>
            </w:tcBorders>
            <w:shd w:val="clear" w:color="auto" w:fill="auto"/>
          </w:tcPr>
          <w:p w14:paraId="0307FFF2"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28.12.2020 </w:t>
            </w:r>
          </w:p>
          <w:p w14:paraId="08B8E338" w14:textId="56066504"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134/2020 of 28.12.2020</w:t>
            </w:r>
          </w:p>
        </w:tc>
      </w:tr>
      <w:tr w:rsidR="00940AAD" w:rsidRPr="007939D8" w14:paraId="636B7A9D" w14:textId="77777777" w:rsidTr="009E235C">
        <w:trPr>
          <w:cantSplit/>
        </w:trPr>
        <w:tc>
          <w:tcPr>
            <w:tcW w:w="1111" w:type="dxa"/>
            <w:tcBorders>
              <w:top w:val="single" w:sz="4" w:space="0" w:color="FFFFFF"/>
              <w:bottom w:val="nil"/>
            </w:tcBorders>
            <w:shd w:val="clear" w:color="auto" w:fill="auto"/>
          </w:tcPr>
          <w:p w14:paraId="26C172B0" w14:textId="10A2710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single" w:sz="4" w:space="0" w:color="auto"/>
            </w:tcBorders>
            <w:shd w:val="clear" w:color="auto" w:fill="auto"/>
          </w:tcPr>
          <w:p w14:paraId="2E2BC16E" w14:textId="0119DBD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PET films</w:t>
            </w:r>
          </w:p>
          <w:p w14:paraId="6659A13A" w14:textId="5FA870C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1409361 </w:t>
            </w:r>
          </w:p>
        </w:tc>
        <w:tc>
          <w:tcPr>
            <w:tcW w:w="1276" w:type="dxa"/>
            <w:tcBorders>
              <w:top w:val="single" w:sz="4" w:space="0" w:color="auto"/>
              <w:bottom w:val="single" w:sz="4" w:space="0" w:color="auto"/>
            </w:tcBorders>
            <w:shd w:val="clear" w:color="auto" w:fill="auto"/>
          </w:tcPr>
          <w:p w14:paraId="178B1F5D" w14:textId="28DD1CD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2B02FF6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22.05.2015 </w:t>
            </w:r>
          </w:p>
          <w:p w14:paraId="4F3EFED6" w14:textId="6A5C464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46/2015 of 22.05.2015</w:t>
            </w:r>
          </w:p>
        </w:tc>
        <w:tc>
          <w:tcPr>
            <w:tcW w:w="2340" w:type="dxa"/>
            <w:tcBorders>
              <w:top w:val="single" w:sz="4" w:space="0" w:color="auto"/>
              <w:bottom w:val="single" w:sz="4" w:space="0" w:color="auto"/>
            </w:tcBorders>
            <w:shd w:val="clear" w:color="auto" w:fill="auto"/>
          </w:tcPr>
          <w:p w14:paraId="190867C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21.05.2021 </w:t>
            </w:r>
          </w:p>
          <w:p w14:paraId="3EC33F98" w14:textId="29DA855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203/2021 of 21.05.2021</w:t>
            </w:r>
          </w:p>
        </w:tc>
      </w:tr>
      <w:tr w:rsidR="00940AAD" w:rsidRPr="007939D8" w14:paraId="64984244" w14:textId="77777777" w:rsidTr="00E7750B">
        <w:trPr>
          <w:cantSplit/>
        </w:trPr>
        <w:tc>
          <w:tcPr>
            <w:tcW w:w="1111" w:type="dxa"/>
            <w:tcBorders>
              <w:top w:val="nil"/>
              <w:bottom w:val="nil"/>
            </w:tcBorders>
            <w:shd w:val="clear" w:color="auto" w:fill="auto"/>
          </w:tcPr>
          <w:p w14:paraId="1FE78F94"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32DE2927" w14:textId="16A8B8B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PET resin*</w:t>
            </w:r>
          </w:p>
          <w:p w14:paraId="117BD4D8" w14:textId="0FDD7A3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1504361 </w:t>
            </w:r>
          </w:p>
        </w:tc>
        <w:tc>
          <w:tcPr>
            <w:tcW w:w="1276" w:type="dxa"/>
            <w:tcBorders>
              <w:bottom w:val="single" w:sz="4" w:space="0" w:color="auto"/>
            </w:tcBorders>
            <w:shd w:val="clear" w:color="auto" w:fill="auto"/>
          </w:tcPr>
          <w:p w14:paraId="56A11F29" w14:textId="762F4A5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25320F1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28.11.2016 </w:t>
            </w:r>
          </w:p>
          <w:p w14:paraId="7E3546AD" w14:textId="4794646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121/2016 of 28.11.2016</w:t>
            </w:r>
          </w:p>
        </w:tc>
        <w:tc>
          <w:tcPr>
            <w:tcW w:w="2340" w:type="dxa"/>
            <w:tcBorders>
              <w:bottom w:val="single" w:sz="4" w:space="0" w:color="auto"/>
            </w:tcBorders>
            <w:shd w:val="clear" w:color="auto" w:fill="auto"/>
          </w:tcPr>
          <w:p w14:paraId="5CE5526F" w14:textId="1739189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6EE5EFDF" w14:textId="77777777" w:rsidTr="009E235C">
        <w:trPr>
          <w:cantSplit/>
        </w:trPr>
        <w:tc>
          <w:tcPr>
            <w:tcW w:w="1111" w:type="dxa"/>
            <w:tcBorders>
              <w:top w:val="nil"/>
              <w:bottom w:val="single" w:sz="4" w:space="0" w:color="auto"/>
            </w:tcBorders>
            <w:shd w:val="clear" w:color="auto" w:fill="auto"/>
          </w:tcPr>
          <w:p w14:paraId="3D8D7F3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2CCF0C1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Grinding balls </w:t>
            </w:r>
          </w:p>
          <w:p w14:paraId="78573800" w14:textId="1E0F8E7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1703361 </w:t>
            </w:r>
          </w:p>
        </w:tc>
        <w:tc>
          <w:tcPr>
            <w:tcW w:w="1276" w:type="dxa"/>
            <w:tcBorders>
              <w:bottom w:val="single" w:sz="4" w:space="0" w:color="auto"/>
            </w:tcBorders>
            <w:shd w:val="clear" w:color="auto" w:fill="auto"/>
          </w:tcPr>
          <w:p w14:paraId="450C46F8" w14:textId="55DA643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3642A5A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19.06.2018 </w:t>
            </w:r>
          </w:p>
          <w:p w14:paraId="030B7263" w14:textId="35D91F0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40/2018 of 19.06.2018</w:t>
            </w:r>
          </w:p>
        </w:tc>
        <w:tc>
          <w:tcPr>
            <w:tcW w:w="2340" w:type="dxa"/>
            <w:tcBorders>
              <w:bottom w:val="single" w:sz="4" w:space="0" w:color="auto"/>
            </w:tcBorders>
            <w:shd w:val="clear" w:color="auto" w:fill="auto"/>
          </w:tcPr>
          <w:p w14:paraId="692FEEB8" w14:textId="65882DF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7DC4E9C0" w14:textId="77777777" w:rsidTr="009E235C">
        <w:trPr>
          <w:cantSplit/>
        </w:trPr>
        <w:tc>
          <w:tcPr>
            <w:tcW w:w="1111" w:type="dxa"/>
            <w:tcBorders>
              <w:top w:val="single" w:sz="4" w:space="0" w:color="auto"/>
              <w:bottom w:val="single" w:sz="4" w:space="0" w:color="auto"/>
            </w:tcBorders>
            <w:shd w:val="clear" w:color="auto" w:fill="auto"/>
          </w:tcPr>
          <w:p w14:paraId="46022432" w14:textId="2A63F71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Indonesia</w:t>
            </w:r>
          </w:p>
        </w:tc>
        <w:tc>
          <w:tcPr>
            <w:tcW w:w="1985" w:type="dxa"/>
            <w:tcBorders>
              <w:bottom w:val="single" w:sz="4" w:space="0" w:color="auto"/>
            </w:tcBorders>
            <w:shd w:val="clear" w:color="auto" w:fill="auto"/>
          </w:tcPr>
          <w:p w14:paraId="01577E6B" w14:textId="3E5067C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PET resin*</w:t>
            </w:r>
          </w:p>
          <w:p w14:paraId="5B335AFE" w14:textId="14997B3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1504365 </w:t>
            </w:r>
          </w:p>
        </w:tc>
        <w:tc>
          <w:tcPr>
            <w:tcW w:w="1276" w:type="dxa"/>
            <w:tcBorders>
              <w:bottom w:val="single" w:sz="4" w:space="0" w:color="auto"/>
            </w:tcBorders>
            <w:shd w:val="clear" w:color="auto" w:fill="auto"/>
          </w:tcPr>
          <w:p w14:paraId="5C36B164" w14:textId="3B39636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4E1EA90F"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28.11.2016 </w:t>
            </w:r>
          </w:p>
          <w:p w14:paraId="3940317B" w14:textId="09487AC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121/2016 of 28.11.2016</w:t>
            </w:r>
          </w:p>
        </w:tc>
        <w:tc>
          <w:tcPr>
            <w:tcW w:w="2340" w:type="dxa"/>
            <w:tcBorders>
              <w:bottom w:val="single" w:sz="4" w:space="0" w:color="auto"/>
            </w:tcBorders>
            <w:shd w:val="clear" w:color="auto" w:fill="auto"/>
          </w:tcPr>
          <w:p w14:paraId="6EB70197" w14:textId="3819D45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1EAFBB37" w14:textId="77777777" w:rsidTr="00E266B3">
        <w:trPr>
          <w:cantSplit/>
        </w:trPr>
        <w:tc>
          <w:tcPr>
            <w:tcW w:w="1111" w:type="dxa"/>
            <w:tcBorders>
              <w:bottom w:val="single" w:sz="4" w:space="0" w:color="auto"/>
            </w:tcBorders>
            <w:shd w:val="clear" w:color="auto" w:fill="auto"/>
          </w:tcPr>
          <w:p w14:paraId="028691C3" w14:textId="0E1D733B"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Israel</w:t>
            </w:r>
          </w:p>
        </w:tc>
        <w:tc>
          <w:tcPr>
            <w:tcW w:w="1985" w:type="dxa"/>
            <w:tcBorders>
              <w:bottom w:val="single" w:sz="4" w:space="0" w:color="auto"/>
            </w:tcBorders>
            <w:shd w:val="clear" w:color="auto" w:fill="auto"/>
          </w:tcPr>
          <w:p w14:paraId="68DD59A4"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Phthalic anhydride </w:t>
            </w:r>
          </w:p>
          <w:p w14:paraId="7F9285D5" w14:textId="0EC4C83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2003383 </w:t>
            </w:r>
          </w:p>
        </w:tc>
        <w:tc>
          <w:tcPr>
            <w:tcW w:w="1276" w:type="dxa"/>
            <w:tcBorders>
              <w:bottom w:val="single" w:sz="4" w:space="0" w:color="auto"/>
            </w:tcBorders>
            <w:shd w:val="clear" w:color="auto" w:fill="auto"/>
          </w:tcPr>
          <w:p w14:paraId="33252BBA" w14:textId="44C4667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32AC4C7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22.12.2021 </w:t>
            </w:r>
          </w:p>
          <w:p w14:paraId="340B45FA" w14:textId="16FF5764"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286/2021 of 22.12.2021</w:t>
            </w:r>
          </w:p>
        </w:tc>
        <w:tc>
          <w:tcPr>
            <w:tcW w:w="2340" w:type="dxa"/>
            <w:tcBorders>
              <w:bottom w:val="single" w:sz="4" w:space="0" w:color="auto"/>
            </w:tcBorders>
            <w:shd w:val="clear" w:color="auto" w:fill="auto"/>
          </w:tcPr>
          <w:p w14:paraId="2F8865A2" w14:textId="344E3A2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2B49A461" w14:textId="77777777" w:rsidTr="00E266B3">
        <w:trPr>
          <w:cantSplit/>
        </w:trPr>
        <w:tc>
          <w:tcPr>
            <w:tcW w:w="1111" w:type="dxa"/>
            <w:tcBorders>
              <w:top w:val="single" w:sz="4" w:space="0" w:color="auto"/>
              <w:bottom w:val="nil"/>
            </w:tcBorders>
            <w:shd w:val="clear" w:color="auto" w:fill="auto"/>
          </w:tcPr>
          <w:p w14:paraId="0400AB96" w14:textId="2408C19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Italy</w:t>
            </w:r>
          </w:p>
        </w:tc>
        <w:tc>
          <w:tcPr>
            <w:tcW w:w="1985" w:type="dxa"/>
            <w:tcBorders>
              <w:bottom w:val="single" w:sz="4" w:space="0" w:color="auto"/>
            </w:tcBorders>
            <w:shd w:val="clear" w:color="auto" w:fill="auto"/>
          </w:tcPr>
          <w:p w14:paraId="01DD0B7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Adipic acid </w:t>
            </w:r>
          </w:p>
          <w:p w14:paraId="28C353B7" w14:textId="180DBF4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1318386 </w:t>
            </w:r>
          </w:p>
        </w:tc>
        <w:tc>
          <w:tcPr>
            <w:tcW w:w="1276" w:type="dxa"/>
            <w:tcBorders>
              <w:bottom w:val="single" w:sz="4" w:space="0" w:color="auto"/>
            </w:tcBorders>
            <w:shd w:val="clear" w:color="auto" w:fill="auto"/>
          </w:tcPr>
          <w:p w14:paraId="686F4C20" w14:textId="1BC8A5A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41E1FCB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01.04.2015 </w:t>
            </w:r>
          </w:p>
          <w:p w14:paraId="10C84DC1" w14:textId="15A8DA3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15/2015 of 01.04.2015</w:t>
            </w:r>
          </w:p>
        </w:tc>
        <w:tc>
          <w:tcPr>
            <w:tcW w:w="2340" w:type="dxa"/>
            <w:tcBorders>
              <w:bottom w:val="single" w:sz="4" w:space="0" w:color="auto"/>
            </w:tcBorders>
            <w:shd w:val="clear" w:color="auto" w:fill="auto"/>
          </w:tcPr>
          <w:p w14:paraId="18827C55"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31.03.2021 </w:t>
            </w:r>
          </w:p>
          <w:p w14:paraId="6F5BAEB1" w14:textId="1366D90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185/2021 of 31.03.2021</w:t>
            </w:r>
          </w:p>
        </w:tc>
      </w:tr>
      <w:tr w:rsidR="00940AAD" w:rsidRPr="007939D8" w14:paraId="13F94ED9" w14:textId="77777777" w:rsidTr="00E266B3">
        <w:trPr>
          <w:cantSplit/>
        </w:trPr>
        <w:tc>
          <w:tcPr>
            <w:tcW w:w="1111" w:type="dxa"/>
            <w:tcBorders>
              <w:top w:val="nil"/>
              <w:bottom w:val="single" w:sz="4" w:space="0" w:color="auto"/>
            </w:tcBorders>
            <w:shd w:val="clear" w:color="auto" w:fill="auto"/>
          </w:tcPr>
          <w:p w14:paraId="564C67E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1EC6BCDD"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Elastomeric rubber pipes</w:t>
            </w:r>
          </w:p>
          <w:p w14:paraId="4C3A22A4" w14:textId="494838E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1408386 </w:t>
            </w:r>
          </w:p>
        </w:tc>
        <w:tc>
          <w:tcPr>
            <w:tcW w:w="1276" w:type="dxa"/>
            <w:tcBorders>
              <w:bottom w:val="single" w:sz="4" w:space="0" w:color="auto"/>
            </w:tcBorders>
            <w:shd w:val="clear" w:color="auto" w:fill="auto"/>
          </w:tcPr>
          <w:p w14:paraId="6D4FC9BD" w14:textId="430C038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107B9E6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22.06.2015 </w:t>
            </w:r>
          </w:p>
          <w:p w14:paraId="28FB4189" w14:textId="39817B5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57/2015 of 22.06.2015</w:t>
            </w:r>
          </w:p>
        </w:tc>
        <w:tc>
          <w:tcPr>
            <w:tcW w:w="2340" w:type="dxa"/>
            <w:tcBorders>
              <w:bottom w:val="single" w:sz="4" w:space="0" w:color="auto"/>
            </w:tcBorders>
            <w:shd w:val="clear" w:color="auto" w:fill="auto"/>
          </w:tcPr>
          <w:p w14:paraId="254D291F"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22.06.2021 </w:t>
            </w:r>
          </w:p>
          <w:p w14:paraId="4A0DF192" w14:textId="045A795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215/2021 of 22.06.2021</w:t>
            </w:r>
          </w:p>
        </w:tc>
      </w:tr>
      <w:tr w:rsidR="00940AAD" w:rsidRPr="007939D8" w14:paraId="0057048F" w14:textId="77777777" w:rsidTr="00E266B3">
        <w:trPr>
          <w:cantSplit/>
        </w:trPr>
        <w:tc>
          <w:tcPr>
            <w:tcW w:w="1111" w:type="dxa"/>
            <w:tcBorders>
              <w:bottom w:val="nil"/>
            </w:tcBorders>
            <w:shd w:val="clear" w:color="auto" w:fill="auto"/>
          </w:tcPr>
          <w:p w14:paraId="7E4CF5FD" w14:textId="4217176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Japan</w:t>
            </w:r>
          </w:p>
        </w:tc>
        <w:tc>
          <w:tcPr>
            <w:tcW w:w="1985" w:type="dxa"/>
            <w:tcBorders>
              <w:bottom w:val="nil"/>
            </w:tcBorders>
            <w:shd w:val="clear" w:color="auto" w:fill="auto"/>
          </w:tcPr>
          <w:p w14:paraId="6820AC9E" w14:textId="623D83E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Radial tires to be used on buses or lorries****</w:t>
            </w:r>
          </w:p>
          <w:p w14:paraId="6985E74A" w14:textId="488B143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1305399 </w:t>
            </w:r>
          </w:p>
        </w:tc>
        <w:tc>
          <w:tcPr>
            <w:tcW w:w="1276" w:type="dxa"/>
            <w:tcBorders>
              <w:bottom w:val="single" w:sz="4" w:space="0" w:color="auto"/>
            </w:tcBorders>
            <w:shd w:val="clear" w:color="auto" w:fill="auto"/>
          </w:tcPr>
          <w:p w14:paraId="5106EFCD" w14:textId="161FCF8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0D78DF6F"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24.11.2014 </w:t>
            </w:r>
          </w:p>
          <w:p w14:paraId="122A7739" w14:textId="7FED4E4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107/2014 of 24.11.2014</w:t>
            </w:r>
          </w:p>
        </w:tc>
        <w:tc>
          <w:tcPr>
            <w:tcW w:w="2340" w:type="dxa"/>
            <w:tcBorders>
              <w:bottom w:val="single" w:sz="4" w:space="0" w:color="auto"/>
            </w:tcBorders>
            <w:shd w:val="clear" w:color="auto" w:fill="auto"/>
          </w:tcPr>
          <w:p w14:paraId="43E2DACD"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22.03.2021 </w:t>
            </w:r>
          </w:p>
          <w:p w14:paraId="022C80D4" w14:textId="3F3ABA1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176/2021 of 22.03.2021</w:t>
            </w:r>
          </w:p>
        </w:tc>
      </w:tr>
      <w:tr w:rsidR="00940AAD" w:rsidRPr="007939D8" w14:paraId="2B8E5546" w14:textId="77777777" w:rsidTr="009E235C">
        <w:trPr>
          <w:cantSplit/>
        </w:trPr>
        <w:tc>
          <w:tcPr>
            <w:tcW w:w="1111" w:type="dxa"/>
            <w:tcBorders>
              <w:bottom w:val="single" w:sz="4" w:space="0" w:color="FFFFFF"/>
            </w:tcBorders>
            <w:shd w:val="clear" w:color="auto" w:fill="auto"/>
          </w:tcPr>
          <w:p w14:paraId="6269DF7A" w14:textId="631FADA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Korea, Rep. of</w:t>
            </w:r>
          </w:p>
        </w:tc>
        <w:tc>
          <w:tcPr>
            <w:tcW w:w="1985" w:type="dxa"/>
            <w:tcBorders>
              <w:bottom w:val="nil"/>
            </w:tcBorders>
            <w:shd w:val="clear" w:color="auto" w:fill="auto"/>
          </w:tcPr>
          <w:p w14:paraId="679FE7DC"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Non-oriented silicon steel</w:t>
            </w:r>
          </w:p>
          <w:p w14:paraId="12AF2BAE" w14:textId="7C8ECD3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1203190 </w:t>
            </w:r>
          </w:p>
        </w:tc>
        <w:tc>
          <w:tcPr>
            <w:tcW w:w="1276" w:type="dxa"/>
            <w:tcBorders>
              <w:bottom w:val="single" w:sz="4" w:space="0" w:color="auto"/>
            </w:tcBorders>
            <w:shd w:val="clear" w:color="auto" w:fill="auto"/>
          </w:tcPr>
          <w:p w14:paraId="652B7C50" w14:textId="0D64BA1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6C42B91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17.07.2013</w:t>
            </w:r>
          </w:p>
          <w:p w14:paraId="504CFB8D" w14:textId="56C2EFC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49/2013 of 17.07.2013</w:t>
            </w:r>
          </w:p>
        </w:tc>
        <w:tc>
          <w:tcPr>
            <w:tcW w:w="2340" w:type="dxa"/>
            <w:tcBorders>
              <w:bottom w:val="single" w:sz="4" w:space="0" w:color="auto"/>
            </w:tcBorders>
            <w:shd w:val="clear" w:color="auto" w:fill="auto"/>
          </w:tcPr>
          <w:p w14:paraId="0F74C80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15.07.2019</w:t>
            </w:r>
          </w:p>
          <w:p w14:paraId="345B3F0B" w14:textId="0E29C91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Portaria SECINT 495/2019 of 15.07.2019</w:t>
            </w:r>
          </w:p>
        </w:tc>
      </w:tr>
      <w:tr w:rsidR="00940AAD" w:rsidRPr="007939D8" w14:paraId="09E17511" w14:textId="77777777" w:rsidTr="009E235C">
        <w:trPr>
          <w:cantSplit/>
        </w:trPr>
        <w:tc>
          <w:tcPr>
            <w:tcW w:w="1111" w:type="dxa"/>
            <w:tcBorders>
              <w:top w:val="single" w:sz="4" w:space="0" w:color="FFFFFF"/>
              <w:bottom w:val="nil"/>
            </w:tcBorders>
            <w:shd w:val="clear" w:color="auto" w:fill="auto"/>
          </w:tcPr>
          <w:p w14:paraId="01927071" w14:textId="534397B4"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6116A2E2" w14:textId="1CF4126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Heavy plates</w:t>
            </w:r>
          </w:p>
          <w:p w14:paraId="69F042DD" w14:textId="4113501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1204190</w:t>
            </w:r>
          </w:p>
        </w:tc>
        <w:tc>
          <w:tcPr>
            <w:tcW w:w="1276" w:type="dxa"/>
            <w:tcBorders>
              <w:bottom w:val="single" w:sz="4" w:space="0" w:color="auto"/>
            </w:tcBorders>
            <w:shd w:val="clear" w:color="auto" w:fill="auto"/>
          </w:tcPr>
          <w:p w14:paraId="414211BF" w14:textId="4C88513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4E78D5A2" w14:textId="7C24631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03.10.2013</w:t>
            </w:r>
          </w:p>
          <w:p w14:paraId="1EAF9C30" w14:textId="0CA8986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77/2013 of 03.10.2013</w:t>
            </w:r>
          </w:p>
        </w:tc>
        <w:tc>
          <w:tcPr>
            <w:tcW w:w="2340" w:type="dxa"/>
            <w:tcBorders>
              <w:bottom w:val="single" w:sz="4" w:space="0" w:color="auto"/>
            </w:tcBorders>
            <w:shd w:val="clear" w:color="auto" w:fill="auto"/>
          </w:tcPr>
          <w:p w14:paraId="6B4862B7" w14:textId="634F072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02.10.2019</w:t>
            </w:r>
          </w:p>
          <w:p w14:paraId="5207A212" w14:textId="52FFF97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Portaria SECINT 4.434/2019 of 02.10.2019</w:t>
            </w:r>
          </w:p>
        </w:tc>
      </w:tr>
      <w:tr w:rsidR="00940AAD" w:rsidRPr="007939D8" w14:paraId="4B05F4ED" w14:textId="77777777" w:rsidTr="00E7750B">
        <w:trPr>
          <w:cantSplit/>
        </w:trPr>
        <w:tc>
          <w:tcPr>
            <w:tcW w:w="1111" w:type="dxa"/>
            <w:tcBorders>
              <w:top w:val="nil"/>
              <w:bottom w:val="nil"/>
            </w:tcBorders>
            <w:shd w:val="clear" w:color="auto" w:fill="auto"/>
          </w:tcPr>
          <w:p w14:paraId="5F496C9F" w14:textId="7DFFA85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1D2280CC"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Nylon yarns</w:t>
            </w:r>
          </w:p>
          <w:p w14:paraId="1ED908C6" w14:textId="4FB3E31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1209190 </w:t>
            </w:r>
          </w:p>
        </w:tc>
        <w:tc>
          <w:tcPr>
            <w:tcW w:w="1276" w:type="dxa"/>
            <w:tcBorders>
              <w:bottom w:val="single" w:sz="4" w:space="0" w:color="auto"/>
            </w:tcBorders>
            <w:shd w:val="clear" w:color="auto" w:fill="auto"/>
          </w:tcPr>
          <w:p w14:paraId="073254D2" w14:textId="028AB00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65D84F35" w14:textId="1AFA1D5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27.12.2013</w:t>
            </w:r>
          </w:p>
          <w:p w14:paraId="30ECBB4E" w14:textId="30C6313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124/2013 of 27.12.2013</w:t>
            </w:r>
          </w:p>
        </w:tc>
        <w:tc>
          <w:tcPr>
            <w:tcW w:w="2340" w:type="dxa"/>
            <w:tcBorders>
              <w:bottom w:val="single" w:sz="4" w:space="0" w:color="auto"/>
            </w:tcBorders>
            <w:shd w:val="clear" w:color="auto" w:fill="auto"/>
          </w:tcPr>
          <w:p w14:paraId="28567FF7" w14:textId="24049AC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23.12.2019</w:t>
            </w:r>
          </w:p>
          <w:p w14:paraId="04DA6FF6" w14:textId="2F96B584"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19/2019 of 23.12.2019</w:t>
            </w:r>
          </w:p>
        </w:tc>
      </w:tr>
      <w:tr w:rsidR="00940AAD" w:rsidRPr="007939D8" w14:paraId="45E429A3" w14:textId="77777777" w:rsidTr="009E235C">
        <w:trPr>
          <w:cantSplit/>
        </w:trPr>
        <w:tc>
          <w:tcPr>
            <w:tcW w:w="1111" w:type="dxa"/>
            <w:tcBorders>
              <w:top w:val="nil"/>
              <w:bottom w:val="single" w:sz="4" w:space="0" w:color="FFFFFF" w:themeColor="background1"/>
            </w:tcBorders>
            <w:shd w:val="clear" w:color="auto" w:fill="auto"/>
          </w:tcPr>
          <w:p w14:paraId="68B65522" w14:textId="3B764AB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0F03A796" w14:textId="2682843F"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Tyres, of a kind used on motor cars**** </w:t>
            </w:r>
          </w:p>
          <w:p w14:paraId="35ECFAFA" w14:textId="1A40CF8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1210190 </w:t>
            </w:r>
          </w:p>
        </w:tc>
        <w:tc>
          <w:tcPr>
            <w:tcW w:w="1276" w:type="dxa"/>
            <w:tcBorders>
              <w:bottom w:val="single" w:sz="4" w:space="0" w:color="auto"/>
            </w:tcBorders>
            <w:shd w:val="clear" w:color="auto" w:fill="auto"/>
          </w:tcPr>
          <w:p w14:paraId="5F652BCD" w14:textId="05A473F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21AF5B88" w14:textId="0845084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16.01.2014</w:t>
            </w:r>
          </w:p>
          <w:p w14:paraId="474E2F4A" w14:textId="2F0AEFA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1/2014 of 16.01.2014</w:t>
            </w:r>
          </w:p>
        </w:tc>
        <w:tc>
          <w:tcPr>
            <w:tcW w:w="2340" w:type="dxa"/>
            <w:tcBorders>
              <w:bottom w:val="single" w:sz="4" w:space="0" w:color="auto"/>
            </w:tcBorders>
            <w:shd w:val="clear" w:color="auto" w:fill="auto"/>
          </w:tcPr>
          <w:p w14:paraId="7387C4A1" w14:textId="5FB18C5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16.01.2020</w:t>
            </w:r>
          </w:p>
          <w:p w14:paraId="1D78FF3B" w14:textId="769C5D0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3/2020 of 16.01.2020</w:t>
            </w:r>
          </w:p>
        </w:tc>
      </w:tr>
      <w:tr w:rsidR="00940AAD" w:rsidRPr="007939D8" w14:paraId="26447A65" w14:textId="77777777" w:rsidTr="009E235C">
        <w:trPr>
          <w:cantSplit/>
        </w:trPr>
        <w:tc>
          <w:tcPr>
            <w:tcW w:w="1111" w:type="dxa"/>
            <w:tcBorders>
              <w:top w:val="single" w:sz="4" w:space="0" w:color="FFFFFF" w:themeColor="background1"/>
              <w:bottom w:val="nil"/>
            </w:tcBorders>
            <w:shd w:val="clear" w:color="auto" w:fill="auto"/>
          </w:tcPr>
          <w:p w14:paraId="712054F4" w14:textId="7A5045D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4CC79AD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Radial tires to be used on buses or lorries </w:t>
            </w:r>
          </w:p>
          <w:p w14:paraId="00681200" w14:textId="208B81F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1305190 </w:t>
            </w:r>
          </w:p>
        </w:tc>
        <w:tc>
          <w:tcPr>
            <w:tcW w:w="1276" w:type="dxa"/>
            <w:tcBorders>
              <w:bottom w:val="single" w:sz="4" w:space="0" w:color="auto"/>
            </w:tcBorders>
            <w:shd w:val="clear" w:color="auto" w:fill="auto"/>
          </w:tcPr>
          <w:p w14:paraId="33873922" w14:textId="53773D0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408B934F" w14:textId="5B5C161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24.11.2014</w:t>
            </w:r>
          </w:p>
          <w:p w14:paraId="65A78A7E" w14:textId="047EED7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107/2014 of 24.11.2014</w:t>
            </w:r>
          </w:p>
        </w:tc>
        <w:tc>
          <w:tcPr>
            <w:tcW w:w="2340" w:type="dxa"/>
            <w:tcBorders>
              <w:bottom w:val="single" w:sz="4" w:space="0" w:color="auto"/>
            </w:tcBorders>
            <w:shd w:val="clear" w:color="auto" w:fill="auto"/>
          </w:tcPr>
          <w:p w14:paraId="2F1EC62F" w14:textId="3961E89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22.03.2021</w:t>
            </w:r>
          </w:p>
          <w:p w14:paraId="6778F463" w14:textId="17A596B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176/2021 of 22.03.2021</w:t>
            </w:r>
          </w:p>
        </w:tc>
      </w:tr>
      <w:tr w:rsidR="00940AAD" w:rsidRPr="007939D8" w14:paraId="5BDA844C" w14:textId="77777777" w:rsidTr="00E266B3">
        <w:trPr>
          <w:cantSplit/>
        </w:trPr>
        <w:tc>
          <w:tcPr>
            <w:tcW w:w="1111" w:type="dxa"/>
            <w:tcBorders>
              <w:top w:val="nil"/>
              <w:bottom w:val="single" w:sz="4" w:space="0" w:color="auto"/>
            </w:tcBorders>
            <w:shd w:val="clear" w:color="auto" w:fill="auto"/>
          </w:tcPr>
          <w:p w14:paraId="395B26E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47053FB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Nitrile rubber (NBR), not hydrogenated </w:t>
            </w:r>
          </w:p>
          <w:p w14:paraId="78F07EB3" w14:textId="2F6A380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1702190 </w:t>
            </w:r>
          </w:p>
        </w:tc>
        <w:tc>
          <w:tcPr>
            <w:tcW w:w="1276" w:type="dxa"/>
            <w:tcBorders>
              <w:bottom w:val="single" w:sz="4" w:space="0" w:color="auto"/>
            </w:tcBorders>
            <w:shd w:val="clear" w:color="auto" w:fill="auto"/>
          </w:tcPr>
          <w:p w14:paraId="3D3992DC" w14:textId="7FDDE67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2725A041" w14:textId="167CE95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13.08.2018</w:t>
            </w:r>
          </w:p>
          <w:p w14:paraId="64C3E93F" w14:textId="42D98B6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53/2018 of 13.08.2018</w:t>
            </w:r>
          </w:p>
        </w:tc>
        <w:tc>
          <w:tcPr>
            <w:tcW w:w="2340" w:type="dxa"/>
            <w:tcBorders>
              <w:bottom w:val="single" w:sz="4" w:space="0" w:color="auto"/>
            </w:tcBorders>
            <w:shd w:val="clear" w:color="auto" w:fill="auto"/>
          </w:tcPr>
          <w:p w14:paraId="4AD8023C" w14:textId="796F0CE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15CDEFA7" w14:textId="77777777" w:rsidTr="00E7750B">
        <w:trPr>
          <w:cantSplit/>
        </w:trPr>
        <w:tc>
          <w:tcPr>
            <w:tcW w:w="1111" w:type="dxa"/>
            <w:tcBorders>
              <w:bottom w:val="single" w:sz="4" w:space="0" w:color="auto"/>
            </w:tcBorders>
            <w:shd w:val="clear" w:color="auto" w:fill="auto"/>
          </w:tcPr>
          <w:p w14:paraId="104DE974" w14:textId="6484919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lastRenderedPageBreak/>
              <w:t>Malaysia</w:t>
            </w:r>
          </w:p>
        </w:tc>
        <w:tc>
          <w:tcPr>
            <w:tcW w:w="1985" w:type="dxa"/>
            <w:tcBorders>
              <w:bottom w:val="single" w:sz="4" w:space="0" w:color="auto"/>
            </w:tcBorders>
            <w:shd w:val="clear" w:color="auto" w:fill="auto"/>
          </w:tcPr>
          <w:p w14:paraId="1EC1B1F1"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Seamed tubes of austenitic stainless steel </w:t>
            </w:r>
          </w:p>
          <w:p w14:paraId="1801D0F3" w14:textId="07D42346"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1701455 </w:t>
            </w:r>
          </w:p>
        </w:tc>
        <w:tc>
          <w:tcPr>
            <w:tcW w:w="1276" w:type="dxa"/>
            <w:tcBorders>
              <w:bottom w:val="single" w:sz="4" w:space="0" w:color="auto"/>
            </w:tcBorders>
            <w:shd w:val="clear" w:color="auto" w:fill="auto"/>
          </w:tcPr>
          <w:p w14:paraId="18B9AA89" w14:textId="3C51186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73E03270" w14:textId="645E735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14.06.2018</w:t>
            </w:r>
          </w:p>
          <w:p w14:paraId="25CFFC59" w14:textId="2F2340A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39/2018 of 14.06.2018</w:t>
            </w:r>
          </w:p>
        </w:tc>
        <w:tc>
          <w:tcPr>
            <w:tcW w:w="2340" w:type="dxa"/>
            <w:tcBorders>
              <w:bottom w:val="single" w:sz="4" w:space="0" w:color="auto"/>
            </w:tcBorders>
            <w:shd w:val="clear" w:color="auto" w:fill="auto"/>
          </w:tcPr>
          <w:p w14:paraId="3710AD1D" w14:textId="6AF5F96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940AAD" w:rsidRPr="007939D8" w14:paraId="7C9F1E84" w14:textId="77777777" w:rsidTr="009E235C">
        <w:trPr>
          <w:cantSplit/>
        </w:trPr>
        <w:tc>
          <w:tcPr>
            <w:tcW w:w="1111" w:type="dxa"/>
            <w:tcBorders>
              <w:bottom w:val="single" w:sz="4" w:space="0" w:color="FFFFFF"/>
            </w:tcBorders>
            <w:shd w:val="clear" w:color="auto" w:fill="auto"/>
          </w:tcPr>
          <w:p w14:paraId="350EA901" w14:textId="6CF94CE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Mexico</w:t>
            </w:r>
          </w:p>
        </w:tc>
        <w:tc>
          <w:tcPr>
            <w:tcW w:w="1985" w:type="dxa"/>
            <w:tcBorders>
              <w:bottom w:val="single" w:sz="4" w:space="0" w:color="auto"/>
            </w:tcBorders>
            <w:shd w:val="clear" w:color="auto" w:fill="auto"/>
          </w:tcPr>
          <w:p w14:paraId="7E49B1A0"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Polyvinyl chloride resins*</w:t>
            </w:r>
          </w:p>
          <w:p w14:paraId="0E76491C" w14:textId="6C304CA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9202493 </w:t>
            </w:r>
          </w:p>
        </w:tc>
        <w:tc>
          <w:tcPr>
            <w:tcW w:w="1276" w:type="dxa"/>
            <w:tcBorders>
              <w:bottom w:val="single" w:sz="4" w:space="0" w:color="auto"/>
            </w:tcBorders>
            <w:shd w:val="clear" w:color="auto" w:fill="auto"/>
          </w:tcPr>
          <w:p w14:paraId="6ADF5E0F" w14:textId="13F94A2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5D9EAFE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30.12.1992 </w:t>
            </w:r>
          </w:p>
          <w:p w14:paraId="162849B5" w14:textId="2BCE324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Portaria Interministerial 792/1992 of 30.12.1992</w:t>
            </w:r>
          </w:p>
        </w:tc>
        <w:tc>
          <w:tcPr>
            <w:tcW w:w="2340" w:type="dxa"/>
            <w:tcBorders>
              <w:bottom w:val="single" w:sz="4" w:space="0" w:color="auto"/>
            </w:tcBorders>
            <w:shd w:val="clear" w:color="auto" w:fill="auto"/>
          </w:tcPr>
          <w:p w14:paraId="206C1BC6"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22.12.1998 </w:t>
            </w:r>
          </w:p>
          <w:p w14:paraId="6E723B1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Portaria Interministerial 25/1998 of 22.12.1998</w:t>
            </w:r>
          </w:p>
          <w:p w14:paraId="2F50E79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4DD1AC20"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01.07.2005 </w:t>
            </w:r>
          </w:p>
          <w:p w14:paraId="7FC535C4"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18/2005 of 01.07.2005</w:t>
            </w:r>
          </w:p>
          <w:p w14:paraId="4BACA0D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38A3C6C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09.12.2010 </w:t>
            </w:r>
          </w:p>
          <w:p w14:paraId="7E0CA1BE"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85/2010 of 09.12.2010</w:t>
            </w:r>
          </w:p>
          <w:p w14:paraId="45A5E8BD"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p>
          <w:p w14:paraId="08DE7819"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28.09.2016 </w:t>
            </w:r>
          </w:p>
          <w:p w14:paraId="22A059BB" w14:textId="59B21DF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89/2016 of 28.09.2016</w:t>
            </w:r>
          </w:p>
        </w:tc>
      </w:tr>
      <w:tr w:rsidR="00940AAD" w:rsidRPr="007939D8" w14:paraId="00E890D7" w14:textId="77777777" w:rsidTr="009E235C">
        <w:trPr>
          <w:cantSplit/>
        </w:trPr>
        <w:tc>
          <w:tcPr>
            <w:tcW w:w="1111" w:type="dxa"/>
            <w:tcBorders>
              <w:top w:val="single" w:sz="4" w:space="0" w:color="FFFFFF"/>
              <w:bottom w:val="nil"/>
            </w:tcBorders>
            <w:shd w:val="clear" w:color="auto" w:fill="auto"/>
          </w:tcPr>
          <w:p w14:paraId="3B126B79" w14:textId="71588BD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783EAC3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Polyethylene terephthalate film </w:t>
            </w:r>
          </w:p>
          <w:p w14:paraId="4CB1CEBB" w14:textId="17610B0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1009493 </w:t>
            </w:r>
          </w:p>
        </w:tc>
        <w:tc>
          <w:tcPr>
            <w:tcW w:w="1276" w:type="dxa"/>
            <w:tcBorders>
              <w:bottom w:val="single" w:sz="4" w:space="0" w:color="auto"/>
            </w:tcBorders>
            <w:shd w:val="clear" w:color="auto" w:fill="auto"/>
          </w:tcPr>
          <w:p w14:paraId="5C54CA9A" w14:textId="0D053A4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48C3A710" w14:textId="7512915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01.03.2012</w:t>
            </w:r>
          </w:p>
          <w:p w14:paraId="3BED5AA6" w14:textId="14ECDEC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14/2012 of 01.03.2012</w:t>
            </w:r>
          </w:p>
        </w:tc>
        <w:tc>
          <w:tcPr>
            <w:tcW w:w="2340" w:type="dxa"/>
            <w:tcBorders>
              <w:bottom w:val="single" w:sz="4" w:space="0" w:color="auto"/>
            </w:tcBorders>
            <w:shd w:val="clear" w:color="auto" w:fill="auto"/>
          </w:tcPr>
          <w:p w14:paraId="3C17F54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23.02.2018 </w:t>
            </w:r>
          </w:p>
          <w:p w14:paraId="1BBB70F1" w14:textId="7E28D5A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6/2018 of 23.02.2018</w:t>
            </w:r>
          </w:p>
        </w:tc>
      </w:tr>
      <w:tr w:rsidR="00940AAD" w:rsidRPr="007939D8" w14:paraId="0CE90312" w14:textId="77777777" w:rsidTr="00E7750B">
        <w:trPr>
          <w:cantSplit/>
        </w:trPr>
        <w:tc>
          <w:tcPr>
            <w:tcW w:w="1111" w:type="dxa"/>
            <w:tcBorders>
              <w:top w:val="nil"/>
              <w:bottom w:val="nil"/>
            </w:tcBorders>
            <w:shd w:val="clear" w:color="auto" w:fill="auto"/>
          </w:tcPr>
          <w:p w14:paraId="57401FB1" w14:textId="4F887B8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257A0790" w14:textId="36D240D8"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Clear float flat glass****</w:t>
            </w:r>
          </w:p>
          <w:p w14:paraId="520CA04B" w14:textId="5580D55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1307493 </w:t>
            </w:r>
          </w:p>
        </w:tc>
        <w:tc>
          <w:tcPr>
            <w:tcW w:w="1276" w:type="dxa"/>
            <w:tcBorders>
              <w:bottom w:val="single" w:sz="4" w:space="0" w:color="auto"/>
            </w:tcBorders>
            <w:shd w:val="clear" w:color="auto" w:fill="auto"/>
          </w:tcPr>
          <w:p w14:paraId="496E32AA" w14:textId="42F0D2A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1E57F0BD"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19.12.2014 </w:t>
            </w:r>
          </w:p>
          <w:p w14:paraId="239A804C" w14:textId="6082DE1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121/2014 of 19.12.2014</w:t>
            </w:r>
          </w:p>
        </w:tc>
        <w:tc>
          <w:tcPr>
            <w:tcW w:w="2340" w:type="dxa"/>
            <w:tcBorders>
              <w:bottom w:val="single" w:sz="4" w:space="0" w:color="auto"/>
            </w:tcBorders>
            <w:shd w:val="clear" w:color="auto" w:fill="auto"/>
          </w:tcPr>
          <w:p w14:paraId="61FED17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19.02.2021 </w:t>
            </w:r>
          </w:p>
          <w:p w14:paraId="7938A398" w14:textId="50ED5CA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GECEX 160/2021 of 19.02.2021</w:t>
            </w:r>
          </w:p>
        </w:tc>
      </w:tr>
      <w:tr w:rsidR="00940AAD" w:rsidRPr="007939D8" w14:paraId="08A43B6C" w14:textId="77777777" w:rsidTr="00E266B3">
        <w:trPr>
          <w:cantSplit/>
        </w:trPr>
        <w:tc>
          <w:tcPr>
            <w:tcW w:w="1111" w:type="dxa"/>
            <w:tcBorders>
              <w:top w:val="nil"/>
              <w:bottom w:val="nil"/>
            </w:tcBorders>
            <w:shd w:val="clear" w:color="auto" w:fill="auto"/>
          </w:tcPr>
          <w:p w14:paraId="12D46D47"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565C6B85" w14:textId="01CF33B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Unframed glass mirrors****</w:t>
            </w:r>
          </w:p>
          <w:p w14:paraId="7A7101A6" w14:textId="3295C10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1503493 </w:t>
            </w:r>
          </w:p>
        </w:tc>
        <w:tc>
          <w:tcPr>
            <w:tcW w:w="1276" w:type="dxa"/>
            <w:tcBorders>
              <w:bottom w:val="single" w:sz="4" w:space="0" w:color="auto"/>
            </w:tcBorders>
            <w:shd w:val="clear" w:color="auto" w:fill="auto"/>
          </w:tcPr>
          <w:p w14:paraId="5C593ABC" w14:textId="3AEBDEFB"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64891BD5"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19.02.2016 </w:t>
            </w:r>
          </w:p>
          <w:p w14:paraId="662F1AD5" w14:textId="6D8DB59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10/2016 of 19.02.2016</w:t>
            </w:r>
          </w:p>
        </w:tc>
        <w:tc>
          <w:tcPr>
            <w:tcW w:w="2340" w:type="dxa"/>
            <w:tcBorders>
              <w:bottom w:val="single" w:sz="4" w:space="0" w:color="auto"/>
            </w:tcBorders>
            <w:shd w:val="clear" w:color="auto" w:fill="auto"/>
          </w:tcPr>
          <w:p w14:paraId="382543BB" w14:textId="34AB824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17.02.2022</w:t>
            </w:r>
            <w:r w:rsidRPr="00840A23">
              <w:rPr>
                <w:rFonts w:eastAsia="Verdana" w:cs="Verdana"/>
                <w:sz w:val="16"/>
                <w:szCs w:val="16"/>
              </w:rPr>
              <w:br/>
              <w:t>Resolução GECEX 302/2022 of 17.02.2022</w:t>
            </w:r>
          </w:p>
        </w:tc>
      </w:tr>
      <w:tr w:rsidR="00940AAD" w:rsidRPr="007939D8" w14:paraId="308FE182" w14:textId="77777777" w:rsidTr="00E266B3">
        <w:trPr>
          <w:cantSplit/>
        </w:trPr>
        <w:tc>
          <w:tcPr>
            <w:tcW w:w="1111" w:type="dxa"/>
            <w:tcBorders>
              <w:top w:val="nil"/>
              <w:bottom w:val="nil"/>
            </w:tcBorders>
            <w:shd w:val="clear" w:color="auto" w:fill="auto"/>
          </w:tcPr>
          <w:p w14:paraId="7C41CB28"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15EEC28F"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Acetic esters </w:t>
            </w:r>
          </w:p>
          <w:p w14:paraId="031BA6F6" w14:textId="03AAA2EC"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1608493 </w:t>
            </w:r>
          </w:p>
        </w:tc>
        <w:tc>
          <w:tcPr>
            <w:tcW w:w="1276" w:type="dxa"/>
            <w:tcBorders>
              <w:bottom w:val="single" w:sz="4" w:space="0" w:color="auto"/>
            </w:tcBorders>
            <w:shd w:val="clear" w:color="auto" w:fill="auto"/>
          </w:tcPr>
          <w:p w14:paraId="56E0CE5C" w14:textId="59A125E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133787AA"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22.08.2017 </w:t>
            </w:r>
          </w:p>
          <w:p w14:paraId="09597299" w14:textId="74E5796D"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68/2017 of 22.08.2017</w:t>
            </w:r>
          </w:p>
        </w:tc>
        <w:tc>
          <w:tcPr>
            <w:tcW w:w="2340" w:type="dxa"/>
            <w:tcBorders>
              <w:bottom w:val="single" w:sz="4" w:space="0" w:color="auto"/>
            </w:tcBorders>
            <w:shd w:val="clear" w:color="auto" w:fill="auto"/>
          </w:tcPr>
          <w:p w14:paraId="478E1386" w14:textId="682BB19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11D4E4DC" w14:textId="77777777" w:rsidTr="00E266B3">
        <w:trPr>
          <w:cantSplit/>
        </w:trPr>
        <w:tc>
          <w:tcPr>
            <w:tcW w:w="1111" w:type="dxa"/>
            <w:tcBorders>
              <w:top w:val="nil"/>
              <w:bottom w:val="nil"/>
            </w:tcBorders>
            <w:shd w:val="clear" w:color="auto" w:fill="auto"/>
          </w:tcPr>
          <w:p w14:paraId="6DA7AAB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12FB3ACC"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Plasterboards or plaster compositions, faced or reinforced with paper or paperboard only </w:t>
            </w:r>
          </w:p>
          <w:p w14:paraId="544C93CE" w14:textId="4B0B591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1704493 </w:t>
            </w:r>
          </w:p>
        </w:tc>
        <w:tc>
          <w:tcPr>
            <w:tcW w:w="1276" w:type="dxa"/>
            <w:tcBorders>
              <w:bottom w:val="single" w:sz="4" w:space="0" w:color="auto"/>
            </w:tcBorders>
            <w:shd w:val="clear" w:color="auto" w:fill="auto"/>
          </w:tcPr>
          <w:p w14:paraId="18CF2C91" w14:textId="0D65649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05D05577"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26.09.2018 </w:t>
            </w:r>
          </w:p>
          <w:p w14:paraId="5EED6B46" w14:textId="246B659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Resolução CAMEX 69/2018 of 26.09.2018</w:t>
            </w:r>
          </w:p>
        </w:tc>
        <w:tc>
          <w:tcPr>
            <w:tcW w:w="2340" w:type="dxa"/>
            <w:tcBorders>
              <w:bottom w:val="single" w:sz="4" w:space="0" w:color="auto"/>
            </w:tcBorders>
            <w:shd w:val="clear" w:color="auto" w:fill="auto"/>
          </w:tcPr>
          <w:p w14:paraId="553949E6" w14:textId="4724FD8A"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466105A6" w14:textId="77777777" w:rsidTr="00E266B3">
        <w:trPr>
          <w:cantSplit/>
        </w:trPr>
        <w:tc>
          <w:tcPr>
            <w:tcW w:w="1111" w:type="dxa"/>
            <w:tcBorders>
              <w:top w:val="single" w:sz="4" w:space="0" w:color="auto"/>
              <w:bottom w:val="nil"/>
            </w:tcBorders>
            <w:shd w:val="clear" w:color="auto" w:fill="auto"/>
          </w:tcPr>
          <w:p w14:paraId="055C71F3" w14:textId="34F539F5"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Netherlands</w:t>
            </w:r>
          </w:p>
        </w:tc>
        <w:tc>
          <w:tcPr>
            <w:tcW w:w="1985" w:type="dxa"/>
            <w:vMerge w:val="restart"/>
            <w:shd w:val="clear" w:color="auto" w:fill="auto"/>
          </w:tcPr>
          <w:p w14:paraId="19A1F4B1" w14:textId="11895190"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Frozen potatoes* </w:t>
            </w:r>
          </w:p>
          <w:p w14:paraId="468C25F5" w14:textId="7534F381"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1511573 </w:t>
            </w:r>
          </w:p>
        </w:tc>
        <w:tc>
          <w:tcPr>
            <w:tcW w:w="1276" w:type="dxa"/>
            <w:tcBorders>
              <w:bottom w:val="single" w:sz="4" w:space="0" w:color="auto"/>
            </w:tcBorders>
            <w:shd w:val="clear" w:color="auto" w:fill="auto"/>
          </w:tcPr>
          <w:p w14:paraId="09990811" w14:textId="7E2D4123"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Duties</w:t>
            </w:r>
          </w:p>
        </w:tc>
        <w:tc>
          <w:tcPr>
            <w:tcW w:w="2268" w:type="dxa"/>
            <w:tcBorders>
              <w:bottom w:val="single" w:sz="4" w:space="0" w:color="auto"/>
            </w:tcBorders>
            <w:shd w:val="clear" w:color="auto" w:fill="auto"/>
          </w:tcPr>
          <w:p w14:paraId="176CBAEB"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17.02.2017</w:t>
            </w:r>
          </w:p>
          <w:p w14:paraId="4ED72268" w14:textId="5F58DF4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6/2017 of 17.02.2017</w:t>
            </w:r>
          </w:p>
        </w:tc>
        <w:tc>
          <w:tcPr>
            <w:tcW w:w="2340" w:type="dxa"/>
            <w:tcBorders>
              <w:bottom w:val="single" w:sz="4" w:space="0" w:color="auto"/>
            </w:tcBorders>
            <w:shd w:val="clear" w:color="auto" w:fill="auto"/>
          </w:tcPr>
          <w:p w14:paraId="2E4FCC65" w14:textId="7A43C0D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2341EB0F" w14:textId="77777777" w:rsidTr="00E266B3">
        <w:trPr>
          <w:cantSplit/>
        </w:trPr>
        <w:tc>
          <w:tcPr>
            <w:tcW w:w="1111" w:type="dxa"/>
            <w:tcBorders>
              <w:top w:val="nil"/>
              <w:bottom w:val="single" w:sz="4" w:space="0" w:color="auto"/>
            </w:tcBorders>
            <w:shd w:val="clear" w:color="auto" w:fill="auto"/>
          </w:tcPr>
          <w:p w14:paraId="6577C69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vMerge/>
            <w:tcBorders>
              <w:bottom w:val="single" w:sz="4" w:space="0" w:color="auto"/>
            </w:tcBorders>
            <w:shd w:val="clear" w:color="auto" w:fill="auto"/>
          </w:tcPr>
          <w:p w14:paraId="3F0AEFF1"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276" w:type="dxa"/>
            <w:tcBorders>
              <w:bottom w:val="single" w:sz="4" w:space="0" w:color="auto"/>
            </w:tcBorders>
            <w:shd w:val="clear" w:color="auto" w:fill="auto"/>
          </w:tcPr>
          <w:p w14:paraId="21A3BCE8" w14:textId="4C3D84F6"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ind w:left="-57" w:right="-57"/>
              <w:jc w:val="center"/>
              <w:rPr>
                <w:sz w:val="16"/>
                <w:szCs w:val="16"/>
              </w:rPr>
            </w:pPr>
            <w:r w:rsidRPr="00840A23">
              <w:rPr>
                <w:rFonts w:eastAsia="Verdana" w:cs="Verdana"/>
                <w:sz w:val="16"/>
                <w:szCs w:val="16"/>
              </w:rPr>
              <w:t>Undertakings</w:t>
            </w:r>
          </w:p>
        </w:tc>
        <w:tc>
          <w:tcPr>
            <w:tcW w:w="2268" w:type="dxa"/>
            <w:tcBorders>
              <w:bottom w:val="single" w:sz="4" w:space="0" w:color="auto"/>
            </w:tcBorders>
            <w:shd w:val="clear" w:color="auto" w:fill="auto"/>
          </w:tcPr>
          <w:p w14:paraId="4D521493"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840A23">
              <w:rPr>
                <w:rFonts w:eastAsia="Verdana" w:cs="Verdana"/>
                <w:sz w:val="16"/>
                <w:szCs w:val="16"/>
              </w:rPr>
              <w:t xml:space="preserve">17.02.2017 </w:t>
            </w:r>
          </w:p>
          <w:p w14:paraId="2192C748" w14:textId="7700B265"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rFonts w:eastAsia="Verdana" w:cs="Verdana"/>
                <w:sz w:val="16"/>
                <w:szCs w:val="16"/>
              </w:rPr>
              <w:t>Resolução CAMEX 6/2017 of 17.02.2017</w:t>
            </w:r>
          </w:p>
        </w:tc>
        <w:tc>
          <w:tcPr>
            <w:tcW w:w="2340" w:type="dxa"/>
            <w:tcBorders>
              <w:bottom w:val="single" w:sz="4" w:space="0" w:color="auto"/>
            </w:tcBorders>
            <w:shd w:val="clear" w:color="auto" w:fill="auto"/>
          </w:tcPr>
          <w:p w14:paraId="16F3D513" w14:textId="17B79E62"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840A23">
              <w:rPr>
                <w:sz w:val="16"/>
                <w:szCs w:val="16"/>
              </w:rPr>
              <w:t>-</w:t>
            </w:r>
          </w:p>
        </w:tc>
      </w:tr>
      <w:tr w:rsidR="00940AAD" w:rsidRPr="007939D8" w14:paraId="5267AC89" w14:textId="77777777" w:rsidTr="00E266B3">
        <w:trPr>
          <w:cantSplit/>
        </w:trPr>
        <w:tc>
          <w:tcPr>
            <w:tcW w:w="1111" w:type="dxa"/>
            <w:tcBorders>
              <w:bottom w:val="single" w:sz="4" w:space="0" w:color="auto"/>
            </w:tcBorders>
            <w:shd w:val="clear" w:color="auto" w:fill="auto"/>
          </w:tcPr>
          <w:p w14:paraId="6603C1EE" w14:textId="2C92DA9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Peru</w:t>
            </w:r>
          </w:p>
        </w:tc>
        <w:tc>
          <w:tcPr>
            <w:tcW w:w="1985" w:type="dxa"/>
            <w:tcBorders>
              <w:bottom w:val="single" w:sz="4" w:space="0" w:color="auto"/>
            </w:tcBorders>
            <w:shd w:val="clear" w:color="auto" w:fill="auto"/>
          </w:tcPr>
          <w:p w14:paraId="6B647559"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Polyethylene terephthalate films </w:t>
            </w:r>
          </w:p>
          <w:p w14:paraId="3933A4BF" w14:textId="07F6B7D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1801589 </w:t>
            </w:r>
          </w:p>
        </w:tc>
        <w:tc>
          <w:tcPr>
            <w:tcW w:w="1276" w:type="dxa"/>
            <w:tcBorders>
              <w:bottom w:val="single" w:sz="4" w:space="0" w:color="auto"/>
            </w:tcBorders>
            <w:shd w:val="clear" w:color="auto" w:fill="auto"/>
          </w:tcPr>
          <w:p w14:paraId="0D4412B3" w14:textId="4ADEE06A"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55980EEB"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01.07.2019 </w:t>
            </w:r>
          </w:p>
          <w:p w14:paraId="078E124E" w14:textId="458141E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 xml:space="preserve">Portaria SECINT 473/2019 </w:t>
            </w:r>
            <w:r w:rsidRPr="007939D8">
              <w:rPr>
                <w:sz w:val="16"/>
                <w:szCs w:val="16"/>
              </w:rPr>
              <w:br/>
            </w:r>
            <w:r w:rsidRPr="007939D8">
              <w:rPr>
                <w:rFonts w:eastAsia="Verdana" w:cs="Verdana"/>
                <w:sz w:val="16"/>
                <w:szCs w:val="16"/>
              </w:rPr>
              <w:t>of 01.07.2019</w:t>
            </w:r>
          </w:p>
        </w:tc>
        <w:tc>
          <w:tcPr>
            <w:tcW w:w="2340" w:type="dxa"/>
            <w:tcBorders>
              <w:bottom w:val="single" w:sz="4" w:space="0" w:color="auto"/>
            </w:tcBorders>
            <w:shd w:val="clear" w:color="auto" w:fill="auto"/>
          </w:tcPr>
          <w:p w14:paraId="7060F36E" w14:textId="700F583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940AAD" w:rsidRPr="007939D8" w14:paraId="73D91E88" w14:textId="77777777" w:rsidTr="00E266B3">
        <w:trPr>
          <w:cantSplit/>
        </w:trPr>
        <w:tc>
          <w:tcPr>
            <w:tcW w:w="1111" w:type="dxa"/>
            <w:tcBorders>
              <w:bottom w:val="single" w:sz="4" w:space="0" w:color="auto"/>
            </w:tcBorders>
            <w:shd w:val="clear" w:color="auto" w:fill="auto"/>
          </w:tcPr>
          <w:p w14:paraId="678B357F" w14:textId="2D06F18C"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Romania</w:t>
            </w:r>
          </w:p>
        </w:tc>
        <w:tc>
          <w:tcPr>
            <w:tcW w:w="1985" w:type="dxa"/>
            <w:tcBorders>
              <w:bottom w:val="single" w:sz="4" w:space="0" w:color="auto"/>
            </w:tcBorders>
            <w:shd w:val="clear" w:color="auto" w:fill="auto"/>
          </w:tcPr>
          <w:p w14:paraId="38156B9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Line pipe up to 5 inches </w:t>
            </w:r>
          </w:p>
          <w:p w14:paraId="6290376E" w14:textId="28CC8CFE"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9807670 </w:t>
            </w:r>
          </w:p>
        </w:tc>
        <w:tc>
          <w:tcPr>
            <w:tcW w:w="1276" w:type="dxa"/>
            <w:tcBorders>
              <w:bottom w:val="single" w:sz="4" w:space="0" w:color="auto"/>
            </w:tcBorders>
            <w:shd w:val="clear" w:color="auto" w:fill="auto"/>
          </w:tcPr>
          <w:p w14:paraId="51AB5F2F" w14:textId="44FC453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7A45351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20.10.1999 </w:t>
            </w:r>
          </w:p>
          <w:p w14:paraId="366F8151" w14:textId="11F8AB82"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Interministerial 13/1999 of 20.10.1999</w:t>
            </w:r>
          </w:p>
        </w:tc>
        <w:tc>
          <w:tcPr>
            <w:tcW w:w="2340" w:type="dxa"/>
            <w:tcBorders>
              <w:bottom w:val="single" w:sz="4" w:space="0" w:color="auto"/>
            </w:tcBorders>
            <w:shd w:val="clear" w:color="auto" w:fill="auto"/>
          </w:tcPr>
          <w:p w14:paraId="05ADD29B"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07.10.2005 </w:t>
            </w:r>
          </w:p>
          <w:p w14:paraId="593999FE" w14:textId="3D7F6038"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32/2005 of 07.10.2005</w:t>
            </w:r>
          </w:p>
          <w:p w14:paraId="41B6791F"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4E5D6189"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10.08.2011 </w:t>
            </w:r>
          </w:p>
          <w:p w14:paraId="3B99E208" w14:textId="089A6883"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54/2011 of 10.08.2011</w:t>
            </w:r>
          </w:p>
          <w:p w14:paraId="08459B41" w14:textId="77777777" w:rsidR="00940AAD" w:rsidRPr="00857397"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5E3CAB3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22.08.2017 </w:t>
            </w:r>
          </w:p>
          <w:p w14:paraId="6EC0C1D6" w14:textId="1C7B0F5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67/2017 of 22.08.2017</w:t>
            </w:r>
          </w:p>
        </w:tc>
      </w:tr>
      <w:tr w:rsidR="00940AAD" w:rsidRPr="007939D8" w14:paraId="2B14535F" w14:textId="77777777" w:rsidTr="00E266B3">
        <w:trPr>
          <w:cantSplit/>
        </w:trPr>
        <w:tc>
          <w:tcPr>
            <w:tcW w:w="1111" w:type="dxa"/>
            <w:tcBorders>
              <w:top w:val="single" w:sz="4" w:space="0" w:color="auto"/>
              <w:bottom w:val="nil"/>
            </w:tcBorders>
            <w:shd w:val="clear" w:color="auto" w:fill="auto"/>
          </w:tcPr>
          <w:p w14:paraId="6D19C35D" w14:textId="3703E67F"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Russian Federation</w:t>
            </w:r>
          </w:p>
        </w:tc>
        <w:tc>
          <w:tcPr>
            <w:tcW w:w="1985" w:type="dxa"/>
            <w:tcBorders>
              <w:bottom w:val="single" w:sz="4" w:space="0" w:color="auto"/>
            </w:tcBorders>
            <w:shd w:val="clear" w:color="auto" w:fill="auto"/>
          </w:tcPr>
          <w:p w14:paraId="7EE50795"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Metallic Magnesium Unrought</w:t>
            </w:r>
          </w:p>
          <w:p w14:paraId="1068B54F" w14:textId="54F2BA6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1106676 </w:t>
            </w:r>
          </w:p>
        </w:tc>
        <w:tc>
          <w:tcPr>
            <w:tcW w:w="1276" w:type="dxa"/>
            <w:tcBorders>
              <w:bottom w:val="single" w:sz="4" w:space="0" w:color="auto"/>
            </w:tcBorders>
            <w:shd w:val="clear" w:color="auto" w:fill="auto"/>
          </w:tcPr>
          <w:p w14:paraId="1C00482E" w14:textId="5A36679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464519D2"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23.04.2012 </w:t>
            </w:r>
          </w:p>
          <w:p w14:paraId="51DDD431" w14:textId="63FC749D"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24/2012 of 23.04.2012</w:t>
            </w:r>
          </w:p>
        </w:tc>
        <w:tc>
          <w:tcPr>
            <w:tcW w:w="2340" w:type="dxa"/>
            <w:tcBorders>
              <w:bottom w:val="single" w:sz="4" w:space="0" w:color="auto"/>
            </w:tcBorders>
            <w:shd w:val="clear" w:color="auto" w:fill="auto"/>
          </w:tcPr>
          <w:p w14:paraId="612D0D2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28.03.2018 </w:t>
            </w:r>
          </w:p>
          <w:p w14:paraId="46224094" w14:textId="076F19D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18/2018 of 28.03.2018</w:t>
            </w:r>
          </w:p>
        </w:tc>
      </w:tr>
      <w:tr w:rsidR="00940AAD" w:rsidRPr="007939D8" w14:paraId="75E81C90" w14:textId="77777777" w:rsidTr="00E266B3">
        <w:trPr>
          <w:cantSplit/>
        </w:trPr>
        <w:tc>
          <w:tcPr>
            <w:tcW w:w="1111" w:type="dxa"/>
            <w:tcBorders>
              <w:top w:val="nil"/>
              <w:bottom w:val="nil"/>
            </w:tcBorders>
            <w:shd w:val="clear" w:color="auto" w:fill="auto"/>
          </w:tcPr>
          <w:p w14:paraId="0E3CCEA3"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456CDE42" w14:textId="77777777"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Radial tires to be used on buses or lorries </w:t>
            </w:r>
          </w:p>
          <w:p w14:paraId="4DCFEF0C" w14:textId="7C976C0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1305676 </w:t>
            </w:r>
          </w:p>
        </w:tc>
        <w:tc>
          <w:tcPr>
            <w:tcW w:w="1276" w:type="dxa"/>
            <w:tcBorders>
              <w:bottom w:val="single" w:sz="4" w:space="0" w:color="auto"/>
            </w:tcBorders>
            <w:shd w:val="clear" w:color="auto" w:fill="auto"/>
          </w:tcPr>
          <w:p w14:paraId="3D12832A" w14:textId="064B235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6B640EEA"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24.11.2014 </w:t>
            </w:r>
          </w:p>
          <w:p w14:paraId="0A3EBA01" w14:textId="67129761"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107/2014 of 24.11.2014</w:t>
            </w:r>
          </w:p>
        </w:tc>
        <w:tc>
          <w:tcPr>
            <w:tcW w:w="2340" w:type="dxa"/>
            <w:tcBorders>
              <w:bottom w:val="single" w:sz="4" w:space="0" w:color="auto"/>
            </w:tcBorders>
            <w:shd w:val="clear" w:color="auto" w:fill="auto"/>
          </w:tcPr>
          <w:p w14:paraId="145C38E0"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22.03.2021 </w:t>
            </w:r>
          </w:p>
          <w:p w14:paraId="23726061" w14:textId="2798EAB8"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176/2021 of 22.03.2021</w:t>
            </w:r>
          </w:p>
        </w:tc>
      </w:tr>
      <w:tr w:rsidR="00940AAD" w:rsidRPr="007939D8" w14:paraId="07EC6D24" w14:textId="77777777" w:rsidTr="00E248AE">
        <w:trPr>
          <w:cantSplit/>
        </w:trPr>
        <w:tc>
          <w:tcPr>
            <w:tcW w:w="1111" w:type="dxa"/>
            <w:tcBorders>
              <w:top w:val="nil"/>
              <w:bottom w:val="single" w:sz="4" w:space="0" w:color="auto"/>
            </w:tcBorders>
            <w:shd w:val="clear" w:color="auto" w:fill="auto"/>
          </w:tcPr>
          <w:p w14:paraId="37D38D20" w14:textId="590BAE70"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5D93B8F1" w14:textId="13E48CA9"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n-Butanol*</w:t>
            </w:r>
          </w:p>
          <w:p w14:paraId="49D9DADE" w14:textId="072AECFE" w:rsidR="00940AAD" w:rsidRPr="00840A23"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1602676 </w:t>
            </w:r>
          </w:p>
        </w:tc>
        <w:tc>
          <w:tcPr>
            <w:tcW w:w="1276" w:type="dxa"/>
            <w:tcBorders>
              <w:bottom w:val="single" w:sz="4" w:space="0" w:color="auto"/>
            </w:tcBorders>
            <w:shd w:val="clear" w:color="auto" w:fill="auto"/>
          </w:tcPr>
          <w:p w14:paraId="45AE531C" w14:textId="4EE39CA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58886BBE" w14:textId="7777777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23.12.2016 </w:t>
            </w:r>
          </w:p>
          <w:p w14:paraId="4BB7388E" w14:textId="2B18B5B7"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127/2016 of 23.12.2016</w:t>
            </w:r>
          </w:p>
        </w:tc>
        <w:tc>
          <w:tcPr>
            <w:tcW w:w="2340" w:type="dxa"/>
            <w:tcBorders>
              <w:bottom w:val="single" w:sz="4" w:space="0" w:color="auto"/>
            </w:tcBorders>
            <w:shd w:val="clear" w:color="auto" w:fill="auto"/>
          </w:tcPr>
          <w:p w14:paraId="4F018231" w14:textId="68985973" w:rsidR="00940AAD" w:rsidRPr="007939D8" w:rsidRDefault="00940AAD" w:rsidP="00940AAD">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E248AE" w:rsidRPr="007939D8" w14:paraId="2CE2A679" w14:textId="77777777" w:rsidTr="00E248AE">
        <w:trPr>
          <w:cantSplit/>
        </w:trPr>
        <w:tc>
          <w:tcPr>
            <w:tcW w:w="1111" w:type="dxa"/>
            <w:tcBorders>
              <w:top w:val="single" w:sz="4" w:space="0" w:color="auto"/>
              <w:bottom w:val="single" w:sz="4" w:space="0" w:color="auto"/>
            </w:tcBorders>
            <w:shd w:val="clear" w:color="auto" w:fill="auto"/>
          </w:tcPr>
          <w:p w14:paraId="2ED77BFD" w14:textId="4DA97EF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rFonts w:eastAsia="Verdana" w:cs="Verdana"/>
                <w:sz w:val="16"/>
                <w:szCs w:val="16"/>
              </w:rPr>
              <w:lastRenderedPageBreak/>
              <w:t>Russian Federation (Cont'd)</w:t>
            </w:r>
          </w:p>
        </w:tc>
        <w:tc>
          <w:tcPr>
            <w:tcW w:w="1985" w:type="dxa"/>
            <w:tcBorders>
              <w:top w:val="single" w:sz="4" w:space="0" w:color="auto"/>
              <w:bottom w:val="single" w:sz="4" w:space="0" w:color="auto"/>
            </w:tcBorders>
            <w:shd w:val="clear" w:color="auto" w:fill="auto"/>
          </w:tcPr>
          <w:p w14:paraId="0C966537"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Phthalic anhydride </w:t>
            </w:r>
          </w:p>
          <w:p w14:paraId="1BBC6557" w14:textId="00B5AFC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2003676 </w:t>
            </w:r>
          </w:p>
        </w:tc>
        <w:tc>
          <w:tcPr>
            <w:tcW w:w="1276" w:type="dxa"/>
            <w:tcBorders>
              <w:top w:val="single" w:sz="4" w:space="0" w:color="auto"/>
              <w:bottom w:val="single" w:sz="4" w:space="0" w:color="auto"/>
            </w:tcBorders>
            <w:shd w:val="clear" w:color="auto" w:fill="auto"/>
          </w:tcPr>
          <w:p w14:paraId="25887893" w14:textId="7EE6197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11FD6846"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22.12.2021 </w:t>
            </w:r>
          </w:p>
          <w:p w14:paraId="7F865B31" w14:textId="344F0D5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286/2021 of 22.12.2021</w:t>
            </w:r>
          </w:p>
        </w:tc>
        <w:tc>
          <w:tcPr>
            <w:tcW w:w="2340" w:type="dxa"/>
            <w:tcBorders>
              <w:top w:val="single" w:sz="4" w:space="0" w:color="auto"/>
              <w:bottom w:val="single" w:sz="4" w:space="0" w:color="auto"/>
            </w:tcBorders>
            <w:shd w:val="clear" w:color="auto" w:fill="auto"/>
          </w:tcPr>
          <w:p w14:paraId="6065650E" w14:textId="37AC824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E248AE" w:rsidRPr="007939D8" w14:paraId="6675F8AC" w14:textId="77777777" w:rsidTr="00E266B3">
        <w:trPr>
          <w:cantSplit/>
        </w:trPr>
        <w:tc>
          <w:tcPr>
            <w:tcW w:w="1111" w:type="dxa"/>
            <w:tcBorders>
              <w:top w:val="single" w:sz="4" w:space="0" w:color="auto"/>
              <w:bottom w:val="nil"/>
            </w:tcBorders>
            <w:shd w:val="clear" w:color="auto" w:fill="auto"/>
          </w:tcPr>
          <w:p w14:paraId="6E97D34B" w14:textId="3B2CB26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South Africa</w:t>
            </w:r>
          </w:p>
        </w:tc>
        <w:tc>
          <w:tcPr>
            <w:tcW w:w="1985" w:type="dxa"/>
            <w:tcBorders>
              <w:top w:val="single" w:sz="4" w:space="0" w:color="auto"/>
            </w:tcBorders>
            <w:shd w:val="clear" w:color="auto" w:fill="auto"/>
          </w:tcPr>
          <w:p w14:paraId="37F93F7B" w14:textId="3E8E3710"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Heavy plates****</w:t>
            </w:r>
          </w:p>
          <w:p w14:paraId="5191DB88" w14:textId="70052DEB"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1204756 </w:t>
            </w:r>
          </w:p>
        </w:tc>
        <w:tc>
          <w:tcPr>
            <w:tcW w:w="1276" w:type="dxa"/>
            <w:tcBorders>
              <w:top w:val="single" w:sz="4" w:space="0" w:color="auto"/>
            </w:tcBorders>
            <w:shd w:val="clear" w:color="auto" w:fill="auto"/>
          </w:tcPr>
          <w:p w14:paraId="639FD0D6" w14:textId="68C692E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0EE74B3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03.10.2013 </w:t>
            </w:r>
          </w:p>
          <w:p w14:paraId="051B992F" w14:textId="1257A03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77/2013 of 03.10.2013</w:t>
            </w:r>
          </w:p>
        </w:tc>
        <w:tc>
          <w:tcPr>
            <w:tcW w:w="2340" w:type="dxa"/>
            <w:tcBorders>
              <w:top w:val="single" w:sz="4" w:space="0" w:color="auto"/>
            </w:tcBorders>
            <w:shd w:val="clear" w:color="auto" w:fill="auto"/>
          </w:tcPr>
          <w:p w14:paraId="42C3DAA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02.10.2019 </w:t>
            </w:r>
          </w:p>
          <w:p w14:paraId="0ED041B8" w14:textId="0557BEC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SECINT 4.434/2019 of 02.10.2019</w:t>
            </w:r>
          </w:p>
        </w:tc>
      </w:tr>
      <w:tr w:rsidR="00E248AE" w:rsidRPr="007939D8" w14:paraId="3F730597" w14:textId="77777777" w:rsidTr="00E266B3">
        <w:trPr>
          <w:cantSplit/>
        </w:trPr>
        <w:tc>
          <w:tcPr>
            <w:tcW w:w="1111" w:type="dxa"/>
            <w:tcBorders>
              <w:top w:val="nil"/>
              <w:bottom w:val="nil"/>
            </w:tcBorders>
            <w:shd w:val="clear" w:color="auto" w:fill="auto"/>
          </w:tcPr>
          <w:p w14:paraId="6DBCC74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7ACCE3BC"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Polypropylene resin </w:t>
            </w:r>
          </w:p>
          <w:p w14:paraId="7E35A437" w14:textId="21498B73"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1303756 </w:t>
            </w:r>
          </w:p>
        </w:tc>
        <w:tc>
          <w:tcPr>
            <w:tcW w:w="1276" w:type="dxa"/>
            <w:shd w:val="clear" w:color="auto" w:fill="auto"/>
          </w:tcPr>
          <w:p w14:paraId="6AE9BF73" w14:textId="65107EB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027B691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28.08.2014 </w:t>
            </w:r>
          </w:p>
          <w:p w14:paraId="24628728" w14:textId="1477E5C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75/2014 of 28.08.2014</w:t>
            </w:r>
          </w:p>
        </w:tc>
        <w:tc>
          <w:tcPr>
            <w:tcW w:w="2340" w:type="dxa"/>
            <w:shd w:val="clear" w:color="auto" w:fill="auto"/>
          </w:tcPr>
          <w:p w14:paraId="2AF0092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28.12.2020 </w:t>
            </w:r>
          </w:p>
          <w:p w14:paraId="72E7BE0E" w14:textId="3334FC8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134/2020 of 28.12.2020</w:t>
            </w:r>
          </w:p>
        </w:tc>
      </w:tr>
      <w:tr w:rsidR="00E248AE" w:rsidRPr="007939D8" w14:paraId="5884FB85" w14:textId="77777777" w:rsidTr="00E266B3">
        <w:trPr>
          <w:cantSplit/>
        </w:trPr>
        <w:tc>
          <w:tcPr>
            <w:tcW w:w="1111" w:type="dxa"/>
            <w:tcBorders>
              <w:top w:val="nil"/>
              <w:bottom w:val="nil"/>
            </w:tcBorders>
            <w:shd w:val="clear" w:color="auto" w:fill="auto"/>
          </w:tcPr>
          <w:p w14:paraId="3821C17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67CF9933"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Butyl acrylate </w:t>
            </w:r>
          </w:p>
          <w:p w14:paraId="0208E3DB" w14:textId="223528A6"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1411756 </w:t>
            </w:r>
          </w:p>
        </w:tc>
        <w:tc>
          <w:tcPr>
            <w:tcW w:w="1276" w:type="dxa"/>
            <w:shd w:val="clear" w:color="auto" w:fill="auto"/>
          </w:tcPr>
          <w:p w14:paraId="2A19FD4F" w14:textId="29B0A9F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7DCAF36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25.09.2015 </w:t>
            </w:r>
          </w:p>
          <w:p w14:paraId="421794BF" w14:textId="6DE8263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90/2015 of 25.09.2015</w:t>
            </w:r>
          </w:p>
        </w:tc>
        <w:tc>
          <w:tcPr>
            <w:tcW w:w="2340" w:type="dxa"/>
            <w:shd w:val="clear" w:color="auto" w:fill="auto"/>
          </w:tcPr>
          <w:p w14:paraId="1BF3EF2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24.09.2021 </w:t>
            </w:r>
          </w:p>
          <w:p w14:paraId="1DB23416" w14:textId="0F75898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252/2021 of 24.09.2021</w:t>
            </w:r>
          </w:p>
        </w:tc>
      </w:tr>
      <w:tr w:rsidR="00E248AE" w:rsidRPr="007939D8" w14:paraId="20FBABC6" w14:textId="77777777" w:rsidTr="00E266B3">
        <w:trPr>
          <w:cantSplit/>
        </w:trPr>
        <w:tc>
          <w:tcPr>
            <w:tcW w:w="1111" w:type="dxa"/>
            <w:tcBorders>
              <w:top w:val="nil"/>
            </w:tcBorders>
            <w:shd w:val="clear" w:color="auto" w:fill="auto"/>
          </w:tcPr>
          <w:p w14:paraId="5410F9D1"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000CA0A2" w14:textId="70E33448"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n-Butanol*</w:t>
            </w:r>
          </w:p>
          <w:p w14:paraId="2A4CA197" w14:textId="7F7B0618"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1602756 </w:t>
            </w:r>
          </w:p>
        </w:tc>
        <w:tc>
          <w:tcPr>
            <w:tcW w:w="1276" w:type="dxa"/>
            <w:shd w:val="clear" w:color="auto" w:fill="auto"/>
          </w:tcPr>
          <w:p w14:paraId="58DFEF74" w14:textId="4461887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0F92192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23.12.2016 </w:t>
            </w:r>
          </w:p>
          <w:p w14:paraId="21F20790" w14:textId="72DB6BB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127/2016 of 23.12.2016</w:t>
            </w:r>
          </w:p>
        </w:tc>
        <w:tc>
          <w:tcPr>
            <w:tcW w:w="2340" w:type="dxa"/>
            <w:shd w:val="clear" w:color="auto" w:fill="auto"/>
          </w:tcPr>
          <w:p w14:paraId="5D18F1A8" w14:textId="7A13E72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E248AE" w:rsidRPr="007939D8" w14:paraId="1D2412D7" w14:textId="77777777" w:rsidTr="00E266B3">
        <w:trPr>
          <w:cantSplit/>
        </w:trPr>
        <w:tc>
          <w:tcPr>
            <w:tcW w:w="1111" w:type="dxa"/>
            <w:tcBorders>
              <w:bottom w:val="single" w:sz="4" w:space="0" w:color="auto"/>
            </w:tcBorders>
            <w:shd w:val="clear" w:color="auto" w:fill="auto"/>
          </w:tcPr>
          <w:p w14:paraId="3245DA0A" w14:textId="6680267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Sweden</w:t>
            </w:r>
          </w:p>
        </w:tc>
        <w:tc>
          <w:tcPr>
            <w:tcW w:w="1985" w:type="dxa"/>
            <w:shd w:val="clear" w:color="auto" w:fill="auto"/>
          </w:tcPr>
          <w:p w14:paraId="4A549C22"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Light weight coated paper </w:t>
            </w:r>
          </w:p>
          <w:p w14:paraId="3CCA6E1A" w14:textId="2AF6B0B3"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1010764 </w:t>
            </w:r>
          </w:p>
        </w:tc>
        <w:tc>
          <w:tcPr>
            <w:tcW w:w="1276" w:type="dxa"/>
            <w:shd w:val="clear" w:color="auto" w:fill="auto"/>
          </w:tcPr>
          <w:p w14:paraId="3CEEA553" w14:textId="0B94BBF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7AB96E9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23.04.2012 </w:t>
            </w:r>
          </w:p>
          <w:p w14:paraId="2A493EBD" w14:textId="36D59FE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25/2012 of 23.04.2012</w:t>
            </w:r>
          </w:p>
        </w:tc>
        <w:tc>
          <w:tcPr>
            <w:tcW w:w="2340" w:type="dxa"/>
            <w:shd w:val="clear" w:color="auto" w:fill="auto"/>
          </w:tcPr>
          <w:p w14:paraId="406BC97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09.04.2018 </w:t>
            </w:r>
          </w:p>
          <w:p w14:paraId="56F8AD7A" w14:textId="21C0BB5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25/2018 of 09.04.2018</w:t>
            </w:r>
          </w:p>
        </w:tc>
      </w:tr>
      <w:tr w:rsidR="00E248AE" w:rsidRPr="007939D8" w14:paraId="2C141C45" w14:textId="77777777" w:rsidTr="009E235C">
        <w:trPr>
          <w:cantSplit/>
        </w:trPr>
        <w:tc>
          <w:tcPr>
            <w:tcW w:w="1111" w:type="dxa"/>
            <w:tcBorders>
              <w:bottom w:val="single" w:sz="4" w:space="0" w:color="FFFFFF"/>
            </w:tcBorders>
            <w:shd w:val="clear" w:color="auto" w:fill="auto"/>
          </w:tcPr>
          <w:p w14:paraId="551ABCA2" w14:textId="3F41CF6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Chinese Taipei</w:t>
            </w:r>
          </w:p>
        </w:tc>
        <w:tc>
          <w:tcPr>
            <w:tcW w:w="1985" w:type="dxa"/>
            <w:shd w:val="clear" w:color="auto" w:fill="auto"/>
          </w:tcPr>
          <w:p w14:paraId="0057F37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Non-oriented silicon steel</w:t>
            </w:r>
          </w:p>
          <w:p w14:paraId="7DC383BA" w14:textId="49248DE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1203161 </w:t>
            </w:r>
          </w:p>
        </w:tc>
        <w:tc>
          <w:tcPr>
            <w:tcW w:w="1276" w:type="dxa"/>
            <w:shd w:val="clear" w:color="auto" w:fill="auto"/>
          </w:tcPr>
          <w:p w14:paraId="50A17C3E" w14:textId="1A639C3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shd w:val="clear" w:color="auto" w:fill="auto"/>
          </w:tcPr>
          <w:p w14:paraId="7A6C1FE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17.07.2013 </w:t>
            </w:r>
          </w:p>
          <w:p w14:paraId="5E283229" w14:textId="210FBBE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49/2013 of 17.07.2013</w:t>
            </w:r>
          </w:p>
        </w:tc>
        <w:tc>
          <w:tcPr>
            <w:tcW w:w="2340" w:type="dxa"/>
            <w:shd w:val="clear" w:color="auto" w:fill="auto"/>
          </w:tcPr>
          <w:p w14:paraId="73A94E2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15.07.2019 </w:t>
            </w:r>
          </w:p>
          <w:p w14:paraId="47192E5A" w14:textId="412762C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Portaria SECINT 495/2019 of 15.07.2019</w:t>
            </w:r>
          </w:p>
        </w:tc>
      </w:tr>
      <w:tr w:rsidR="00E248AE" w:rsidRPr="007939D8" w14:paraId="3BA6BB46" w14:textId="77777777" w:rsidTr="009E235C">
        <w:trPr>
          <w:cantSplit/>
        </w:trPr>
        <w:tc>
          <w:tcPr>
            <w:tcW w:w="1111" w:type="dxa"/>
            <w:tcBorders>
              <w:top w:val="single" w:sz="4" w:space="0" w:color="FFFFFF"/>
              <w:bottom w:val="nil"/>
            </w:tcBorders>
            <w:shd w:val="clear" w:color="auto" w:fill="auto"/>
          </w:tcPr>
          <w:p w14:paraId="5652100F" w14:textId="0DB53E1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1F5F37CA"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Cold-rolled stainless steel sheet, grades 304, 304L and 430 </w:t>
            </w:r>
          </w:p>
          <w:p w14:paraId="253EE279" w14:textId="22EC04C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1202161 </w:t>
            </w:r>
          </w:p>
        </w:tc>
        <w:tc>
          <w:tcPr>
            <w:tcW w:w="1276" w:type="dxa"/>
            <w:shd w:val="clear" w:color="auto" w:fill="auto"/>
          </w:tcPr>
          <w:p w14:paraId="7882F952" w14:textId="0B6DEBE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75920AB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04.10.2013 </w:t>
            </w:r>
          </w:p>
          <w:p w14:paraId="53A3B5ED" w14:textId="7EB1588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79/2013 of 04.10.2013</w:t>
            </w:r>
          </w:p>
        </w:tc>
        <w:tc>
          <w:tcPr>
            <w:tcW w:w="2340" w:type="dxa"/>
            <w:shd w:val="clear" w:color="auto" w:fill="auto"/>
          </w:tcPr>
          <w:p w14:paraId="7562BB2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02.10.2019 </w:t>
            </w:r>
          </w:p>
          <w:p w14:paraId="4A8717BE" w14:textId="67B28009"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SECINT 4.353/2019 of 02.10.2019</w:t>
            </w:r>
          </w:p>
        </w:tc>
      </w:tr>
      <w:tr w:rsidR="00E248AE" w:rsidRPr="007939D8" w14:paraId="5813F193" w14:textId="77777777" w:rsidTr="00E266B3">
        <w:trPr>
          <w:cantSplit/>
        </w:trPr>
        <w:tc>
          <w:tcPr>
            <w:tcW w:w="1111" w:type="dxa"/>
            <w:tcBorders>
              <w:top w:val="nil"/>
              <w:bottom w:val="nil"/>
            </w:tcBorders>
            <w:shd w:val="clear" w:color="auto" w:fill="auto"/>
          </w:tcPr>
          <w:p w14:paraId="2FBB4881"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05C01958" w14:textId="69DC606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Nylon yarns</w:t>
            </w:r>
          </w:p>
          <w:p w14:paraId="3ED95AC0" w14:textId="466A8A8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1209161</w:t>
            </w:r>
          </w:p>
        </w:tc>
        <w:tc>
          <w:tcPr>
            <w:tcW w:w="1276" w:type="dxa"/>
            <w:shd w:val="clear" w:color="auto" w:fill="auto"/>
          </w:tcPr>
          <w:p w14:paraId="337B4214" w14:textId="4652B9D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1FCA789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27.12.2013 </w:t>
            </w:r>
          </w:p>
          <w:p w14:paraId="1AA2DA4D" w14:textId="5AD2E5E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124/2013 of 27.12.2013</w:t>
            </w:r>
          </w:p>
        </w:tc>
        <w:tc>
          <w:tcPr>
            <w:tcW w:w="2340" w:type="dxa"/>
            <w:shd w:val="clear" w:color="auto" w:fill="auto"/>
          </w:tcPr>
          <w:p w14:paraId="3BE589E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23.12.2019 </w:t>
            </w:r>
          </w:p>
          <w:p w14:paraId="749D7810" w14:textId="68793B6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19/2019 of 23.12.2019</w:t>
            </w:r>
          </w:p>
        </w:tc>
      </w:tr>
      <w:tr w:rsidR="00E248AE" w:rsidRPr="007939D8" w14:paraId="01863617" w14:textId="77777777" w:rsidTr="00E266B3">
        <w:trPr>
          <w:cantSplit/>
        </w:trPr>
        <w:tc>
          <w:tcPr>
            <w:tcW w:w="1111" w:type="dxa"/>
            <w:tcBorders>
              <w:top w:val="nil"/>
              <w:bottom w:val="nil"/>
            </w:tcBorders>
            <w:shd w:val="clear" w:color="auto" w:fill="auto"/>
          </w:tcPr>
          <w:p w14:paraId="722FEB8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0BDCB2F7"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Tyres, of a kind used on motor cars </w:t>
            </w:r>
          </w:p>
          <w:p w14:paraId="336ADF00" w14:textId="2CCA781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1210161 </w:t>
            </w:r>
          </w:p>
        </w:tc>
        <w:tc>
          <w:tcPr>
            <w:tcW w:w="1276" w:type="dxa"/>
            <w:shd w:val="clear" w:color="auto" w:fill="auto"/>
          </w:tcPr>
          <w:p w14:paraId="25F9D7BF" w14:textId="4B6F22E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666AD59A"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16.01.2014 </w:t>
            </w:r>
          </w:p>
          <w:p w14:paraId="7CD67E91" w14:textId="2B91572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 xml:space="preserve">Resolução CAMEX 1/2014 </w:t>
            </w:r>
            <w:r w:rsidRPr="007939D8">
              <w:rPr>
                <w:sz w:val="16"/>
                <w:szCs w:val="16"/>
              </w:rPr>
              <w:br/>
            </w:r>
            <w:r w:rsidRPr="007939D8">
              <w:rPr>
                <w:rFonts w:eastAsia="Verdana" w:cs="Verdana"/>
                <w:sz w:val="16"/>
                <w:szCs w:val="16"/>
              </w:rPr>
              <w:t>of 16.01.2014</w:t>
            </w:r>
          </w:p>
        </w:tc>
        <w:tc>
          <w:tcPr>
            <w:tcW w:w="2340" w:type="dxa"/>
            <w:shd w:val="clear" w:color="auto" w:fill="auto"/>
          </w:tcPr>
          <w:p w14:paraId="2F01223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16.01.2020 </w:t>
            </w:r>
          </w:p>
          <w:p w14:paraId="4BC28C1E" w14:textId="5DC22C0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3/2020 of 16.01.2020</w:t>
            </w:r>
          </w:p>
        </w:tc>
      </w:tr>
      <w:tr w:rsidR="00E248AE" w:rsidRPr="007939D8" w14:paraId="01ABB4C2" w14:textId="77777777" w:rsidTr="00E266B3">
        <w:trPr>
          <w:cantSplit/>
        </w:trPr>
        <w:tc>
          <w:tcPr>
            <w:tcW w:w="1111" w:type="dxa"/>
            <w:tcBorders>
              <w:top w:val="nil"/>
              <w:bottom w:val="nil"/>
            </w:tcBorders>
            <w:shd w:val="clear" w:color="auto" w:fill="auto"/>
          </w:tcPr>
          <w:p w14:paraId="098D23AA"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36D658AB" w14:textId="00526C91"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Presensitized offset aluminium printing plates</w:t>
            </w:r>
          </w:p>
          <w:p w14:paraId="069DF792" w14:textId="751B9744"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1403161</w:t>
            </w:r>
          </w:p>
        </w:tc>
        <w:tc>
          <w:tcPr>
            <w:tcW w:w="1276" w:type="dxa"/>
            <w:shd w:val="clear" w:color="auto" w:fill="auto"/>
          </w:tcPr>
          <w:p w14:paraId="752F421A" w14:textId="261C80E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584ADB5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05.03.2015 </w:t>
            </w:r>
          </w:p>
          <w:p w14:paraId="3107C3C7" w14:textId="24A6D02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9/2015 of 05.03.2015</w:t>
            </w:r>
          </w:p>
        </w:tc>
        <w:tc>
          <w:tcPr>
            <w:tcW w:w="2340" w:type="dxa"/>
            <w:shd w:val="clear" w:color="auto" w:fill="auto"/>
          </w:tcPr>
          <w:p w14:paraId="4232216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07.05.2021 </w:t>
            </w:r>
          </w:p>
          <w:p w14:paraId="11EE652A" w14:textId="5C3117F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199/2021 of 07.05.2021</w:t>
            </w:r>
          </w:p>
        </w:tc>
      </w:tr>
      <w:tr w:rsidR="00E248AE" w:rsidRPr="007939D8" w14:paraId="5E7709B6" w14:textId="77777777" w:rsidTr="00E266B3">
        <w:trPr>
          <w:cantSplit/>
        </w:trPr>
        <w:tc>
          <w:tcPr>
            <w:tcW w:w="1111" w:type="dxa"/>
            <w:tcBorders>
              <w:top w:val="nil"/>
              <w:bottom w:val="nil"/>
            </w:tcBorders>
            <w:shd w:val="clear" w:color="auto" w:fill="auto"/>
          </w:tcPr>
          <w:p w14:paraId="1BFE6A3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5BEE2923" w14:textId="264786D0"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Butyl acrylate****</w:t>
            </w:r>
          </w:p>
          <w:p w14:paraId="0A3D23F6" w14:textId="5AAD17A1"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1411161 </w:t>
            </w:r>
          </w:p>
        </w:tc>
        <w:tc>
          <w:tcPr>
            <w:tcW w:w="1276" w:type="dxa"/>
            <w:shd w:val="clear" w:color="auto" w:fill="auto"/>
          </w:tcPr>
          <w:p w14:paraId="66994A63" w14:textId="24E9B42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45DB217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25.09.2015 </w:t>
            </w:r>
          </w:p>
          <w:p w14:paraId="21C7B6BF" w14:textId="03BFB4E9"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90/2015 of 25.09.2015</w:t>
            </w:r>
          </w:p>
        </w:tc>
        <w:tc>
          <w:tcPr>
            <w:tcW w:w="2340" w:type="dxa"/>
            <w:shd w:val="clear" w:color="auto" w:fill="auto"/>
          </w:tcPr>
          <w:p w14:paraId="7F91FC96"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24.09.2021 </w:t>
            </w:r>
          </w:p>
          <w:p w14:paraId="05BA7DC1" w14:textId="539049B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252/2021 of 24.09.2021</w:t>
            </w:r>
          </w:p>
        </w:tc>
      </w:tr>
      <w:tr w:rsidR="00E248AE" w:rsidRPr="007939D8" w14:paraId="1FC539CF" w14:textId="77777777" w:rsidTr="00E266B3">
        <w:trPr>
          <w:cantSplit/>
        </w:trPr>
        <w:tc>
          <w:tcPr>
            <w:tcW w:w="1111" w:type="dxa"/>
            <w:tcBorders>
              <w:top w:val="nil"/>
              <w:bottom w:val="single" w:sz="4" w:space="0" w:color="auto"/>
            </w:tcBorders>
            <w:shd w:val="clear" w:color="auto" w:fill="auto"/>
          </w:tcPr>
          <w:p w14:paraId="1D17D15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19836952" w14:textId="210BA65E"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PET resin*</w:t>
            </w:r>
          </w:p>
          <w:p w14:paraId="35C59CA4" w14:textId="616C25EF"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1504161 </w:t>
            </w:r>
          </w:p>
        </w:tc>
        <w:tc>
          <w:tcPr>
            <w:tcW w:w="1276" w:type="dxa"/>
            <w:tcBorders>
              <w:bottom w:val="single" w:sz="4" w:space="0" w:color="auto"/>
            </w:tcBorders>
            <w:shd w:val="clear" w:color="auto" w:fill="auto"/>
          </w:tcPr>
          <w:p w14:paraId="79170A5A" w14:textId="062FFDC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53DBD51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28.11.2016 </w:t>
            </w:r>
          </w:p>
          <w:p w14:paraId="03F5298B" w14:textId="338B035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121/2016 of 28.11.2016</w:t>
            </w:r>
          </w:p>
        </w:tc>
        <w:tc>
          <w:tcPr>
            <w:tcW w:w="2340" w:type="dxa"/>
            <w:tcBorders>
              <w:bottom w:val="single" w:sz="4" w:space="0" w:color="auto"/>
            </w:tcBorders>
            <w:shd w:val="clear" w:color="auto" w:fill="auto"/>
          </w:tcPr>
          <w:p w14:paraId="6F475CEF" w14:textId="3B298A6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E248AE" w:rsidRPr="007939D8" w14:paraId="37141D51" w14:textId="77777777" w:rsidTr="00E266B3">
        <w:trPr>
          <w:cantSplit/>
        </w:trPr>
        <w:tc>
          <w:tcPr>
            <w:tcW w:w="1111" w:type="dxa"/>
            <w:tcBorders>
              <w:top w:val="single" w:sz="4" w:space="0" w:color="auto"/>
              <w:bottom w:val="nil"/>
            </w:tcBorders>
            <w:shd w:val="clear" w:color="auto" w:fill="auto"/>
          </w:tcPr>
          <w:p w14:paraId="2A6B07B2" w14:textId="77A705A4" w:rsidR="00E248AE" w:rsidRPr="007939D8"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Thailand</w:t>
            </w:r>
          </w:p>
        </w:tc>
        <w:tc>
          <w:tcPr>
            <w:tcW w:w="1985" w:type="dxa"/>
            <w:tcBorders>
              <w:top w:val="single" w:sz="4" w:space="0" w:color="auto"/>
              <w:bottom w:val="single" w:sz="4" w:space="0" w:color="auto"/>
            </w:tcBorders>
            <w:shd w:val="clear" w:color="auto" w:fill="auto"/>
          </w:tcPr>
          <w:p w14:paraId="293DECE9" w14:textId="77777777" w:rsidR="00E248AE" w:rsidRPr="00840A23"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Motorcycle rubber tires </w:t>
            </w:r>
          </w:p>
          <w:p w14:paraId="6712FB06" w14:textId="47B660DD" w:rsidR="00E248AE" w:rsidRPr="00840A23"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1207776 </w:t>
            </w:r>
          </w:p>
        </w:tc>
        <w:tc>
          <w:tcPr>
            <w:tcW w:w="1276" w:type="dxa"/>
            <w:tcBorders>
              <w:top w:val="single" w:sz="4" w:space="0" w:color="auto"/>
              <w:bottom w:val="single" w:sz="4" w:space="0" w:color="auto"/>
            </w:tcBorders>
            <w:shd w:val="clear" w:color="auto" w:fill="auto"/>
          </w:tcPr>
          <w:p w14:paraId="5E34FA55" w14:textId="714C9853" w:rsidR="00E248AE" w:rsidRPr="007939D8"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2990CAA" w14:textId="77777777" w:rsidR="00E248AE" w:rsidRPr="007939D8"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19.12.2013 </w:t>
            </w:r>
          </w:p>
          <w:p w14:paraId="317470F6" w14:textId="76F7B4C4" w:rsidR="00E248AE" w:rsidRPr="007939D8"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106/2013 of 19.12.2013</w:t>
            </w:r>
          </w:p>
        </w:tc>
        <w:tc>
          <w:tcPr>
            <w:tcW w:w="2340" w:type="dxa"/>
            <w:tcBorders>
              <w:top w:val="single" w:sz="4" w:space="0" w:color="auto"/>
              <w:bottom w:val="single" w:sz="4" w:space="0" w:color="auto"/>
            </w:tcBorders>
            <w:shd w:val="clear" w:color="auto" w:fill="auto"/>
          </w:tcPr>
          <w:p w14:paraId="587C6F47" w14:textId="77777777" w:rsidR="00E248AE" w:rsidRPr="007939D8"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19.12.2019 </w:t>
            </w:r>
          </w:p>
          <w:p w14:paraId="5B1E5E4A" w14:textId="69EB2674" w:rsidR="00E248AE" w:rsidRPr="007939D8" w:rsidRDefault="00E248AE" w:rsidP="00E248AE">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18/2019 of 19.12.2019</w:t>
            </w:r>
          </w:p>
        </w:tc>
      </w:tr>
      <w:tr w:rsidR="00E248AE" w:rsidRPr="007939D8" w14:paraId="650DF72C" w14:textId="77777777" w:rsidTr="00E266B3">
        <w:trPr>
          <w:cantSplit/>
        </w:trPr>
        <w:tc>
          <w:tcPr>
            <w:tcW w:w="1111" w:type="dxa"/>
            <w:tcBorders>
              <w:top w:val="nil"/>
              <w:bottom w:val="nil"/>
            </w:tcBorders>
            <w:shd w:val="clear" w:color="auto" w:fill="auto"/>
          </w:tcPr>
          <w:p w14:paraId="252FBFFB" w14:textId="64241AC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395FF17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Tyres, of a kind used on motor cars </w:t>
            </w:r>
          </w:p>
          <w:p w14:paraId="33E4BE86" w14:textId="1B9189C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1210776 </w:t>
            </w:r>
          </w:p>
        </w:tc>
        <w:tc>
          <w:tcPr>
            <w:tcW w:w="1276" w:type="dxa"/>
            <w:tcBorders>
              <w:top w:val="single" w:sz="4" w:space="0" w:color="auto"/>
            </w:tcBorders>
            <w:shd w:val="clear" w:color="auto" w:fill="auto"/>
          </w:tcPr>
          <w:p w14:paraId="696DF950" w14:textId="214DD37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55159FE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16.01.2014 </w:t>
            </w:r>
          </w:p>
          <w:p w14:paraId="3B025BB6" w14:textId="6045E23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1/2014 of 16.01.2014</w:t>
            </w:r>
          </w:p>
        </w:tc>
        <w:tc>
          <w:tcPr>
            <w:tcW w:w="2340" w:type="dxa"/>
            <w:tcBorders>
              <w:top w:val="single" w:sz="4" w:space="0" w:color="auto"/>
            </w:tcBorders>
            <w:shd w:val="clear" w:color="auto" w:fill="auto"/>
          </w:tcPr>
          <w:p w14:paraId="5C9F9327"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16.01.2020 </w:t>
            </w:r>
          </w:p>
          <w:p w14:paraId="6485334D" w14:textId="15DFF75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3/2020 of 16.01.2020</w:t>
            </w:r>
          </w:p>
        </w:tc>
      </w:tr>
      <w:tr w:rsidR="00E248AE" w:rsidRPr="007939D8" w14:paraId="46F92CF7" w14:textId="77777777" w:rsidTr="00E266B3">
        <w:trPr>
          <w:cantSplit/>
        </w:trPr>
        <w:tc>
          <w:tcPr>
            <w:tcW w:w="1111" w:type="dxa"/>
            <w:tcBorders>
              <w:top w:val="nil"/>
              <w:bottom w:val="nil"/>
            </w:tcBorders>
            <w:shd w:val="clear" w:color="auto" w:fill="auto"/>
          </w:tcPr>
          <w:p w14:paraId="6B67D00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665AB7F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Radial tires to be used on buses or lorries </w:t>
            </w:r>
          </w:p>
          <w:p w14:paraId="08A514C9" w14:textId="03E43F3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1305776 </w:t>
            </w:r>
          </w:p>
        </w:tc>
        <w:tc>
          <w:tcPr>
            <w:tcW w:w="1276" w:type="dxa"/>
            <w:shd w:val="clear" w:color="auto" w:fill="auto"/>
          </w:tcPr>
          <w:p w14:paraId="401B0DF4" w14:textId="795F5968"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5658A5C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24.11.2014 </w:t>
            </w:r>
          </w:p>
          <w:p w14:paraId="68F3268D" w14:textId="3ECEA6C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107/2014 of 24.11.2014</w:t>
            </w:r>
          </w:p>
        </w:tc>
        <w:tc>
          <w:tcPr>
            <w:tcW w:w="2340" w:type="dxa"/>
            <w:shd w:val="clear" w:color="auto" w:fill="auto"/>
          </w:tcPr>
          <w:p w14:paraId="25A66F2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22.03.2021 </w:t>
            </w:r>
          </w:p>
          <w:p w14:paraId="531AD20D" w14:textId="0D4DE42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176/2021 of 22.03.2021</w:t>
            </w:r>
          </w:p>
        </w:tc>
      </w:tr>
      <w:tr w:rsidR="00E248AE" w:rsidRPr="007939D8" w14:paraId="33AA5FE6" w14:textId="77777777" w:rsidTr="00E248AE">
        <w:trPr>
          <w:cantSplit/>
        </w:trPr>
        <w:tc>
          <w:tcPr>
            <w:tcW w:w="1111" w:type="dxa"/>
            <w:tcBorders>
              <w:top w:val="nil"/>
              <w:bottom w:val="single" w:sz="4" w:space="0" w:color="auto"/>
            </w:tcBorders>
            <w:shd w:val="clear" w:color="auto" w:fill="auto"/>
          </w:tcPr>
          <w:p w14:paraId="3687AA7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23DB7727"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Seamed tubes of austenitic stainless steel </w:t>
            </w:r>
          </w:p>
          <w:p w14:paraId="0DA46F3B" w14:textId="3576DF7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1701776 </w:t>
            </w:r>
          </w:p>
        </w:tc>
        <w:tc>
          <w:tcPr>
            <w:tcW w:w="1276" w:type="dxa"/>
            <w:tcBorders>
              <w:bottom w:val="single" w:sz="4" w:space="0" w:color="auto"/>
            </w:tcBorders>
            <w:shd w:val="clear" w:color="auto" w:fill="auto"/>
          </w:tcPr>
          <w:p w14:paraId="784BDA89" w14:textId="1F725BA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2D86A1C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14.06.2018 </w:t>
            </w:r>
          </w:p>
          <w:p w14:paraId="110BAB24" w14:textId="3594717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39/2018 of 14.06.2018</w:t>
            </w:r>
          </w:p>
        </w:tc>
        <w:tc>
          <w:tcPr>
            <w:tcW w:w="2340" w:type="dxa"/>
            <w:tcBorders>
              <w:bottom w:val="single" w:sz="4" w:space="0" w:color="auto"/>
            </w:tcBorders>
            <w:shd w:val="clear" w:color="auto" w:fill="auto"/>
          </w:tcPr>
          <w:p w14:paraId="07B130D0" w14:textId="659C605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E248AE" w:rsidRPr="007939D8" w14:paraId="4E1C592A" w14:textId="77777777" w:rsidTr="00E248AE">
        <w:trPr>
          <w:cantSplit/>
        </w:trPr>
        <w:tc>
          <w:tcPr>
            <w:tcW w:w="1111" w:type="dxa"/>
            <w:tcBorders>
              <w:top w:val="single" w:sz="4" w:space="0" w:color="auto"/>
              <w:bottom w:val="single" w:sz="4" w:space="0" w:color="auto"/>
            </w:tcBorders>
            <w:shd w:val="clear" w:color="auto" w:fill="auto"/>
          </w:tcPr>
          <w:p w14:paraId="4D1BC30D" w14:textId="720B977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rFonts w:eastAsia="Verdana" w:cs="Verdana"/>
                <w:sz w:val="16"/>
                <w:szCs w:val="16"/>
              </w:rPr>
              <w:t>Türkiye</w:t>
            </w:r>
          </w:p>
        </w:tc>
        <w:tc>
          <w:tcPr>
            <w:tcW w:w="1985" w:type="dxa"/>
            <w:tcBorders>
              <w:top w:val="single" w:sz="4" w:space="0" w:color="auto"/>
              <w:bottom w:val="single" w:sz="4" w:space="0" w:color="auto"/>
            </w:tcBorders>
            <w:shd w:val="clear" w:color="auto" w:fill="auto"/>
          </w:tcPr>
          <w:p w14:paraId="6E17AC9A"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Polyethylene terephthalate film </w:t>
            </w:r>
          </w:p>
          <w:p w14:paraId="3D169ACC" w14:textId="4FD3094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1009827 </w:t>
            </w:r>
          </w:p>
        </w:tc>
        <w:tc>
          <w:tcPr>
            <w:tcW w:w="1276" w:type="dxa"/>
            <w:tcBorders>
              <w:top w:val="single" w:sz="4" w:space="0" w:color="auto"/>
              <w:bottom w:val="single" w:sz="4" w:space="0" w:color="auto"/>
            </w:tcBorders>
            <w:shd w:val="clear" w:color="auto" w:fill="auto"/>
          </w:tcPr>
          <w:p w14:paraId="273D4C1E" w14:textId="05EF6ED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bottom w:val="single" w:sz="4" w:space="0" w:color="auto"/>
            </w:tcBorders>
            <w:shd w:val="clear" w:color="auto" w:fill="auto"/>
          </w:tcPr>
          <w:p w14:paraId="558581B6"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01.03.2012 </w:t>
            </w:r>
          </w:p>
          <w:p w14:paraId="759DE3BA" w14:textId="62CFD04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14/2012 of 01.03.2012</w:t>
            </w:r>
          </w:p>
        </w:tc>
        <w:tc>
          <w:tcPr>
            <w:tcW w:w="2340" w:type="dxa"/>
            <w:tcBorders>
              <w:top w:val="single" w:sz="4" w:space="0" w:color="auto"/>
              <w:bottom w:val="single" w:sz="4" w:space="0" w:color="auto"/>
            </w:tcBorders>
            <w:shd w:val="clear" w:color="auto" w:fill="auto"/>
          </w:tcPr>
          <w:p w14:paraId="06894C68"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23.02.2018 </w:t>
            </w:r>
          </w:p>
          <w:p w14:paraId="453645B0" w14:textId="326176F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6/2018 of 23.02.2018</w:t>
            </w:r>
          </w:p>
        </w:tc>
      </w:tr>
      <w:tr w:rsidR="00E248AE" w:rsidRPr="007939D8" w14:paraId="32871C77" w14:textId="77777777" w:rsidTr="00E248AE">
        <w:trPr>
          <w:cantSplit/>
        </w:trPr>
        <w:tc>
          <w:tcPr>
            <w:tcW w:w="1111" w:type="dxa"/>
            <w:tcBorders>
              <w:top w:val="single" w:sz="4" w:space="0" w:color="auto"/>
              <w:bottom w:val="nil"/>
            </w:tcBorders>
            <w:shd w:val="clear" w:color="auto" w:fill="auto"/>
          </w:tcPr>
          <w:p w14:paraId="393384F5" w14:textId="35D1AF4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lastRenderedPageBreak/>
              <w:t>Ukraine</w:t>
            </w:r>
          </w:p>
        </w:tc>
        <w:tc>
          <w:tcPr>
            <w:tcW w:w="1985" w:type="dxa"/>
            <w:tcBorders>
              <w:top w:val="single" w:sz="4" w:space="0" w:color="auto"/>
            </w:tcBorders>
            <w:shd w:val="clear" w:color="auto" w:fill="auto"/>
          </w:tcPr>
          <w:p w14:paraId="46947D27"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Heavy plates </w:t>
            </w:r>
          </w:p>
          <w:p w14:paraId="08807E07" w14:textId="0CB2699B" w:rsidR="00E248AE" w:rsidRPr="009E235C"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1204831</w:t>
            </w:r>
          </w:p>
        </w:tc>
        <w:tc>
          <w:tcPr>
            <w:tcW w:w="1276" w:type="dxa"/>
            <w:tcBorders>
              <w:top w:val="single" w:sz="4" w:space="0" w:color="auto"/>
            </w:tcBorders>
            <w:shd w:val="clear" w:color="auto" w:fill="auto"/>
          </w:tcPr>
          <w:p w14:paraId="446F8FE9" w14:textId="44AE5D5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22E43B48"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03.10.2013 </w:t>
            </w:r>
          </w:p>
          <w:p w14:paraId="06F0AE6C" w14:textId="5BEDF2A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77/2013 of 03.10.2013</w:t>
            </w:r>
          </w:p>
        </w:tc>
        <w:tc>
          <w:tcPr>
            <w:tcW w:w="2340" w:type="dxa"/>
            <w:tcBorders>
              <w:top w:val="single" w:sz="4" w:space="0" w:color="auto"/>
            </w:tcBorders>
            <w:shd w:val="clear" w:color="auto" w:fill="auto"/>
          </w:tcPr>
          <w:p w14:paraId="6C7A7FE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19.12.2014 </w:t>
            </w:r>
          </w:p>
          <w:p w14:paraId="5CCA0A3E" w14:textId="7A4FD34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Resolução CAMEX 119/2014 (extension due to circumvention </w:t>
            </w:r>
            <w:r w:rsidRPr="00451C79">
              <w:rPr>
                <w:rFonts w:eastAsia="Verdana" w:cs="Verdana"/>
                <w:sz w:val="16"/>
                <w:szCs w:val="16"/>
              </w:rPr>
              <w:t>- Boron-added heavy plates</w:t>
            </w:r>
            <w:r w:rsidRPr="007939D8">
              <w:rPr>
                <w:rFonts w:eastAsia="Verdana" w:cs="Verdana"/>
                <w:sz w:val="16"/>
                <w:szCs w:val="16"/>
              </w:rPr>
              <w:t xml:space="preserve"> from Ukraine</w:t>
            </w:r>
            <w:r>
              <w:rPr>
                <w:rFonts w:eastAsia="Verdana" w:cs="Verdana"/>
                <w:sz w:val="16"/>
                <w:szCs w:val="16"/>
              </w:rPr>
              <w:t>)</w:t>
            </w:r>
          </w:p>
          <w:p w14:paraId="6BCC3B3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p>
          <w:p w14:paraId="6C0E617F" w14:textId="4DF7E648"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02.10.2019 </w:t>
            </w:r>
          </w:p>
          <w:p w14:paraId="5A60115E" w14:textId="1CD5283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Portaria SECINT 4.434/2019 of 02.10.2019</w:t>
            </w:r>
          </w:p>
        </w:tc>
      </w:tr>
      <w:tr w:rsidR="00E248AE" w:rsidRPr="007939D8" w14:paraId="4E3401B2" w14:textId="77777777" w:rsidTr="00E7750B">
        <w:trPr>
          <w:cantSplit/>
        </w:trPr>
        <w:tc>
          <w:tcPr>
            <w:tcW w:w="1111" w:type="dxa"/>
            <w:tcBorders>
              <w:top w:val="nil"/>
              <w:bottom w:val="single" w:sz="4" w:space="0" w:color="auto"/>
            </w:tcBorders>
            <w:shd w:val="clear" w:color="auto" w:fill="auto"/>
          </w:tcPr>
          <w:p w14:paraId="30722BDF" w14:textId="41F87DC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169DFCA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Seamless carbon steel line pipes for oil and gas pipelines</w:t>
            </w:r>
          </w:p>
          <w:p w14:paraId="2709E6B3" w14:textId="02F5467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1401831 </w:t>
            </w:r>
          </w:p>
        </w:tc>
        <w:tc>
          <w:tcPr>
            <w:tcW w:w="1276" w:type="dxa"/>
            <w:shd w:val="clear" w:color="auto" w:fill="auto"/>
          </w:tcPr>
          <w:p w14:paraId="41E42EF4" w14:textId="06A6D24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252199A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24.11.2014 </w:t>
            </w:r>
          </w:p>
          <w:p w14:paraId="69EA1CE1" w14:textId="1511063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106/2014 of 24.11.2014</w:t>
            </w:r>
          </w:p>
        </w:tc>
        <w:tc>
          <w:tcPr>
            <w:tcW w:w="2340" w:type="dxa"/>
            <w:shd w:val="clear" w:color="auto" w:fill="auto"/>
          </w:tcPr>
          <w:p w14:paraId="4A8DE856"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22.09.2020 </w:t>
            </w:r>
          </w:p>
          <w:p w14:paraId="5562E690" w14:textId="61CCCF9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96/2020 of 22.09.2020</w:t>
            </w:r>
          </w:p>
        </w:tc>
      </w:tr>
      <w:tr w:rsidR="00E248AE" w:rsidRPr="007939D8" w14:paraId="1E1CBB78" w14:textId="77777777" w:rsidTr="00E266B3">
        <w:trPr>
          <w:cantSplit/>
        </w:trPr>
        <w:tc>
          <w:tcPr>
            <w:tcW w:w="1111" w:type="dxa"/>
            <w:tcBorders>
              <w:top w:val="single" w:sz="4" w:space="0" w:color="auto"/>
              <w:bottom w:val="nil"/>
            </w:tcBorders>
            <w:shd w:val="clear" w:color="auto" w:fill="auto"/>
          </w:tcPr>
          <w:p w14:paraId="3408E37C" w14:textId="7F36F3E8"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United Arab Emirates</w:t>
            </w:r>
          </w:p>
        </w:tc>
        <w:tc>
          <w:tcPr>
            <w:tcW w:w="1985" w:type="dxa"/>
            <w:shd w:val="clear" w:color="auto" w:fill="auto"/>
          </w:tcPr>
          <w:p w14:paraId="48C4324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Polyethylene terephthalate film </w:t>
            </w:r>
          </w:p>
          <w:p w14:paraId="540BE1EA" w14:textId="04D70AC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1009244 </w:t>
            </w:r>
          </w:p>
        </w:tc>
        <w:tc>
          <w:tcPr>
            <w:tcW w:w="1276" w:type="dxa"/>
            <w:shd w:val="clear" w:color="auto" w:fill="auto"/>
          </w:tcPr>
          <w:p w14:paraId="66E6ADFD" w14:textId="52A78B2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155C40E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01.03.2012 </w:t>
            </w:r>
          </w:p>
          <w:p w14:paraId="3AADB6E6" w14:textId="0C495B7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14/2012 of 01.03.2012</w:t>
            </w:r>
          </w:p>
        </w:tc>
        <w:tc>
          <w:tcPr>
            <w:tcW w:w="2340" w:type="dxa"/>
            <w:shd w:val="clear" w:color="auto" w:fill="auto"/>
          </w:tcPr>
          <w:p w14:paraId="3ECAADD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23.02.2018 </w:t>
            </w:r>
          </w:p>
          <w:p w14:paraId="354E764A" w14:textId="1C51FDE9"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6/2018 of 23.02.2018</w:t>
            </w:r>
          </w:p>
        </w:tc>
      </w:tr>
      <w:tr w:rsidR="00E248AE" w:rsidRPr="007939D8" w14:paraId="6846DC6B" w14:textId="77777777" w:rsidTr="00E266B3">
        <w:trPr>
          <w:cantSplit/>
        </w:trPr>
        <w:tc>
          <w:tcPr>
            <w:tcW w:w="1111" w:type="dxa"/>
            <w:tcBorders>
              <w:top w:val="nil"/>
              <w:bottom w:val="nil"/>
            </w:tcBorders>
            <w:shd w:val="clear" w:color="auto" w:fill="auto"/>
          </w:tcPr>
          <w:p w14:paraId="46E1A09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17E5923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Clear float flat glass </w:t>
            </w:r>
          </w:p>
          <w:p w14:paraId="58DBA058" w14:textId="5EE525B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1307244 </w:t>
            </w:r>
          </w:p>
        </w:tc>
        <w:tc>
          <w:tcPr>
            <w:tcW w:w="1276" w:type="dxa"/>
            <w:shd w:val="clear" w:color="auto" w:fill="auto"/>
          </w:tcPr>
          <w:p w14:paraId="7CA32CBA" w14:textId="32368BE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66FCBF8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19.12.2014 </w:t>
            </w:r>
          </w:p>
          <w:p w14:paraId="1AF7D6D4" w14:textId="094C512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121/2014 of 19.12.2014</w:t>
            </w:r>
          </w:p>
        </w:tc>
        <w:tc>
          <w:tcPr>
            <w:tcW w:w="2340" w:type="dxa"/>
            <w:shd w:val="clear" w:color="auto" w:fill="auto"/>
          </w:tcPr>
          <w:p w14:paraId="4847CA9A"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19.02.2021 </w:t>
            </w:r>
          </w:p>
          <w:p w14:paraId="30F95537" w14:textId="15FA2AE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160/2021 of 19.02.2021</w:t>
            </w:r>
          </w:p>
        </w:tc>
      </w:tr>
      <w:tr w:rsidR="00E248AE" w:rsidRPr="007939D8" w14:paraId="1D06ABD2" w14:textId="77777777" w:rsidTr="00E266B3">
        <w:trPr>
          <w:cantSplit/>
        </w:trPr>
        <w:tc>
          <w:tcPr>
            <w:tcW w:w="1111" w:type="dxa"/>
            <w:tcBorders>
              <w:top w:val="nil"/>
              <w:bottom w:val="single" w:sz="4" w:space="0" w:color="auto"/>
            </w:tcBorders>
            <w:shd w:val="clear" w:color="auto" w:fill="auto"/>
          </w:tcPr>
          <w:p w14:paraId="09848880"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5DA4286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Elastomeric rubber pipes </w:t>
            </w:r>
          </w:p>
          <w:p w14:paraId="3C7544F5" w14:textId="7DB000F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1408244 </w:t>
            </w:r>
          </w:p>
        </w:tc>
        <w:tc>
          <w:tcPr>
            <w:tcW w:w="1276" w:type="dxa"/>
            <w:shd w:val="clear" w:color="auto" w:fill="auto"/>
          </w:tcPr>
          <w:p w14:paraId="79E33627" w14:textId="3A53075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09A084D1"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22.06.2015 </w:t>
            </w:r>
          </w:p>
          <w:p w14:paraId="1CA17D7E" w14:textId="6F9AE2D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57/2015 of 22.06.2015</w:t>
            </w:r>
          </w:p>
        </w:tc>
        <w:tc>
          <w:tcPr>
            <w:tcW w:w="2340" w:type="dxa"/>
            <w:shd w:val="clear" w:color="auto" w:fill="auto"/>
          </w:tcPr>
          <w:p w14:paraId="0C540D5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22.06.2021 </w:t>
            </w:r>
          </w:p>
          <w:p w14:paraId="7A58000B" w14:textId="5FFADB4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215/2021 of 22.06.2021</w:t>
            </w:r>
          </w:p>
        </w:tc>
      </w:tr>
      <w:tr w:rsidR="00E248AE" w:rsidRPr="007939D8" w14:paraId="2BE7427C" w14:textId="77777777" w:rsidTr="00E266B3">
        <w:trPr>
          <w:cantSplit/>
        </w:trPr>
        <w:tc>
          <w:tcPr>
            <w:tcW w:w="1111" w:type="dxa"/>
            <w:tcBorders>
              <w:top w:val="single" w:sz="4" w:space="0" w:color="auto"/>
              <w:bottom w:val="nil"/>
            </w:tcBorders>
            <w:shd w:val="clear" w:color="auto" w:fill="auto"/>
          </w:tcPr>
          <w:p w14:paraId="04E284A1" w14:textId="019EC48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United Kingdom</w:t>
            </w:r>
          </w:p>
        </w:tc>
        <w:tc>
          <w:tcPr>
            <w:tcW w:w="1985" w:type="dxa"/>
            <w:shd w:val="clear" w:color="auto" w:fill="auto"/>
          </w:tcPr>
          <w:p w14:paraId="09845AC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Vacuum plastic tubes for blood collection </w:t>
            </w:r>
          </w:p>
          <w:p w14:paraId="0106B623" w14:textId="359C3E5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 xml:space="preserve">1313628 </w:t>
            </w:r>
          </w:p>
        </w:tc>
        <w:tc>
          <w:tcPr>
            <w:tcW w:w="1276" w:type="dxa"/>
            <w:shd w:val="clear" w:color="auto" w:fill="auto"/>
          </w:tcPr>
          <w:p w14:paraId="7985FF2E" w14:textId="0D0450D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2B52D5D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30.04.2015 </w:t>
            </w:r>
          </w:p>
          <w:p w14:paraId="249B76D5" w14:textId="23E1DBB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26/2015 of 30.04.2015</w:t>
            </w:r>
          </w:p>
        </w:tc>
        <w:tc>
          <w:tcPr>
            <w:tcW w:w="2340" w:type="dxa"/>
            <w:shd w:val="clear" w:color="auto" w:fill="auto"/>
          </w:tcPr>
          <w:p w14:paraId="5DBB50A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29.04.2021 </w:t>
            </w:r>
          </w:p>
          <w:p w14:paraId="7B2A96C7" w14:textId="7870AF7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193/2021 of 29.04.2021</w:t>
            </w:r>
          </w:p>
        </w:tc>
      </w:tr>
      <w:tr w:rsidR="00E248AE" w:rsidRPr="007939D8" w14:paraId="57917B1D" w14:textId="77777777" w:rsidTr="00E266B3">
        <w:trPr>
          <w:cantSplit/>
        </w:trPr>
        <w:tc>
          <w:tcPr>
            <w:tcW w:w="1111" w:type="dxa"/>
            <w:tcBorders>
              <w:top w:val="nil"/>
              <w:bottom w:val="nil"/>
            </w:tcBorders>
            <w:shd w:val="clear" w:color="auto" w:fill="auto"/>
          </w:tcPr>
          <w:p w14:paraId="04A3B7C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310FE75A" w14:textId="54747AC5"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Phenol**</w:t>
            </w:r>
          </w:p>
          <w:p w14:paraId="17CDA85B" w14:textId="4A2B42A8"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0101628 </w:t>
            </w:r>
          </w:p>
        </w:tc>
        <w:tc>
          <w:tcPr>
            <w:tcW w:w="1276" w:type="dxa"/>
            <w:shd w:val="clear" w:color="auto" w:fill="auto"/>
          </w:tcPr>
          <w:p w14:paraId="47C06FD8" w14:textId="75FEEB8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2E33FBF7" w14:textId="3DCC20E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01.01.2021</w:t>
            </w:r>
            <w:r>
              <w:rPr>
                <w:rStyle w:val="FootnoteReference"/>
              </w:rPr>
              <w:footnoteReference w:id="6"/>
            </w:r>
          </w:p>
          <w:p w14:paraId="3C8F8191" w14:textId="4F92622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24/2002 of 01.01.2021</w:t>
            </w:r>
          </w:p>
        </w:tc>
        <w:tc>
          <w:tcPr>
            <w:tcW w:w="2340" w:type="dxa"/>
            <w:shd w:val="clear" w:color="auto" w:fill="auto"/>
          </w:tcPr>
          <w:p w14:paraId="686A782E" w14:textId="21CD8CB9"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sz w:val="16"/>
                <w:szCs w:val="16"/>
              </w:rPr>
              <w:t>-</w:t>
            </w:r>
          </w:p>
        </w:tc>
      </w:tr>
      <w:tr w:rsidR="00E248AE" w:rsidRPr="007939D8" w14:paraId="0CC30BE0" w14:textId="77777777" w:rsidTr="00E248AE">
        <w:trPr>
          <w:cantSplit/>
        </w:trPr>
        <w:tc>
          <w:tcPr>
            <w:tcW w:w="1111" w:type="dxa"/>
            <w:tcBorders>
              <w:top w:val="nil"/>
              <w:bottom w:val="single" w:sz="4" w:space="0" w:color="auto"/>
            </w:tcBorders>
            <w:shd w:val="clear" w:color="auto" w:fill="auto"/>
          </w:tcPr>
          <w:p w14:paraId="6EDDBDB6"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55DFB4EF"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Presensitized offset aluminium printing plates </w:t>
            </w:r>
          </w:p>
          <w:p w14:paraId="4BC3EAE6" w14:textId="022D1483"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1403628 </w:t>
            </w:r>
          </w:p>
        </w:tc>
        <w:tc>
          <w:tcPr>
            <w:tcW w:w="1276" w:type="dxa"/>
            <w:tcBorders>
              <w:bottom w:val="single" w:sz="4" w:space="0" w:color="auto"/>
            </w:tcBorders>
            <w:shd w:val="clear" w:color="auto" w:fill="auto"/>
          </w:tcPr>
          <w:p w14:paraId="36175618" w14:textId="3A0FD4F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1AD36850" w14:textId="09D2A24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01.01.2021</w:t>
            </w:r>
            <w:r>
              <w:rPr>
                <w:rStyle w:val="FootnoteReference"/>
              </w:rPr>
              <w:footnoteReference w:id="7"/>
            </w:r>
          </w:p>
          <w:p w14:paraId="384E96B5" w14:textId="243113D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24/2002 of 01.01.2021</w:t>
            </w:r>
          </w:p>
        </w:tc>
        <w:tc>
          <w:tcPr>
            <w:tcW w:w="2340" w:type="dxa"/>
            <w:tcBorders>
              <w:bottom w:val="single" w:sz="4" w:space="0" w:color="auto"/>
            </w:tcBorders>
            <w:shd w:val="clear" w:color="auto" w:fill="auto"/>
          </w:tcPr>
          <w:p w14:paraId="07690D53" w14:textId="6F9125F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07.05.2021</w:t>
            </w:r>
            <w:r>
              <w:rPr>
                <w:rStyle w:val="FootnoteReference"/>
              </w:rPr>
              <w:footnoteReference w:id="8"/>
            </w:r>
          </w:p>
          <w:p w14:paraId="39F87C3D" w14:textId="7B2FB07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GECEX 199/2021 of 07.05.2021</w:t>
            </w:r>
          </w:p>
        </w:tc>
      </w:tr>
      <w:tr w:rsidR="00E248AE" w:rsidRPr="007939D8" w14:paraId="59C34B6F" w14:textId="77777777" w:rsidTr="00E248AE">
        <w:trPr>
          <w:cantSplit/>
        </w:trPr>
        <w:tc>
          <w:tcPr>
            <w:tcW w:w="1111" w:type="dxa"/>
            <w:tcBorders>
              <w:top w:val="single" w:sz="4" w:space="0" w:color="auto"/>
              <w:bottom w:val="single" w:sz="4" w:space="0" w:color="auto"/>
            </w:tcBorders>
            <w:shd w:val="clear" w:color="auto" w:fill="auto"/>
          </w:tcPr>
          <w:p w14:paraId="3EAA52DE" w14:textId="6C7601B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sz w:val="16"/>
                <w:szCs w:val="16"/>
              </w:rPr>
              <w:t>United States</w:t>
            </w:r>
          </w:p>
        </w:tc>
        <w:tc>
          <w:tcPr>
            <w:tcW w:w="1985" w:type="dxa"/>
            <w:tcBorders>
              <w:bottom w:val="single" w:sz="4" w:space="0" w:color="auto"/>
            </w:tcBorders>
            <w:shd w:val="clear" w:color="auto" w:fill="auto"/>
          </w:tcPr>
          <w:p w14:paraId="6E77CA03"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Polyvinyl chloride resins* </w:t>
            </w:r>
          </w:p>
          <w:p w14:paraId="2739E258" w14:textId="048DD04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9202249 </w:t>
            </w:r>
          </w:p>
        </w:tc>
        <w:tc>
          <w:tcPr>
            <w:tcW w:w="1276" w:type="dxa"/>
            <w:tcBorders>
              <w:bottom w:val="single" w:sz="4" w:space="0" w:color="auto"/>
            </w:tcBorders>
            <w:shd w:val="clear" w:color="auto" w:fill="auto"/>
          </w:tcPr>
          <w:p w14:paraId="72AD1FAF" w14:textId="4F7BD89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Duties</w:t>
            </w:r>
          </w:p>
        </w:tc>
        <w:tc>
          <w:tcPr>
            <w:tcW w:w="2268" w:type="dxa"/>
            <w:tcBorders>
              <w:bottom w:val="single" w:sz="4" w:space="0" w:color="auto"/>
            </w:tcBorders>
            <w:shd w:val="clear" w:color="auto" w:fill="auto"/>
          </w:tcPr>
          <w:p w14:paraId="76A574FB" w14:textId="5D30AD1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30.12.1992</w:t>
            </w:r>
            <w:r>
              <w:rPr>
                <w:rFonts w:eastAsia="Verdana" w:cs="Verdana"/>
                <w:sz w:val="16"/>
                <w:szCs w:val="16"/>
              </w:rPr>
              <w:br/>
              <w:t>Portaria Interministerial 792/1992 of 30.12.1992</w:t>
            </w:r>
          </w:p>
        </w:tc>
        <w:tc>
          <w:tcPr>
            <w:tcW w:w="2340" w:type="dxa"/>
            <w:tcBorders>
              <w:bottom w:val="single" w:sz="4" w:space="0" w:color="auto"/>
            </w:tcBorders>
            <w:shd w:val="clear" w:color="auto" w:fill="auto"/>
          </w:tcPr>
          <w:p w14:paraId="2F6D007B"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22.12.1998</w:t>
            </w:r>
            <w:r>
              <w:rPr>
                <w:rFonts w:eastAsia="Verdana" w:cs="Verdana"/>
                <w:sz w:val="16"/>
                <w:szCs w:val="16"/>
              </w:rPr>
              <w:br/>
              <w:t>Portaria Interministerial 25/1998 of 22.12.1998</w:t>
            </w:r>
          </w:p>
          <w:p w14:paraId="03B84036"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4E83FCB5"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01.07.2005</w:t>
            </w:r>
            <w:r>
              <w:rPr>
                <w:rFonts w:eastAsia="Verdana" w:cs="Verdana"/>
                <w:sz w:val="16"/>
                <w:szCs w:val="16"/>
              </w:rPr>
              <w:br/>
              <w:t>Resolução CAMEX 18/2005 of 01.07.2005</w:t>
            </w:r>
          </w:p>
          <w:p w14:paraId="38828239"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01CA8FB7"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09.12.2010</w:t>
            </w:r>
            <w:r>
              <w:rPr>
                <w:rFonts w:eastAsia="Verdana" w:cs="Verdana"/>
                <w:sz w:val="16"/>
                <w:szCs w:val="16"/>
              </w:rPr>
              <w:br/>
              <w:t>Resolução CAMEX 85/2010 of 09.12.2010</w:t>
            </w:r>
          </w:p>
          <w:p w14:paraId="52F80C23"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p>
          <w:p w14:paraId="4485BD7D" w14:textId="10F67E7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28.09.2016</w:t>
            </w:r>
            <w:r>
              <w:rPr>
                <w:rFonts w:eastAsia="Verdana" w:cs="Verdana"/>
                <w:sz w:val="16"/>
                <w:szCs w:val="16"/>
              </w:rPr>
              <w:br/>
              <w:t>Resolução CAMEX 89/2016 of 28.09.2016</w:t>
            </w:r>
            <w:r>
              <w:rPr>
                <w:rStyle w:val="FootnoteReference"/>
              </w:rPr>
              <w:footnoteReference w:id="9"/>
            </w:r>
          </w:p>
        </w:tc>
      </w:tr>
      <w:tr w:rsidR="00E248AE" w:rsidRPr="007939D8" w14:paraId="7363CBBA" w14:textId="77777777" w:rsidTr="00E248AE">
        <w:trPr>
          <w:cantSplit/>
        </w:trPr>
        <w:tc>
          <w:tcPr>
            <w:tcW w:w="1111" w:type="dxa"/>
            <w:tcBorders>
              <w:top w:val="single" w:sz="4" w:space="0" w:color="auto"/>
              <w:bottom w:val="single" w:sz="4" w:space="0" w:color="FFFFFF"/>
            </w:tcBorders>
            <w:shd w:val="clear" w:color="auto" w:fill="auto"/>
          </w:tcPr>
          <w:p w14:paraId="3BD11857" w14:textId="3400B97A"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rFonts w:eastAsia="Verdana" w:cs="Verdana"/>
                <w:sz w:val="16"/>
                <w:szCs w:val="16"/>
              </w:rPr>
              <w:lastRenderedPageBreak/>
              <w:t>United States (Cont'd)</w:t>
            </w:r>
          </w:p>
        </w:tc>
        <w:tc>
          <w:tcPr>
            <w:tcW w:w="1985" w:type="dxa"/>
            <w:tcBorders>
              <w:bottom w:val="single" w:sz="4" w:space="0" w:color="auto"/>
            </w:tcBorders>
            <w:shd w:val="clear" w:color="auto" w:fill="auto"/>
          </w:tcPr>
          <w:p w14:paraId="2E49C066"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Phenol**</w:t>
            </w:r>
          </w:p>
          <w:p w14:paraId="5F9F9D77" w14:textId="5E66D63B"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0101249 </w:t>
            </w:r>
          </w:p>
        </w:tc>
        <w:tc>
          <w:tcPr>
            <w:tcW w:w="1276" w:type="dxa"/>
            <w:tcBorders>
              <w:bottom w:val="single" w:sz="4" w:space="0" w:color="auto"/>
            </w:tcBorders>
            <w:shd w:val="clear" w:color="auto" w:fill="auto"/>
          </w:tcPr>
          <w:p w14:paraId="0968D299" w14:textId="2A3572B9"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5F7EDC27"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16.10.2002 </w:t>
            </w:r>
          </w:p>
          <w:p w14:paraId="1563EE6F" w14:textId="20D09FCF"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24/2002 of 16.10.2002</w:t>
            </w:r>
          </w:p>
        </w:tc>
        <w:tc>
          <w:tcPr>
            <w:tcW w:w="2340" w:type="dxa"/>
            <w:tcBorders>
              <w:bottom w:val="single" w:sz="4" w:space="0" w:color="auto"/>
            </w:tcBorders>
            <w:shd w:val="clear" w:color="auto" w:fill="auto"/>
          </w:tcPr>
          <w:p w14:paraId="7E8F814B"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17.09.2008 </w:t>
            </w:r>
          </w:p>
          <w:p w14:paraId="626003D1"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59/2008 of 03.10.2008</w:t>
            </w:r>
          </w:p>
          <w:p w14:paraId="187F6695"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6A8F2D0E"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19.09.2014 </w:t>
            </w:r>
          </w:p>
          <w:p w14:paraId="11C06481"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82/2014 of 19.09.2014</w:t>
            </w:r>
          </w:p>
          <w:p w14:paraId="1CDC6A5A"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4EE8CF18"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17.09.2020 </w:t>
            </w:r>
          </w:p>
          <w:p w14:paraId="35BECA4D" w14:textId="545DA1BC"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91/2020 of 17.09.2020</w:t>
            </w:r>
          </w:p>
        </w:tc>
      </w:tr>
      <w:tr w:rsidR="00E248AE" w:rsidRPr="005A76A0" w14:paraId="266C7649" w14:textId="77777777" w:rsidTr="00451C79">
        <w:trPr>
          <w:cantSplit/>
        </w:trPr>
        <w:tc>
          <w:tcPr>
            <w:tcW w:w="1111" w:type="dxa"/>
            <w:tcBorders>
              <w:top w:val="single" w:sz="4" w:space="0" w:color="FFFFFF"/>
              <w:bottom w:val="nil"/>
            </w:tcBorders>
            <w:shd w:val="clear" w:color="auto" w:fill="auto"/>
          </w:tcPr>
          <w:p w14:paraId="1A05C61C" w14:textId="2775EA2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7AB39754"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 xml:space="preserve">Butyl acrylate </w:t>
            </w:r>
          </w:p>
          <w:p w14:paraId="6A8DE27B" w14:textId="56C17E28"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0708249 </w:t>
            </w:r>
          </w:p>
        </w:tc>
        <w:tc>
          <w:tcPr>
            <w:tcW w:w="1276" w:type="dxa"/>
            <w:tcBorders>
              <w:top w:val="single" w:sz="4" w:space="0" w:color="auto"/>
            </w:tcBorders>
            <w:shd w:val="clear" w:color="auto" w:fill="auto"/>
          </w:tcPr>
          <w:p w14:paraId="60367F5E" w14:textId="369F381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6B9B255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25.03.2009 </w:t>
            </w:r>
          </w:p>
          <w:p w14:paraId="25C12E90" w14:textId="39F5963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15/2009 of 25.03.2009</w:t>
            </w:r>
          </w:p>
        </w:tc>
        <w:tc>
          <w:tcPr>
            <w:tcW w:w="2340" w:type="dxa"/>
            <w:tcBorders>
              <w:top w:val="single" w:sz="4" w:space="0" w:color="auto"/>
            </w:tcBorders>
            <w:shd w:val="clear" w:color="auto" w:fill="auto"/>
          </w:tcPr>
          <w:p w14:paraId="25280AC3"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19.12.2014 </w:t>
            </w:r>
          </w:p>
          <w:p w14:paraId="0C31A266"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Resolução CAMEX 120/2014 of 19.12.2014</w:t>
            </w:r>
          </w:p>
          <w:p w14:paraId="672FE870"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p>
          <w:p w14:paraId="33F4F22C"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lang w:val="pt-BR"/>
              </w:rPr>
            </w:pPr>
            <w:r w:rsidRPr="00857397">
              <w:rPr>
                <w:rFonts w:eastAsia="Verdana" w:cs="Verdana"/>
                <w:sz w:val="16"/>
                <w:szCs w:val="16"/>
                <w:lang w:val="pt-BR"/>
              </w:rPr>
              <w:t xml:space="preserve">08.04.2021 </w:t>
            </w:r>
          </w:p>
          <w:p w14:paraId="7F2415FD" w14:textId="56FB4186"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lang w:val="pt-BR"/>
              </w:rPr>
            </w:pPr>
            <w:r w:rsidRPr="00857397">
              <w:rPr>
                <w:rFonts w:eastAsia="Verdana" w:cs="Verdana"/>
                <w:sz w:val="16"/>
                <w:szCs w:val="16"/>
                <w:lang w:val="pt-BR"/>
              </w:rPr>
              <w:t>Resolução CAMEX 186/2021 of 08.04.2021</w:t>
            </w:r>
          </w:p>
        </w:tc>
      </w:tr>
      <w:tr w:rsidR="00E248AE" w:rsidRPr="007939D8" w14:paraId="698DD058" w14:textId="77777777" w:rsidTr="00451C79">
        <w:trPr>
          <w:cantSplit/>
        </w:trPr>
        <w:tc>
          <w:tcPr>
            <w:tcW w:w="1111" w:type="dxa"/>
            <w:tcBorders>
              <w:top w:val="nil"/>
              <w:bottom w:val="single" w:sz="4" w:space="0" w:color="FFFFFF"/>
            </w:tcBorders>
            <w:shd w:val="clear" w:color="auto" w:fill="auto"/>
          </w:tcPr>
          <w:p w14:paraId="1F62C60C" w14:textId="77777777" w:rsidR="00E248AE" w:rsidRPr="00857397"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lang w:val="pt-BR"/>
              </w:rPr>
            </w:pPr>
          </w:p>
        </w:tc>
        <w:tc>
          <w:tcPr>
            <w:tcW w:w="1985" w:type="dxa"/>
            <w:shd w:val="clear" w:color="auto" w:fill="auto"/>
          </w:tcPr>
          <w:p w14:paraId="65C87A27" w14:textId="77777777"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840A23">
              <w:rPr>
                <w:rFonts w:eastAsia="Verdana" w:cs="Verdana"/>
                <w:sz w:val="16"/>
                <w:szCs w:val="16"/>
              </w:rPr>
              <w:t>Polypropylene resins (PP)*</w:t>
            </w:r>
          </w:p>
          <w:p w14:paraId="2B548151" w14:textId="5703219A" w:rsidR="00E248AE" w:rsidRPr="00840A23"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840A23">
              <w:rPr>
                <w:rFonts w:eastAsia="Verdana" w:cs="Verdana"/>
                <w:sz w:val="16"/>
                <w:szCs w:val="16"/>
              </w:rPr>
              <w:t xml:space="preserve">0902249 </w:t>
            </w:r>
          </w:p>
        </w:tc>
        <w:tc>
          <w:tcPr>
            <w:tcW w:w="1276" w:type="dxa"/>
            <w:shd w:val="clear" w:color="auto" w:fill="auto"/>
          </w:tcPr>
          <w:p w14:paraId="63F1DACA" w14:textId="2E2CFF5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Duties</w:t>
            </w:r>
          </w:p>
        </w:tc>
        <w:tc>
          <w:tcPr>
            <w:tcW w:w="2268" w:type="dxa"/>
            <w:shd w:val="clear" w:color="auto" w:fill="auto"/>
          </w:tcPr>
          <w:p w14:paraId="0F4B8F4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09.12.2010 </w:t>
            </w:r>
          </w:p>
          <w:p w14:paraId="50635378" w14:textId="60C39FB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86/2010 of 09.12.2010</w:t>
            </w:r>
          </w:p>
        </w:tc>
        <w:tc>
          <w:tcPr>
            <w:tcW w:w="2340" w:type="dxa"/>
            <w:shd w:val="clear" w:color="auto" w:fill="auto"/>
          </w:tcPr>
          <w:p w14:paraId="4BD3B11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01.11.2016 </w:t>
            </w:r>
          </w:p>
          <w:p w14:paraId="0D860581" w14:textId="133D5EE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7939D8">
              <w:rPr>
                <w:rFonts w:eastAsia="Verdana" w:cs="Verdana"/>
                <w:sz w:val="16"/>
                <w:szCs w:val="16"/>
              </w:rPr>
              <w:t>Resolução CAMEX 104/2016 of 01.11.2016</w:t>
            </w:r>
          </w:p>
        </w:tc>
      </w:tr>
      <w:tr w:rsidR="00E248AE" w:rsidRPr="007939D8" w14:paraId="7DA9BB93" w14:textId="77777777" w:rsidTr="00451C79">
        <w:trPr>
          <w:cantSplit/>
        </w:trPr>
        <w:tc>
          <w:tcPr>
            <w:tcW w:w="1111" w:type="dxa"/>
            <w:tcBorders>
              <w:top w:val="single" w:sz="4" w:space="0" w:color="FFFFFF"/>
              <w:bottom w:val="nil"/>
            </w:tcBorders>
            <w:shd w:val="clear" w:color="auto" w:fill="auto"/>
          </w:tcPr>
          <w:p w14:paraId="2C05EF78" w14:textId="346E897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26695E51" w14:textId="483D0E6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n-Butanol</w:t>
            </w:r>
          </w:p>
          <w:p w14:paraId="7AC0A881" w14:textId="33540C1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1005249 </w:t>
            </w:r>
          </w:p>
        </w:tc>
        <w:tc>
          <w:tcPr>
            <w:tcW w:w="1276" w:type="dxa"/>
            <w:tcBorders>
              <w:top w:val="single" w:sz="4" w:space="0" w:color="auto"/>
            </w:tcBorders>
            <w:shd w:val="clear" w:color="auto" w:fill="auto"/>
          </w:tcPr>
          <w:p w14:paraId="4C0D5BDE" w14:textId="3A61815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49ABA10D"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06.10.2011 </w:t>
            </w:r>
          </w:p>
          <w:p w14:paraId="378A28FE" w14:textId="584E3D4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76/2011 of 06.10.2011</w:t>
            </w:r>
          </w:p>
        </w:tc>
        <w:tc>
          <w:tcPr>
            <w:tcW w:w="2340" w:type="dxa"/>
            <w:tcBorders>
              <w:top w:val="single" w:sz="4" w:space="0" w:color="auto"/>
            </w:tcBorders>
            <w:shd w:val="clear" w:color="auto" w:fill="auto"/>
          </w:tcPr>
          <w:p w14:paraId="4C918031"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01.09.2017 </w:t>
            </w:r>
          </w:p>
          <w:p w14:paraId="4A536DD7" w14:textId="04EFC8D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71/2017 of 01.09.2017</w:t>
            </w:r>
          </w:p>
        </w:tc>
      </w:tr>
      <w:tr w:rsidR="00E248AE" w:rsidRPr="007939D8" w14:paraId="46C6A2E8" w14:textId="77777777" w:rsidTr="00E7750B">
        <w:trPr>
          <w:cantSplit/>
        </w:trPr>
        <w:tc>
          <w:tcPr>
            <w:tcW w:w="1111" w:type="dxa"/>
            <w:tcBorders>
              <w:top w:val="nil"/>
              <w:bottom w:val="nil"/>
            </w:tcBorders>
            <w:shd w:val="clear" w:color="auto" w:fill="auto"/>
          </w:tcPr>
          <w:p w14:paraId="5718F951"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5751770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Ethanolamines, grades MEA (monoethanolamine) and TEA (triethanolamine) </w:t>
            </w:r>
          </w:p>
          <w:p w14:paraId="74216CF1" w14:textId="6B50EB1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1205249 </w:t>
            </w:r>
          </w:p>
        </w:tc>
        <w:tc>
          <w:tcPr>
            <w:tcW w:w="1276" w:type="dxa"/>
            <w:shd w:val="clear" w:color="auto" w:fill="auto"/>
          </w:tcPr>
          <w:p w14:paraId="415D558F" w14:textId="1A57A22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shd w:val="clear" w:color="auto" w:fill="auto"/>
          </w:tcPr>
          <w:p w14:paraId="2EF39EA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04.11.2013 </w:t>
            </w:r>
          </w:p>
          <w:p w14:paraId="34A81A1A" w14:textId="5319941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93/2013 of 04.11.2013</w:t>
            </w:r>
          </w:p>
        </w:tc>
        <w:tc>
          <w:tcPr>
            <w:tcW w:w="2340" w:type="dxa"/>
            <w:shd w:val="clear" w:color="auto" w:fill="auto"/>
          </w:tcPr>
          <w:p w14:paraId="17538ED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01.11.2019 </w:t>
            </w:r>
          </w:p>
          <w:p w14:paraId="2FFE3867" w14:textId="7B9B054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7/2019 of 01.11.2019</w:t>
            </w:r>
          </w:p>
        </w:tc>
      </w:tr>
      <w:tr w:rsidR="00E248AE" w:rsidRPr="007939D8" w14:paraId="442446BA" w14:textId="77777777" w:rsidTr="00E7750B">
        <w:trPr>
          <w:cantSplit/>
        </w:trPr>
        <w:tc>
          <w:tcPr>
            <w:tcW w:w="1111" w:type="dxa"/>
            <w:tcBorders>
              <w:top w:val="nil"/>
              <w:bottom w:val="nil"/>
            </w:tcBorders>
            <w:shd w:val="clear" w:color="auto" w:fill="auto"/>
          </w:tcPr>
          <w:p w14:paraId="66E11E7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337D707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SAPP </w:t>
            </w:r>
          </w:p>
          <w:p w14:paraId="655BA9B4" w14:textId="6E51987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1316249 </w:t>
            </w:r>
          </w:p>
        </w:tc>
        <w:tc>
          <w:tcPr>
            <w:tcW w:w="1276" w:type="dxa"/>
            <w:tcBorders>
              <w:bottom w:val="single" w:sz="4" w:space="0" w:color="auto"/>
            </w:tcBorders>
            <w:shd w:val="clear" w:color="auto" w:fill="auto"/>
          </w:tcPr>
          <w:p w14:paraId="088A47BE" w14:textId="4B540A3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7219B8B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15.08.2014 </w:t>
            </w:r>
          </w:p>
          <w:p w14:paraId="3BEF0656" w14:textId="5FD086FE"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67/2014 of 15.08.2014</w:t>
            </w:r>
          </w:p>
        </w:tc>
        <w:tc>
          <w:tcPr>
            <w:tcW w:w="2340" w:type="dxa"/>
            <w:tcBorders>
              <w:bottom w:val="single" w:sz="4" w:space="0" w:color="auto"/>
            </w:tcBorders>
            <w:shd w:val="clear" w:color="auto" w:fill="auto"/>
          </w:tcPr>
          <w:p w14:paraId="5DD7ACC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15.06.2020 </w:t>
            </w:r>
          </w:p>
          <w:p w14:paraId="5BD2E190" w14:textId="360CBE8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50/2020 of 15.06.2020</w:t>
            </w:r>
          </w:p>
        </w:tc>
      </w:tr>
      <w:tr w:rsidR="00E248AE" w:rsidRPr="007939D8" w14:paraId="5F5895B4" w14:textId="77777777" w:rsidTr="00E7750B">
        <w:trPr>
          <w:cantSplit/>
        </w:trPr>
        <w:tc>
          <w:tcPr>
            <w:tcW w:w="1111" w:type="dxa"/>
            <w:tcBorders>
              <w:top w:val="nil"/>
              <w:bottom w:val="nil"/>
            </w:tcBorders>
            <w:shd w:val="clear" w:color="auto" w:fill="auto"/>
          </w:tcPr>
          <w:p w14:paraId="5BE7103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5600AF7E"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Presensitized offset aluminium printing plates </w:t>
            </w:r>
          </w:p>
          <w:p w14:paraId="4A663E70" w14:textId="7359508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1403249 </w:t>
            </w:r>
          </w:p>
        </w:tc>
        <w:tc>
          <w:tcPr>
            <w:tcW w:w="1276" w:type="dxa"/>
            <w:tcBorders>
              <w:bottom w:val="single" w:sz="4" w:space="0" w:color="auto"/>
            </w:tcBorders>
            <w:shd w:val="clear" w:color="auto" w:fill="auto"/>
          </w:tcPr>
          <w:p w14:paraId="4F761F76" w14:textId="44746B58"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4146F04D"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05.03.2015 </w:t>
            </w:r>
          </w:p>
          <w:p w14:paraId="01A1C45E" w14:textId="597D91F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9/2015 of 05.03.2015</w:t>
            </w:r>
          </w:p>
        </w:tc>
        <w:tc>
          <w:tcPr>
            <w:tcW w:w="2340" w:type="dxa"/>
            <w:tcBorders>
              <w:bottom w:val="single" w:sz="4" w:space="0" w:color="auto"/>
            </w:tcBorders>
            <w:shd w:val="clear" w:color="auto" w:fill="auto"/>
          </w:tcPr>
          <w:p w14:paraId="41548778"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07.05.2021 </w:t>
            </w:r>
          </w:p>
          <w:p w14:paraId="35F6FD1A" w14:textId="62DDD3EB"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199/2021 of 07.05.2021</w:t>
            </w:r>
          </w:p>
        </w:tc>
      </w:tr>
      <w:tr w:rsidR="00E248AE" w:rsidRPr="007939D8" w14:paraId="2267C2BE" w14:textId="77777777" w:rsidTr="00E7750B">
        <w:trPr>
          <w:cantSplit/>
        </w:trPr>
        <w:tc>
          <w:tcPr>
            <w:tcW w:w="1111" w:type="dxa"/>
            <w:tcBorders>
              <w:top w:val="nil"/>
              <w:bottom w:val="nil"/>
            </w:tcBorders>
            <w:shd w:val="clear" w:color="auto" w:fill="auto"/>
          </w:tcPr>
          <w:p w14:paraId="51D8D3BD"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1E83DBC2"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Adipic acid </w:t>
            </w:r>
          </w:p>
          <w:p w14:paraId="063FC80A" w14:textId="4392734C"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1318249 </w:t>
            </w:r>
          </w:p>
        </w:tc>
        <w:tc>
          <w:tcPr>
            <w:tcW w:w="1276" w:type="dxa"/>
            <w:tcBorders>
              <w:bottom w:val="single" w:sz="4" w:space="0" w:color="auto"/>
            </w:tcBorders>
            <w:shd w:val="clear" w:color="auto" w:fill="auto"/>
          </w:tcPr>
          <w:p w14:paraId="57E9DAF5" w14:textId="645E11E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07E2EA2D"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01.04.2015 </w:t>
            </w:r>
          </w:p>
          <w:p w14:paraId="4181D31A" w14:textId="273E667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15/2015 of 01.04.2015</w:t>
            </w:r>
          </w:p>
        </w:tc>
        <w:tc>
          <w:tcPr>
            <w:tcW w:w="2340" w:type="dxa"/>
            <w:tcBorders>
              <w:bottom w:val="single" w:sz="4" w:space="0" w:color="auto"/>
            </w:tcBorders>
            <w:shd w:val="clear" w:color="auto" w:fill="auto"/>
          </w:tcPr>
          <w:p w14:paraId="1FEE8E5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31.03.2021 </w:t>
            </w:r>
          </w:p>
          <w:p w14:paraId="2C8C6E14" w14:textId="1DD7A40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185/2021 of 31.03.2021</w:t>
            </w:r>
          </w:p>
        </w:tc>
      </w:tr>
      <w:tr w:rsidR="00E248AE" w:rsidRPr="007939D8" w14:paraId="7725CBB4" w14:textId="77777777" w:rsidTr="00E7750B">
        <w:trPr>
          <w:cantSplit/>
        </w:trPr>
        <w:tc>
          <w:tcPr>
            <w:tcW w:w="1111" w:type="dxa"/>
            <w:tcBorders>
              <w:top w:val="nil"/>
              <w:bottom w:val="nil"/>
            </w:tcBorders>
            <w:shd w:val="clear" w:color="auto" w:fill="auto"/>
          </w:tcPr>
          <w:p w14:paraId="17B219E7" w14:textId="6F5A8F85"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tcBorders>
            <w:shd w:val="clear" w:color="auto" w:fill="auto"/>
          </w:tcPr>
          <w:p w14:paraId="686BD166"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Vacuum plastic tubes for blood collection </w:t>
            </w:r>
          </w:p>
          <w:p w14:paraId="269870A9" w14:textId="0B4D284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1313249 </w:t>
            </w:r>
          </w:p>
        </w:tc>
        <w:tc>
          <w:tcPr>
            <w:tcW w:w="1276" w:type="dxa"/>
            <w:tcBorders>
              <w:top w:val="single" w:sz="4" w:space="0" w:color="auto"/>
            </w:tcBorders>
            <w:shd w:val="clear" w:color="auto" w:fill="auto"/>
          </w:tcPr>
          <w:p w14:paraId="4126D0A5" w14:textId="2A0DCBD6"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tcBorders>
            <w:shd w:val="clear" w:color="auto" w:fill="auto"/>
          </w:tcPr>
          <w:p w14:paraId="6E51872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30.04.2015 </w:t>
            </w:r>
          </w:p>
          <w:p w14:paraId="091F2E33" w14:textId="48BA44F9"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26/2015 of 30.04.2015</w:t>
            </w:r>
          </w:p>
        </w:tc>
        <w:tc>
          <w:tcPr>
            <w:tcW w:w="2340" w:type="dxa"/>
            <w:tcBorders>
              <w:top w:val="single" w:sz="4" w:space="0" w:color="auto"/>
            </w:tcBorders>
            <w:shd w:val="clear" w:color="auto" w:fill="auto"/>
          </w:tcPr>
          <w:p w14:paraId="2CF4D6A8"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29.04.2021 </w:t>
            </w:r>
          </w:p>
          <w:p w14:paraId="0C3C0F5B" w14:textId="74BB92A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193/2021 of 29.04.2021</w:t>
            </w:r>
          </w:p>
        </w:tc>
      </w:tr>
      <w:tr w:rsidR="00E248AE" w:rsidRPr="007939D8" w14:paraId="2A99B3A1" w14:textId="77777777" w:rsidTr="00E266B3">
        <w:trPr>
          <w:cantSplit/>
        </w:trPr>
        <w:tc>
          <w:tcPr>
            <w:tcW w:w="1111" w:type="dxa"/>
            <w:tcBorders>
              <w:top w:val="nil"/>
              <w:bottom w:val="nil"/>
            </w:tcBorders>
            <w:shd w:val="clear" w:color="auto" w:fill="auto"/>
          </w:tcPr>
          <w:p w14:paraId="66F6CD5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shd w:val="clear" w:color="auto" w:fill="auto"/>
          </w:tcPr>
          <w:p w14:paraId="018378AD" w14:textId="77777777" w:rsidR="00E248AE"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 xml:space="preserve">Acetic esters </w:t>
            </w:r>
          </w:p>
          <w:p w14:paraId="253117D8" w14:textId="2BB93B9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Pr>
                <w:rFonts w:eastAsia="Verdana" w:cs="Verdana"/>
                <w:sz w:val="16"/>
                <w:szCs w:val="16"/>
              </w:rPr>
              <w:t xml:space="preserve">1608249 </w:t>
            </w:r>
          </w:p>
        </w:tc>
        <w:tc>
          <w:tcPr>
            <w:tcW w:w="1276" w:type="dxa"/>
            <w:shd w:val="clear" w:color="auto" w:fill="auto"/>
          </w:tcPr>
          <w:p w14:paraId="676C6FA4" w14:textId="7C31142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Duties</w:t>
            </w:r>
          </w:p>
        </w:tc>
        <w:tc>
          <w:tcPr>
            <w:tcW w:w="2268" w:type="dxa"/>
            <w:shd w:val="clear" w:color="auto" w:fill="auto"/>
          </w:tcPr>
          <w:p w14:paraId="4603CCEE" w14:textId="01DE4BBD"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Pr>
                <w:rFonts w:eastAsia="Verdana" w:cs="Verdana"/>
                <w:sz w:val="16"/>
                <w:szCs w:val="16"/>
              </w:rPr>
              <w:t>22.08.2017</w:t>
            </w:r>
            <w:r>
              <w:rPr>
                <w:rFonts w:eastAsia="Verdana" w:cs="Verdana"/>
                <w:sz w:val="16"/>
                <w:szCs w:val="16"/>
              </w:rPr>
              <w:br/>
              <w:t>Resolução CAMEX 68/2017 of 22.08.2017</w:t>
            </w:r>
          </w:p>
        </w:tc>
        <w:tc>
          <w:tcPr>
            <w:tcW w:w="2340" w:type="dxa"/>
            <w:shd w:val="clear" w:color="auto" w:fill="auto"/>
          </w:tcPr>
          <w:p w14:paraId="1AD9A4F3" w14:textId="08BF2D58"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p>
        </w:tc>
      </w:tr>
      <w:tr w:rsidR="00E248AE" w:rsidRPr="007939D8" w14:paraId="62BAC19A" w14:textId="77777777" w:rsidTr="00E266B3">
        <w:trPr>
          <w:cantSplit/>
        </w:trPr>
        <w:tc>
          <w:tcPr>
            <w:tcW w:w="1111" w:type="dxa"/>
            <w:tcBorders>
              <w:top w:val="single" w:sz="4" w:space="0" w:color="auto"/>
              <w:bottom w:val="nil"/>
            </w:tcBorders>
            <w:shd w:val="clear" w:color="auto" w:fill="auto"/>
          </w:tcPr>
          <w:p w14:paraId="5482728E" w14:textId="3DE328FF"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7939D8">
              <w:rPr>
                <w:rFonts w:eastAsia="Verdana" w:cs="Verdana"/>
                <w:sz w:val="16"/>
                <w:szCs w:val="16"/>
              </w:rPr>
              <w:t>Viet Nam</w:t>
            </w:r>
          </w:p>
        </w:tc>
        <w:tc>
          <w:tcPr>
            <w:tcW w:w="1985" w:type="dxa"/>
            <w:shd w:val="clear" w:color="auto" w:fill="auto"/>
          </w:tcPr>
          <w:p w14:paraId="7D06067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Motorcycle rubber tires </w:t>
            </w:r>
          </w:p>
          <w:p w14:paraId="2B719C10" w14:textId="6B33B38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1207858 </w:t>
            </w:r>
          </w:p>
        </w:tc>
        <w:tc>
          <w:tcPr>
            <w:tcW w:w="1276" w:type="dxa"/>
            <w:shd w:val="clear" w:color="auto" w:fill="auto"/>
          </w:tcPr>
          <w:p w14:paraId="407CC98F" w14:textId="45EC910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shd w:val="clear" w:color="auto" w:fill="auto"/>
          </w:tcPr>
          <w:p w14:paraId="5305E34B"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19.12.2013 </w:t>
            </w:r>
          </w:p>
          <w:p w14:paraId="0E4D5230" w14:textId="6F6D25C0"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106/2013 of 19.12.2013</w:t>
            </w:r>
          </w:p>
        </w:tc>
        <w:tc>
          <w:tcPr>
            <w:tcW w:w="2340" w:type="dxa"/>
            <w:shd w:val="clear" w:color="auto" w:fill="auto"/>
          </w:tcPr>
          <w:p w14:paraId="7581BC55"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19.12.2019 </w:t>
            </w:r>
          </w:p>
          <w:p w14:paraId="4756A9BE" w14:textId="19EB60F2"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18/2019 of 19.12.2019</w:t>
            </w:r>
          </w:p>
        </w:tc>
      </w:tr>
      <w:tr w:rsidR="00E248AE" w:rsidRPr="007939D8" w14:paraId="02CCC89E" w14:textId="77777777" w:rsidTr="00E266B3">
        <w:trPr>
          <w:cantSplit/>
        </w:trPr>
        <w:tc>
          <w:tcPr>
            <w:tcW w:w="1111" w:type="dxa"/>
            <w:tcBorders>
              <w:top w:val="nil"/>
              <w:bottom w:val="nil"/>
            </w:tcBorders>
            <w:shd w:val="clear" w:color="auto" w:fill="auto"/>
          </w:tcPr>
          <w:p w14:paraId="27CD20E9" w14:textId="109EEE74"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bottom w:val="single" w:sz="4" w:space="0" w:color="auto"/>
            </w:tcBorders>
            <w:shd w:val="clear" w:color="auto" w:fill="auto"/>
          </w:tcPr>
          <w:p w14:paraId="5E2E4F6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New bicycle/bike rubber tires </w:t>
            </w:r>
          </w:p>
          <w:p w14:paraId="0374458B" w14:textId="31AA4558"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1211858 </w:t>
            </w:r>
          </w:p>
        </w:tc>
        <w:tc>
          <w:tcPr>
            <w:tcW w:w="1276" w:type="dxa"/>
            <w:tcBorders>
              <w:bottom w:val="single" w:sz="4" w:space="0" w:color="auto"/>
            </w:tcBorders>
            <w:shd w:val="clear" w:color="auto" w:fill="auto"/>
          </w:tcPr>
          <w:p w14:paraId="1E9C9022" w14:textId="3742446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bottom w:val="single" w:sz="4" w:space="0" w:color="auto"/>
            </w:tcBorders>
            <w:shd w:val="clear" w:color="auto" w:fill="auto"/>
          </w:tcPr>
          <w:p w14:paraId="57C76A03"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19.02.2014 </w:t>
            </w:r>
          </w:p>
          <w:p w14:paraId="77522963" w14:textId="23636F29"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5/2014 of 19.02.2014</w:t>
            </w:r>
          </w:p>
        </w:tc>
        <w:tc>
          <w:tcPr>
            <w:tcW w:w="2340" w:type="dxa"/>
            <w:tcBorders>
              <w:bottom w:val="single" w:sz="4" w:space="0" w:color="auto"/>
            </w:tcBorders>
            <w:shd w:val="clear" w:color="auto" w:fill="auto"/>
          </w:tcPr>
          <w:p w14:paraId="50072229"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19.02.2020</w:t>
            </w:r>
          </w:p>
          <w:p w14:paraId="260AAE48" w14:textId="00B9837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GECEX 13/2020 of 19.02.2020</w:t>
            </w:r>
          </w:p>
        </w:tc>
      </w:tr>
      <w:tr w:rsidR="00E248AE" w:rsidRPr="007939D8" w14:paraId="5638E9C6" w14:textId="77777777" w:rsidTr="00E266B3">
        <w:trPr>
          <w:cantSplit/>
        </w:trPr>
        <w:tc>
          <w:tcPr>
            <w:tcW w:w="1111" w:type="dxa"/>
            <w:tcBorders>
              <w:top w:val="nil"/>
              <w:bottom w:val="double" w:sz="6" w:space="0" w:color="auto"/>
            </w:tcBorders>
            <w:shd w:val="clear" w:color="auto" w:fill="auto"/>
          </w:tcPr>
          <w:p w14:paraId="36A704DF"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p>
        </w:tc>
        <w:tc>
          <w:tcPr>
            <w:tcW w:w="1985" w:type="dxa"/>
            <w:tcBorders>
              <w:top w:val="single" w:sz="4" w:space="0" w:color="auto"/>
              <w:bottom w:val="double" w:sz="6" w:space="0" w:color="auto"/>
            </w:tcBorders>
            <w:shd w:val="clear" w:color="auto" w:fill="auto"/>
          </w:tcPr>
          <w:p w14:paraId="24057A4C"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Seamed tubes of austenitic stainless steel </w:t>
            </w:r>
          </w:p>
          <w:p w14:paraId="4072A765" w14:textId="0131753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sidRPr="007939D8">
              <w:rPr>
                <w:rFonts w:eastAsia="Verdana" w:cs="Verdana"/>
                <w:sz w:val="16"/>
                <w:szCs w:val="16"/>
              </w:rPr>
              <w:t xml:space="preserve">1701858 </w:t>
            </w:r>
          </w:p>
        </w:tc>
        <w:tc>
          <w:tcPr>
            <w:tcW w:w="1276" w:type="dxa"/>
            <w:tcBorders>
              <w:top w:val="single" w:sz="4" w:space="0" w:color="auto"/>
              <w:bottom w:val="double" w:sz="6" w:space="0" w:color="auto"/>
            </w:tcBorders>
            <w:shd w:val="clear" w:color="auto" w:fill="auto"/>
          </w:tcPr>
          <w:p w14:paraId="098C9301" w14:textId="7F8BDB03"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Duties</w:t>
            </w:r>
          </w:p>
        </w:tc>
        <w:tc>
          <w:tcPr>
            <w:tcW w:w="2268" w:type="dxa"/>
            <w:tcBorders>
              <w:top w:val="single" w:sz="4" w:space="0" w:color="auto"/>
              <w:bottom w:val="double" w:sz="6" w:space="0" w:color="auto"/>
            </w:tcBorders>
            <w:shd w:val="clear" w:color="auto" w:fill="auto"/>
          </w:tcPr>
          <w:p w14:paraId="43026AEA" w14:textId="77777777"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 xml:space="preserve">14.06.2018 </w:t>
            </w:r>
          </w:p>
          <w:p w14:paraId="70F04183" w14:textId="10B85231"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Resolução CAMEX 39/2018 of 14.06.2018</w:t>
            </w:r>
          </w:p>
        </w:tc>
        <w:tc>
          <w:tcPr>
            <w:tcW w:w="2340" w:type="dxa"/>
            <w:tcBorders>
              <w:top w:val="single" w:sz="4" w:space="0" w:color="auto"/>
              <w:bottom w:val="double" w:sz="6" w:space="0" w:color="auto"/>
            </w:tcBorders>
            <w:shd w:val="clear" w:color="auto" w:fill="auto"/>
          </w:tcPr>
          <w:p w14:paraId="4C0E289D" w14:textId="43AE86BA" w:rsidR="00E248AE" w:rsidRPr="007939D8" w:rsidRDefault="00E248AE" w:rsidP="00E248A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sidRPr="007939D8">
              <w:rPr>
                <w:rFonts w:eastAsia="Verdana" w:cs="Verdana"/>
                <w:sz w:val="16"/>
                <w:szCs w:val="16"/>
              </w:rPr>
              <w:t>-</w:t>
            </w:r>
          </w:p>
        </w:tc>
      </w:tr>
    </w:tbl>
    <w:p w14:paraId="27CE6BC4" w14:textId="668570CF" w:rsidR="00870C48" w:rsidRPr="00870C48" w:rsidRDefault="00870C48" w:rsidP="00870C48">
      <w:pPr>
        <w:pStyle w:val="NoteText"/>
        <w:spacing w:before="120"/>
        <w:rPr>
          <w:szCs w:val="16"/>
        </w:rPr>
      </w:pPr>
      <w:r w:rsidRPr="00870C48">
        <w:rPr>
          <w:rFonts w:eastAsia="Verdana" w:cs="Verdana"/>
          <w:szCs w:val="16"/>
        </w:rPr>
        <w:t>*</w:t>
      </w:r>
      <w:r>
        <w:rPr>
          <w:rFonts w:eastAsia="Verdana" w:cs="Verdana"/>
          <w:szCs w:val="16"/>
        </w:rPr>
        <w:tab/>
      </w:r>
      <w:r w:rsidR="00451C79" w:rsidRPr="007939D8">
        <w:t>Duties in force pending the outcome of the review</w:t>
      </w:r>
      <w:r w:rsidR="00B501C3">
        <w:rPr>
          <w:rFonts w:eastAsia="Verdana" w:cs="Verdana"/>
          <w:szCs w:val="16"/>
        </w:rPr>
        <w:t>.</w:t>
      </w:r>
    </w:p>
    <w:p w14:paraId="18EC0868" w14:textId="77777777" w:rsidR="00A5072B" w:rsidRPr="007939D8" w:rsidRDefault="00A5072B" w:rsidP="00A5072B">
      <w:pPr>
        <w:pStyle w:val="NoteText"/>
      </w:pPr>
      <w:r w:rsidRPr="007939D8">
        <w:t>**</w:t>
      </w:r>
      <w:r w:rsidRPr="007939D8">
        <w:tab/>
        <w:t>Duties in force but suspended.</w:t>
      </w:r>
    </w:p>
    <w:p w14:paraId="320B2AE4" w14:textId="77777777" w:rsidR="00A5072B" w:rsidRPr="007939D8" w:rsidRDefault="00A5072B" w:rsidP="00A5072B">
      <w:pPr>
        <w:pStyle w:val="NoteText"/>
      </w:pPr>
      <w:r w:rsidRPr="007939D8">
        <w:t>***</w:t>
      </w:r>
      <w:r w:rsidRPr="007939D8">
        <w:tab/>
        <w:t>Duties applied in 2016 due to the violation of the price undertaking. Legislation of reference: Resolução CAMEX No. 38/2016 dated 22.04.2016 and Resolução CAMEX 57/2016 dated 24.06.2016.</w:t>
      </w:r>
    </w:p>
    <w:p w14:paraId="71792DA3" w14:textId="77777777" w:rsidR="00A5072B" w:rsidRPr="007939D8" w:rsidRDefault="00A5072B" w:rsidP="00A5072B">
      <w:pPr>
        <w:pStyle w:val="NoteText"/>
      </w:pPr>
      <w:r w:rsidRPr="007939D8">
        <w:t>****</w:t>
      </w:r>
      <w:r w:rsidRPr="007939D8">
        <w:tab/>
        <w:t>Duties in force but suspended in terms of article 109 of Decree No. 8.058.</w:t>
      </w:r>
    </w:p>
    <w:p w14:paraId="21193235" w14:textId="77777777" w:rsidR="00F1381B" w:rsidRPr="007939D8" w:rsidRDefault="00F1381B" w:rsidP="004B34B8">
      <w:pPr>
        <w:spacing w:after="120"/>
        <w:outlineLvl w:val="0"/>
      </w:pPr>
    </w:p>
    <w:p w14:paraId="7D9BAD2E" w14:textId="6FE0A09F" w:rsidR="00BF41F4" w:rsidRPr="007939D8" w:rsidRDefault="004B34B8" w:rsidP="00A5072B">
      <w:pPr>
        <w:pStyle w:val="Title2"/>
        <w:keepNext/>
        <w:keepLines/>
        <w:rPr>
          <w:caps w:val="0"/>
        </w:rPr>
      </w:pPr>
      <w:r w:rsidRPr="007939D8">
        <w:rPr>
          <w:caps w:val="0"/>
        </w:rPr>
        <w:lastRenderedPageBreak/>
        <w:t>REFUND REQUESTS UNDER ARTICLE 9.3 DURING THE PERIOD</w:t>
      </w:r>
      <w:r w:rsidRPr="007939D8">
        <w:rPr>
          <w:caps w:val="0"/>
        </w:rPr>
        <w:br/>
        <w:t xml:space="preserve">1 </w:t>
      </w:r>
      <w:r w:rsidR="00385D12" w:rsidRPr="007939D8">
        <w:rPr>
          <w:caps w:val="0"/>
        </w:rPr>
        <w:t>J</w:t>
      </w:r>
      <w:r w:rsidR="00870C48">
        <w:rPr>
          <w:caps w:val="0"/>
        </w:rPr>
        <w:t>ANUARY</w:t>
      </w:r>
      <w:r w:rsidR="00385D12" w:rsidRPr="007939D8">
        <w:rPr>
          <w:caps w:val="0"/>
        </w:rPr>
        <w:t xml:space="preserve"> </w:t>
      </w:r>
      <w:r w:rsidRPr="007939D8">
        <w:rPr>
          <w:caps w:val="0"/>
        </w:rPr>
        <w:t>THROUGH 3</w:t>
      </w:r>
      <w:r w:rsidR="00870C48">
        <w:rPr>
          <w:caps w:val="0"/>
        </w:rPr>
        <w:t>0</w:t>
      </w:r>
      <w:r w:rsidRPr="007939D8">
        <w:rPr>
          <w:caps w:val="0"/>
        </w:rPr>
        <w:t xml:space="preserve"> </w:t>
      </w:r>
      <w:r w:rsidR="00870C48">
        <w:rPr>
          <w:caps w:val="0"/>
        </w:rPr>
        <w:t>JUNE</w:t>
      </w:r>
      <w:r w:rsidR="001830CE" w:rsidRPr="007939D8">
        <w:rPr>
          <w:caps w:val="0"/>
        </w:rPr>
        <w:t xml:space="preserve"> </w:t>
      </w:r>
      <w:r w:rsidR="00564156" w:rsidRPr="007939D8">
        <w:rPr>
          <w:caps w:val="0"/>
        </w:rPr>
        <w:t>20</w:t>
      </w:r>
      <w:r w:rsidR="001830CE" w:rsidRPr="007939D8">
        <w:rPr>
          <w:caps w:val="0"/>
        </w:rPr>
        <w:t>2</w:t>
      </w:r>
      <w:r w:rsidR="00870C48">
        <w:rPr>
          <w:caps w:val="0"/>
        </w:rPr>
        <w:t>2</w:t>
      </w:r>
    </w:p>
    <w:tbl>
      <w:tblPr>
        <w:tblW w:w="9044"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20"/>
        <w:gridCol w:w="1559"/>
        <w:gridCol w:w="1843"/>
        <w:gridCol w:w="1701"/>
        <w:gridCol w:w="2121"/>
      </w:tblGrid>
      <w:tr w:rsidR="0026561D" w:rsidRPr="007939D8" w14:paraId="24DAAF3D" w14:textId="77777777" w:rsidTr="001830CE">
        <w:tc>
          <w:tcPr>
            <w:tcW w:w="1820" w:type="dxa"/>
            <w:tcBorders>
              <w:top w:val="double" w:sz="6" w:space="0" w:color="auto"/>
              <w:left w:val="double" w:sz="6" w:space="0" w:color="auto"/>
              <w:bottom w:val="single" w:sz="4" w:space="0" w:color="auto"/>
              <w:right w:val="single" w:sz="4" w:space="0" w:color="auto"/>
              <w:tl2br w:val="nil"/>
              <w:tr2bl w:val="nil"/>
            </w:tcBorders>
            <w:shd w:val="clear" w:color="auto" w:fill="auto"/>
          </w:tcPr>
          <w:p w14:paraId="584FA8B5" w14:textId="77777777" w:rsidR="00013EB2" w:rsidRPr="007939D8" w:rsidRDefault="00013EB2" w:rsidP="004B34B8">
            <w:pPr>
              <w:jc w:val="center"/>
              <w:rPr>
                <w:sz w:val="16"/>
              </w:rPr>
            </w:pPr>
            <w:r w:rsidRPr="007939D8">
              <w:rPr>
                <w:b/>
                <w:sz w:val="16"/>
              </w:rPr>
              <w:t>Country/Customs Territory</w:t>
            </w:r>
          </w:p>
        </w:tc>
        <w:tc>
          <w:tcPr>
            <w:tcW w:w="1559"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03081BD2" w14:textId="77777777" w:rsidR="00013EB2" w:rsidRPr="007939D8" w:rsidRDefault="00013EB2" w:rsidP="004B34B8">
            <w:pPr>
              <w:jc w:val="center"/>
              <w:rPr>
                <w:sz w:val="16"/>
              </w:rPr>
            </w:pPr>
            <w:r w:rsidRPr="007939D8">
              <w:rPr>
                <w:b/>
                <w:sz w:val="16"/>
              </w:rPr>
              <w:t>Product, Investigation</w:t>
            </w:r>
            <w:r w:rsidR="004B34B8" w:rsidRPr="007939D8">
              <w:rPr>
                <w:b/>
                <w:sz w:val="16"/>
              </w:rPr>
              <w:br/>
            </w:r>
            <w:r w:rsidRPr="007939D8">
              <w:rPr>
                <w:b/>
                <w:sz w:val="16"/>
              </w:rPr>
              <w:t>ID number</w:t>
            </w:r>
          </w:p>
        </w:tc>
        <w:tc>
          <w:tcPr>
            <w:tcW w:w="1843"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692008A0" w14:textId="77777777" w:rsidR="00013EB2" w:rsidRPr="007939D8" w:rsidRDefault="00013EB2" w:rsidP="004B34B8">
            <w:pPr>
              <w:jc w:val="center"/>
              <w:rPr>
                <w:sz w:val="16"/>
              </w:rPr>
            </w:pPr>
            <w:r w:rsidRPr="007939D8">
              <w:rPr>
                <w:b/>
                <w:sz w:val="16"/>
              </w:rPr>
              <w:t>Original effective date</w:t>
            </w:r>
            <w:r w:rsidR="004B34B8" w:rsidRPr="007939D8">
              <w:rPr>
                <w:b/>
                <w:sz w:val="16"/>
              </w:rPr>
              <w:t>; d</w:t>
            </w:r>
            <w:r w:rsidRPr="007939D8">
              <w:rPr>
                <w:b/>
                <w:sz w:val="16"/>
              </w:rPr>
              <w:t>ate of most recent extension</w:t>
            </w:r>
          </w:p>
        </w:tc>
        <w:tc>
          <w:tcPr>
            <w:tcW w:w="1701"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0CF7CAF5" w14:textId="77777777" w:rsidR="00013EB2" w:rsidRPr="007939D8" w:rsidRDefault="00013EB2" w:rsidP="004B34B8">
            <w:pPr>
              <w:jc w:val="center"/>
              <w:rPr>
                <w:sz w:val="16"/>
              </w:rPr>
            </w:pPr>
            <w:r w:rsidRPr="007939D8">
              <w:rPr>
                <w:b/>
                <w:sz w:val="16"/>
              </w:rPr>
              <w:t>Number of refund requests received</w:t>
            </w:r>
          </w:p>
        </w:tc>
        <w:tc>
          <w:tcPr>
            <w:tcW w:w="2121" w:type="dxa"/>
            <w:tcBorders>
              <w:top w:val="double" w:sz="6" w:space="0" w:color="auto"/>
              <w:left w:val="single" w:sz="4" w:space="0" w:color="auto"/>
              <w:bottom w:val="single" w:sz="4" w:space="0" w:color="auto"/>
              <w:right w:val="double" w:sz="6" w:space="0" w:color="auto"/>
              <w:tl2br w:val="nil"/>
              <w:tr2bl w:val="nil"/>
            </w:tcBorders>
            <w:shd w:val="clear" w:color="auto" w:fill="auto"/>
          </w:tcPr>
          <w:p w14:paraId="1931C18B" w14:textId="77777777" w:rsidR="00013EB2" w:rsidRPr="007939D8" w:rsidRDefault="00013EB2" w:rsidP="004B34B8">
            <w:pPr>
              <w:jc w:val="center"/>
              <w:rPr>
                <w:sz w:val="16"/>
              </w:rPr>
            </w:pPr>
            <w:r w:rsidRPr="007939D8">
              <w:rPr>
                <w:b/>
                <w:sz w:val="16"/>
              </w:rPr>
              <w:t>Number of refund reviews commenced, completed</w:t>
            </w:r>
          </w:p>
        </w:tc>
      </w:tr>
      <w:tr w:rsidR="003A0001" w:rsidRPr="007939D8" w14:paraId="27C19467" w14:textId="77777777" w:rsidTr="001830CE">
        <w:tc>
          <w:tcPr>
            <w:tcW w:w="9044" w:type="dxa"/>
            <w:gridSpan w:val="5"/>
            <w:tcBorders>
              <w:top w:val="single" w:sz="4" w:space="0" w:color="auto"/>
              <w:left w:val="double" w:sz="6" w:space="0" w:color="auto"/>
              <w:bottom w:val="double" w:sz="6" w:space="0" w:color="auto"/>
              <w:right w:val="double" w:sz="6" w:space="0" w:color="auto"/>
              <w:tl2br w:val="nil"/>
              <w:tr2bl w:val="nil"/>
            </w:tcBorders>
            <w:shd w:val="clear" w:color="auto" w:fill="auto"/>
          </w:tcPr>
          <w:p w14:paraId="74818469" w14:textId="79367F52" w:rsidR="003A0001" w:rsidRPr="007939D8" w:rsidRDefault="00831C7D" w:rsidP="004B34B8">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120" w:after="120"/>
              <w:jc w:val="center"/>
              <w:rPr>
                <w:sz w:val="16"/>
              </w:rPr>
            </w:pPr>
            <w:r w:rsidRPr="007939D8">
              <w:rPr>
                <w:sz w:val="16"/>
              </w:rPr>
              <w:t>NIL</w:t>
            </w:r>
          </w:p>
        </w:tc>
      </w:tr>
    </w:tbl>
    <w:p w14:paraId="4866E864" w14:textId="77777777" w:rsidR="00BF0955" w:rsidRPr="007939D8" w:rsidRDefault="00BF0955" w:rsidP="004B34B8">
      <w:pPr>
        <w:spacing w:after="120"/>
        <w:outlineLvl w:val="0"/>
      </w:pPr>
    </w:p>
    <w:p w14:paraId="2EEE2E47" w14:textId="4BA505A9" w:rsidR="00BF41F4" w:rsidRPr="007939D8" w:rsidRDefault="004B34B8" w:rsidP="0023402E">
      <w:pPr>
        <w:pStyle w:val="Title2"/>
        <w:rPr>
          <w:caps w:val="0"/>
        </w:rPr>
      </w:pPr>
      <w:r w:rsidRPr="007939D8">
        <w:rPr>
          <w:caps w:val="0"/>
        </w:rPr>
        <w:t>TERMINATION OF MEASURES DURING THE PERIOD</w:t>
      </w:r>
      <w:r w:rsidRPr="007939D8">
        <w:rPr>
          <w:caps w:val="0"/>
        </w:rPr>
        <w:br/>
      </w:r>
      <w:r w:rsidR="001D7FBF" w:rsidRPr="007939D8">
        <w:rPr>
          <w:caps w:val="0"/>
        </w:rPr>
        <w:t>1 J</w:t>
      </w:r>
      <w:r w:rsidR="001D7FBF">
        <w:rPr>
          <w:caps w:val="0"/>
        </w:rPr>
        <w:t>ANUARY</w:t>
      </w:r>
      <w:r w:rsidR="001D7FBF" w:rsidRPr="007939D8">
        <w:rPr>
          <w:caps w:val="0"/>
        </w:rPr>
        <w:t xml:space="preserve"> THROUGH 3</w:t>
      </w:r>
      <w:r w:rsidR="001D7FBF">
        <w:rPr>
          <w:caps w:val="0"/>
        </w:rPr>
        <w:t>0</w:t>
      </w:r>
      <w:r w:rsidR="001D7FBF" w:rsidRPr="007939D8">
        <w:rPr>
          <w:caps w:val="0"/>
        </w:rPr>
        <w:t xml:space="preserve"> </w:t>
      </w:r>
      <w:r w:rsidR="001D7FBF">
        <w:rPr>
          <w:caps w:val="0"/>
        </w:rPr>
        <w:t>JUNE</w:t>
      </w:r>
      <w:r w:rsidR="001D7FBF" w:rsidRPr="007939D8">
        <w:rPr>
          <w:caps w:val="0"/>
        </w:rPr>
        <w:t xml:space="preserve"> 202</w:t>
      </w:r>
      <w:r w:rsidR="001D7FBF">
        <w:rPr>
          <w:caps w:val="0"/>
        </w:rPr>
        <w:t>2</w:t>
      </w:r>
    </w:p>
    <w:tbl>
      <w:tblPr>
        <w:tblStyle w:val="WTOTable2"/>
        <w:tblW w:w="5000" w:type="pct"/>
        <w:tblBorders>
          <w:top w:val="double" w:sz="6" w:space="0" w:color="auto"/>
          <w:bottom w:val="double" w:sz="4" w:space="0" w:color="auto"/>
        </w:tblBorders>
        <w:tblLayout w:type="fixed"/>
        <w:tblCellMar>
          <w:left w:w="57" w:type="dxa"/>
          <w:right w:w="57" w:type="dxa"/>
        </w:tblCellMar>
        <w:tblLook w:val="04A0" w:firstRow="1" w:lastRow="0" w:firstColumn="1" w:lastColumn="0" w:noHBand="0" w:noVBand="1"/>
      </w:tblPr>
      <w:tblGrid>
        <w:gridCol w:w="1253"/>
        <w:gridCol w:w="2126"/>
        <w:gridCol w:w="1985"/>
        <w:gridCol w:w="3616"/>
      </w:tblGrid>
      <w:tr w:rsidR="004B34B8" w:rsidRPr="007939D8" w14:paraId="46CF27F5" w14:textId="77777777" w:rsidTr="00822BAF">
        <w:trPr>
          <w:cnfStyle w:val="100000000000" w:firstRow="1" w:lastRow="0" w:firstColumn="0" w:lastColumn="0" w:oddVBand="0" w:evenVBand="0" w:oddHBand="0" w:evenHBand="0" w:firstRowFirstColumn="0" w:firstRowLastColumn="0" w:lastRowFirstColumn="0" w:lastRowLastColumn="0"/>
          <w:cantSplit/>
          <w:tblHeader/>
        </w:trPr>
        <w:tc>
          <w:tcPr>
            <w:tcW w:w="1253" w:type="dxa"/>
            <w:shd w:val="clear" w:color="auto" w:fill="auto"/>
          </w:tcPr>
          <w:p w14:paraId="02722D7E" w14:textId="5F423976" w:rsidR="00344050" w:rsidRPr="007939D8" w:rsidRDefault="00344050"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Country/</w:t>
            </w:r>
            <w:r w:rsidR="00822BAF">
              <w:rPr>
                <w:b/>
                <w:sz w:val="16"/>
                <w:szCs w:val="16"/>
              </w:rPr>
              <w:br/>
            </w:r>
            <w:r w:rsidRPr="007939D8">
              <w:rPr>
                <w:b/>
                <w:sz w:val="16"/>
                <w:szCs w:val="16"/>
              </w:rPr>
              <w:t>Customs Territory</w:t>
            </w:r>
          </w:p>
        </w:tc>
        <w:tc>
          <w:tcPr>
            <w:tcW w:w="2126" w:type="dxa"/>
            <w:shd w:val="clear" w:color="auto" w:fill="auto"/>
          </w:tcPr>
          <w:p w14:paraId="6EEDC609" w14:textId="728DDF95" w:rsidR="00344050" w:rsidRPr="007939D8" w:rsidRDefault="00344050"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Product,</w:t>
            </w:r>
            <w:r w:rsidR="001830CE" w:rsidRPr="007939D8">
              <w:rPr>
                <w:b/>
                <w:sz w:val="16"/>
                <w:szCs w:val="16"/>
              </w:rPr>
              <w:t xml:space="preserve"> </w:t>
            </w:r>
            <w:r w:rsidRPr="007939D8">
              <w:rPr>
                <w:b/>
                <w:sz w:val="16"/>
                <w:szCs w:val="16"/>
              </w:rPr>
              <w:t>investigation</w:t>
            </w:r>
            <w:r w:rsidR="001830CE" w:rsidRPr="007939D8">
              <w:rPr>
                <w:b/>
                <w:sz w:val="16"/>
                <w:szCs w:val="16"/>
              </w:rPr>
              <w:br/>
            </w:r>
            <w:r w:rsidRPr="007939D8">
              <w:rPr>
                <w:b/>
                <w:sz w:val="16"/>
                <w:szCs w:val="16"/>
              </w:rPr>
              <w:t>ID</w:t>
            </w:r>
            <w:r w:rsidR="001830CE" w:rsidRPr="007939D8">
              <w:rPr>
                <w:b/>
                <w:sz w:val="16"/>
                <w:szCs w:val="16"/>
              </w:rPr>
              <w:t xml:space="preserve"> </w:t>
            </w:r>
            <w:r w:rsidRPr="007939D8">
              <w:rPr>
                <w:b/>
                <w:sz w:val="16"/>
                <w:szCs w:val="16"/>
              </w:rPr>
              <w:t>number</w:t>
            </w:r>
          </w:p>
        </w:tc>
        <w:tc>
          <w:tcPr>
            <w:tcW w:w="1985" w:type="dxa"/>
            <w:shd w:val="clear" w:color="auto" w:fill="auto"/>
          </w:tcPr>
          <w:p w14:paraId="32D33424" w14:textId="77777777" w:rsidR="00344050" w:rsidRPr="007939D8" w:rsidRDefault="00344050"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Date of termination</w:t>
            </w:r>
          </w:p>
        </w:tc>
        <w:tc>
          <w:tcPr>
            <w:tcW w:w="3616" w:type="dxa"/>
            <w:shd w:val="clear" w:color="auto" w:fill="auto"/>
          </w:tcPr>
          <w:p w14:paraId="6B842011" w14:textId="77777777" w:rsidR="00344050" w:rsidRPr="007939D8" w:rsidRDefault="00344050"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7939D8">
              <w:rPr>
                <w:b/>
                <w:sz w:val="16"/>
                <w:szCs w:val="16"/>
              </w:rPr>
              <w:t>Reason for termination</w:t>
            </w:r>
          </w:p>
        </w:tc>
      </w:tr>
      <w:tr w:rsidR="001D7FBF" w:rsidRPr="007939D8" w14:paraId="79537CAB" w14:textId="77777777" w:rsidTr="00822BAF">
        <w:trPr>
          <w:cantSplit/>
        </w:trPr>
        <w:tc>
          <w:tcPr>
            <w:tcW w:w="1253" w:type="dxa"/>
            <w:shd w:val="clear" w:color="auto" w:fill="auto"/>
          </w:tcPr>
          <w:p w14:paraId="3488D60D" w14:textId="5B777E40"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Argentina</w:t>
            </w:r>
          </w:p>
        </w:tc>
        <w:tc>
          <w:tcPr>
            <w:tcW w:w="2126" w:type="dxa"/>
            <w:shd w:val="clear" w:color="auto" w:fill="auto"/>
          </w:tcPr>
          <w:p w14:paraId="1D2F461A" w14:textId="77777777" w:rsidR="00822BAF"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Glassware for table</w:t>
            </w:r>
          </w:p>
          <w:p w14:paraId="0088791C" w14:textId="4FC394C6"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0904063</w:t>
            </w:r>
          </w:p>
        </w:tc>
        <w:tc>
          <w:tcPr>
            <w:tcW w:w="1985" w:type="dxa"/>
            <w:shd w:val="clear" w:color="auto" w:fill="auto"/>
          </w:tcPr>
          <w:p w14:paraId="0E9AC61F" w14:textId="57543BB3"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 xml:space="preserve">30.06.2022 </w:t>
            </w:r>
            <w:r>
              <w:rPr>
                <w:rFonts w:eastAsia="Verdana" w:cs="Verdana"/>
                <w:sz w:val="16"/>
                <w:szCs w:val="16"/>
              </w:rPr>
              <w:br/>
              <w:t>Effective from: 30.06.2022</w:t>
            </w:r>
          </w:p>
        </w:tc>
        <w:tc>
          <w:tcPr>
            <w:tcW w:w="3616" w:type="dxa"/>
            <w:shd w:val="clear" w:color="auto" w:fill="auto"/>
          </w:tcPr>
          <w:p w14:paraId="4B2A8B38" w14:textId="2CB0CDE0" w:rsidR="00595C71"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Terminated by review: Sunset/Expiry review initiated on 23</w:t>
            </w:r>
            <w:r w:rsidR="00B80F40">
              <w:rPr>
                <w:rFonts w:eastAsia="Verdana" w:cs="Verdana"/>
                <w:sz w:val="16"/>
                <w:szCs w:val="16"/>
              </w:rPr>
              <w:t>.</w:t>
            </w:r>
            <w:r>
              <w:rPr>
                <w:rFonts w:eastAsia="Verdana" w:cs="Verdana"/>
                <w:sz w:val="16"/>
                <w:szCs w:val="16"/>
              </w:rPr>
              <w:t>12</w:t>
            </w:r>
            <w:r w:rsidR="00B80F40">
              <w:rPr>
                <w:rFonts w:eastAsia="Verdana" w:cs="Verdana"/>
                <w:sz w:val="16"/>
                <w:szCs w:val="16"/>
              </w:rPr>
              <w:t>.</w:t>
            </w:r>
            <w:r>
              <w:rPr>
                <w:rFonts w:eastAsia="Verdana" w:cs="Verdana"/>
                <w:sz w:val="16"/>
                <w:szCs w:val="16"/>
              </w:rPr>
              <w:t xml:space="preserve">2021. </w:t>
            </w:r>
            <w:r w:rsidR="00822BAF">
              <w:rPr>
                <w:rFonts w:eastAsia="Verdana" w:cs="Verdana"/>
                <w:sz w:val="16"/>
                <w:szCs w:val="16"/>
              </w:rPr>
              <w:br/>
            </w:r>
            <w:r>
              <w:rPr>
                <w:rFonts w:eastAsia="Verdana" w:cs="Verdana"/>
                <w:sz w:val="16"/>
                <w:szCs w:val="16"/>
              </w:rPr>
              <w:t xml:space="preserve">SECEX CIRCULAR </w:t>
            </w:r>
            <w:r w:rsidR="00A21209">
              <w:rPr>
                <w:rFonts w:eastAsia="Verdana" w:cs="Verdana"/>
                <w:sz w:val="16"/>
                <w:szCs w:val="16"/>
              </w:rPr>
              <w:t>No. </w:t>
            </w:r>
            <w:r>
              <w:rPr>
                <w:rFonts w:eastAsia="Verdana" w:cs="Verdana"/>
                <w:sz w:val="16"/>
                <w:szCs w:val="16"/>
              </w:rPr>
              <w:t xml:space="preserve">29/2022 </w:t>
            </w:r>
          </w:p>
          <w:p w14:paraId="62AF4769" w14:textId="3A2BC9C5"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30.06.2022</w:t>
            </w:r>
            <w:r w:rsidR="00595C71">
              <w:rPr>
                <w:rFonts w:eastAsia="Verdana" w:cs="Verdana"/>
                <w:sz w:val="16"/>
                <w:szCs w:val="16"/>
              </w:rPr>
              <w:t>:</w:t>
            </w:r>
            <w:r>
              <w:rPr>
                <w:rFonts w:eastAsia="Verdana" w:cs="Verdana"/>
                <w:sz w:val="16"/>
                <w:szCs w:val="16"/>
              </w:rPr>
              <w:t xml:space="preserve"> Termination of the investigation without judgment of merit, since the merit analysis was impaired due to the insufficiency of information provided </w:t>
            </w:r>
          </w:p>
        </w:tc>
      </w:tr>
      <w:tr w:rsidR="001D7FBF" w:rsidRPr="007939D8" w14:paraId="616AE274" w14:textId="77777777" w:rsidTr="00822BAF">
        <w:trPr>
          <w:cantSplit/>
        </w:trPr>
        <w:tc>
          <w:tcPr>
            <w:tcW w:w="1253" w:type="dxa"/>
            <w:tcBorders>
              <w:bottom w:val="nil"/>
            </w:tcBorders>
            <w:shd w:val="clear" w:color="auto" w:fill="auto"/>
          </w:tcPr>
          <w:p w14:paraId="6E069D71" w14:textId="150CBF69"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sz w:val="16"/>
                <w:szCs w:val="16"/>
              </w:rPr>
            </w:pPr>
            <w:r w:rsidRPr="007939D8">
              <w:rPr>
                <w:rFonts w:eastAsia="Verdana" w:cs="Verdana"/>
                <w:sz w:val="16"/>
                <w:szCs w:val="16"/>
              </w:rPr>
              <w:t>China</w:t>
            </w:r>
          </w:p>
        </w:tc>
        <w:tc>
          <w:tcPr>
            <w:tcW w:w="2126" w:type="dxa"/>
            <w:shd w:val="clear" w:color="auto" w:fill="auto"/>
          </w:tcPr>
          <w:p w14:paraId="417F3A83" w14:textId="77777777" w:rsidR="00822BAF"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Permanent magnets ferrite rings and discs</w:t>
            </w:r>
          </w:p>
          <w:p w14:paraId="0ED2DCC2" w14:textId="70ECA4E8"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sz w:val="16"/>
                <w:szCs w:val="16"/>
              </w:rPr>
            </w:pPr>
            <w:r>
              <w:rPr>
                <w:rFonts w:eastAsia="Verdana" w:cs="Verdana"/>
                <w:sz w:val="16"/>
                <w:szCs w:val="16"/>
              </w:rPr>
              <w:t>9704160</w:t>
            </w:r>
          </w:p>
        </w:tc>
        <w:tc>
          <w:tcPr>
            <w:tcW w:w="1985" w:type="dxa"/>
            <w:shd w:val="clear" w:color="auto" w:fill="auto"/>
          </w:tcPr>
          <w:p w14:paraId="4A6BB6BF" w14:textId="21246D15"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Pr>
                <w:rFonts w:eastAsia="Verdana" w:cs="Verdana"/>
                <w:sz w:val="16"/>
                <w:szCs w:val="16"/>
              </w:rPr>
              <w:t>22.02.2022</w:t>
            </w:r>
            <w:r>
              <w:rPr>
                <w:rFonts w:eastAsia="Verdana" w:cs="Verdana"/>
                <w:sz w:val="16"/>
                <w:szCs w:val="16"/>
              </w:rPr>
              <w:br/>
              <w:t>Effective from: 22.02.2022</w:t>
            </w:r>
          </w:p>
        </w:tc>
        <w:tc>
          <w:tcPr>
            <w:tcW w:w="3616" w:type="dxa"/>
            <w:shd w:val="clear" w:color="auto" w:fill="auto"/>
          </w:tcPr>
          <w:p w14:paraId="36150110" w14:textId="15D6D60E" w:rsidR="00595C71"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Terminated by review: Sunset/Expiry review initiated on 26</w:t>
            </w:r>
            <w:r w:rsidR="00B80F40">
              <w:rPr>
                <w:rFonts w:eastAsia="Verdana" w:cs="Verdana"/>
                <w:sz w:val="16"/>
                <w:szCs w:val="16"/>
              </w:rPr>
              <w:t>.</w:t>
            </w:r>
            <w:r>
              <w:rPr>
                <w:rFonts w:eastAsia="Verdana" w:cs="Verdana"/>
                <w:sz w:val="16"/>
                <w:szCs w:val="16"/>
              </w:rPr>
              <w:t>02</w:t>
            </w:r>
            <w:r w:rsidR="00B80F40">
              <w:rPr>
                <w:rFonts w:eastAsia="Verdana" w:cs="Verdana"/>
                <w:sz w:val="16"/>
                <w:szCs w:val="16"/>
              </w:rPr>
              <w:t>.</w:t>
            </w:r>
            <w:r>
              <w:rPr>
                <w:rFonts w:eastAsia="Verdana" w:cs="Verdana"/>
                <w:sz w:val="16"/>
                <w:szCs w:val="16"/>
              </w:rPr>
              <w:t xml:space="preserve">2021. </w:t>
            </w:r>
            <w:r w:rsidR="00822BAF">
              <w:rPr>
                <w:rFonts w:eastAsia="Verdana" w:cs="Verdana"/>
                <w:sz w:val="16"/>
                <w:szCs w:val="16"/>
              </w:rPr>
              <w:br/>
            </w:r>
            <w:r>
              <w:rPr>
                <w:rFonts w:eastAsia="Verdana" w:cs="Verdana"/>
                <w:sz w:val="16"/>
                <w:szCs w:val="16"/>
              </w:rPr>
              <w:t xml:space="preserve">SECEX CIRCULAR </w:t>
            </w:r>
            <w:r w:rsidR="00A21209">
              <w:rPr>
                <w:rFonts w:eastAsia="Verdana" w:cs="Verdana"/>
                <w:sz w:val="16"/>
                <w:szCs w:val="16"/>
              </w:rPr>
              <w:t>No. </w:t>
            </w:r>
            <w:r>
              <w:rPr>
                <w:rFonts w:eastAsia="Verdana" w:cs="Verdana"/>
                <w:sz w:val="16"/>
                <w:szCs w:val="16"/>
              </w:rPr>
              <w:t xml:space="preserve">11/2022 </w:t>
            </w:r>
          </w:p>
          <w:p w14:paraId="214EA70A" w14:textId="5ED685DF"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Pr>
                <w:rFonts w:eastAsia="Verdana" w:cs="Verdana"/>
                <w:sz w:val="16"/>
                <w:szCs w:val="16"/>
              </w:rPr>
              <w:t>22.02.2022</w:t>
            </w:r>
            <w:r w:rsidR="00595C71">
              <w:rPr>
                <w:rFonts w:eastAsia="Verdana" w:cs="Verdana"/>
                <w:sz w:val="16"/>
                <w:szCs w:val="16"/>
              </w:rPr>
              <w:t>:</w:t>
            </w:r>
            <w:r>
              <w:rPr>
                <w:rFonts w:eastAsia="Verdana" w:cs="Verdana"/>
                <w:sz w:val="16"/>
                <w:szCs w:val="16"/>
              </w:rPr>
              <w:t xml:space="preserve"> Termination of the investigation without judgment of merit, since the merit analysis was impaired due to the insufficiency of information provided </w:t>
            </w:r>
          </w:p>
        </w:tc>
      </w:tr>
      <w:tr w:rsidR="001D7FBF" w:rsidRPr="007939D8" w14:paraId="49F6F4BB" w14:textId="77777777" w:rsidTr="00822BAF">
        <w:trPr>
          <w:cantSplit/>
        </w:trPr>
        <w:tc>
          <w:tcPr>
            <w:tcW w:w="1253" w:type="dxa"/>
            <w:tcBorders>
              <w:top w:val="nil"/>
              <w:bottom w:val="single" w:sz="4" w:space="0" w:color="auto"/>
            </w:tcBorders>
            <w:shd w:val="clear" w:color="auto" w:fill="auto"/>
          </w:tcPr>
          <w:p w14:paraId="149AF1C9" w14:textId="77777777"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p>
        </w:tc>
        <w:tc>
          <w:tcPr>
            <w:tcW w:w="2126" w:type="dxa"/>
            <w:shd w:val="clear" w:color="auto" w:fill="auto"/>
          </w:tcPr>
          <w:p w14:paraId="2007EECF" w14:textId="77777777" w:rsidR="00822BAF"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Glassware for table</w:t>
            </w:r>
          </w:p>
          <w:p w14:paraId="173A60D9" w14:textId="69A5FDD6"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0904160</w:t>
            </w:r>
          </w:p>
        </w:tc>
        <w:tc>
          <w:tcPr>
            <w:tcW w:w="1985" w:type="dxa"/>
            <w:shd w:val="clear" w:color="auto" w:fill="auto"/>
          </w:tcPr>
          <w:p w14:paraId="35A21A7B" w14:textId="09996AC6"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30.06.2022</w:t>
            </w:r>
            <w:r>
              <w:rPr>
                <w:rFonts w:eastAsia="Verdana" w:cs="Verdana"/>
                <w:sz w:val="16"/>
                <w:szCs w:val="16"/>
              </w:rPr>
              <w:br/>
              <w:t>Effective from: 30.06.2022</w:t>
            </w:r>
          </w:p>
        </w:tc>
        <w:tc>
          <w:tcPr>
            <w:tcW w:w="3616" w:type="dxa"/>
            <w:shd w:val="clear" w:color="auto" w:fill="auto"/>
          </w:tcPr>
          <w:p w14:paraId="61C68538" w14:textId="6DDE9C18" w:rsidR="00595C71"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Terminated by review: Sunset/Expiry review initiated on 23</w:t>
            </w:r>
            <w:r w:rsidR="00B80F40">
              <w:rPr>
                <w:rFonts w:eastAsia="Verdana" w:cs="Verdana"/>
                <w:sz w:val="16"/>
                <w:szCs w:val="16"/>
              </w:rPr>
              <w:t>.</w:t>
            </w:r>
            <w:r>
              <w:rPr>
                <w:rFonts w:eastAsia="Verdana" w:cs="Verdana"/>
                <w:sz w:val="16"/>
                <w:szCs w:val="16"/>
              </w:rPr>
              <w:t>12</w:t>
            </w:r>
            <w:r w:rsidR="00B80F40">
              <w:rPr>
                <w:rFonts w:eastAsia="Verdana" w:cs="Verdana"/>
                <w:sz w:val="16"/>
                <w:szCs w:val="16"/>
              </w:rPr>
              <w:t>.</w:t>
            </w:r>
            <w:r>
              <w:rPr>
                <w:rFonts w:eastAsia="Verdana" w:cs="Verdana"/>
                <w:sz w:val="16"/>
                <w:szCs w:val="16"/>
              </w:rPr>
              <w:t>2021</w:t>
            </w:r>
            <w:r w:rsidR="00B80F40">
              <w:rPr>
                <w:rFonts w:eastAsia="Verdana" w:cs="Verdana"/>
                <w:sz w:val="16"/>
                <w:szCs w:val="16"/>
              </w:rPr>
              <w:t>.</w:t>
            </w:r>
            <w:r>
              <w:rPr>
                <w:rFonts w:eastAsia="Verdana" w:cs="Verdana"/>
                <w:sz w:val="16"/>
                <w:szCs w:val="16"/>
              </w:rPr>
              <w:t xml:space="preserve"> </w:t>
            </w:r>
            <w:r w:rsidR="00822BAF">
              <w:rPr>
                <w:rFonts w:eastAsia="Verdana" w:cs="Verdana"/>
                <w:sz w:val="16"/>
                <w:szCs w:val="16"/>
              </w:rPr>
              <w:br/>
            </w:r>
            <w:r>
              <w:rPr>
                <w:rFonts w:eastAsia="Verdana" w:cs="Verdana"/>
                <w:sz w:val="16"/>
                <w:szCs w:val="16"/>
              </w:rPr>
              <w:t xml:space="preserve">SECEX CIRCULAR </w:t>
            </w:r>
            <w:r w:rsidR="00A21209">
              <w:rPr>
                <w:rFonts w:eastAsia="Verdana" w:cs="Verdana"/>
                <w:sz w:val="16"/>
                <w:szCs w:val="16"/>
              </w:rPr>
              <w:t>No. </w:t>
            </w:r>
            <w:r>
              <w:rPr>
                <w:rFonts w:eastAsia="Verdana" w:cs="Verdana"/>
                <w:sz w:val="16"/>
                <w:szCs w:val="16"/>
              </w:rPr>
              <w:t xml:space="preserve">29/2022 </w:t>
            </w:r>
          </w:p>
          <w:p w14:paraId="26DEBC9F" w14:textId="17F1A3DE"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30.06.2022</w:t>
            </w:r>
            <w:r w:rsidR="00595C71">
              <w:rPr>
                <w:rFonts w:eastAsia="Verdana" w:cs="Verdana"/>
                <w:sz w:val="16"/>
                <w:szCs w:val="16"/>
              </w:rPr>
              <w:t>:</w:t>
            </w:r>
            <w:r>
              <w:rPr>
                <w:rFonts w:eastAsia="Verdana" w:cs="Verdana"/>
                <w:sz w:val="16"/>
                <w:szCs w:val="16"/>
              </w:rPr>
              <w:t xml:space="preserve"> Termination of the investigation without judgment of merit, since the merit analysis was impaired due to the insufficiency of information provided </w:t>
            </w:r>
          </w:p>
        </w:tc>
      </w:tr>
      <w:tr w:rsidR="001D7FBF" w:rsidRPr="007939D8" w14:paraId="57072FBB" w14:textId="77777777" w:rsidTr="00822BAF">
        <w:trPr>
          <w:cantSplit/>
        </w:trPr>
        <w:tc>
          <w:tcPr>
            <w:tcW w:w="1253" w:type="dxa"/>
            <w:tcBorders>
              <w:top w:val="single" w:sz="4" w:space="0" w:color="auto"/>
              <w:bottom w:val="single" w:sz="4" w:space="0" w:color="auto"/>
            </w:tcBorders>
            <w:shd w:val="clear" w:color="auto" w:fill="auto"/>
          </w:tcPr>
          <w:p w14:paraId="244A141C" w14:textId="45481683"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sz w:val="16"/>
                <w:szCs w:val="16"/>
              </w:rPr>
            </w:pPr>
            <w:r>
              <w:rPr>
                <w:rFonts w:eastAsia="Verdana" w:cs="Verdana"/>
                <w:sz w:val="16"/>
                <w:szCs w:val="16"/>
              </w:rPr>
              <w:t>Indonesia</w:t>
            </w:r>
          </w:p>
        </w:tc>
        <w:tc>
          <w:tcPr>
            <w:tcW w:w="2126" w:type="dxa"/>
            <w:tcBorders>
              <w:bottom w:val="single" w:sz="4" w:space="0" w:color="auto"/>
            </w:tcBorders>
            <w:shd w:val="clear" w:color="auto" w:fill="auto"/>
          </w:tcPr>
          <w:p w14:paraId="498D718E" w14:textId="77777777" w:rsidR="00822BAF"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rFonts w:eastAsia="Verdana" w:cs="Verdana"/>
                <w:sz w:val="16"/>
                <w:szCs w:val="16"/>
              </w:rPr>
            </w:pPr>
            <w:r>
              <w:rPr>
                <w:rFonts w:eastAsia="Verdana" w:cs="Verdana"/>
                <w:sz w:val="16"/>
                <w:szCs w:val="16"/>
              </w:rPr>
              <w:t>Glassware for table</w:t>
            </w:r>
          </w:p>
          <w:p w14:paraId="48F236E9" w14:textId="0C5C3C99"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sz w:val="16"/>
                <w:szCs w:val="16"/>
              </w:rPr>
            </w:pPr>
            <w:r>
              <w:rPr>
                <w:rFonts w:eastAsia="Verdana" w:cs="Verdana"/>
                <w:sz w:val="16"/>
                <w:szCs w:val="16"/>
              </w:rPr>
              <w:t>0904365</w:t>
            </w:r>
          </w:p>
        </w:tc>
        <w:tc>
          <w:tcPr>
            <w:tcW w:w="1985" w:type="dxa"/>
            <w:tcBorders>
              <w:bottom w:val="single" w:sz="4" w:space="0" w:color="auto"/>
            </w:tcBorders>
            <w:shd w:val="clear" w:color="auto" w:fill="auto"/>
          </w:tcPr>
          <w:p w14:paraId="0F316017" w14:textId="27201B25"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Pr>
                <w:rFonts w:eastAsia="Verdana" w:cs="Verdana"/>
                <w:sz w:val="16"/>
                <w:szCs w:val="16"/>
              </w:rPr>
              <w:t>30.06.2022</w:t>
            </w:r>
            <w:r>
              <w:rPr>
                <w:rFonts w:eastAsia="Verdana" w:cs="Verdana"/>
                <w:sz w:val="16"/>
                <w:szCs w:val="16"/>
              </w:rPr>
              <w:br/>
              <w:t>Effective from: 30.06.2022</w:t>
            </w:r>
          </w:p>
        </w:tc>
        <w:tc>
          <w:tcPr>
            <w:tcW w:w="3616" w:type="dxa"/>
            <w:tcBorders>
              <w:bottom w:val="single" w:sz="4" w:space="0" w:color="auto"/>
            </w:tcBorders>
            <w:shd w:val="clear" w:color="auto" w:fill="auto"/>
          </w:tcPr>
          <w:p w14:paraId="367F950A" w14:textId="101729BA" w:rsidR="009C7F95"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Terminated by review: Sunset/Expiry review initiated on 23</w:t>
            </w:r>
            <w:r w:rsidR="00B80F40">
              <w:rPr>
                <w:rFonts w:eastAsia="Verdana" w:cs="Verdana"/>
                <w:sz w:val="16"/>
                <w:szCs w:val="16"/>
              </w:rPr>
              <w:t>.</w:t>
            </w:r>
            <w:r>
              <w:rPr>
                <w:rFonts w:eastAsia="Verdana" w:cs="Verdana"/>
                <w:sz w:val="16"/>
                <w:szCs w:val="16"/>
              </w:rPr>
              <w:t>12</w:t>
            </w:r>
            <w:r w:rsidR="00B80F40">
              <w:rPr>
                <w:rFonts w:eastAsia="Verdana" w:cs="Verdana"/>
                <w:sz w:val="16"/>
                <w:szCs w:val="16"/>
              </w:rPr>
              <w:t>.</w:t>
            </w:r>
            <w:r>
              <w:rPr>
                <w:rFonts w:eastAsia="Verdana" w:cs="Verdana"/>
                <w:sz w:val="16"/>
                <w:szCs w:val="16"/>
              </w:rPr>
              <w:t>2021</w:t>
            </w:r>
            <w:r w:rsidR="00B80F40">
              <w:rPr>
                <w:rFonts w:eastAsia="Verdana" w:cs="Verdana"/>
                <w:sz w:val="16"/>
                <w:szCs w:val="16"/>
              </w:rPr>
              <w:t>.</w:t>
            </w:r>
            <w:r>
              <w:rPr>
                <w:rFonts w:eastAsia="Verdana" w:cs="Verdana"/>
                <w:sz w:val="16"/>
                <w:szCs w:val="16"/>
              </w:rPr>
              <w:t xml:space="preserve"> </w:t>
            </w:r>
            <w:r w:rsidR="00822BAF">
              <w:rPr>
                <w:rFonts w:eastAsia="Verdana" w:cs="Verdana"/>
                <w:sz w:val="16"/>
                <w:szCs w:val="16"/>
              </w:rPr>
              <w:br/>
            </w:r>
            <w:r>
              <w:rPr>
                <w:rFonts w:eastAsia="Verdana" w:cs="Verdana"/>
                <w:sz w:val="16"/>
                <w:szCs w:val="16"/>
              </w:rPr>
              <w:t xml:space="preserve">SECEX CIRCULAR </w:t>
            </w:r>
            <w:r w:rsidR="00A21209">
              <w:rPr>
                <w:rFonts w:eastAsia="Verdana" w:cs="Verdana"/>
                <w:sz w:val="16"/>
                <w:szCs w:val="16"/>
              </w:rPr>
              <w:t>No. </w:t>
            </w:r>
            <w:r>
              <w:rPr>
                <w:rFonts w:eastAsia="Verdana" w:cs="Verdana"/>
                <w:sz w:val="16"/>
                <w:szCs w:val="16"/>
              </w:rPr>
              <w:t xml:space="preserve">29/2022 </w:t>
            </w:r>
          </w:p>
          <w:p w14:paraId="744004DB" w14:textId="578573F4"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Pr>
                <w:rFonts w:eastAsia="Verdana" w:cs="Verdana"/>
                <w:sz w:val="16"/>
                <w:szCs w:val="16"/>
              </w:rPr>
              <w:t>30.06.2022</w:t>
            </w:r>
            <w:r w:rsidR="009C7F95">
              <w:rPr>
                <w:rFonts w:eastAsia="Verdana" w:cs="Verdana"/>
                <w:sz w:val="16"/>
                <w:szCs w:val="16"/>
              </w:rPr>
              <w:t>:</w:t>
            </w:r>
            <w:r>
              <w:rPr>
                <w:rFonts w:eastAsia="Verdana" w:cs="Verdana"/>
                <w:sz w:val="16"/>
                <w:szCs w:val="16"/>
              </w:rPr>
              <w:t xml:space="preserve"> Termination of the investigation without judgment of merit, since the merit analysis was impaired due to the insufficiency of information provided </w:t>
            </w:r>
          </w:p>
        </w:tc>
      </w:tr>
      <w:tr w:rsidR="001D7FBF" w:rsidRPr="007939D8" w14:paraId="436F99E7" w14:textId="77777777" w:rsidTr="00822BAF">
        <w:trPr>
          <w:cantSplit/>
        </w:trPr>
        <w:tc>
          <w:tcPr>
            <w:tcW w:w="1253" w:type="dxa"/>
            <w:tcBorders>
              <w:top w:val="single" w:sz="4" w:space="0" w:color="auto"/>
              <w:bottom w:val="double" w:sz="6" w:space="0" w:color="auto"/>
            </w:tcBorders>
            <w:shd w:val="clear" w:color="auto" w:fill="auto"/>
          </w:tcPr>
          <w:p w14:paraId="02A10D3F" w14:textId="5E61B0B1"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sz w:val="16"/>
                <w:szCs w:val="16"/>
              </w:rPr>
            </w:pPr>
            <w:r>
              <w:rPr>
                <w:rFonts w:eastAsia="Verdana" w:cs="Verdana"/>
                <w:sz w:val="16"/>
                <w:szCs w:val="16"/>
              </w:rPr>
              <w:t>United States</w:t>
            </w:r>
          </w:p>
        </w:tc>
        <w:tc>
          <w:tcPr>
            <w:tcW w:w="2126" w:type="dxa"/>
            <w:tcBorders>
              <w:top w:val="single" w:sz="4" w:space="0" w:color="auto"/>
              <w:bottom w:val="double" w:sz="6" w:space="0" w:color="auto"/>
            </w:tcBorders>
            <w:shd w:val="clear" w:color="auto" w:fill="auto"/>
          </w:tcPr>
          <w:p w14:paraId="7785D5B7" w14:textId="612EB14A"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sz w:val="16"/>
                <w:szCs w:val="16"/>
              </w:rPr>
            </w:pPr>
            <w:r>
              <w:rPr>
                <w:rFonts w:eastAsia="Verdana" w:cs="Verdana"/>
                <w:sz w:val="16"/>
                <w:szCs w:val="16"/>
              </w:rPr>
              <w:t xml:space="preserve">Ethylene glycol </w:t>
            </w:r>
            <w:r>
              <w:rPr>
                <w:rFonts w:eastAsia="Verdana" w:cs="Verdana"/>
                <w:sz w:val="16"/>
                <w:szCs w:val="16"/>
              </w:rPr>
              <w:br/>
              <w:t>0304249</w:t>
            </w:r>
          </w:p>
        </w:tc>
        <w:tc>
          <w:tcPr>
            <w:tcW w:w="1985" w:type="dxa"/>
            <w:tcBorders>
              <w:top w:val="single" w:sz="4" w:space="0" w:color="auto"/>
              <w:bottom w:val="double" w:sz="6" w:space="0" w:color="auto"/>
            </w:tcBorders>
            <w:shd w:val="clear" w:color="auto" w:fill="auto"/>
          </w:tcPr>
          <w:p w14:paraId="6464D7A6" w14:textId="389E713B" w:rsidR="001D7FBF" w:rsidRPr="007939D8"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Pr>
                <w:rFonts w:eastAsia="Verdana" w:cs="Verdana"/>
                <w:sz w:val="16"/>
                <w:szCs w:val="16"/>
              </w:rPr>
              <w:t>20.04.2022</w:t>
            </w:r>
            <w:r>
              <w:rPr>
                <w:rFonts w:eastAsia="Verdana" w:cs="Verdana"/>
                <w:sz w:val="16"/>
                <w:szCs w:val="16"/>
              </w:rPr>
              <w:br/>
              <w:t>Effective from: 20.04.2022</w:t>
            </w:r>
          </w:p>
        </w:tc>
        <w:tc>
          <w:tcPr>
            <w:tcW w:w="3616" w:type="dxa"/>
            <w:tcBorders>
              <w:top w:val="single" w:sz="4" w:space="0" w:color="auto"/>
              <w:bottom w:val="double" w:sz="6" w:space="0" w:color="auto"/>
            </w:tcBorders>
            <w:shd w:val="clear" w:color="auto" w:fill="auto"/>
          </w:tcPr>
          <w:p w14:paraId="5242E652" w14:textId="63A8725A" w:rsidR="009C7F95"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Terminated by review: Sunset/Expiry review initiated on 22</w:t>
            </w:r>
            <w:r w:rsidR="00B80F40">
              <w:rPr>
                <w:rFonts w:eastAsia="Verdana" w:cs="Verdana"/>
                <w:sz w:val="16"/>
                <w:szCs w:val="16"/>
              </w:rPr>
              <w:t>.</w:t>
            </w:r>
            <w:r>
              <w:rPr>
                <w:rFonts w:eastAsia="Verdana" w:cs="Verdana"/>
                <w:sz w:val="16"/>
                <w:szCs w:val="16"/>
              </w:rPr>
              <w:t>04</w:t>
            </w:r>
            <w:r w:rsidR="00B80F40">
              <w:rPr>
                <w:rFonts w:eastAsia="Verdana" w:cs="Verdana"/>
                <w:sz w:val="16"/>
                <w:szCs w:val="16"/>
              </w:rPr>
              <w:t>.</w:t>
            </w:r>
            <w:r>
              <w:rPr>
                <w:rFonts w:eastAsia="Verdana" w:cs="Verdana"/>
                <w:sz w:val="16"/>
                <w:szCs w:val="16"/>
              </w:rPr>
              <w:t xml:space="preserve">2021. </w:t>
            </w:r>
            <w:r w:rsidR="00822BAF">
              <w:rPr>
                <w:rFonts w:eastAsia="Verdana" w:cs="Verdana"/>
                <w:sz w:val="16"/>
                <w:szCs w:val="16"/>
              </w:rPr>
              <w:br/>
            </w:r>
            <w:r>
              <w:rPr>
                <w:rFonts w:eastAsia="Verdana" w:cs="Verdana"/>
                <w:sz w:val="16"/>
                <w:szCs w:val="16"/>
              </w:rPr>
              <w:t xml:space="preserve">SECEX CIRCULAR </w:t>
            </w:r>
            <w:r w:rsidR="00B80F40">
              <w:rPr>
                <w:rFonts w:eastAsia="Verdana" w:cs="Verdana"/>
                <w:sz w:val="16"/>
                <w:szCs w:val="16"/>
              </w:rPr>
              <w:t>No.</w:t>
            </w:r>
            <w:r w:rsidR="0064332F">
              <w:rPr>
                <w:rFonts w:eastAsia="Verdana" w:cs="Verdana"/>
                <w:sz w:val="16"/>
                <w:szCs w:val="16"/>
              </w:rPr>
              <w:t> </w:t>
            </w:r>
            <w:r>
              <w:rPr>
                <w:rFonts w:eastAsia="Verdana" w:cs="Verdana"/>
                <w:sz w:val="16"/>
                <w:szCs w:val="16"/>
              </w:rPr>
              <w:t xml:space="preserve">18/2022 </w:t>
            </w:r>
          </w:p>
          <w:p w14:paraId="0BB1EA21" w14:textId="6B8AC961" w:rsidR="001D7FBF" w:rsidRPr="00B80F40" w:rsidRDefault="001D7FBF" w:rsidP="0023402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rFonts w:eastAsia="Verdana" w:cs="Verdana"/>
                <w:sz w:val="16"/>
                <w:szCs w:val="16"/>
              </w:rPr>
            </w:pPr>
            <w:r>
              <w:rPr>
                <w:rFonts w:eastAsia="Verdana" w:cs="Verdana"/>
                <w:sz w:val="16"/>
                <w:szCs w:val="16"/>
              </w:rPr>
              <w:t>20.04.2022</w:t>
            </w:r>
            <w:r w:rsidR="009C7F95">
              <w:rPr>
                <w:rFonts w:eastAsia="Verdana" w:cs="Verdana"/>
                <w:sz w:val="16"/>
                <w:szCs w:val="16"/>
              </w:rPr>
              <w:t>:</w:t>
            </w:r>
            <w:r>
              <w:rPr>
                <w:rFonts w:eastAsia="Verdana" w:cs="Verdana"/>
                <w:sz w:val="16"/>
                <w:szCs w:val="16"/>
              </w:rPr>
              <w:t xml:space="preserve"> There was no likelihood of a recurrence of dumping and injury on United States exports to Brazil </w:t>
            </w:r>
          </w:p>
        </w:tc>
      </w:tr>
    </w:tbl>
    <w:p w14:paraId="01151218" w14:textId="2063E110" w:rsidR="00822BAF" w:rsidRDefault="00822BAF" w:rsidP="00822BAF">
      <w:pPr>
        <w:rPr>
          <w:b/>
        </w:rPr>
      </w:pPr>
    </w:p>
    <w:p w14:paraId="32BDDB16" w14:textId="388AA9C8" w:rsidR="00822BAF" w:rsidRPr="00822BAF" w:rsidRDefault="00822BAF" w:rsidP="00822BAF">
      <w:pPr>
        <w:jc w:val="center"/>
      </w:pPr>
      <w:r>
        <w:rPr>
          <w:b/>
        </w:rPr>
        <w:t>__________</w:t>
      </w:r>
    </w:p>
    <w:sectPr w:rsidR="00822BAF" w:rsidRPr="00822BAF" w:rsidSect="000A6F4E">
      <w:headerReference w:type="even" r:id="rId18"/>
      <w:headerReference w:type="default" r:id="rId19"/>
      <w:headerReference w:type="first" r:id="rId20"/>
      <w:footnotePr>
        <w:numRestart w:val="eachSect"/>
      </w:footnotePr>
      <w:pgSz w:w="11906" w:h="16838" w:code="9"/>
      <w:pgMar w:top="1701"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9668" w14:textId="77777777" w:rsidR="00583385" w:rsidRPr="004B34B8" w:rsidRDefault="00583385" w:rsidP="00ED54E0">
      <w:r w:rsidRPr="004B34B8">
        <w:separator/>
      </w:r>
    </w:p>
  </w:endnote>
  <w:endnote w:type="continuationSeparator" w:id="0">
    <w:p w14:paraId="0AE18DB3" w14:textId="77777777" w:rsidR="00583385" w:rsidRPr="004B34B8" w:rsidRDefault="00583385" w:rsidP="00ED54E0">
      <w:r w:rsidRPr="004B34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DEC3" w14:textId="07026775" w:rsidR="009814EF" w:rsidRDefault="000A6F4E" w:rsidP="000A6F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8A22" w14:textId="50B3BCC6" w:rsidR="009814EF" w:rsidRDefault="000A6F4E" w:rsidP="000A6F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3467" w14:textId="1F89BE9B" w:rsidR="009814EF" w:rsidRPr="000A6F4E" w:rsidRDefault="000A6F4E" w:rsidP="000A6F4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D2D9" w14:textId="77777777" w:rsidR="00583385" w:rsidRPr="004B34B8" w:rsidRDefault="00583385" w:rsidP="00ED54E0">
      <w:r w:rsidRPr="004B34B8">
        <w:separator/>
      </w:r>
    </w:p>
  </w:footnote>
  <w:footnote w:type="continuationSeparator" w:id="0">
    <w:p w14:paraId="547B535E" w14:textId="77777777" w:rsidR="00583385" w:rsidRPr="004B34B8" w:rsidRDefault="00583385" w:rsidP="00ED54E0">
      <w:r w:rsidRPr="004B34B8">
        <w:continuationSeparator/>
      </w:r>
    </w:p>
  </w:footnote>
  <w:footnote w:id="1">
    <w:p w14:paraId="0DDCEB67" w14:textId="4BBE3CEF" w:rsidR="00BC0C5A" w:rsidRPr="00117209" w:rsidRDefault="00BC0C5A">
      <w:pPr>
        <w:pStyle w:val="FootnoteText"/>
        <w:rPr>
          <w:lang w:val="en-US"/>
        </w:rPr>
      </w:pPr>
      <w:r>
        <w:rPr>
          <w:rStyle w:val="FootnoteReference"/>
        </w:rPr>
        <w:footnoteRef/>
      </w:r>
      <w:r w:rsidR="00D01879" w:rsidRPr="00D01879">
        <w:t xml:space="preserve"> </w:t>
      </w:r>
      <w:r w:rsidR="00D01879">
        <w:t xml:space="preserve">Website address where published reports on investigations are available: </w:t>
      </w:r>
      <w:hyperlink r:id="rId1" w:history="1">
        <w:r w:rsidR="00D01879" w:rsidRPr="006C0EBB">
          <w:rPr>
            <w:rStyle w:val="Hyperlink"/>
          </w:rPr>
          <w:t>https://www.gov.br/produtividade-e-comercio-exterior/pt-br/assuntos/comercio-exterior/defesa-comercial-e-interesse-publico</w:t>
        </w:r>
      </w:hyperlink>
    </w:p>
  </w:footnote>
  <w:footnote w:id="2">
    <w:p w14:paraId="6F3F760D" w14:textId="2526B5ED" w:rsidR="00BC0C5A" w:rsidRPr="00117209" w:rsidRDefault="00BC0C5A">
      <w:pPr>
        <w:pStyle w:val="FootnoteText"/>
        <w:rPr>
          <w:lang w:val="en-US"/>
        </w:rPr>
      </w:pPr>
      <w:r>
        <w:rPr>
          <w:rStyle w:val="FootnoteReference"/>
        </w:rPr>
        <w:footnoteRef/>
      </w:r>
      <w:r w:rsidR="00D01879">
        <w:rPr>
          <w:lang w:val="en-US"/>
        </w:rPr>
        <w:t xml:space="preserve"> </w:t>
      </w:r>
      <w:r w:rsidR="00D01879">
        <w:t>All terms and column headings used in this format have the meanings assigned to them in the instructions.</w:t>
      </w:r>
    </w:p>
  </w:footnote>
  <w:footnote w:id="3">
    <w:p w14:paraId="70A0D44B" w14:textId="3637743E" w:rsidR="00BC0C5A" w:rsidRPr="00117209" w:rsidRDefault="00BC0C5A">
      <w:pPr>
        <w:pStyle w:val="FootnoteText"/>
        <w:rPr>
          <w:lang w:val="en-US"/>
        </w:rPr>
      </w:pPr>
      <w:r>
        <w:rPr>
          <w:rStyle w:val="FootnoteReference"/>
        </w:rPr>
        <w:footnoteRef/>
      </w:r>
      <w:r>
        <w:t xml:space="preserve"> </w:t>
      </w:r>
      <w:r w:rsidR="00D01879">
        <w:t>For reference purposes only.</w:t>
      </w:r>
    </w:p>
  </w:footnote>
  <w:footnote w:id="4">
    <w:p w14:paraId="324E9010" w14:textId="77777777" w:rsidR="001A1179" w:rsidRPr="00E97E14" w:rsidRDefault="001A1179" w:rsidP="001A1179">
      <w:pPr>
        <w:pStyle w:val="FootnoteText"/>
      </w:pPr>
      <w:r w:rsidRPr="0088212D">
        <w:rPr>
          <w:vertAlign w:val="superscript"/>
        </w:rPr>
        <w:footnoteRef/>
      </w:r>
      <w:r w:rsidRPr="00E97E14">
        <w:t xml:space="preserve"> The original measure was applied in the form of a price undertaking on 30.10.2001 by CAMEX Resolution 34/2001. The undertaking was signed after the preliminary determination and no duties were applied. This price undertaking was renewed in 2007 and in 2013 and again no duties were applied. However, in the most recent sunset review the Chilean producer/exporter did not offer a new price undertaking and the duties were applied according to Portaria SECINT 484/2019.</w:t>
      </w:r>
    </w:p>
  </w:footnote>
  <w:footnote w:id="5">
    <w:p w14:paraId="57C308F9" w14:textId="77777777" w:rsidR="00940AAD" w:rsidRPr="00385FD1" w:rsidRDefault="00940AAD" w:rsidP="009E235C">
      <w:pPr>
        <w:pStyle w:val="FootnoteText"/>
      </w:pPr>
      <w:r w:rsidRPr="0088212D">
        <w:rPr>
          <w:rStyle w:val="FootnoteReference"/>
        </w:rPr>
        <w:footnoteRef/>
      </w:r>
      <w:r w:rsidRPr="00385FD1">
        <w:t xml:space="preserve"> European Union (27 member States).</w:t>
      </w:r>
    </w:p>
  </w:footnote>
  <w:footnote w:id="6">
    <w:p w14:paraId="5B17E4C2" w14:textId="77777777" w:rsidR="00E248AE" w:rsidRDefault="00E248AE" w:rsidP="00451C79">
      <w:pPr>
        <w:pStyle w:val="FootnoteText"/>
      </w:pPr>
      <w:r>
        <w:rPr>
          <w:rStyle w:val="FootnoteReference"/>
        </w:rPr>
        <w:footnoteRef/>
      </w:r>
      <w:r>
        <w:t xml:space="preserve"> Please note that before 01.01.2021, the measure 01010UE was applied to the United Kingdom as a member of the European Union.</w:t>
      </w:r>
    </w:p>
  </w:footnote>
  <w:footnote w:id="7">
    <w:p w14:paraId="70A76337" w14:textId="77777777" w:rsidR="00E248AE" w:rsidRDefault="00E248AE" w:rsidP="00451C79">
      <w:pPr>
        <w:pStyle w:val="FootnoteText"/>
      </w:pPr>
      <w:r>
        <w:rPr>
          <w:rStyle w:val="FootnoteReference"/>
        </w:rPr>
        <w:footnoteRef/>
      </w:r>
      <w:r>
        <w:t xml:space="preserve"> Please note that before 01.01.2021, the measure 1403UE was applied to the United Kingdom as a member of the European Union.</w:t>
      </w:r>
    </w:p>
  </w:footnote>
  <w:footnote w:id="8">
    <w:p w14:paraId="2E6B1847" w14:textId="77777777" w:rsidR="00E248AE" w:rsidRDefault="00E248AE" w:rsidP="00451C79">
      <w:pPr>
        <w:pStyle w:val="FootnoteText"/>
      </w:pPr>
      <w:r>
        <w:rPr>
          <w:rStyle w:val="FootnoteReference"/>
        </w:rPr>
        <w:footnoteRef/>
      </w:r>
      <w:r>
        <w:t xml:space="preserve"> Duty extended to the origin after completion of the process of separation from the European Union on 31.12.2020.</w:t>
      </w:r>
    </w:p>
  </w:footnote>
  <w:footnote w:id="9">
    <w:p w14:paraId="5B5DC330" w14:textId="77777777" w:rsidR="00E248AE" w:rsidRDefault="00E248AE" w:rsidP="00870C48">
      <w:pPr>
        <w:pStyle w:val="FootnoteText"/>
      </w:pPr>
      <w:r>
        <w:rPr>
          <w:rStyle w:val="FootnoteReference"/>
        </w:rPr>
        <w:footnoteRef/>
      </w:r>
      <w:r>
        <w:t xml:space="preserve"> Until 16% of CIF price per tonne - variable specific duty, limited to the original dumping margin.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C488" w14:textId="77777777" w:rsidR="000A6F4E" w:rsidRPr="000A6F4E" w:rsidRDefault="000A6F4E" w:rsidP="000A6F4E">
    <w:pPr>
      <w:pStyle w:val="Header"/>
      <w:spacing w:after="240"/>
      <w:jc w:val="center"/>
    </w:pPr>
    <w:r w:rsidRPr="000A6F4E">
      <w:t>G/ADP/N/364/BRA</w:t>
    </w:r>
  </w:p>
  <w:p w14:paraId="7C2C59F6" w14:textId="77777777" w:rsidR="000A6F4E" w:rsidRPr="000A6F4E" w:rsidRDefault="000A6F4E" w:rsidP="000A6F4E">
    <w:pPr>
      <w:pStyle w:val="Header"/>
      <w:pBdr>
        <w:bottom w:val="single" w:sz="4" w:space="1" w:color="auto"/>
      </w:pBdr>
      <w:jc w:val="center"/>
    </w:pPr>
    <w:r w:rsidRPr="000A6F4E">
      <w:t xml:space="preserve">- </w:t>
    </w:r>
    <w:r w:rsidRPr="000A6F4E">
      <w:fldChar w:fldCharType="begin"/>
    </w:r>
    <w:r w:rsidRPr="000A6F4E">
      <w:instrText xml:space="preserve"> PAGE  \* Arabic  \* MERGEFORMAT </w:instrText>
    </w:r>
    <w:r w:rsidRPr="000A6F4E">
      <w:fldChar w:fldCharType="separate"/>
    </w:r>
    <w:r w:rsidRPr="000A6F4E">
      <w:t>1</w:t>
    </w:r>
    <w:r w:rsidRPr="000A6F4E">
      <w:fldChar w:fldCharType="end"/>
    </w:r>
    <w:r w:rsidRPr="000A6F4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9AF" w14:textId="4BE3129C" w:rsidR="000A6F4E" w:rsidRPr="000A6F4E" w:rsidRDefault="000A6F4E" w:rsidP="000A6F4E">
    <w:pPr>
      <w:pStyle w:val="Header"/>
      <w:spacing w:after="240"/>
      <w:jc w:val="center"/>
    </w:pPr>
    <w:r w:rsidRPr="000A6F4E">
      <w:t>G/ADP/N/364/BRA</w:t>
    </w:r>
  </w:p>
  <w:p w14:paraId="07D6E5D4" w14:textId="77777777" w:rsidR="000A6F4E" w:rsidRPr="000A6F4E" w:rsidRDefault="000A6F4E" w:rsidP="000A6F4E">
    <w:pPr>
      <w:pStyle w:val="Header"/>
      <w:pBdr>
        <w:bottom w:val="single" w:sz="4" w:space="1" w:color="auto"/>
      </w:pBdr>
      <w:jc w:val="center"/>
    </w:pPr>
    <w:r w:rsidRPr="000A6F4E">
      <w:t xml:space="preserve">- </w:t>
    </w:r>
    <w:r w:rsidRPr="000A6F4E">
      <w:fldChar w:fldCharType="begin"/>
    </w:r>
    <w:r w:rsidRPr="000A6F4E">
      <w:instrText xml:space="preserve"> PAGE  \* Arabic  \* MERGEFORMAT </w:instrText>
    </w:r>
    <w:r w:rsidRPr="000A6F4E">
      <w:fldChar w:fldCharType="separate"/>
    </w:r>
    <w:r w:rsidRPr="000A6F4E">
      <w:t>1</w:t>
    </w:r>
    <w:r w:rsidRPr="000A6F4E">
      <w:fldChar w:fldCharType="end"/>
    </w:r>
    <w:r w:rsidRPr="000A6F4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A6F4E" w:rsidRPr="000A6F4E" w14:paraId="64F93AFE" w14:textId="77777777" w:rsidTr="000A6F4E">
      <w:trPr>
        <w:trHeight w:val="240"/>
        <w:jc w:val="center"/>
      </w:trPr>
      <w:tc>
        <w:tcPr>
          <w:tcW w:w="2053" w:type="pct"/>
          <w:shd w:val="clear" w:color="auto" w:fill="auto"/>
          <w:tcMar>
            <w:left w:w="108" w:type="dxa"/>
            <w:right w:w="108" w:type="dxa"/>
          </w:tcMar>
          <w:vAlign w:val="center"/>
        </w:tcPr>
        <w:p w14:paraId="397333AB" w14:textId="77777777" w:rsidR="000A6F4E" w:rsidRPr="000A6F4E" w:rsidRDefault="000A6F4E" w:rsidP="000A6F4E">
          <w:pPr>
            <w:rPr>
              <w:rFonts w:eastAsia="Verdana" w:cs="Verdana"/>
              <w:noProof/>
              <w:szCs w:val="18"/>
              <w:lang w:eastAsia="en-GB"/>
            </w:rPr>
          </w:pPr>
          <w:bookmarkStart w:id="0" w:name="bmkRestricted" w:colFirst="1" w:colLast="1"/>
          <w:bookmarkStart w:id="1" w:name="bmkMasthead"/>
        </w:p>
      </w:tc>
      <w:tc>
        <w:tcPr>
          <w:tcW w:w="2947" w:type="pct"/>
          <w:gridSpan w:val="2"/>
          <w:shd w:val="clear" w:color="auto" w:fill="auto"/>
          <w:tcMar>
            <w:left w:w="108" w:type="dxa"/>
            <w:right w:w="108" w:type="dxa"/>
          </w:tcMar>
          <w:vAlign w:val="center"/>
        </w:tcPr>
        <w:p w14:paraId="13920C94" w14:textId="77777777" w:rsidR="000A6F4E" w:rsidRPr="000A6F4E" w:rsidRDefault="000A6F4E" w:rsidP="000A6F4E">
          <w:pPr>
            <w:jc w:val="right"/>
            <w:rPr>
              <w:rFonts w:eastAsia="Verdana" w:cs="Verdana"/>
              <w:b/>
              <w:color w:val="FF0000"/>
              <w:szCs w:val="18"/>
            </w:rPr>
          </w:pPr>
        </w:p>
      </w:tc>
    </w:tr>
    <w:tr w:rsidR="000A6F4E" w:rsidRPr="000A6F4E" w14:paraId="060C77BB" w14:textId="77777777" w:rsidTr="000A6F4E">
      <w:trPr>
        <w:trHeight w:val="213"/>
        <w:jc w:val="center"/>
      </w:trPr>
      <w:tc>
        <w:tcPr>
          <w:tcW w:w="2053" w:type="pct"/>
          <w:vMerge w:val="restart"/>
          <w:shd w:val="clear" w:color="auto" w:fill="auto"/>
          <w:tcMar>
            <w:left w:w="0" w:type="dxa"/>
            <w:right w:w="0" w:type="dxa"/>
          </w:tcMar>
        </w:tcPr>
        <w:p w14:paraId="48590913" w14:textId="52378239" w:rsidR="000A6F4E" w:rsidRPr="000A6F4E" w:rsidRDefault="000A6F4E" w:rsidP="000A6F4E">
          <w:pPr>
            <w:jc w:val="left"/>
            <w:rPr>
              <w:rFonts w:eastAsia="Verdana" w:cs="Verdana"/>
              <w:szCs w:val="18"/>
            </w:rPr>
          </w:pPr>
          <w:bookmarkStart w:id="2" w:name="bmkLogo" w:colFirst="0" w:colLast="0"/>
          <w:bookmarkEnd w:id="0"/>
          <w:r w:rsidRPr="000A6F4E">
            <w:rPr>
              <w:rFonts w:eastAsia="Verdana" w:cs="Verdana"/>
              <w:noProof/>
              <w:szCs w:val="18"/>
              <w:lang w:val="fr-CH" w:eastAsia="fr-CH"/>
            </w:rPr>
            <w:drawing>
              <wp:inline distT="0" distB="0" distL="0" distR="0" wp14:anchorId="368BB2ED" wp14:editId="2114C815">
                <wp:extent cx="2415902" cy="720090"/>
                <wp:effectExtent l="0" t="0" r="3810" b="381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ABDFFD6" w14:textId="77777777" w:rsidR="000A6F4E" w:rsidRPr="000A6F4E" w:rsidRDefault="000A6F4E" w:rsidP="000A6F4E">
          <w:pPr>
            <w:jc w:val="right"/>
            <w:rPr>
              <w:rFonts w:eastAsia="Verdana" w:cs="Verdana"/>
              <w:b/>
              <w:szCs w:val="18"/>
            </w:rPr>
          </w:pPr>
        </w:p>
      </w:tc>
    </w:tr>
    <w:tr w:rsidR="000A6F4E" w:rsidRPr="000A6F4E" w14:paraId="56B3DEAA" w14:textId="77777777" w:rsidTr="000A6F4E">
      <w:trPr>
        <w:trHeight w:val="868"/>
        <w:jc w:val="center"/>
      </w:trPr>
      <w:tc>
        <w:tcPr>
          <w:tcW w:w="2053" w:type="pct"/>
          <w:vMerge/>
          <w:shd w:val="clear" w:color="auto" w:fill="auto"/>
          <w:tcMar>
            <w:left w:w="108" w:type="dxa"/>
            <w:right w:w="108" w:type="dxa"/>
          </w:tcMar>
        </w:tcPr>
        <w:p w14:paraId="275A033F" w14:textId="77777777" w:rsidR="000A6F4E" w:rsidRPr="000A6F4E" w:rsidRDefault="000A6F4E" w:rsidP="000A6F4E">
          <w:pPr>
            <w:jc w:val="left"/>
            <w:rPr>
              <w:rFonts w:eastAsia="Verdana" w:cs="Verdana"/>
              <w:noProof/>
              <w:szCs w:val="18"/>
              <w:lang w:eastAsia="en-GB"/>
            </w:rPr>
          </w:pPr>
          <w:bookmarkStart w:id="3" w:name="bmkSymbols" w:colFirst="1" w:colLast="1"/>
          <w:bookmarkEnd w:id="2"/>
        </w:p>
      </w:tc>
      <w:tc>
        <w:tcPr>
          <w:tcW w:w="2947" w:type="pct"/>
          <w:gridSpan w:val="2"/>
          <w:shd w:val="clear" w:color="auto" w:fill="auto"/>
          <w:tcMar>
            <w:left w:w="108" w:type="dxa"/>
            <w:right w:w="108" w:type="dxa"/>
          </w:tcMar>
        </w:tcPr>
        <w:p w14:paraId="433B5836" w14:textId="6FC47E1A" w:rsidR="000A6F4E" w:rsidRPr="000A6F4E" w:rsidRDefault="000A6F4E" w:rsidP="000A6F4E">
          <w:pPr>
            <w:jc w:val="right"/>
            <w:rPr>
              <w:rFonts w:eastAsia="Verdana" w:cs="Verdana"/>
              <w:b/>
              <w:szCs w:val="18"/>
            </w:rPr>
          </w:pPr>
          <w:r w:rsidRPr="000A6F4E">
            <w:rPr>
              <w:b/>
              <w:szCs w:val="18"/>
            </w:rPr>
            <w:t>G/ADP/N/3</w:t>
          </w:r>
          <w:r w:rsidR="009A4FC4">
            <w:rPr>
              <w:b/>
              <w:szCs w:val="18"/>
            </w:rPr>
            <w:t>70</w:t>
          </w:r>
          <w:r w:rsidRPr="000A6F4E">
            <w:rPr>
              <w:b/>
              <w:szCs w:val="18"/>
            </w:rPr>
            <w:t>/BRA</w:t>
          </w:r>
        </w:p>
      </w:tc>
    </w:tr>
    <w:tr w:rsidR="000A6F4E" w:rsidRPr="000A6F4E" w14:paraId="229615B0" w14:textId="77777777" w:rsidTr="000A6F4E">
      <w:trPr>
        <w:trHeight w:val="240"/>
        <w:jc w:val="center"/>
      </w:trPr>
      <w:tc>
        <w:tcPr>
          <w:tcW w:w="2053" w:type="pct"/>
          <w:vMerge/>
          <w:shd w:val="clear" w:color="auto" w:fill="auto"/>
          <w:tcMar>
            <w:left w:w="108" w:type="dxa"/>
            <w:right w:w="108" w:type="dxa"/>
          </w:tcMar>
          <w:vAlign w:val="center"/>
        </w:tcPr>
        <w:p w14:paraId="4D7211CC" w14:textId="77777777" w:rsidR="000A6F4E" w:rsidRPr="000A6F4E" w:rsidRDefault="000A6F4E" w:rsidP="000A6F4E">
          <w:pPr>
            <w:rPr>
              <w:rFonts w:eastAsia="Verdana" w:cs="Verdana"/>
              <w:szCs w:val="18"/>
            </w:rPr>
          </w:pPr>
          <w:bookmarkStart w:id="4" w:name="bmkDate" w:colFirst="1" w:colLast="1"/>
          <w:bookmarkEnd w:id="3"/>
        </w:p>
      </w:tc>
      <w:tc>
        <w:tcPr>
          <w:tcW w:w="2947" w:type="pct"/>
          <w:gridSpan w:val="2"/>
          <w:shd w:val="clear" w:color="auto" w:fill="auto"/>
          <w:tcMar>
            <w:left w:w="108" w:type="dxa"/>
            <w:right w:w="108" w:type="dxa"/>
          </w:tcMar>
          <w:vAlign w:val="center"/>
        </w:tcPr>
        <w:p w14:paraId="2C21AA7C" w14:textId="4B9CBBC0" w:rsidR="000A6F4E" w:rsidRPr="000A6F4E" w:rsidRDefault="00BA11B1" w:rsidP="000A6F4E">
          <w:pPr>
            <w:jc w:val="right"/>
            <w:rPr>
              <w:rFonts w:eastAsia="Verdana" w:cs="Verdana"/>
              <w:szCs w:val="18"/>
            </w:rPr>
          </w:pPr>
          <w:r>
            <w:rPr>
              <w:rFonts w:eastAsia="Verdana" w:cs="Verdana"/>
              <w:szCs w:val="18"/>
            </w:rPr>
            <w:t xml:space="preserve">18 October </w:t>
          </w:r>
          <w:r w:rsidR="000A6F4E" w:rsidRPr="000A6F4E">
            <w:rPr>
              <w:rFonts w:eastAsia="Verdana" w:cs="Verdana"/>
              <w:szCs w:val="18"/>
            </w:rPr>
            <w:t>2022</w:t>
          </w:r>
        </w:p>
      </w:tc>
    </w:tr>
    <w:tr w:rsidR="000A6F4E" w:rsidRPr="000A6F4E" w14:paraId="1B30CE95" w14:textId="77777777" w:rsidTr="000A6F4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2CAD514" w14:textId="4EA961EE" w:rsidR="000A6F4E" w:rsidRPr="000A6F4E" w:rsidRDefault="000A6F4E" w:rsidP="000A6F4E">
          <w:pPr>
            <w:jc w:val="left"/>
            <w:rPr>
              <w:rFonts w:eastAsia="Verdana" w:cs="Verdana"/>
              <w:b/>
              <w:szCs w:val="18"/>
            </w:rPr>
          </w:pPr>
          <w:bookmarkStart w:id="5" w:name="bmkSerial" w:colFirst="0" w:colLast="0"/>
          <w:bookmarkStart w:id="6" w:name="bmkTotPages" w:colFirst="1" w:colLast="1"/>
          <w:bookmarkEnd w:id="4"/>
          <w:r w:rsidRPr="000A6F4E">
            <w:rPr>
              <w:rFonts w:eastAsia="Verdana" w:cs="Verdana"/>
              <w:color w:val="FF0000"/>
              <w:szCs w:val="18"/>
            </w:rPr>
            <w:t>(22</w:t>
          </w:r>
          <w:r w:rsidRPr="000A6F4E">
            <w:rPr>
              <w:rFonts w:eastAsia="Verdana" w:cs="Verdana"/>
              <w:color w:val="FF0000"/>
              <w:szCs w:val="18"/>
            </w:rPr>
            <w:noBreakHyphen/>
          </w:r>
          <w:r w:rsidR="003F2DD1">
            <w:rPr>
              <w:rFonts w:eastAsia="Verdana" w:cs="Verdana"/>
              <w:color w:val="FF0000"/>
              <w:szCs w:val="18"/>
            </w:rPr>
            <w:t>7814</w:t>
          </w:r>
          <w:r w:rsidR="00A9196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A5D5FCB" w14:textId="1DAD549E" w:rsidR="000A6F4E" w:rsidRPr="000A6F4E" w:rsidRDefault="000A6F4E" w:rsidP="000A6F4E">
          <w:pPr>
            <w:jc w:val="right"/>
            <w:rPr>
              <w:rFonts w:eastAsia="Verdana" w:cs="Verdana"/>
              <w:szCs w:val="18"/>
            </w:rPr>
          </w:pPr>
          <w:r w:rsidRPr="000A6F4E">
            <w:rPr>
              <w:rFonts w:eastAsia="Verdana" w:cs="Verdana"/>
              <w:szCs w:val="18"/>
            </w:rPr>
            <w:t xml:space="preserve">Page: </w:t>
          </w:r>
          <w:r w:rsidRPr="000A6F4E">
            <w:rPr>
              <w:rFonts w:eastAsia="Verdana" w:cs="Verdana"/>
              <w:szCs w:val="18"/>
            </w:rPr>
            <w:fldChar w:fldCharType="begin"/>
          </w:r>
          <w:r w:rsidRPr="000A6F4E">
            <w:rPr>
              <w:rFonts w:eastAsia="Verdana" w:cs="Verdana"/>
              <w:szCs w:val="18"/>
            </w:rPr>
            <w:instrText xml:space="preserve"> PAGE  \* Arabic  \* MERGEFORMAT </w:instrText>
          </w:r>
          <w:r w:rsidRPr="000A6F4E">
            <w:rPr>
              <w:rFonts w:eastAsia="Verdana" w:cs="Verdana"/>
              <w:szCs w:val="18"/>
            </w:rPr>
            <w:fldChar w:fldCharType="separate"/>
          </w:r>
          <w:r w:rsidR="00BC0B2C">
            <w:rPr>
              <w:rFonts w:eastAsia="Verdana" w:cs="Verdana"/>
              <w:noProof/>
              <w:szCs w:val="18"/>
            </w:rPr>
            <w:t>1</w:t>
          </w:r>
          <w:r w:rsidRPr="000A6F4E">
            <w:rPr>
              <w:rFonts w:eastAsia="Verdana" w:cs="Verdana"/>
              <w:szCs w:val="18"/>
            </w:rPr>
            <w:fldChar w:fldCharType="end"/>
          </w:r>
          <w:r w:rsidRPr="000A6F4E">
            <w:rPr>
              <w:rFonts w:eastAsia="Verdana" w:cs="Verdana"/>
              <w:szCs w:val="18"/>
            </w:rPr>
            <w:t>/</w:t>
          </w:r>
          <w:r w:rsidRPr="000A6F4E">
            <w:rPr>
              <w:rFonts w:eastAsia="Verdana" w:cs="Verdana"/>
              <w:szCs w:val="18"/>
            </w:rPr>
            <w:fldChar w:fldCharType="begin"/>
          </w:r>
          <w:r w:rsidRPr="000A6F4E">
            <w:rPr>
              <w:rFonts w:eastAsia="Verdana" w:cs="Verdana"/>
              <w:szCs w:val="18"/>
            </w:rPr>
            <w:instrText xml:space="preserve"> NUMPAGES  \# "0" \* Arabic  \* MERGEFORMAT </w:instrText>
          </w:r>
          <w:r w:rsidRPr="000A6F4E">
            <w:rPr>
              <w:rFonts w:eastAsia="Verdana" w:cs="Verdana"/>
              <w:szCs w:val="18"/>
            </w:rPr>
            <w:fldChar w:fldCharType="separate"/>
          </w:r>
          <w:r w:rsidR="00BC0B2C">
            <w:rPr>
              <w:rFonts w:eastAsia="Verdana" w:cs="Verdana"/>
              <w:noProof/>
              <w:szCs w:val="18"/>
            </w:rPr>
            <w:t>5</w:t>
          </w:r>
          <w:r w:rsidRPr="000A6F4E">
            <w:rPr>
              <w:rFonts w:eastAsia="Verdana" w:cs="Verdana"/>
              <w:szCs w:val="18"/>
            </w:rPr>
            <w:fldChar w:fldCharType="end"/>
          </w:r>
        </w:p>
      </w:tc>
    </w:tr>
    <w:tr w:rsidR="000A6F4E" w:rsidRPr="000A6F4E" w14:paraId="5E5166C0" w14:textId="77777777" w:rsidTr="000A6F4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A71E9D2" w14:textId="57B91CF4" w:rsidR="000A6F4E" w:rsidRPr="000A6F4E" w:rsidRDefault="000A6F4E" w:rsidP="000A6F4E">
          <w:pPr>
            <w:jc w:val="left"/>
            <w:rPr>
              <w:rFonts w:eastAsia="Verdana" w:cs="Verdana"/>
              <w:szCs w:val="18"/>
            </w:rPr>
          </w:pPr>
          <w:bookmarkStart w:id="7" w:name="bmkCommittee" w:colFirst="0" w:colLast="0"/>
          <w:bookmarkStart w:id="8" w:name="bmkLanguage" w:colFirst="1" w:colLast="1"/>
          <w:bookmarkEnd w:id="5"/>
          <w:bookmarkEnd w:id="6"/>
          <w:r w:rsidRPr="000A6F4E">
            <w:rPr>
              <w:b/>
              <w:szCs w:val="18"/>
            </w:rPr>
            <w:t>Committee on Anti-Dumping Practices</w:t>
          </w:r>
        </w:p>
      </w:tc>
      <w:tc>
        <w:tcPr>
          <w:tcW w:w="1799" w:type="pct"/>
          <w:tcBorders>
            <w:top w:val="single" w:sz="4" w:space="0" w:color="auto"/>
          </w:tcBorders>
          <w:shd w:val="clear" w:color="auto" w:fill="auto"/>
          <w:tcMar>
            <w:top w:w="113" w:type="dxa"/>
            <w:left w:w="108" w:type="dxa"/>
            <w:bottom w:w="57" w:type="dxa"/>
            <w:right w:w="108" w:type="dxa"/>
          </w:tcMar>
        </w:tcPr>
        <w:p w14:paraId="3F23DFE7" w14:textId="354C87A0" w:rsidR="000A6F4E" w:rsidRPr="000A6F4E" w:rsidRDefault="000A6F4E" w:rsidP="000A6F4E">
          <w:pPr>
            <w:jc w:val="right"/>
            <w:rPr>
              <w:rFonts w:eastAsia="Verdana" w:cs="Verdana"/>
              <w:bCs/>
              <w:szCs w:val="18"/>
            </w:rPr>
          </w:pPr>
          <w:r w:rsidRPr="000A6F4E">
            <w:rPr>
              <w:rFonts w:eastAsia="Verdana" w:cs="Verdana"/>
              <w:bCs/>
              <w:szCs w:val="18"/>
            </w:rPr>
            <w:t>Original: English</w:t>
          </w:r>
        </w:p>
      </w:tc>
    </w:tr>
    <w:bookmarkEnd w:id="1"/>
    <w:bookmarkEnd w:id="7"/>
    <w:bookmarkEnd w:id="8"/>
  </w:tbl>
  <w:p w14:paraId="534A9864" w14:textId="41651BEB" w:rsidR="00BC0C5A" w:rsidRPr="000A6F4E" w:rsidRDefault="00BC0C5A" w:rsidP="000A6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0DCC" w14:textId="77777777" w:rsidR="000A6F4E" w:rsidRPr="000A6F4E" w:rsidRDefault="000A6F4E" w:rsidP="000A6F4E">
    <w:pPr>
      <w:pStyle w:val="Header"/>
      <w:framePr w:w="737" w:h="9027" w:hRule="exact" w:wrap="around" w:vAnchor="page" w:hAnchor="page" w:x="15383" w:y="1441"/>
      <w:spacing w:after="240"/>
      <w:jc w:val="center"/>
      <w:textDirection w:val="tbRl"/>
    </w:pPr>
    <w:r w:rsidRPr="000A6F4E">
      <w:t>G/ADP/N/364/BRA</w:t>
    </w:r>
  </w:p>
  <w:p w14:paraId="705637C1" w14:textId="77777777" w:rsidR="000A6F4E" w:rsidRPr="000A6F4E" w:rsidRDefault="000A6F4E" w:rsidP="000A6F4E">
    <w:pPr>
      <w:pStyle w:val="Header"/>
      <w:framePr w:w="737" w:h="9027" w:hRule="exact" w:wrap="around" w:vAnchor="page" w:hAnchor="page" w:x="15383" w:y="1441"/>
      <w:pBdr>
        <w:bottom w:val="single" w:sz="4" w:space="1" w:color="auto"/>
      </w:pBdr>
      <w:jc w:val="center"/>
      <w:textDirection w:val="tbRl"/>
    </w:pPr>
    <w:r w:rsidRPr="000A6F4E">
      <w:t xml:space="preserve">- </w:t>
    </w:r>
    <w:r w:rsidRPr="000A6F4E">
      <w:fldChar w:fldCharType="begin"/>
    </w:r>
    <w:r w:rsidRPr="000A6F4E">
      <w:instrText xml:space="preserve"> PAGE  \* Arabic  \* MERGEFORMAT </w:instrText>
    </w:r>
    <w:r w:rsidRPr="000A6F4E">
      <w:fldChar w:fldCharType="separate"/>
    </w:r>
    <w:r w:rsidRPr="000A6F4E">
      <w:t>1</w:t>
    </w:r>
    <w:r w:rsidRPr="000A6F4E">
      <w:fldChar w:fldCharType="end"/>
    </w:r>
    <w:r w:rsidRPr="000A6F4E">
      <w:t xml:space="preserve"> -</w:t>
    </w:r>
  </w:p>
  <w:p w14:paraId="5684FE47" w14:textId="12630A8A" w:rsidR="000A6F4E" w:rsidRDefault="000A6F4E" w:rsidP="000A6F4E">
    <w:pPr>
      <w:pStyle w:val="Header"/>
      <w:framePr w:w="737" w:h="9027" w:hRule="exact" w:wrap="around" w:vAnchor="page" w:hAnchor="page" w:x="15383" w:y="1441"/>
      <w:textDirection w:val="tbRl"/>
    </w:pPr>
  </w:p>
  <w:p w14:paraId="019628D9" w14:textId="18C7AE24" w:rsidR="00763954" w:rsidRPr="000A6F4E" w:rsidRDefault="000A6F4E" w:rsidP="000A6F4E">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EB12" w14:textId="5B05D1A1" w:rsidR="000A6F4E" w:rsidRPr="000A6F4E" w:rsidRDefault="000A6F4E" w:rsidP="000A6F4E">
    <w:pPr>
      <w:pStyle w:val="Header"/>
      <w:framePr w:w="737" w:h="9027" w:hRule="exact" w:wrap="around" w:vAnchor="page" w:hAnchor="page" w:x="15383" w:y="1441"/>
      <w:spacing w:after="240"/>
      <w:jc w:val="center"/>
      <w:textDirection w:val="tbRl"/>
    </w:pPr>
    <w:r w:rsidRPr="000A6F4E">
      <w:t>G/ADP/N/3</w:t>
    </w:r>
    <w:r w:rsidR="009A4FC4">
      <w:t>70</w:t>
    </w:r>
    <w:r w:rsidRPr="000A6F4E">
      <w:t>/BRA</w:t>
    </w:r>
  </w:p>
  <w:p w14:paraId="45D4F75E" w14:textId="77777777" w:rsidR="000A6F4E" w:rsidRPr="000A6F4E" w:rsidRDefault="000A6F4E" w:rsidP="000A6F4E">
    <w:pPr>
      <w:pStyle w:val="Header"/>
      <w:framePr w:w="737" w:h="9027" w:hRule="exact" w:wrap="around" w:vAnchor="page" w:hAnchor="page" w:x="15383" w:y="1441"/>
      <w:pBdr>
        <w:bottom w:val="single" w:sz="4" w:space="1" w:color="auto"/>
      </w:pBdr>
      <w:jc w:val="center"/>
      <w:textDirection w:val="tbRl"/>
    </w:pPr>
    <w:r w:rsidRPr="000A6F4E">
      <w:t xml:space="preserve">- </w:t>
    </w:r>
    <w:r w:rsidRPr="000A6F4E">
      <w:fldChar w:fldCharType="begin"/>
    </w:r>
    <w:r w:rsidRPr="000A6F4E">
      <w:instrText xml:space="preserve"> PAGE  \* Arabic  \* MERGEFORMAT </w:instrText>
    </w:r>
    <w:r w:rsidRPr="000A6F4E">
      <w:fldChar w:fldCharType="separate"/>
    </w:r>
    <w:r w:rsidR="00BC0B2C">
      <w:rPr>
        <w:noProof/>
      </w:rPr>
      <w:t>7</w:t>
    </w:r>
    <w:r w:rsidRPr="000A6F4E">
      <w:fldChar w:fldCharType="end"/>
    </w:r>
    <w:r w:rsidRPr="000A6F4E">
      <w:t xml:space="preserve"> -</w:t>
    </w:r>
  </w:p>
  <w:p w14:paraId="4E3616DB" w14:textId="037F9795" w:rsidR="000A6F4E" w:rsidRDefault="000A6F4E" w:rsidP="000A6F4E">
    <w:pPr>
      <w:pStyle w:val="Header"/>
      <w:framePr w:w="737" w:h="9027" w:hRule="exact" w:wrap="around" w:vAnchor="page" w:hAnchor="page" w:x="15383" w:y="1441"/>
      <w:textDirection w:val="tbRl"/>
    </w:pPr>
  </w:p>
  <w:p w14:paraId="433778E3" w14:textId="674DAF10" w:rsidR="00763954" w:rsidRPr="000A6F4E" w:rsidRDefault="000A6F4E" w:rsidP="000A6F4E">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26DD" w14:textId="77777777" w:rsidR="000A6F4E" w:rsidRPr="000A6F4E" w:rsidRDefault="000A6F4E" w:rsidP="000A6F4E">
    <w:pPr>
      <w:pStyle w:val="Header"/>
      <w:framePr w:w="737" w:h="9027" w:hRule="exact" w:wrap="around" w:vAnchor="page" w:hAnchor="page" w:x="15383" w:y="1441"/>
      <w:spacing w:after="240"/>
      <w:jc w:val="center"/>
      <w:textDirection w:val="tbRl"/>
    </w:pPr>
    <w:r w:rsidRPr="000A6F4E">
      <w:t>G/ADP/N/364/BRA</w:t>
    </w:r>
  </w:p>
  <w:p w14:paraId="7EDEAC0C" w14:textId="77777777" w:rsidR="000A6F4E" w:rsidRPr="000A6F4E" w:rsidRDefault="000A6F4E" w:rsidP="000A6F4E">
    <w:pPr>
      <w:pStyle w:val="Header"/>
      <w:framePr w:w="737" w:h="9027" w:hRule="exact" w:wrap="around" w:vAnchor="page" w:hAnchor="page" w:x="15383" w:y="1441"/>
      <w:pBdr>
        <w:bottom w:val="single" w:sz="4" w:space="1" w:color="auto"/>
      </w:pBdr>
      <w:jc w:val="center"/>
      <w:textDirection w:val="tbRl"/>
    </w:pPr>
    <w:r w:rsidRPr="000A6F4E">
      <w:t xml:space="preserve">- </w:t>
    </w:r>
    <w:r w:rsidRPr="000A6F4E">
      <w:fldChar w:fldCharType="begin"/>
    </w:r>
    <w:r w:rsidRPr="000A6F4E">
      <w:instrText xml:space="preserve"> PAGE  \* Arabic  \* MERGEFORMAT </w:instrText>
    </w:r>
    <w:r w:rsidRPr="000A6F4E">
      <w:fldChar w:fldCharType="separate"/>
    </w:r>
    <w:r w:rsidRPr="000A6F4E">
      <w:t>1</w:t>
    </w:r>
    <w:r w:rsidRPr="000A6F4E">
      <w:fldChar w:fldCharType="end"/>
    </w:r>
    <w:r w:rsidRPr="000A6F4E">
      <w:t xml:space="preserve"> -</w:t>
    </w:r>
  </w:p>
  <w:p w14:paraId="42032327" w14:textId="77FBF5A1" w:rsidR="000A6F4E" w:rsidRDefault="000A6F4E" w:rsidP="000A6F4E">
    <w:pPr>
      <w:pStyle w:val="Header"/>
      <w:framePr w:w="737" w:h="9027" w:hRule="exact" w:wrap="around" w:vAnchor="page" w:hAnchor="page" w:x="15383" w:y="1441"/>
      <w:textDirection w:val="tbRl"/>
    </w:pPr>
  </w:p>
  <w:p w14:paraId="7A145458" w14:textId="7F39ED6E" w:rsidR="00763954" w:rsidRPr="000A6F4E" w:rsidRDefault="000A6F4E" w:rsidP="000A6F4E">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A7D9" w14:textId="77777777" w:rsidR="000A6F4E" w:rsidRPr="000A6F4E" w:rsidRDefault="000A6F4E" w:rsidP="000A6F4E">
    <w:pPr>
      <w:pStyle w:val="Header"/>
      <w:spacing w:after="240"/>
      <w:jc w:val="center"/>
    </w:pPr>
    <w:r w:rsidRPr="000A6F4E">
      <w:t>G/ADP/N/364/BRA</w:t>
    </w:r>
  </w:p>
  <w:p w14:paraId="78721FB2" w14:textId="77777777" w:rsidR="000A6F4E" w:rsidRPr="000A6F4E" w:rsidRDefault="000A6F4E" w:rsidP="000A6F4E">
    <w:pPr>
      <w:pStyle w:val="Header"/>
      <w:pBdr>
        <w:bottom w:val="single" w:sz="4" w:space="1" w:color="auto"/>
      </w:pBdr>
      <w:jc w:val="center"/>
    </w:pPr>
    <w:r w:rsidRPr="000A6F4E">
      <w:t xml:space="preserve">- </w:t>
    </w:r>
    <w:r w:rsidRPr="000A6F4E">
      <w:fldChar w:fldCharType="begin"/>
    </w:r>
    <w:r w:rsidRPr="000A6F4E">
      <w:instrText xml:space="preserve"> PAGE  \* Arabic  \* MERGEFORMAT </w:instrText>
    </w:r>
    <w:r w:rsidRPr="000A6F4E">
      <w:fldChar w:fldCharType="separate"/>
    </w:r>
    <w:r w:rsidRPr="000A6F4E">
      <w:t>1</w:t>
    </w:r>
    <w:r w:rsidRPr="000A6F4E">
      <w:fldChar w:fldCharType="end"/>
    </w:r>
    <w:r w:rsidRPr="000A6F4E">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525F" w14:textId="7C5B3429" w:rsidR="000A6F4E" w:rsidRPr="000A6F4E" w:rsidRDefault="000A6F4E" w:rsidP="000A6F4E">
    <w:pPr>
      <w:pStyle w:val="Header"/>
      <w:spacing w:after="240"/>
      <w:jc w:val="center"/>
    </w:pPr>
    <w:r w:rsidRPr="000A6F4E">
      <w:t>G/ADP/N/3</w:t>
    </w:r>
    <w:r w:rsidR="009A09E1">
      <w:t>70</w:t>
    </w:r>
    <w:r w:rsidRPr="000A6F4E">
      <w:t>/BRA</w:t>
    </w:r>
  </w:p>
  <w:p w14:paraId="28610511" w14:textId="77777777" w:rsidR="000A6F4E" w:rsidRPr="000A6F4E" w:rsidRDefault="000A6F4E" w:rsidP="000A6F4E">
    <w:pPr>
      <w:pStyle w:val="Header"/>
      <w:pBdr>
        <w:bottom w:val="single" w:sz="4" w:space="1" w:color="auto"/>
      </w:pBdr>
      <w:jc w:val="center"/>
    </w:pPr>
    <w:r w:rsidRPr="000A6F4E">
      <w:t xml:space="preserve">- </w:t>
    </w:r>
    <w:r w:rsidRPr="000A6F4E">
      <w:fldChar w:fldCharType="begin"/>
    </w:r>
    <w:r w:rsidRPr="000A6F4E">
      <w:instrText xml:space="preserve"> PAGE  \* Arabic  \* MERGEFORMAT </w:instrText>
    </w:r>
    <w:r w:rsidRPr="000A6F4E">
      <w:fldChar w:fldCharType="separate"/>
    </w:r>
    <w:r w:rsidR="0001146F">
      <w:rPr>
        <w:noProof/>
      </w:rPr>
      <w:t>20</w:t>
    </w:r>
    <w:r w:rsidRPr="000A6F4E">
      <w:fldChar w:fldCharType="end"/>
    </w:r>
    <w:r w:rsidRPr="000A6F4E">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B3D5" w14:textId="77777777" w:rsidR="000A6F4E" w:rsidRPr="000A6F4E" w:rsidRDefault="000A6F4E" w:rsidP="000A6F4E">
    <w:pPr>
      <w:pStyle w:val="Header"/>
      <w:spacing w:after="240"/>
      <w:jc w:val="center"/>
    </w:pPr>
    <w:r w:rsidRPr="000A6F4E">
      <w:t>G/ADP/N/364/BRA</w:t>
    </w:r>
  </w:p>
  <w:p w14:paraId="2FDDDA9B" w14:textId="77777777" w:rsidR="000A6F4E" w:rsidRPr="000A6F4E" w:rsidRDefault="000A6F4E" w:rsidP="000A6F4E">
    <w:pPr>
      <w:pStyle w:val="Header"/>
      <w:pBdr>
        <w:bottom w:val="single" w:sz="4" w:space="1" w:color="auto"/>
      </w:pBdr>
      <w:jc w:val="center"/>
    </w:pPr>
    <w:r w:rsidRPr="000A6F4E">
      <w:t xml:space="preserve">- </w:t>
    </w:r>
    <w:r w:rsidRPr="000A6F4E">
      <w:fldChar w:fldCharType="begin"/>
    </w:r>
    <w:r w:rsidRPr="000A6F4E">
      <w:instrText xml:space="preserve"> PAGE  \* Arabic  \* MERGEFORMAT </w:instrText>
    </w:r>
    <w:r w:rsidRPr="000A6F4E">
      <w:fldChar w:fldCharType="separate"/>
    </w:r>
    <w:r w:rsidRPr="000A6F4E">
      <w:t>1</w:t>
    </w:r>
    <w:r w:rsidRPr="000A6F4E">
      <w:fldChar w:fldCharType="end"/>
    </w:r>
    <w:r w:rsidRPr="000A6F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2AE0AF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308445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DCA22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49E4300"/>
    <w:numStyleLink w:val="LegalHeadings"/>
  </w:abstractNum>
  <w:abstractNum w:abstractNumId="12" w15:restartNumberingAfterBreak="0">
    <w:nsid w:val="57551E12"/>
    <w:multiLevelType w:val="multilevel"/>
    <w:tmpl w:val="E49E43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1D"/>
    <w:rsid w:val="000032B8"/>
    <w:rsid w:val="000058B4"/>
    <w:rsid w:val="00006BAB"/>
    <w:rsid w:val="00007599"/>
    <w:rsid w:val="00007A14"/>
    <w:rsid w:val="00007B98"/>
    <w:rsid w:val="0001146F"/>
    <w:rsid w:val="00013EB2"/>
    <w:rsid w:val="00017560"/>
    <w:rsid w:val="000232B6"/>
    <w:rsid w:val="000233AF"/>
    <w:rsid w:val="000272F6"/>
    <w:rsid w:val="00037AC4"/>
    <w:rsid w:val="00053CD9"/>
    <w:rsid w:val="00056094"/>
    <w:rsid w:val="0006442B"/>
    <w:rsid w:val="00065CF1"/>
    <w:rsid w:val="00072658"/>
    <w:rsid w:val="000747A1"/>
    <w:rsid w:val="00075E2A"/>
    <w:rsid w:val="00076CFA"/>
    <w:rsid w:val="0008179F"/>
    <w:rsid w:val="00082718"/>
    <w:rsid w:val="00083006"/>
    <w:rsid w:val="000839FE"/>
    <w:rsid w:val="00085845"/>
    <w:rsid w:val="00087ECC"/>
    <w:rsid w:val="00091E87"/>
    <w:rsid w:val="000A4945"/>
    <w:rsid w:val="000A6F4E"/>
    <w:rsid w:val="000A7FFB"/>
    <w:rsid w:val="000B1AC6"/>
    <w:rsid w:val="000B31E1"/>
    <w:rsid w:val="000B4612"/>
    <w:rsid w:val="000B5F5A"/>
    <w:rsid w:val="000B7577"/>
    <w:rsid w:val="000C026D"/>
    <w:rsid w:val="000C3A39"/>
    <w:rsid w:val="000C718A"/>
    <w:rsid w:val="000D20CD"/>
    <w:rsid w:val="000D2A4F"/>
    <w:rsid w:val="000E2C5B"/>
    <w:rsid w:val="000F3670"/>
    <w:rsid w:val="000F3FCB"/>
    <w:rsid w:val="000F7A6D"/>
    <w:rsid w:val="001055F3"/>
    <w:rsid w:val="00113523"/>
    <w:rsid w:val="0011356B"/>
    <w:rsid w:val="00117209"/>
    <w:rsid w:val="0012167A"/>
    <w:rsid w:val="00122347"/>
    <w:rsid w:val="00122BAD"/>
    <w:rsid w:val="00123263"/>
    <w:rsid w:val="0013337F"/>
    <w:rsid w:val="00136143"/>
    <w:rsid w:val="00136644"/>
    <w:rsid w:val="00142AA2"/>
    <w:rsid w:val="00142FD4"/>
    <w:rsid w:val="001445BE"/>
    <w:rsid w:val="0014619F"/>
    <w:rsid w:val="00151BBB"/>
    <w:rsid w:val="00152405"/>
    <w:rsid w:val="00153865"/>
    <w:rsid w:val="00154C40"/>
    <w:rsid w:val="00160441"/>
    <w:rsid w:val="001612F5"/>
    <w:rsid w:val="00162F17"/>
    <w:rsid w:val="00165B31"/>
    <w:rsid w:val="0017189D"/>
    <w:rsid w:val="001745C7"/>
    <w:rsid w:val="00177CE1"/>
    <w:rsid w:val="00182B84"/>
    <w:rsid w:val="001830CE"/>
    <w:rsid w:val="0018523E"/>
    <w:rsid w:val="00186639"/>
    <w:rsid w:val="001910FD"/>
    <w:rsid w:val="001912C9"/>
    <w:rsid w:val="0019348A"/>
    <w:rsid w:val="0019492C"/>
    <w:rsid w:val="001A029D"/>
    <w:rsid w:val="001A1179"/>
    <w:rsid w:val="001A153D"/>
    <w:rsid w:val="001A2897"/>
    <w:rsid w:val="001A3B16"/>
    <w:rsid w:val="001B0DC0"/>
    <w:rsid w:val="001B0F72"/>
    <w:rsid w:val="001B418E"/>
    <w:rsid w:val="001C0BC3"/>
    <w:rsid w:val="001D645F"/>
    <w:rsid w:val="001D7FBF"/>
    <w:rsid w:val="001E291F"/>
    <w:rsid w:val="001F1380"/>
    <w:rsid w:val="001F2C48"/>
    <w:rsid w:val="001F3F81"/>
    <w:rsid w:val="001F5A9D"/>
    <w:rsid w:val="002001B2"/>
    <w:rsid w:val="00201908"/>
    <w:rsid w:val="002142B2"/>
    <w:rsid w:val="002145F0"/>
    <w:rsid w:val="00222E70"/>
    <w:rsid w:val="002237A7"/>
    <w:rsid w:val="002238B3"/>
    <w:rsid w:val="002246FB"/>
    <w:rsid w:val="002267A7"/>
    <w:rsid w:val="00230F4C"/>
    <w:rsid w:val="00233408"/>
    <w:rsid w:val="0023402E"/>
    <w:rsid w:val="002367DF"/>
    <w:rsid w:val="00236FA6"/>
    <w:rsid w:val="00246386"/>
    <w:rsid w:val="002509D8"/>
    <w:rsid w:val="0025123C"/>
    <w:rsid w:val="00254F37"/>
    <w:rsid w:val="002553F2"/>
    <w:rsid w:val="00256C3A"/>
    <w:rsid w:val="00262513"/>
    <w:rsid w:val="0026561D"/>
    <w:rsid w:val="0027067B"/>
    <w:rsid w:val="00273E82"/>
    <w:rsid w:val="0027751F"/>
    <w:rsid w:val="002829D1"/>
    <w:rsid w:val="00284A80"/>
    <w:rsid w:val="0028550E"/>
    <w:rsid w:val="00291F24"/>
    <w:rsid w:val="002950F1"/>
    <w:rsid w:val="002A0EB0"/>
    <w:rsid w:val="002A497A"/>
    <w:rsid w:val="002B5C00"/>
    <w:rsid w:val="002D0B26"/>
    <w:rsid w:val="002E1FF6"/>
    <w:rsid w:val="002F28BF"/>
    <w:rsid w:val="002F3DB7"/>
    <w:rsid w:val="002F5EF6"/>
    <w:rsid w:val="002F6018"/>
    <w:rsid w:val="00302125"/>
    <w:rsid w:val="00304FD7"/>
    <w:rsid w:val="00306D17"/>
    <w:rsid w:val="00310A6F"/>
    <w:rsid w:val="0031296D"/>
    <w:rsid w:val="00315FFD"/>
    <w:rsid w:val="00316418"/>
    <w:rsid w:val="00317951"/>
    <w:rsid w:val="00320B16"/>
    <w:rsid w:val="00321F60"/>
    <w:rsid w:val="003272A0"/>
    <w:rsid w:val="00327920"/>
    <w:rsid w:val="00330403"/>
    <w:rsid w:val="003337E5"/>
    <w:rsid w:val="003337E8"/>
    <w:rsid w:val="003416D7"/>
    <w:rsid w:val="003422A9"/>
    <w:rsid w:val="00343071"/>
    <w:rsid w:val="00344050"/>
    <w:rsid w:val="00344A1D"/>
    <w:rsid w:val="00344FBC"/>
    <w:rsid w:val="00347A7B"/>
    <w:rsid w:val="00352FE7"/>
    <w:rsid w:val="003532CF"/>
    <w:rsid w:val="003572B4"/>
    <w:rsid w:val="00362989"/>
    <w:rsid w:val="00366689"/>
    <w:rsid w:val="00374D24"/>
    <w:rsid w:val="00377A71"/>
    <w:rsid w:val="00384E1D"/>
    <w:rsid w:val="00385D12"/>
    <w:rsid w:val="00385FD1"/>
    <w:rsid w:val="00390396"/>
    <w:rsid w:val="00390B0A"/>
    <w:rsid w:val="00391F1D"/>
    <w:rsid w:val="00393A82"/>
    <w:rsid w:val="00394022"/>
    <w:rsid w:val="0039520C"/>
    <w:rsid w:val="003A0001"/>
    <w:rsid w:val="003B1352"/>
    <w:rsid w:val="003B1951"/>
    <w:rsid w:val="003B3AAA"/>
    <w:rsid w:val="003B6012"/>
    <w:rsid w:val="003B6515"/>
    <w:rsid w:val="003D321A"/>
    <w:rsid w:val="003D57E5"/>
    <w:rsid w:val="003D7372"/>
    <w:rsid w:val="003D76FB"/>
    <w:rsid w:val="003E036E"/>
    <w:rsid w:val="003F2DD1"/>
    <w:rsid w:val="004019D9"/>
    <w:rsid w:val="00402005"/>
    <w:rsid w:val="004077EC"/>
    <w:rsid w:val="004116BB"/>
    <w:rsid w:val="00413B3A"/>
    <w:rsid w:val="00415B73"/>
    <w:rsid w:val="0042209F"/>
    <w:rsid w:val="00422672"/>
    <w:rsid w:val="004243B2"/>
    <w:rsid w:val="00445A3F"/>
    <w:rsid w:val="00446D05"/>
    <w:rsid w:val="00451C79"/>
    <w:rsid w:val="00453C05"/>
    <w:rsid w:val="004634AE"/>
    <w:rsid w:val="0046405A"/>
    <w:rsid w:val="0046691C"/>
    <w:rsid w:val="00467032"/>
    <w:rsid w:val="0046754A"/>
    <w:rsid w:val="00470A73"/>
    <w:rsid w:val="00476E2C"/>
    <w:rsid w:val="0048110A"/>
    <w:rsid w:val="00483D64"/>
    <w:rsid w:val="004840E4"/>
    <w:rsid w:val="00486E33"/>
    <w:rsid w:val="00492E79"/>
    <w:rsid w:val="00493BC7"/>
    <w:rsid w:val="00496947"/>
    <w:rsid w:val="004A1153"/>
    <w:rsid w:val="004B34B8"/>
    <w:rsid w:val="004B4D86"/>
    <w:rsid w:val="004B5862"/>
    <w:rsid w:val="004C13B1"/>
    <w:rsid w:val="004C5863"/>
    <w:rsid w:val="004C7BB8"/>
    <w:rsid w:val="004D0197"/>
    <w:rsid w:val="004D1B0A"/>
    <w:rsid w:val="004D57A1"/>
    <w:rsid w:val="004E1359"/>
    <w:rsid w:val="004F203A"/>
    <w:rsid w:val="004F2C70"/>
    <w:rsid w:val="004F3D70"/>
    <w:rsid w:val="0050750B"/>
    <w:rsid w:val="00516267"/>
    <w:rsid w:val="00516DF0"/>
    <w:rsid w:val="005243F2"/>
    <w:rsid w:val="00526CB5"/>
    <w:rsid w:val="00530CF3"/>
    <w:rsid w:val="00530E72"/>
    <w:rsid w:val="00532D4F"/>
    <w:rsid w:val="005336B8"/>
    <w:rsid w:val="005365C1"/>
    <w:rsid w:val="005460D9"/>
    <w:rsid w:val="00546EFD"/>
    <w:rsid w:val="0055159E"/>
    <w:rsid w:val="0055435A"/>
    <w:rsid w:val="005568C3"/>
    <w:rsid w:val="00561472"/>
    <w:rsid w:val="00564156"/>
    <w:rsid w:val="005766CB"/>
    <w:rsid w:val="00576EE2"/>
    <w:rsid w:val="00577BF8"/>
    <w:rsid w:val="00582B58"/>
    <w:rsid w:val="00582D1A"/>
    <w:rsid w:val="00583385"/>
    <w:rsid w:val="00585B05"/>
    <w:rsid w:val="00586227"/>
    <w:rsid w:val="00587C7F"/>
    <w:rsid w:val="00591D8C"/>
    <w:rsid w:val="005947C4"/>
    <w:rsid w:val="00595C71"/>
    <w:rsid w:val="005A1D1D"/>
    <w:rsid w:val="005A3623"/>
    <w:rsid w:val="005A76A0"/>
    <w:rsid w:val="005B04B9"/>
    <w:rsid w:val="005B61DC"/>
    <w:rsid w:val="005B68C7"/>
    <w:rsid w:val="005C2EE9"/>
    <w:rsid w:val="005D04CA"/>
    <w:rsid w:val="005D15E6"/>
    <w:rsid w:val="005D4F25"/>
    <w:rsid w:val="005D5981"/>
    <w:rsid w:val="005D6DAD"/>
    <w:rsid w:val="005E742F"/>
    <w:rsid w:val="005F0488"/>
    <w:rsid w:val="005F15D0"/>
    <w:rsid w:val="005F30CB"/>
    <w:rsid w:val="005F35F4"/>
    <w:rsid w:val="005F3F80"/>
    <w:rsid w:val="005F4E68"/>
    <w:rsid w:val="005F50DC"/>
    <w:rsid w:val="00606E9F"/>
    <w:rsid w:val="00607A27"/>
    <w:rsid w:val="00607E20"/>
    <w:rsid w:val="0061608D"/>
    <w:rsid w:val="00617781"/>
    <w:rsid w:val="00620A21"/>
    <w:rsid w:val="006222DE"/>
    <w:rsid w:val="006232BB"/>
    <w:rsid w:val="00625515"/>
    <w:rsid w:val="00626F99"/>
    <w:rsid w:val="00630AEC"/>
    <w:rsid w:val="0063301D"/>
    <w:rsid w:val="00634C83"/>
    <w:rsid w:val="006405DB"/>
    <w:rsid w:val="006414FF"/>
    <w:rsid w:val="0064332F"/>
    <w:rsid w:val="00644395"/>
    <w:rsid w:val="006466DC"/>
    <w:rsid w:val="0064759B"/>
    <w:rsid w:val="00653776"/>
    <w:rsid w:val="00656098"/>
    <w:rsid w:val="00657B83"/>
    <w:rsid w:val="0066193D"/>
    <w:rsid w:val="00663656"/>
    <w:rsid w:val="00674CCD"/>
    <w:rsid w:val="00676590"/>
    <w:rsid w:val="00683990"/>
    <w:rsid w:val="0068572F"/>
    <w:rsid w:val="00693CE8"/>
    <w:rsid w:val="006947FD"/>
    <w:rsid w:val="0069665B"/>
    <w:rsid w:val="006A2362"/>
    <w:rsid w:val="006B068B"/>
    <w:rsid w:val="006B15B3"/>
    <w:rsid w:val="006B4D23"/>
    <w:rsid w:val="006C479D"/>
    <w:rsid w:val="006D493A"/>
    <w:rsid w:val="006E2C5C"/>
    <w:rsid w:val="006E4240"/>
    <w:rsid w:val="006E72D6"/>
    <w:rsid w:val="006F1410"/>
    <w:rsid w:val="006F3894"/>
    <w:rsid w:val="006F5826"/>
    <w:rsid w:val="006F767C"/>
    <w:rsid w:val="00700181"/>
    <w:rsid w:val="0070430D"/>
    <w:rsid w:val="00710FD3"/>
    <w:rsid w:val="007141CF"/>
    <w:rsid w:val="007206C7"/>
    <w:rsid w:val="00736C96"/>
    <w:rsid w:val="00740443"/>
    <w:rsid w:val="00741B05"/>
    <w:rsid w:val="00741F8C"/>
    <w:rsid w:val="00743C58"/>
    <w:rsid w:val="007443EA"/>
    <w:rsid w:val="00745055"/>
    <w:rsid w:val="007451A3"/>
    <w:rsid w:val="00745CBF"/>
    <w:rsid w:val="00751379"/>
    <w:rsid w:val="007546BE"/>
    <w:rsid w:val="007577E3"/>
    <w:rsid w:val="00760DB3"/>
    <w:rsid w:val="00763954"/>
    <w:rsid w:val="0076666E"/>
    <w:rsid w:val="00766FD7"/>
    <w:rsid w:val="0077622A"/>
    <w:rsid w:val="00776EFD"/>
    <w:rsid w:val="00783D88"/>
    <w:rsid w:val="007939D8"/>
    <w:rsid w:val="00794474"/>
    <w:rsid w:val="0079654C"/>
    <w:rsid w:val="007A2E21"/>
    <w:rsid w:val="007A3B1B"/>
    <w:rsid w:val="007A6677"/>
    <w:rsid w:val="007B24D3"/>
    <w:rsid w:val="007B605A"/>
    <w:rsid w:val="007B768B"/>
    <w:rsid w:val="007C62B6"/>
    <w:rsid w:val="007C7E82"/>
    <w:rsid w:val="007D3EE3"/>
    <w:rsid w:val="007E13E6"/>
    <w:rsid w:val="007E1726"/>
    <w:rsid w:val="007E489C"/>
    <w:rsid w:val="007E6507"/>
    <w:rsid w:val="007E6A5C"/>
    <w:rsid w:val="007E7536"/>
    <w:rsid w:val="007F046E"/>
    <w:rsid w:val="007F10E0"/>
    <w:rsid w:val="007F273A"/>
    <w:rsid w:val="007F2A5B"/>
    <w:rsid w:val="007F2B8E"/>
    <w:rsid w:val="008029D4"/>
    <w:rsid w:val="00807247"/>
    <w:rsid w:val="008072E0"/>
    <w:rsid w:val="00807CAC"/>
    <w:rsid w:val="00814E33"/>
    <w:rsid w:val="00821FDC"/>
    <w:rsid w:val="00822BAF"/>
    <w:rsid w:val="008231BC"/>
    <w:rsid w:val="008240B6"/>
    <w:rsid w:val="008255BD"/>
    <w:rsid w:val="00826CC7"/>
    <w:rsid w:val="00827A7E"/>
    <w:rsid w:val="00830540"/>
    <w:rsid w:val="00831848"/>
    <w:rsid w:val="00831C7D"/>
    <w:rsid w:val="0083288F"/>
    <w:rsid w:val="00832FA5"/>
    <w:rsid w:val="00833CA0"/>
    <w:rsid w:val="00840802"/>
    <w:rsid w:val="00840A23"/>
    <w:rsid w:val="00840C2B"/>
    <w:rsid w:val="008465BC"/>
    <w:rsid w:val="0085322A"/>
    <w:rsid w:val="00857397"/>
    <w:rsid w:val="00857613"/>
    <w:rsid w:val="00870C48"/>
    <w:rsid w:val="00871E60"/>
    <w:rsid w:val="008739FD"/>
    <w:rsid w:val="00873D5C"/>
    <w:rsid w:val="0087430A"/>
    <w:rsid w:val="00874677"/>
    <w:rsid w:val="00876327"/>
    <w:rsid w:val="0088212D"/>
    <w:rsid w:val="00892AF4"/>
    <w:rsid w:val="00893FE5"/>
    <w:rsid w:val="008953B5"/>
    <w:rsid w:val="008975AA"/>
    <w:rsid w:val="008A76E5"/>
    <w:rsid w:val="008B4365"/>
    <w:rsid w:val="008B4939"/>
    <w:rsid w:val="008B7936"/>
    <w:rsid w:val="008C22D3"/>
    <w:rsid w:val="008C461F"/>
    <w:rsid w:val="008C48BF"/>
    <w:rsid w:val="008C7156"/>
    <w:rsid w:val="008C7F87"/>
    <w:rsid w:val="008D1D4D"/>
    <w:rsid w:val="008D274C"/>
    <w:rsid w:val="008D2771"/>
    <w:rsid w:val="008D4244"/>
    <w:rsid w:val="008D57FE"/>
    <w:rsid w:val="008D67F0"/>
    <w:rsid w:val="008E372C"/>
    <w:rsid w:val="008E4FF3"/>
    <w:rsid w:val="008E5159"/>
    <w:rsid w:val="008E6B02"/>
    <w:rsid w:val="008F0E03"/>
    <w:rsid w:val="008F1F52"/>
    <w:rsid w:val="008F3F07"/>
    <w:rsid w:val="008F5CEB"/>
    <w:rsid w:val="009032BA"/>
    <w:rsid w:val="009065B9"/>
    <w:rsid w:val="009109DC"/>
    <w:rsid w:val="00912696"/>
    <w:rsid w:val="0092609F"/>
    <w:rsid w:val="00930A8B"/>
    <w:rsid w:val="00933C23"/>
    <w:rsid w:val="00934EE1"/>
    <w:rsid w:val="00940AAD"/>
    <w:rsid w:val="00947E55"/>
    <w:rsid w:val="009508F4"/>
    <w:rsid w:val="009511A1"/>
    <w:rsid w:val="00954892"/>
    <w:rsid w:val="00955959"/>
    <w:rsid w:val="00955BD4"/>
    <w:rsid w:val="009565AB"/>
    <w:rsid w:val="0097096F"/>
    <w:rsid w:val="00971317"/>
    <w:rsid w:val="00972D5F"/>
    <w:rsid w:val="009736C1"/>
    <w:rsid w:val="009740A4"/>
    <w:rsid w:val="009814EF"/>
    <w:rsid w:val="009A09E1"/>
    <w:rsid w:val="009A2583"/>
    <w:rsid w:val="009A4FC4"/>
    <w:rsid w:val="009A675E"/>
    <w:rsid w:val="009A69F1"/>
    <w:rsid w:val="009A6F54"/>
    <w:rsid w:val="009B1A7E"/>
    <w:rsid w:val="009B3BD8"/>
    <w:rsid w:val="009B542D"/>
    <w:rsid w:val="009B73E5"/>
    <w:rsid w:val="009C0071"/>
    <w:rsid w:val="009C19A1"/>
    <w:rsid w:val="009C1EFB"/>
    <w:rsid w:val="009C26AA"/>
    <w:rsid w:val="009C7F95"/>
    <w:rsid w:val="009D143C"/>
    <w:rsid w:val="009D5F64"/>
    <w:rsid w:val="009D79D6"/>
    <w:rsid w:val="009E235C"/>
    <w:rsid w:val="009F23B3"/>
    <w:rsid w:val="009F3EBE"/>
    <w:rsid w:val="009F486C"/>
    <w:rsid w:val="009F580D"/>
    <w:rsid w:val="009F7F6F"/>
    <w:rsid w:val="00A00041"/>
    <w:rsid w:val="00A003A4"/>
    <w:rsid w:val="00A011ED"/>
    <w:rsid w:val="00A01F43"/>
    <w:rsid w:val="00A03EB8"/>
    <w:rsid w:val="00A046B9"/>
    <w:rsid w:val="00A121BF"/>
    <w:rsid w:val="00A12C80"/>
    <w:rsid w:val="00A12F1E"/>
    <w:rsid w:val="00A13C1A"/>
    <w:rsid w:val="00A200D6"/>
    <w:rsid w:val="00A208C5"/>
    <w:rsid w:val="00A21209"/>
    <w:rsid w:val="00A3611A"/>
    <w:rsid w:val="00A41427"/>
    <w:rsid w:val="00A416CF"/>
    <w:rsid w:val="00A474E3"/>
    <w:rsid w:val="00A5072B"/>
    <w:rsid w:val="00A51734"/>
    <w:rsid w:val="00A54F24"/>
    <w:rsid w:val="00A558D0"/>
    <w:rsid w:val="00A6057A"/>
    <w:rsid w:val="00A6142F"/>
    <w:rsid w:val="00A67D5D"/>
    <w:rsid w:val="00A70C97"/>
    <w:rsid w:val="00A71DE8"/>
    <w:rsid w:val="00A74017"/>
    <w:rsid w:val="00A7406F"/>
    <w:rsid w:val="00A75039"/>
    <w:rsid w:val="00A75C19"/>
    <w:rsid w:val="00A865C7"/>
    <w:rsid w:val="00A912F7"/>
    <w:rsid w:val="00A91961"/>
    <w:rsid w:val="00A94DBA"/>
    <w:rsid w:val="00AA1BCA"/>
    <w:rsid w:val="00AA332C"/>
    <w:rsid w:val="00AA45FD"/>
    <w:rsid w:val="00AB1090"/>
    <w:rsid w:val="00AB6E1B"/>
    <w:rsid w:val="00AC27F8"/>
    <w:rsid w:val="00AC40FF"/>
    <w:rsid w:val="00AC4DDB"/>
    <w:rsid w:val="00AC6082"/>
    <w:rsid w:val="00AD425E"/>
    <w:rsid w:val="00AD4C72"/>
    <w:rsid w:val="00AE12CB"/>
    <w:rsid w:val="00AE2AEE"/>
    <w:rsid w:val="00AE573A"/>
    <w:rsid w:val="00AF080C"/>
    <w:rsid w:val="00AF0CD8"/>
    <w:rsid w:val="00AF51DA"/>
    <w:rsid w:val="00B0012E"/>
    <w:rsid w:val="00B02462"/>
    <w:rsid w:val="00B054CB"/>
    <w:rsid w:val="00B13224"/>
    <w:rsid w:val="00B1375A"/>
    <w:rsid w:val="00B17BF2"/>
    <w:rsid w:val="00B206C9"/>
    <w:rsid w:val="00B230EC"/>
    <w:rsid w:val="00B31E64"/>
    <w:rsid w:val="00B33539"/>
    <w:rsid w:val="00B33DDD"/>
    <w:rsid w:val="00B37BFD"/>
    <w:rsid w:val="00B40465"/>
    <w:rsid w:val="00B416A7"/>
    <w:rsid w:val="00B4294C"/>
    <w:rsid w:val="00B46073"/>
    <w:rsid w:val="00B501C3"/>
    <w:rsid w:val="00B610D0"/>
    <w:rsid w:val="00B614D1"/>
    <w:rsid w:val="00B63C95"/>
    <w:rsid w:val="00B63E96"/>
    <w:rsid w:val="00B65418"/>
    <w:rsid w:val="00B709B0"/>
    <w:rsid w:val="00B71E31"/>
    <w:rsid w:val="00B74AD1"/>
    <w:rsid w:val="00B80F40"/>
    <w:rsid w:val="00B86084"/>
    <w:rsid w:val="00B90D0B"/>
    <w:rsid w:val="00B962EE"/>
    <w:rsid w:val="00B96C0E"/>
    <w:rsid w:val="00B96C1A"/>
    <w:rsid w:val="00B973A3"/>
    <w:rsid w:val="00BA11B1"/>
    <w:rsid w:val="00BA1591"/>
    <w:rsid w:val="00BA63F2"/>
    <w:rsid w:val="00BA772D"/>
    <w:rsid w:val="00BB1F84"/>
    <w:rsid w:val="00BC0B2C"/>
    <w:rsid w:val="00BC0C5A"/>
    <w:rsid w:val="00BC299A"/>
    <w:rsid w:val="00BD0BD0"/>
    <w:rsid w:val="00BD7F39"/>
    <w:rsid w:val="00BE5468"/>
    <w:rsid w:val="00BF0955"/>
    <w:rsid w:val="00BF1C79"/>
    <w:rsid w:val="00BF2F57"/>
    <w:rsid w:val="00BF31BA"/>
    <w:rsid w:val="00BF3DAA"/>
    <w:rsid w:val="00BF41F4"/>
    <w:rsid w:val="00C07BE7"/>
    <w:rsid w:val="00C07C2C"/>
    <w:rsid w:val="00C10512"/>
    <w:rsid w:val="00C11EAC"/>
    <w:rsid w:val="00C12693"/>
    <w:rsid w:val="00C219C1"/>
    <w:rsid w:val="00C22336"/>
    <w:rsid w:val="00C223E3"/>
    <w:rsid w:val="00C2563A"/>
    <w:rsid w:val="00C27111"/>
    <w:rsid w:val="00C275A1"/>
    <w:rsid w:val="00C30F2A"/>
    <w:rsid w:val="00C43456"/>
    <w:rsid w:val="00C57807"/>
    <w:rsid w:val="00C65C0C"/>
    <w:rsid w:val="00C66DA6"/>
    <w:rsid w:val="00C6753B"/>
    <w:rsid w:val="00C808FC"/>
    <w:rsid w:val="00C82EBF"/>
    <w:rsid w:val="00C9038A"/>
    <w:rsid w:val="00CA05A6"/>
    <w:rsid w:val="00CA4C57"/>
    <w:rsid w:val="00CA6A85"/>
    <w:rsid w:val="00CB0586"/>
    <w:rsid w:val="00CB0766"/>
    <w:rsid w:val="00CB2FA5"/>
    <w:rsid w:val="00CB35E1"/>
    <w:rsid w:val="00CB7349"/>
    <w:rsid w:val="00CB76C8"/>
    <w:rsid w:val="00CD1068"/>
    <w:rsid w:val="00CD3026"/>
    <w:rsid w:val="00CD334B"/>
    <w:rsid w:val="00CD6D5A"/>
    <w:rsid w:val="00CD7D97"/>
    <w:rsid w:val="00CE0A42"/>
    <w:rsid w:val="00CE3EE6"/>
    <w:rsid w:val="00CE4BA1"/>
    <w:rsid w:val="00CE54ED"/>
    <w:rsid w:val="00CE68B9"/>
    <w:rsid w:val="00CF369A"/>
    <w:rsid w:val="00D000C7"/>
    <w:rsid w:val="00D01879"/>
    <w:rsid w:val="00D04FBF"/>
    <w:rsid w:val="00D10EF8"/>
    <w:rsid w:val="00D1484F"/>
    <w:rsid w:val="00D2057B"/>
    <w:rsid w:val="00D224A4"/>
    <w:rsid w:val="00D23167"/>
    <w:rsid w:val="00D23201"/>
    <w:rsid w:val="00D3175B"/>
    <w:rsid w:val="00D329F7"/>
    <w:rsid w:val="00D330E8"/>
    <w:rsid w:val="00D4175E"/>
    <w:rsid w:val="00D41784"/>
    <w:rsid w:val="00D4189C"/>
    <w:rsid w:val="00D44E9D"/>
    <w:rsid w:val="00D45E44"/>
    <w:rsid w:val="00D4673A"/>
    <w:rsid w:val="00D5175C"/>
    <w:rsid w:val="00D52A9D"/>
    <w:rsid w:val="00D55AAD"/>
    <w:rsid w:val="00D564B5"/>
    <w:rsid w:val="00D63C3E"/>
    <w:rsid w:val="00D64F28"/>
    <w:rsid w:val="00D67003"/>
    <w:rsid w:val="00D71CA6"/>
    <w:rsid w:val="00D747AE"/>
    <w:rsid w:val="00D7788C"/>
    <w:rsid w:val="00D77FBA"/>
    <w:rsid w:val="00D81BB0"/>
    <w:rsid w:val="00D82518"/>
    <w:rsid w:val="00D83E9F"/>
    <w:rsid w:val="00D87C56"/>
    <w:rsid w:val="00D9226C"/>
    <w:rsid w:val="00D92E32"/>
    <w:rsid w:val="00D95B6C"/>
    <w:rsid w:val="00DA00B8"/>
    <w:rsid w:val="00DA1532"/>
    <w:rsid w:val="00DA20BD"/>
    <w:rsid w:val="00DB0E0F"/>
    <w:rsid w:val="00DB36B8"/>
    <w:rsid w:val="00DB5AB9"/>
    <w:rsid w:val="00DC165E"/>
    <w:rsid w:val="00DD0383"/>
    <w:rsid w:val="00DD4E13"/>
    <w:rsid w:val="00DE1EDA"/>
    <w:rsid w:val="00DE3C97"/>
    <w:rsid w:val="00DE50DB"/>
    <w:rsid w:val="00DE61A7"/>
    <w:rsid w:val="00DF04E7"/>
    <w:rsid w:val="00DF0C3E"/>
    <w:rsid w:val="00DF2E24"/>
    <w:rsid w:val="00DF4538"/>
    <w:rsid w:val="00DF4964"/>
    <w:rsid w:val="00DF4ECA"/>
    <w:rsid w:val="00DF6217"/>
    <w:rsid w:val="00DF6AE1"/>
    <w:rsid w:val="00E03C82"/>
    <w:rsid w:val="00E05441"/>
    <w:rsid w:val="00E06E13"/>
    <w:rsid w:val="00E10B4B"/>
    <w:rsid w:val="00E11C01"/>
    <w:rsid w:val="00E1493A"/>
    <w:rsid w:val="00E248AE"/>
    <w:rsid w:val="00E266B3"/>
    <w:rsid w:val="00E30D62"/>
    <w:rsid w:val="00E31164"/>
    <w:rsid w:val="00E31627"/>
    <w:rsid w:val="00E33D20"/>
    <w:rsid w:val="00E35027"/>
    <w:rsid w:val="00E35B2E"/>
    <w:rsid w:val="00E401A1"/>
    <w:rsid w:val="00E409DD"/>
    <w:rsid w:val="00E41AFC"/>
    <w:rsid w:val="00E42CCF"/>
    <w:rsid w:val="00E44295"/>
    <w:rsid w:val="00E45AC3"/>
    <w:rsid w:val="00E46FD5"/>
    <w:rsid w:val="00E5131D"/>
    <w:rsid w:val="00E525D5"/>
    <w:rsid w:val="00E544BB"/>
    <w:rsid w:val="00E56545"/>
    <w:rsid w:val="00E56915"/>
    <w:rsid w:val="00E623CA"/>
    <w:rsid w:val="00E672CD"/>
    <w:rsid w:val="00E6741D"/>
    <w:rsid w:val="00E7154E"/>
    <w:rsid w:val="00E755C0"/>
    <w:rsid w:val="00E756B1"/>
    <w:rsid w:val="00E7750B"/>
    <w:rsid w:val="00E77ACA"/>
    <w:rsid w:val="00E8041F"/>
    <w:rsid w:val="00E847FF"/>
    <w:rsid w:val="00E97E14"/>
    <w:rsid w:val="00EA1696"/>
    <w:rsid w:val="00EA2023"/>
    <w:rsid w:val="00EA56DC"/>
    <w:rsid w:val="00EA5D4F"/>
    <w:rsid w:val="00EA7FB1"/>
    <w:rsid w:val="00EB1BB5"/>
    <w:rsid w:val="00EB605A"/>
    <w:rsid w:val="00EB6C56"/>
    <w:rsid w:val="00EC0CC1"/>
    <w:rsid w:val="00EC1957"/>
    <w:rsid w:val="00EC51EC"/>
    <w:rsid w:val="00ED0381"/>
    <w:rsid w:val="00ED54E0"/>
    <w:rsid w:val="00EE4106"/>
    <w:rsid w:val="00EE6301"/>
    <w:rsid w:val="00EF3085"/>
    <w:rsid w:val="00EF58B8"/>
    <w:rsid w:val="00F02FDB"/>
    <w:rsid w:val="00F073E5"/>
    <w:rsid w:val="00F0746B"/>
    <w:rsid w:val="00F107EF"/>
    <w:rsid w:val="00F13249"/>
    <w:rsid w:val="00F1381B"/>
    <w:rsid w:val="00F13A94"/>
    <w:rsid w:val="00F211D7"/>
    <w:rsid w:val="00F22BF5"/>
    <w:rsid w:val="00F279C3"/>
    <w:rsid w:val="00F32397"/>
    <w:rsid w:val="00F369DF"/>
    <w:rsid w:val="00F40595"/>
    <w:rsid w:val="00F4487C"/>
    <w:rsid w:val="00F52B2B"/>
    <w:rsid w:val="00F5395A"/>
    <w:rsid w:val="00F5487E"/>
    <w:rsid w:val="00F6369C"/>
    <w:rsid w:val="00F655C4"/>
    <w:rsid w:val="00F731D9"/>
    <w:rsid w:val="00F75829"/>
    <w:rsid w:val="00F760CC"/>
    <w:rsid w:val="00F776EE"/>
    <w:rsid w:val="00F81012"/>
    <w:rsid w:val="00F81BD5"/>
    <w:rsid w:val="00F81DC5"/>
    <w:rsid w:val="00F83A28"/>
    <w:rsid w:val="00F84E63"/>
    <w:rsid w:val="00F91E47"/>
    <w:rsid w:val="00FA545F"/>
    <w:rsid w:val="00FA5EBC"/>
    <w:rsid w:val="00FB201B"/>
    <w:rsid w:val="00FC553F"/>
    <w:rsid w:val="00FC5F32"/>
    <w:rsid w:val="00FC7544"/>
    <w:rsid w:val="00FC7CA4"/>
    <w:rsid w:val="00FD1B45"/>
    <w:rsid w:val="00FD224A"/>
    <w:rsid w:val="00FD45EB"/>
    <w:rsid w:val="00FD543C"/>
    <w:rsid w:val="00FD6206"/>
    <w:rsid w:val="00FE28BE"/>
    <w:rsid w:val="00FE2D91"/>
    <w:rsid w:val="00FE4C05"/>
    <w:rsid w:val="00FE6369"/>
    <w:rsid w:val="00FF0608"/>
    <w:rsid w:val="00FF2CBA"/>
    <w:rsid w:val="00FF4616"/>
    <w:rsid w:val="00FF60FC"/>
    <w:rsid w:val="00FF6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2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B8"/>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4B34B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B34B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B34B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B34B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B34B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B34B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B34B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B34B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B34B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34B8"/>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4B34B8"/>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4B34B8"/>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4B34B8"/>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4B34B8"/>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4B34B8"/>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4B34B8"/>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4B34B8"/>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4B34B8"/>
    <w:rPr>
      <w:rFonts w:ascii="Verdana" w:eastAsiaTheme="majorEastAsia" w:hAnsi="Verdana" w:cstheme="majorBidi"/>
      <w:b/>
      <w:iCs/>
      <w:color w:val="006283"/>
      <w:sz w:val="18"/>
      <w:u w:val="single"/>
      <w:lang w:val="en-GB"/>
    </w:rPr>
  </w:style>
  <w:style w:type="paragraph" w:styleId="Title">
    <w:name w:val="Title"/>
    <w:basedOn w:val="Normal"/>
    <w:next w:val="Normal"/>
    <w:link w:val="TitleChar"/>
    <w:uiPriority w:val="5"/>
    <w:qFormat/>
    <w:rsid w:val="004B34B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B34B8"/>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4B34B8"/>
    <w:pPr>
      <w:numPr>
        <w:ilvl w:val="6"/>
        <w:numId w:val="13"/>
      </w:numPr>
      <w:spacing w:after="240"/>
    </w:pPr>
  </w:style>
  <w:style w:type="character" w:customStyle="1" w:styleId="BodyTextChar">
    <w:name w:val="Body Text Char"/>
    <w:basedOn w:val="DefaultParagraphFont"/>
    <w:link w:val="BodyText"/>
    <w:uiPriority w:val="1"/>
    <w:rsid w:val="004B34B8"/>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4B34B8"/>
    <w:pPr>
      <w:numPr>
        <w:ilvl w:val="7"/>
        <w:numId w:val="13"/>
      </w:numPr>
      <w:spacing w:after="240"/>
    </w:pPr>
  </w:style>
  <w:style w:type="character" w:customStyle="1" w:styleId="BodyText2Char">
    <w:name w:val="Body Text 2 Char"/>
    <w:basedOn w:val="DefaultParagraphFont"/>
    <w:link w:val="BodyText2"/>
    <w:uiPriority w:val="1"/>
    <w:rsid w:val="004B34B8"/>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4B34B8"/>
    <w:pPr>
      <w:numPr>
        <w:ilvl w:val="8"/>
        <w:numId w:val="13"/>
      </w:numPr>
      <w:spacing w:after="240"/>
    </w:pPr>
    <w:rPr>
      <w:szCs w:val="16"/>
    </w:rPr>
  </w:style>
  <w:style w:type="character" w:customStyle="1" w:styleId="BodyText3Char">
    <w:name w:val="Body Text 3 Char"/>
    <w:basedOn w:val="DefaultParagraphFont"/>
    <w:link w:val="BodyText3"/>
    <w:uiPriority w:val="1"/>
    <w:rsid w:val="004B34B8"/>
    <w:rPr>
      <w:rFonts w:ascii="Verdana" w:eastAsiaTheme="minorHAnsi" w:hAnsi="Verdana" w:cstheme="minorBidi"/>
      <w:sz w:val="18"/>
      <w:szCs w:val="16"/>
      <w:lang w:val="en-GB"/>
    </w:rPr>
  </w:style>
  <w:style w:type="numbering" w:customStyle="1" w:styleId="LegalHeadings">
    <w:name w:val="LegalHeadings"/>
    <w:uiPriority w:val="99"/>
    <w:rsid w:val="004B34B8"/>
    <w:pPr>
      <w:numPr>
        <w:numId w:val="6"/>
      </w:numPr>
    </w:pPr>
  </w:style>
  <w:style w:type="paragraph" w:styleId="ListBullet">
    <w:name w:val="List Bullet"/>
    <w:basedOn w:val="Normal"/>
    <w:uiPriority w:val="1"/>
    <w:rsid w:val="004B34B8"/>
    <w:pPr>
      <w:numPr>
        <w:numId w:val="15"/>
      </w:numPr>
      <w:tabs>
        <w:tab w:val="left" w:pos="567"/>
      </w:tabs>
      <w:spacing w:after="240"/>
      <w:contextualSpacing/>
    </w:pPr>
  </w:style>
  <w:style w:type="paragraph" w:styleId="ListBullet2">
    <w:name w:val="List Bullet 2"/>
    <w:basedOn w:val="Normal"/>
    <w:uiPriority w:val="1"/>
    <w:rsid w:val="004B34B8"/>
    <w:pPr>
      <w:numPr>
        <w:ilvl w:val="1"/>
        <w:numId w:val="15"/>
      </w:numPr>
      <w:tabs>
        <w:tab w:val="left" w:pos="907"/>
      </w:tabs>
      <w:spacing w:after="240"/>
      <w:contextualSpacing/>
    </w:pPr>
  </w:style>
  <w:style w:type="paragraph" w:styleId="ListBullet3">
    <w:name w:val="List Bullet 3"/>
    <w:basedOn w:val="Normal"/>
    <w:uiPriority w:val="1"/>
    <w:rsid w:val="004B34B8"/>
    <w:pPr>
      <w:numPr>
        <w:ilvl w:val="2"/>
        <w:numId w:val="15"/>
      </w:numPr>
      <w:tabs>
        <w:tab w:val="left" w:pos="1247"/>
      </w:tabs>
      <w:spacing w:after="240"/>
      <w:contextualSpacing/>
    </w:pPr>
  </w:style>
  <w:style w:type="paragraph" w:styleId="ListBullet4">
    <w:name w:val="List Bullet 4"/>
    <w:basedOn w:val="Normal"/>
    <w:uiPriority w:val="1"/>
    <w:rsid w:val="004B34B8"/>
    <w:pPr>
      <w:numPr>
        <w:ilvl w:val="3"/>
        <w:numId w:val="15"/>
      </w:numPr>
      <w:tabs>
        <w:tab w:val="clear" w:pos="1587"/>
        <w:tab w:val="left" w:pos="1588"/>
      </w:tabs>
      <w:spacing w:after="240"/>
      <w:contextualSpacing/>
    </w:pPr>
  </w:style>
  <w:style w:type="paragraph" w:styleId="ListBullet5">
    <w:name w:val="List Bullet 5"/>
    <w:basedOn w:val="Normal"/>
    <w:uiPriority w:val="1"/>
    <w:rsid w:val="004B34B8"/>
    <w:pPr>
      <w:numPr>
        <w:ilvl w:val="4"/>
        <w:numId w:val="15"/>
      </w:numPr>
      <w:tabs>
        <w:tab w:val="left" w:pos="1928"/>
      </w:tabs>
      <w:spacing w:after="240"/>
      <w:contextualSpacing/>
    </w:pPr>
  </w:style>
  <w:style w:type="numbering" w:customStyle="1" w:styleId="ListBullets">
    <w:name w:val="ListBullets"/>
    <w:uiPriority w:val="99"/>
    <w:rsid w:val="004B34B8"/>
    <w:pPr>
      <w:numPr>
        <w:numId w:val="8"/>
      </w:numPr>
    </w:pPr>
  </w:style>
  <w:style w:type="paragraph" w:customStyle="1" w:styleId="Answer">
    <w:name w:val="Answer"/>
    <w:basedOn w:val="Normal"/>
    <w:link w:val="AnswerChar"/>
    <w:uiPriority w:val="6"/>
    <w:qFormat/>
    <w:rsid w:val="004B34B8"/>
    <w:pPr>
      <w:spacing w:after="240"/>
      <w:ind w:left="1077"/>
    </w:pPr>
    <w:rPr>
      <w:rFonts w:eastAsia="Calibri" w:cs="Times New Roman"/>
    </w:rPr>
  </w:style>
  <w:style w:type="character" w:customStyle="1" w:styleId="SmartLink1">
    <w:name w:val="SmartLink1"/>
    <w:basedOn w:val="DefaultParagraphFont"/>
    <w:uiPriority w:val="99"/>
    <w:semiHidden/>
    <w:unhideWhenUsed/>
    <w:rsid w:val="00EA56DC"/>
    <w:rPr>
      <w:color w:val="0000FF" w:themeColor="hyperlink"/>
      <w:u w:val="single"/>
      <w:shd w:val="clear" w:color="auto" w:fill="E1DFDD"/>
      <w:lang w:val="en-GB"/>
    </w:rPr>
  </w:style>
  <w:style w:type="paragraph" w:styleId="Caption">
    <w:name w:val="caption"/>
    <w:basedOn w:val="Normal"/>
    <w:next w:val="Normal"/>
    <w:uiPriority w:val="6"/>
    <w:qFormat/>
    <w:rsid w:val="004B34B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B34B8"/>
    <w:rPr>
      <w:vertAlign w:val="superscript"/>
      <w:lang w:val="en-GB"/>
    </w:rPr>
  </w:style>
  <w:style w:type="paragraph" w:styleId="FootnoteText">
    <w:name w:val="footnote text"/>
    <w:basedOn w:val="Normal"/>
    <w:link w:val="FootnoteTextChar"/>
    <w:uiPriority w:val="5"/>
    <w:rsid w:val="004B34B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B34B8"/>
    <w:rPr>
      <w:rFonts w:ascii="Verdana" w:hAnsi="Verdana"/>
      <w:sz w:val="16"/>
      <w:szCs w:val="18"/>
      <w:lang w:val="en-GB" w:eastAsia="en-GB"/>
    </w:rPr>
  </w:style>
  <w:style w:type="paragraph" w:styleId="EndnoteText">
    <w:name w:val="endnote text"/>
    <w:basedOn w:val="FootnoteText"/>
    <w:link w:val="EndnoteTextChar"/>
    <w:uiPriority w:val="49"/>
    <w:rsid w:val="004B34B8"/>
    <w:rPr>
      <w:szCs w:val="20"/>
    </w:rPr>
  </w:style>
  <w:style w:type="character" w:customStyle="1" w:styleId="EndnoteTextChar">
    <w:name w:val="Endnote Text Char"/>
    <w:link w:val="EndnoteText"/>
    <w:uiPriority w:val="49"/>
    <w:rsid w:val="004B34B8"/>
    <w:rPr>
      <w:rFonts w:ascii="Verdana" w:hAnsi="Verdana"/>
      <w:sz w:val="16"/>
      <w:lang w:val="en-GB" w:eastAsia="en-GB"/>
    </w:rPr>
  </w:style>
  <w:style w:type="paragraph" w:customStyle="1" w:styleId="FollowUp">
    <w:name w:val="FollowUp"/>
    <w:basedOn w:val="Normal"/>
    <w:link w:val="FollowUpChar"/>
    <w:uiPriority w:val="6"/>
    <w:qFormat/>
    <w:rsid w:val="004B34B8"/>
    <w:pPr>
      <w:spacing w:after="240"/>
      <w:ind w:left="720"/>
    </w:pPr>
    <w:rPr>
      <w:rFonts w:eastAsia="Calibri" w:cs="Times New Roman"/>
      <w:i/>
    </w:rPr>
  </w:style>
  <w:style w:type="character" w:customStyle="1" w:styleId="SmartLinkError">
    <w:name w:val="Smart Link Error"/>
    <w:basedOn w:val="DefaultParagraphFont"/>
    <w:uiPriority w:val="99"/>
    <w:semiHidden/>
    <w:unhideWhenUsed/>
    <w:rsid w:val="00EA56DC"/>
    <w:rPr>
      <w:color w:val="FF0000"/>
      <w:lang w:val="en-GB"/>
    </w:rPr>
  </w:style>
  <w:style w:type="paragraph" w:styleId="Footer">
    <w:name w:val="footer"/>
    <w:basedOn w:val="Normal"/>
    <w:link w:val="FooterChar"/>
    <w:uiPriority w:val="3"/>
    <w:rsid w:val="004B34B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B34B8"/>
    <w:rPr>
      <w:rFonts w:ascii="Verdana" w:hAnsi="Verdana"/>
      <w:sz w:val="18"/>
      <w:szCs w:val="18"/>
      <w:lang w:val="en-GB" w:eastAsia="en-GB"/>
    </w:rPr>
  </w:style>
  <w:style w:type="paragraph" w:customStyle="1" w:styleId="FootnoteQuotation">
    <w:name w:val="Footnote Quotation"/>
    <w:basedOn w:val="FootnoteText"/>
    <w:uiPriority w:val="5"/>
    <w:rsid w:val="004B34B8"/>
    <w:pPr>
      <w:ind w:left="567" w:right="567" w:firstLine="0"/>
    </w:pPr>
  </w:style>
  <w:style w:type="character" w:styleId="FootnoteReference">
    <w:name w:val="footnote reference"/>
    <w:rsid w:val="004B34B8"/>
    <w:rPr>
      <w:vertAlign w:val="superscript"/>
      <w:lang w:val="en-GB"/>
    </w:rPr>
  </w:style>
  <w:style w:type="paragraph" w:styleId="Header">
    <w:name w:val="header"/>
    <w:basedOn w:val="Normal"/>
    <w:link w:val="HeaderChar"/>
    <w:uiPriority w:val="3"/>
    <w:rsid w:val="004B34B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B34B8"/>
    <w:rPr>
      <w:rFonts w:ascii="Verdana" w:hAnsi="Verdana"/>
      <w:sz w:val="18"/>
      <w:szCs w:val="18"/>
      <w:lang w:val="en-GB" w:eastAsia="en-GB"/>
    </w:rPr>
  </w:style>
  <w:style w:type="paragraph" w:customStyle="1" w:styleId="Quotation">
    <w:name w:val="Quotation"/>
    <w:basedOn w:val="Normal"/>
    <w:uiPriority w:val="5"/>
    <w:qFormat/>
    <w:rsid w:val="004B34B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B34B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B34B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B34B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B34B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B34B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B34B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B34B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B34B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B34B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B34B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B34B8"/>
    <w:rPr>
      <w:rFonts w:ascii="Tahoma" w:hAnsi="Tahoma" w:cs="Tahoma"/>
      <w:sz w:val="16"/>
      <w:szCs w:val="16"/>
    </w:rPr>
  </w:style>
  <w:style w:type="character" w:customStyle="1" w:styleId="BalloonTextChar">
    <w:name w:val="Balloon Text Char"/>
    <w:basedOn w:val="DefaultParagraphFont"/>
    <w:link w:val="BalloonText"/>
    <w:uiPriority w:val="99"/>
    <w:semiHidden/>
    <w:rsid w:val="004B34B8"/>
    <w:rPr>
      <w:rFonts w:ascii="Tahoma" w:eastAsiaTheme="minorHAnsi" w:hAnsi="Tahoma" w:cs="Tahoma"/>
      <w:sz w:val="16"/>
      <w:szCs w:val="16"/>
      <w:lang w:val="en-GB"/>
    </w:rPr>
  </w:style>
  <w:style w:type="paragraph" w:styleId="Subtitle">
    <w:name w:val="Subtitle"/>
    <w:basedOn w:val="Normal"/>
    <w:next w:val="Normal"/>
    <w:link w:val="SubtitleChar"/>
    <w:uiPriority w:val="6"/>
    <w:qFormat/>
    <w:rsid w:val="004B34B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B34B8"/>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4B34B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B34B8"/>
    <w:pPr>
      <w:spacing w:after="240"/>
      <w:outlineLvl w:val="1"/>
    </w:pPr>
    <w:rPr>
      <w:b/>
      <w:color w:val="006283"/>
    </w:rPr>
  </w:style>
  <w:style w:type="paragraph" w:customStyle="1" w:styleId="SummaryText">
    <w:name w:val="SummaryText"/>
    <w:basedOn w:val="Normal"/>
    <w:uiPriority w:val="4"/>
    <w:qFormat/>
    <w:rsid w:val="004B34B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B34B8"/>
    <w:pPr>
      <w:ind w:left="720"/>
      <w:contextualSpacing/>
    </w:pPr>
  </w:style>
  <w:style w:type="table" w:customStyle="1" w:styleId="WTOBox1">
    <w:name w:val="WTOBox1"/>
    <w:basedOn w:val="TableNormal"/>
    <w:uiPriority w:val="99"/>
    <w:rsid w:val="004B34B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B34B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B34B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B34B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
    <w:unhideWhenUsed/>
    <w:rsid w:val="004B34B8"/>
    <w:rPr>
      <w:color w:val="0000FF" w:themeColor="hyperlink"/>
      <w:u w:val="single"/>
      <w:lang w:val="en-GB"/>
    </w:rPr>
  </w:style>
  <w:style w:type="paragraph" w:styleId="Bibliography">
    <w:name w:val="Bibliography"/>
    <w:basedOn w:val="Normal"/>
    <w:next w:val="Normal"/>
    <w:uiPriority w:val="49"/>
    <w:semiHidden/>
    <w:unhideWhenUsed/>
    <w:rsid w:val="004B34B8"/>
  </w:style>
  <w:style w:type="paragraph" w:styleId="BlockText">
    <w:name w:val="Block Text"/>
    <w:basedOn w:val="Normal"/>
    <w:uiPriority w:val="99"/>
    <w:semiHidden/>
    <w:unhideWhenUsed/>
    <w:rsid w:val="004B34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B34B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B34B8"/>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4B34B8"/>
    <w:pPr>
      <w:spacing w:after="120"/>
      <w:ind w:left="283"/>
    </w:pPr>
  </w:style>
  <w:style w:type="character" w:customStyle="1" w:styleId="BodyTextIndentChar">
    <w:name w:val="Body Text Indent Char"/>
    <w:basedOn w:val="DefaultParagraphFont"/>
    <w:link w:val="BodyTextIndent"/>
    <w:uiPriority w:val="99"/>
    <w:semiHidden/>
    <w:rsid w:val="004B34B8"/>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4B34B8"/>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34B8"/>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4B34B8"/>
    <w:pPr>
      <w:spacing w:after="120" w:line="480" w:lineRule="auto"/>
      <w:ind w:left="283"/>
    </w:pPr>
  </w:style>
  <w:style w:type="character" w:customStyle="1" w:styleId="BodyTextIndent2Char">
    <w:name w:val="Body Text Indent 2 Char"/>
    <w:basedOn w:val="DefaultParagraphFont"/>
    <w:link w:val="BodyTextIndent2"/>
    <w:uiPriority w:val="99"/>
    <w:semiHidden/>
    <w:rsid w:val="004B34B8"/>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4B34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34B8"/>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4B34B8"/>
    <w:rPr>
      <w:b/>
      <w:bCs/>
      <w:smallCaps/>
      <w:spacing w:val="5"/>
      <w:lang w:val="en-GB"/>
    </w:rPr>
  </w:style>
  <w:style w:type="paragraph" w:styleId="Closing">
    <w:name w:val="Closing"/>
    <w:basedOn w:val="Normal"/>
    <w:link w:val="ClosingChar"/>
    <w:uiPriority w:val="99"/>
    <w:semiHidden/>
    <w:unhideWhenUsed/>
    <w:rsid w:val="004B34B8"/>
    <w:pPr>
      <w:ind w:left="4252"/>
    </w:pPr>
  </w:style>
  <w:style w:type="character" w:customStyle="1" w:styleId="ClosingChar">
    <w:name w:val="Closing Char"/>
    <w:basedOn w:val="DefaultParagraphFont"/>
    <w:link w:val="Closing"/>
    <w:uiPriority w:val="99"/>
    <w:semiHidden/>
    <w:rsid w:val="004B34B8"/>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4B34B8"/>
    <w:rPr>
      <w:sz w:val="16"/>
      <w:szCs w:val="16"/>
      <w:lang w:val="en-GB"/>
    </w:rPr>
  </w:style>
  <w:style w:type="paragraph" w:styleId="CommentText">
    <w:name w:val="annotation text"/>
    <w:basedOn w:val="Normal"/>
    <w:link w:val="CommentTextChar"/>
    <w:uiPriority w:val="99"/>
    <w:unhideWhenUsed/>
    <w:rsid w:val="004B34B8"/>
    <w:rPr>
      <w:sz w:val="20"/>
      <w:szCs w:val="20"/>
    </w:rPr>
  </w:style>
  <w:style w:type="character" w:customStyle="1" w:styleId="CommentTextChar">
    <w:name w:val="Comment Text Char"/>
    <w:basedOn w:val="DefaultParagraphFont"/>
    <w:link w:val="CommentText"/>
    <w:uiPriority w:val="99"/>
    <w:rsid w:val="004B34B8"/>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4B34B8"/>
    <w:rPr>
      <w:b/>
      <w:bCs/>
    </w:rPr>
  </w:style>
  <w:style w:type="character" w:customStyle="1" w:styleId="CommentSubjectChar">
    <w:name w:val="Comment Subject Char"/>
    <w:basedOn w:val="CommentTextChar"/>
    <w:link w:val="CommentSubject"/>
    <w:uiPriority w:val="99"/>
    <w:rsid w:val="004B34B8"/>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4B34B8"/>
  </w:style>
  <w:style w:type="character" w:customStyle="1" w:styleId="DateChar">
    <w:name w:val="Date Char"/>
    <w:basedOn w:val="DefaultParagraphFont"/>
    <w:link w:val="Date"/>
    <w:uiPriority w:val="99"/>
    <w:semiHidden/>
    <w:rsid w:val="004B34B8"/>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4B34B8"/>
    <w:rPr>
      <w:rFonts w:ascii="Tahoma" w:hAnsi="Tahoma" w:cs="Tahoma"/>
      <w:sz w:val="16"/>
      <w:szCs w:val="16"/>
    </w:rPr>
  </w:style>
  <w:style w:type="character" w:customStyle="1" w:styleId="DocumentMapChar">
    <w:name w:val="Document Map Char"/>
    <w:basedOn w:val="DefaultParagraphFont"/>
    <w:link w:val="DocumentMap"/>
    <w:uiPriority w:val="99"/>
    <w:semiHidden/>
    <w:rsid w:val="004B34B8"/>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4B34B8"/>
  </w:style>
  <w:style w:type="character" w:customStyle="1" w:styleId="E-mailSignatureChar">
    <w:name w:val="E-mail Signature Char"/>
    <w:basedOn w:val="DefaultParagraphFont"/>
    <w:link w:val="E-mailSignature"/>
    <w:uiPriority w:val="99"/>
    <w:semiHidden/>
    <w:rsid w:val="004B34B8"/>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4B34B8"/>
    <w:rPr>
      <w:i/>
      <w:iCs/>
      <w:lang w:val="en-GB"/>
    </w:rPr>
  </w:style>
  <w:style w:type="paragraph" w:styleId="EnvelopeAddress">
    <w:name w:val="envelope address"/>
    <w:basedOn w:val="Normal"/>
    <w:uiPriority w:val="99"/>
    <w:semiHidden/>
    <w:unhideWhenUsed/>
    <w:rsid w:val="004B34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34B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B34B8"/>
    <w:rPr>
      <w:color w:val="800080" w:themeColor="followedHyperlink"/>
      <w:u w:val="single"/>
      <w:lang w:val="en-GB"/>
    </w:rPr>
  </w:style>
  <w:style w:type="character" w:styleId="HTMLAcronym">
    <w:name w:val="HTML Acronym"/>
    <w:basedOn w:val="DefaultParagraphFont"/>
    <w:uiPriority w:val="99"/>
    <w:semiHidden/>
    <w:unhideWhenUsed/>
    <w:rsid w:val="004B34B8"/>
    <w:rPr>
      <w:lang w:val="en-GB"/>
    </w:rPr>
  </w:style>
  <w:style w:type="paragraph" w:styleId="HTMLAddress">
    <w:name w:val="HTML Address"/>
    <w:basedOn w:val="Normal"/>
    <w:link w:val="HTMLAddressChar"/>
    <w:uiPriority w:val="99"/>
    <w:semiHidden/>
    <w:unhideWhenUsed/>
    <w:rsid w:val="004B34B8"/>
    <w:rPr>
      <w:i/>
      <w:iCs/>
    </w:rPr>
  </w:style>
  <w:style w:type="character" w:customStyle="1" w:styleId="HTMLAddressChar">
    <w:name w:val="HTML Address Char"/>
    <w:basedOn w:val="DefaultParagraphFont"/>
    <w:link w:val="HTMLAddress"/>
    <w:uiPriority w:val="99"/>
    <w:semiHidden/>
    <w:rsid w:val="004B34B8"/>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4B34B8"/>
    <w:rPr>
      <w:i/>
      <w:iCs/>
      <w:lang w:val="en-GB"/>
    </w:rPr>
  </w:style>
  <w:style w:type="character" w:styleId="HTMLCode">
    <w:name w:val="HTML Code"/>
    <w:basedOn w:val="DefaultParagraphFont"/>
    <w:uiPriority w:val="99"/>
    <w:semiHidden/>
    <w:unhideWhenUsed/>
    <w:rsid w:val="004B34B8"/>
    <w:rPr>
      <w:rFonts w:ascii="Consolas" w:hAnsi="Consolas" w:cs="Consolas"/>
      <w:sz w:val="20"/>
      <w:szCs w:val="20"/>
      <w:lang w:val="en-GB"/>
    </w:rPr>
  </w:style>
  <w:style w:type="character" w:styleId="HTMLDefinition">
    <w:name w:val="HTML Definition"/>
    <w:basedOn w:val="DefaultParagraphFont"/>
    <w:uiPriority w:val="99"/>
    <w:semiHidden/>
    <w:unhideWhenUsed/>
    <w:rsid w:val="004B34B8"/>
    <w:rPr>
      <w:i/>
      <w:iCs/>
      <w:lang w:val="en-GB"/>
    </w:rPr>
  </w:style>
  <w:style w:type="character" w:styleId="HTMLKeyboard">
    <w:name w:val="HTML Keyboard"/>
    <w:basedOn w:val="DefaultParagraphFont"/>
    <w:uiPriority w:val="99"/>
    <w:semiHidden/>
    <w:unhideWhenUsed/>
    <w:rsid w:val="004B34B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B34B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34B8"/>
    <w:rPr>
      <w:rFonts w:ascii="Consolas" w:eastAsiaTheme="minorHAnsi" w:hAnsi="Consolas" w:cs="Consolas"/>
      <w:lang w:val="en-GB"/>
    </w:rPr>
  </w:style>
  <w:style w:type="character" w:styleId="HTMLSample">
    <w:name w:val="HTML Sample"/>
    <w:basedOn w:val="DefaultParagraphFont"/>
    <w:uiPriority w:val="99"/>
    <w:semiHidden/>
    <w:unhideWhenUsed/>
    <w:rsid w:val="004B34B8"/>
    <w:rPr>
      <w:rFonts w:ascii="Consolas" w:hAnsi="Consolas" w:cs="Consolas"/>
      <w:sz w:val="24"/>
      <w:szCs w:val="24"/>
      <w:lang w:val="en-GB"/>
    </w:rPr>
  </w:style>
  <w:style w:type="character" w:styleId="HTMLTypewriter">
    <w:name w:val="HTML Typewriter"/>
    <w:basedOn w:val="DefaultParagraphFont"/>
    <w:uiPriority w:val="99"/>
    <w:semiHidden/>
    <w:unhideWhenUsed/>
    <w:rsid w:val="004B34B8"/>
    <w:rPr>
      <w:rFonts w:ascii="Consolas" w:hAnsi="Consolas" w:cs="Consolas"/>
      <w:sz w:val="20"/>
      <w:szCs w:val="20"/>
      <w:lang w:val="en-GB"/>
    </w:rPr>
  </w:style>
  <w:style w:type="character" w:styleId="HTMLVariable">
    <w:name w:val="HTML Variable"/>
    <w:basedOn w:val="DefaultParagraphFont"/>
    <w:uiPriority w:val="99"/>
    <w:semiHidden/>
    <w:unhideWhenUsed/>
    <w:rsid w:val="004B34B8"/>
    <w:rPr>
      <w:i/>
      <w:iCs/>
      <w:lang w:val="en-GB"/>
    </w:rPr>
  </w:style>
  <w:style w:type="paragraph" w:styleId="Index1">
    <w:name w:val="index 1"/>
    <w:basedOn w:val="Normal"/>
    <w:next w:val="Normal"/>
    <w:uiPriority w:val="99"/>
    <w:semiHidden/>
    <w:unhideWhenUsed/>
    <w:rsid w:val="004B34B8"/>
    <w:pPr>
      <w:ind w:left="180" w:hanging="180"/>
    </w:pPr>
  </w:style>
  <w:style w:type="paragraph" w:styleId="Index2">
    <w:name w:val="index 2"/>
    <w:basedOn w:val="Normal"/>
    <w:next w:val="Normal"/>
    <w:uiPriority w:val="99"/>
    <w:semiHidden/>
    <w:unhideWhenUsed/>
    <w:rsid w:val="004B34B8"/>
    <w:pPr>
      <w:ind w:left="360" w:hanging="180"/>
    </w:pPr>
  </w:style>
  <w:style w:type="paragraph" w:styleId="Index3">
    <w:name w:val="index 3"/>
    <w:basedOn w:val="Normal"/>
    <w:next w:val="Normal"/>
    <w:uiPriority w:val="99"/>
    <w:semiHidden/>
    <w:unhideWhenUsed/>
    <w:rsid w:val="004B34B8"/>
    <w:pPr>
      <w:ind w:left="540" w:hanging="180"/>
    </w:pPr>
  </w:style>
  <w:style w:type="paragraph" w:styleId="Index4">
    <w:name w:val="index 4"/>
    <w:basedOn w:val="Normal"/>
    <w:next w:val="Normal"/>
    <w:uiPriority w:val="99"/>
    <w:semiHidden/>
    <w:unhideWhenUsed/>
    <w:rsid w:val="004B34B8"/>
    <w:pPr>
      <w:ind w:left="720" w:hanging="180"/>
    </w:pPr>
  </w:style>
  <w:style w:type="paragraph" w:styleId="Index5">
    <w:name w:val="index 5"/>
    <w:basedOn w:val="Normal"/>
    <w:next w:val="Normal"/>
    <w:uiPriority w:val="99"/>
    <w:semiHidden/>
    <w:unhideWhenUsed/>
    <w:rsid w:val="004B34B8"/>
    <w:pPr>
      <w:ind w:left="900" w:hanging="180"/>
    </w:pPr>
  </w:style>
  <w:style w:type="paragraph" w:styleId="Index6">
    <w:name w:val="index 6"/>
    <w:basedOn w:val="Normal"/>
    <w:next w:val="Normal"/>
    <w:uiPriority w:val="99"/>
    <w:semiHidden/>
    <w:unhideWhenUsed/>
    <w:rsid w:val="004B34B8"/>
    <w:pPr>
      <w:ind w:left="1080" w:hanging="180"/>
    </w:pPr>
  </w:style>
  <w:style w:type="paragraph" w:styleId="Index7">
    <w:name w:val="index 7"/>
    <w:basedOn w:val="Normal"/>
    <w:next w:val="Normal"/>
    <w:uiPriority w:val="99"/>
    <w:semiHidden/>
    <w:unhideWhenUsed/>
    <w:rsid w:val="004B34B8"/>
    <w:pPr>
      <w:ind w:left="1260" w:hanging="180"/>
    </w:pPr>
  </w:style>
  <w:style w:type="paragraph" w:styleId="Index8">
    <w:name w:val="index 8"/>
    <w:basedOn w:val="Normal"/>
    <w:next w:val="Normal"/>
    <w:uiPriority w:val="99"/>
    <w:semiHidden/>
    <w:unhideWhenUsed/>
    <w:rsid w:val="004B34B8"/>
    <w:pPr>
      <w:ind w:left="1440" w:hanging="180"/>
    </w:pPr>
  </w:style>
  <w:style w:type="paragraph" w:styleId="Index9">
    <w:name w:val="index 9"/>
    <w:basedOn w:val="Normal"/>
    <w:next w:val="Normal"/>
    <w:uiPriority w:val="99"/>
    <w:semiHidden/>
    <w:unhideWhenUsed/>
    <w:rsid w:val="004B34B8"/>
    <w:pPr>
      <w:ind w:left="1620" w:hanging="180"/>
    </w:pPr>
  </w:style>
  <w:style w:type="paragraph" w:styleId="IndexHeading">
    <w:name w:val="index heading"/>
    <w:basedOn w:val="Normal"/>
    <w:next w:val="Index1"/>
    <w:uiPriority w:val="99"/>
    <w:semiHidden/>
    <w:unhideWhenUsed/>
    <w:rsid w:val="004B34B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B34B8"/>
    <w:rPr>
      <w:b/>
      <w:bCs/>
      <w:i/>
      <w:iCs/>
      <w:color w:val="4F81BD" w:themeColor="accent1"/>
      <w:lang w:val="en-GB"/>
    </w:rPr>
  </w:style>
  <w:style w:type="paragraph" w:styleId="IntenseQuote">
    <w:name w:val="Intense Quote"/>
    <w:basedOn w:val="Normal"/>
    <w:next w:val="Normal"/>
    <w:link w:val="IntenseQuoteChar"/>
    <w:uiPriority w:val="59"/>
    <w:semiHidden/>
    <w:qFormat/>
    <w:rsid w:val="004B34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B34B8"/>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4B34B8"/>
    <w:rPr>
      <w:b/>
      <w:bCs/>
      <w:smallCaps/>
      <w:color w:val="C0504D" w:themeColor="accent2"/>
      <w:spacing w:val="5"/>
      <w:u w:val="single"/>
      <w:lang w:val="en-GB"/>
    </w:rPr>
  </w:style>
  <w:style w:type="character" w:styleId="LineNumber">
    <w:name w:val="line number"/>
    <w:basedOn w:val="DefaultParagraphFont"/>
    <w:uiPriority w:val="99"/>
    <w:semiHidden/>
    <w:unhideWhenUsed/>
    <w:rsid w:val="004B34B8"/>
    <w:rPr>
      <w:lang w:val="en-GB"/>
    </w:rPr>
  </w:style>
  <w:style w:type="paragraph" w:styleId="List">
    <w:name w:val="List"/>
    <w:basedOn w:val="Normal"/>
    <w:uiPriority w:val="99"/>
    <w:semiHidden/>
    <w:unhideWhenUsed/>
    <w:rsid w:val="004B34B8"/>
    <w:pPr>
      <w:ind w:left="283" w:hanging="283"/>
      <w:contextualSpacing/>
    </w:pPr>
  </w:style>
  <w:style w:type="paragraph" w:styleId="List2">
    <w:name w:val="List 2"/>
    <w:basedOn w:val="Normal"/>
    <w:uiPriority w:val="99"/>
    <w:semiHidden/>
    <w:unhideWhenUsed/>
    <w:rsid w:val="004B34B8"/>
    <w:pPr>
      <w:ind w:left="566" w:hanging="283"/>
      <w:contextualSpacing/>
    </w:pPr>
  </w:style>
  <w:style w:type="paragraph" w:styleId="List3">
    <w:name w:val="List 3"/>
    <w:basedOn w:val="Normal"/>
    <w:uiPriority w:val="99"/>
    <w:semiHidden/>
    <w:unhideWhenUsed/>
    <w:rsid w:val="004B34B8"/>
    <w:pPr>
      <w:ind w:left="849" w:hanging="283"/>
      <w:contextualSpacing/>
    </w:pPr>
  </w:style>
  <w:style w:type="paragraph" w:styleId="List4">
    <w:name w:val="List 4"/>
    <w:basedOn w:val="Normal"/>
    <w:uiPriority w:val="99"/>
    <w:semiHidden/>
    <w:unhideWhenUsed/>
    <w:rsid w:val="004B34B8"/>
    <w:pPr>
      <w:ind w:left="1132" w:hanging="283"/>
      <w:contextualSpacing/>
    </w:pPr>
  </w:style>
  <w:style w:type="paragraph" w:styleId="List5">
    <w:name w:val="List 5"/>
    <w:basedOn w:val="Normal"/>
    <w:uiPriority w:val="99"/>
    <w:semiHidden/>
    <w:unhideWhenUsed/>
    <w:rsid w:val="004B34B8"/>
    <w:pPr>
      <w:ind w:left="1415" w:hanging="283"/>
      <w:contextualSpacing/>
    </w:pPr>
  </w:style>
  <w:style w:type="paragraph" w:styleId="ListContinue">
    <w:name w:val="List Continue"/>
    <w:basedOn w:val="Normal"/>
    <w:uiPriority w:val="99"/>
    <w:semiHidden/>
    <w:unhideWhenUsed/>
    <w:rsid w:val="004B34B8"/>
    <w:pPr>
      <w:spacing w:after="120"/>
      <w:ind w:left="283"/>
      <w:contextualSpacing/>
    </w:pPr>
  </w:style>
  <w:style w:type="paragraph" w:styleId="ListContinue2">
    <w:name w:val="List Continue 2"/>
    <w:basedOn w:val="Normal"/>
    <w:uiPriority w:val="99"/>
    <w:semiHidden/>
    <w:unhideWhenUsed/>
    <w:rsid w:val="004B34B8"/>
    <w:pPr>
      <w:spacing w:after="120"/>
      <w:ind w:left="566"/>
      <w:contextualSpacing/>
    </w:pPr>
  </w:style>
  <w:style w:type="paragraph" w:styleId="ListContinue3">
    <w:name w:val="List Continue 3"/>
    <w:basedOn w:val="Normal"/>
    <w:uiPriority w:val="99"/>
    <w:semiHidden/>
    <w:unhideWhenUsed/>
    <w:rsid w:val="004B34B8"/>
    <w:pPr>
      <w:spacing w:after="120"/>
      <w:ind w:left="849"/>
      <w:contextualSpacing/>
    </w:pPr>
  </w:style>
  <w:style w:type="paragraph" w:styleId="ListContinue4">
    <w:name w:val="List Continue 4"/>
    <w:basedOn w:val="Normal"/>
    <w:uiPriority w:val="99"/>
    <w:semiHidden/>
    <w:unhideWhenUsed/>
    <w:rsid w:val="004B34B8"/>
    <w:pPr>
      <w:spacing w:after="120"/>
      <w:ind w:left="1132"/>
      <w:contextualSpacing/>
    </w:pPr>
  </w:style>
  <w:style w:type="paragraph" w:styleId="ListContinue5">
    <w:name w:val="List Continue 5"/>
    <w:basedOn w:val="Normal"/>
    <w:uiPriority w:val="99"/>
    <w:semiHidden/>
    <w:unhideWhenUsed/>
    <w:rsid w:val="004B34B8"/>
    <w:pPr>
      <w:spacing w:after="120"/>
      <w:ind w:left="1415"/>
      <w:contextualSpacing/>
    </w:pPr>
  </w:style>
  <w:style w:type="paragraph" w:styleId="ListNumber">
    <w:name w:val="List Number"/>
    <w:basedOn w:val="Normal"/>
    <w:uiPriority w:val="49"/>
    <w:semiHidden/>
    <w:unhideWhenUsed/>
    <w:rsid w:val="004B34B8"/>
    <w:pPr>
      <w:numPr>
        <w:numId w:val="11"/>
      </w:numPr>
      <w:contextualSpacing/>
    </w:pPr>
  </w:style>
  <w:style w:type="paragraph" w:styleId="ListNumber2">
    <w:name w:val="List Number 2"/>
    <w:basedOn w:val="Normal"/>
    <w:uiPriority w:val="49"/>
    <w:semiHidden/>
    <w:unhideWhenUsed/>
    <w:rsid w:val="004B34B8"/>
    <w:pPr>
      <w:numPr>
        <w:numId w:val="12"/>
      </w:numPr>
      <w:contextualSpacing/>
    </w:pPr>
  </w:style>
  <w:style w:type="paragraph" w:styleId="ListNumber3">
    <w:name w:val="List Number 3"/>
    <w:basedOn w:val="Normal"/>
    <w:uiPriority w:val="49"/>
    <w:semiHidden/>
    <w:unhideWhenUsed/>
    <w:rsid w:val="004B34B8"/>
    <w:pPr>
      <w:contextualSpacing/>
    </w:pPr>
  </w:style>
  <w:style w:type="paragraph" w:styleId="ListNumber4">
    <w:name w:val="List Number 4"/>
    <w:basedOn w:val="Normal"/>
    <w:uiPriority w:val="49"/>
    <w:semiHidden/>
    <w:unhideWhenUsed/>
    <w:rsid w:val="004B34B8"/>
    <w:pPr>
      <w:numPr>
        <w:numId w:val="14"/>
      </w:numPr>
      <w:contextualSpacing/>
    </w:pPr>
  </w:style>
  <w:style w:type="paragraph" w:styleId="ListNumber5">
    <w:name w:val="List Number 5"/>
    <w:basedOn w:val="Normal"/>
    <w:uiPriority w:val="49"/>
    <w:semiHidden/>
    <w:unhideWhenUsed/>
    <w:rsid w:val="004B34B8"/>
    <w:pPr>
      <w:contextualSpacing/>
    </w:pPr>
  </w:style>
  <w:style w:type="paragraph" w:styleId="MacroText">
    <w:name w:val="macro"/>
    <w:link w:val="MacroTextChar"/>
    <w:uiPriority w:val="99"/>
    <w:semiHidden/>
    <w:unhideWhenUsed/>
    <w:rsid w:val="004B34B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4B34B8"/>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4B34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34B8"/>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4B34B8"/>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4B34B8"/>
    <w:rPr>
      <w:rFonts w:ascii="Times New Roman" w:hAnsi="Times New Roman" w:cs="Times New Roman"/>
      <w:sz w:val="24"/>
      <w:szCs w:val="24"/>
    </w:rPr>
  </w:style>
  <w:style w:type="paragraph" w:styleId="NormalIndent">
    <w:name w:val="Normal Indent"/>
    <w:basedOn w:val="Normal"/>
    <w:uiPriority w:val="99"/>
    <w:semiHidden/>
    <w:unhideWhenUsed/>
    <w:rsid w:val="004B34B8"/>
    <w:pPr>
      <w:ind w:left="567"/>
    </w:pPr>
  </w:style>
  <w:style w:type="paragraph" w:styleId="NoteHeading">
    <w:name w:val="Note Heading"/>
    <w:basedOn w:val="Normal"/>
    <w:next w:val="Normal"/>
    <w:link w:val="NoteHeadingChar"/>
    <w:uiPriority w:val="99"/>
    <w:semiHidden/>
    <w:unhideWhenUsed/>
    <w:rsid w:val="004B34B8"/>
  </w:style>
  <w:style w:type="character" w:customStyle="1" w:styleId="NoteHeadingChar">
    <w:name w:val="Note Heading Char"/>
    <w:basedOn w:val="DefaultParagraphFont"/>
    <w:link w:val="NoteHeading"/>
    <w:uiPriority w:val="99"/>
    <w:semiHidden/>
    <w:rsid w:val="004B34B8"/>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4B34B8"/>
    <w:rPr>
      <w:lang w:val="en-GB"/>
    </w:rPr>
  </w:style>
  <w:style w:type="character" w:styleId="PlaceholderText">
    <w:name w:val="Placeholder Text"/>
    <w:basedOn w:val="DefaultParagraphFont"/>
    <w:uiPriority w:val="99"/>
    <w:semiHidden/>
    <w:rsid w:val="004B34B8"/>
    <w:rPr>
      <w:color w:val="808080"/>
      <w:lang w:val="en-GB"/>
    </w:rPr>
  </w:style>
  <w:style w:type="paragraph" w:styleId="PlainText">
    <w:name w:val="Plain Text"/>
    <w:basedOn w:val="Normal"/>
    <w:link w:val="PlainTextChar"/>
    <w:uiPriority w:val="99"/>
    <w:unhideWhenUsed/>
    <w:rsid w:val="004B34B8"/>
    <w:rPr>
      <w:rFonts w:ascii="Consolas" w:hAnsi="Consolas" w:cs="Consolas"/>
      <w:sz w:val="21"/>
      <w:szCs w:val="21"/>
    </w:rPr>
  </w:style>
  <w:style w:type="character" w:customStyle="1" w:styleId="PlainTextChar">
    <w:name w:val="Plain Text Char"/>
    <w:basedOn w:val="DefaultParagraphFont"/>
    <w:link w:val="PlainText"/>
    <w:uiPriority w:val="99"/>
    <w:rsid w:val="004B34B8"/>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4B34B8"/>
    <w:rPr>
      <w:i/>
      <w:iCs/>
      <w:color w:val="000000" w:themeColor="text1"/>
    </w:rPr>
  </w:style>
  <w:style w:type="character" w:customStyle="1" w:styleId="QuoteChar">
    <w:name w:val="Quote Char"/>
    <w:basedOn w:val="DefaultParagraphFont"/>
    <w:link w:val="Quote"/>
    <w:uiPriority w:val="59"/>
    <w:rsid w:val="004B34B8"/>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4B34B8"/>
  </w:style>
  <w:style w:type="character" w:customStyle="1" w:styleId="SalutationChar">
    <w:name w:val="Salutation Char"/>
    <w:basedOn w:val="DefaultParagraphFont"/>
    <w:link w:val="Salutation"/>
    <w:uiPriority w:val="99"/>
    <w:semiHidden/>
    <w:rsid w:val="004B34B8"/>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4B34B8"/>
    <w:pPr>
      <w:ind w:left="4252"/>
    </w:pPr>
  </w:style>
  <w:style w:type="character" w:customStyle="1" w:styleId="SignatureChar">
    <w:name w:val="Signature Char"/>
    <w:basedOn w:val="DefaultParagraphFont"/>
    <w:link w:val="Signature"/>
    <w:uiPriority w:val="99"/>
    <w:semiHidden/>
    <w:rsid w:val="004B34B8"/>
    <w:rPr>
      <w:rFonts w:ascii="Verdana" w:eastAsiaTheme="minorHAnsi" w:hAnsi="Verdana" w:cstheme="minorBidi"/>
      <w:sz w:val="18"/>
      <w:szCs w:val="22"/>
      <w:lang w:val="en-GB"/>
    </w:rPr>
  </w:style>
  <w:style w:type="character" w:styleId="Strong">
    <w:name w:val="Strong"/>
    <w:basedOn w:val="DefaultParagraphFont"/>
    <w:uiPriority w:val="99"/>
    <w:semiHidden/>
    <w:qFormat/>
    <w:rsid w:val="004B34B8"/>
    <w:rPr>
      <w:b/>
      <w:bCs/>
      <w:lang w:val="en-GB"/>
    </w:rPr>
  </w:style>
  <w:style w:type="character" w:styleId="SubtleEmphasis">
    <w:name w:val="Subtle Emphasis"/>
    <w:basedOn w:val="DefaultParagraphFont"/>
    <w:uiPriority w:val="99"/>
    <w:semiHidden/>
    <w:qFormat/>
    <w:rsid w:val="004B34B8"/>
    <w:rPr>
      <w:i/>
      <w:iCs/>
      <w:color w:val="808080" w:themeColor="text1" w:themeTint="7F"/>
      <w:lang w:val="en-GB"/>
    </w:rPr>
  </w:style>
  <w:style w:type="character" w:styleId="SubtleReference">
    <w:name w:val="Subtle Reference"/>
    <w:basedOn w:val="DefaultParagraphFont"/>
    <w:uiPriority w:val="99"/>
    <w:semiHidden/>
    <w:qFormat/>
    <w:rsid w:val="004B34B8"/>
    <w:rPr>
      <w:smallCaps/>
      <w:color w:val="C0504D" w:themeColor="accent2"/>
      <w:u w:val="single"/>
      <w:lang w:val="en-GB"/>
    </w:rPr>
  </w:style>
  <w:style w:type="paragraph" w:styleId="TOAHeading">
    <w:name w:val="toa heading"/>
    <w:basedOn w:val="Normal"/>
    <w:next w:val="Normal"/>
    <w:uiPriority w:val="39"/>
    <w:unhideWhenUsed/>
    <w:rsid w:val="004B34B8"/>
    <w:pPr>
      <w:spacing w:before="120"/>
    </w:pPr>
    <w:rPr>
      <w:rFonts w:asciiTheme="majorHAnsi" w:eastAsiaTheme="majorEastAsia" w:hAnsiTheme="majorHAnsi" w:cstheme="majorBidi"/>
      <w:b/>
      <w:bCs/>
      <w:sz w:val="24"/>
      <w:szCs w:val="24"/>
    </w:rPr>
  </w:style>
  <w:style w:type="character" w:customStyle="1" w:styleId="A4">
    <w:name w:val="A4"/>
    <w:uiPriority w:val="99"/>
    <w:rsid w:val="003A0001"/>
    <w:rPr>
      <w:b/>
      <w:bCs/>
      <w:color w:val="000000"/>
      <w:sz w:val="20"/>
      <w:szCs w:val="20"/>
      <w:lang w:val="en-GB"/>
    </w:rPr>
  </w:style>
  <w:style w:type="paragraph" w:styleId="Revision">
    <w:name w:val="Revision"/>
    <w:hidden/>
    <w:uiPriority w:val="99"/>
    <w:semiHidden/>
    <w:rsid w:val="005243F2"/>
    <w:rPr>
      <w:rFonts w:ascii="Verdana" w:hAnsi="Verdana"/>
      <w:sz w:val="18"/>
      <w:szCs w:val="22"/>
      <w:lang w:val="en-GB"/>
    </w:rPr>
  </w:style>
  <w:style w:type="table" w:styleId="LightGrid">
    <w:name w:val="Light Grid"/>
    <w:basedOn w:val="TableNormal"/>
    <w:uiPriority w:val="62"/>
    <w:semiHidden/>
    <w:unhideWhenUsed/>
    <w:rsid w:val="00E513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513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5131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513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5131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5131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5131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E5131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31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31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E5131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5131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5131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5131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5131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5131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5131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5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5131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ashtag1">
    <w:name w:val="Hashtag1"/>
    <w:basedOn w:val="DefaultParagraphFont"/>
    <w:uiPriority w:val="99"/>
    <w:semiHidden/>
    <w:unhideWhenUsed/>
    <w:rsid w:val="00E5131D"/>
    <w:rPr>
      <w:color w:val="2B579A"/>
      <w:shd w:val="clear" w:color="auto" w:fill="E1DFDD"/>
      <w:lang w:val="en-GB"/>
    </w:rPr>
  </w:style>
  <w:style w:type="character" w:customStyle="1" w:styleId="SmartHyperlink1">
    <w:name w:val="Smart Hyperlink1"/>
    <w:basedOn w:val="DefaultParagraphFont"/>
    <w:uiPriority w:val="99"/>
    <w:semiHidden/>
    <w:unhideWhenUsed/>
    <w:rsid w:val="00E5131D"/>
    <w:rPr>
      <w:u w:val="dotted"/>
      <w:lang w:val="en-GB"/>
    </w:rPr>
  </w:style>
  <w:style w:type="table" w:styleId="LightList">
    <w:name w:val="Light List"/>
    <w:basedOn w:val="TableNormal"/>
    <w:uiPriority w:val="61"/>
    <w:semiHidden/>
    <w:unhideWhenUsed/>
    <w:rsid w:val="00E513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513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5131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513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5131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5131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5131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semiHidden/>
    <w:unhideWhenUsed/>
    <w:rsid w:val="00E5131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5131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5131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5131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5131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5131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5131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513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E5131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5131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5131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513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5131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5131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5131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E5131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5131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5131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5131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5131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5131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5131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UnresolvedMention1">
    <w:name w:val="Unresolved Mention1"/>
    <w:basedOn w:val="DefaultParagraphFont"/>
    <w:uiPriority w:val="99"/>
    <w:semiHidden/>
    <w:unhideWhenUsed/>
    <w:rsid w:val="00E5131D"/>
    <w:rPr>
      <w:color w:val="605E5C"/>
      <w:shd w:val="clear" w:color="auto" w:fill="E1DFDD"/>
      <w:lang w:val="en-GB"/>
    </w:rPr>
  </w:style>
  <w:style w:type="character" w:customStyle="1" w:styleId="Mention1">
    <w:name w:val="Mention1"/>
    <w:basedOn w:val="DefaultParagraphFont"/>
    <w:uiPriority w:val="99"/>
    <w:semiHidden/>
    <w:unhideWhenUsed/>
    <w:rsid w:val="00E5131D"/>
    <w:rPr>
      <w:color w:val="2B579A"/>
      <w:shd w:val="clear" w:color="auto" w:fill="E1DFDD"/>
      <w:lang w:val="en-GB"/>
    </w:rPr>
  </w:style>
  <w:style w:type="table" w:styleId="LightShading">
    <w:name w:val="Light Shading"/>
    <w:basedOn w:val="TableNormal"/>
    <w:uiPriority w:val="60"/>
    <w:semiHidden/>
    <w:unhideWhenUsed/>
    <w:rsid w:val="00E513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513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5131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5131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513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5131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5131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E5131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5131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5131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5131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5131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5131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5131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5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olorfulShading">
    <w:name w:val="Colorful Shading"/>
    <w:basedOn w:val="TableNormal"/>
    <w:uiPriority w:val="71"/>
    <w:semiHidden/>
    <w:unhideWhenUsed/>
    <w:rsid w:val="00E5131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5131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5131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5131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5131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5131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5131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E5131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31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31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5131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31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31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31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E5131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31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31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31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31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E5131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E513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513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5131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5131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131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5131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5131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5131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5131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513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5131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5131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5131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E513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513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513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513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513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513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E513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513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513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513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513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513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E5131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5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E5131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E513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513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513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513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513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513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513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E5131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E513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513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513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513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513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513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513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E5131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513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E5131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31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31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31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31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31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31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31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31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31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31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E513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513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13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513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E513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5131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5131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5131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5131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5131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5131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513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5131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5131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5131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5131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513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5131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513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513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5131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513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5131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5131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5131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513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513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513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513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513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513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513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5131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5131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5131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5131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5131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5131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5131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513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5131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5131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5131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5131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5131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5131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513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5131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5131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5131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5131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5131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5131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E5131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5131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E513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13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513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513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513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E5131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31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31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31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31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31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E5131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31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31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Text">
    <w:name w:val="Note Text"/>
    <w:basedOn w:val="Normal"/>
    <w:uiPriority w:val="4"/>
    <w:qFormat/>
    <w:rsid w:val="004B34B8"/>
    <w:pPr>
      <w:tabs>
        <w:tab w:val="left" w:pos="851"/>
      </w:tabs>
      <w:ind w:left="851" w:hanging="851"/>
      <w:jc w:val="left"/>
    </w:pPr>
    <w:rPr>
      <w:sz w:val="16"/>
    </w:rPr>
  </w:style>
  <w:style w:type="paragraph" w:customStyle="1" w:styleId="TitleDate">
    <w:name w:val="Title Date"/>
    <w:basedOn w:val="Normal"/>
    <w:next w:val="Normal"/>
    <w:uiPriority w:val="5"/>
    <w:qFormat/>
    <w:rsid w:val="004B34B8"/>
    <w:pPr>
      <w:spacing w:after="240"/>
      <w:jc w:val="center"/>
    </w:pPr>
    <w:rPr>
      <w:rFonts w:eastAsia="Calibri" w:cs="Times New Roman"/>
      <w:color w:val="006283"/>
    </w:rPr>
  </w:style>
  <w:style w:type="character" w:customStyle="1" w:styleId="AnswerChar">
    <w:name w:val="Answer Char"/>
    <w:link w:val="Answer"/>
    <w:uiPriority w:val="6"/>
    <w:rsid w:val="004B34B8"/>
    <w:rPr>
      <w:rFonts w:ascii="Verdana" w:hAnsi="Verdana"/>
      <w:sz w:val="18"/>
      <w:szCs w:val="22"/>
      <w:lang w:val="en-GB"/>
    </w:rPr>
  </w:style>
  <w:style w:type="character" w:customStyle="1" w:styleId="FollowUpChar">
    <w:name w:val="FollowUp Char"/>
    <w:link w:val="FollowUp"/>
    <w:uiPriority w:val="6"/>
    <w:rsid w:val="004B34B8"/>
    <w:rPr>
      <w:rFonts w:ascii="Verdana" w:hAnsi="Verdana"/>
      <w:i/>
      <w:sz w:val="18"/>
      <w:szCs w:val="22"/>
      <w:lang w:val="en-GB"/>
    </w:rPr>
  </w:style>
  <w:style w:type="character" w:customStyle="1" w:styleId="cf01">
    <w:name w:val="cf01"/>
    <w:basedOn w:val="DefaultParagraphFont"/>
    <w:rsid w:val="00736C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br/produtividade-e-comercio-exterior/pt-br/assuntos/comercio-exterior/defesa-comercial-e-interesse-public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CCBB-7FE8-4ADF-B1C9-AA65D9E7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5157</Words>
  <Characters>33050</Characters>
  <Application>Microsoft Office Word</Application>
  <DocSecurity>0</DocSecurity>
  <Lines>3205</Lines>
  <Paragraphs>1910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36886</CharactersWithSpaces>
  <SharedDoc>false</SharedDoc>
  <HLinks>
    <vt:vector size="6" baseType="variant">
      <vt:variant>
        <vt:i4>3211380</vt:i4>
      </vt:variant>
      <vt:variant>
        <vt:i4>0</vt:i4>
      </vt:variant>
      <vt:variant>
        <vt:i4>0</vt:i4>
      </vt:variant>
      <vt:variant>
        <vt:i4>5</vt:i4>
      </vt:variant>
      <vt:variant>
        <vt:lpwstr>http://www.mbie.govt.nz/info-services/business/trade-tariffs/trade-remedies/dumping-of-imported-goods/investigations-into-goods-dumping-or-subsidisation/current-investigations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2022-10-17T15:25:00Z</dcterms:created>
  <dcterms:modified xsi:type="dcterms:W3CDTF">2022-10-18T09:21:00Z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de56c80e-b736-418a-a4b1-4faf5fcead7a</vt:lpwstr>
  </property>
  <property fmtid="{D5CDD505-2E9C-101B-9397-08002B2CF9AE}" pid="3" name="WTOCLASSIFICATION">
    <vt:lpwstr>WTO OFFICIAL</vt:lpwstr>
  </property>
</Properties>
</file>