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31FD" w14:textId="77777777" w:rsidR="00F24E37" w:rsidRDefault="00374BCB" w:rsidP="00835D97">
      <w:pPr>
        <w:pStyle w:val="Title"/>
        <w:contextualSpacing w:val="0"/>
        <w:outlineLvl w:val="0"/>
        <w:rPr>
          <w:szCs w:val="18"/>
          <w:lang w:val="en-AU"/>
        </w:rPr>
      </w:pPr>
      <w:r w:rsidRPr="00BD157A">
        <w:rPr>
          <w:szCs w:val="18"/>
          <w:lang w:val="en-AU"/>
        </w:rPr>
        <w:t>NOTIFICATION</w:t>
      </w:r>
    </w:p>
    <w:p w14:paraId="74D55FF8" w14:textId="5B56BE2D" w:rsidR="00F24E37" w:rsidRDefault="00374BCB" w:rsidP="00F24E37">
      <w:pPr>
        <w:rPr>
          <w:rFonts w:eastAsia="Arial"/>
          <w:b/>
          <w:color w:val="000000"/>
        </w:rPr>
      </w:pPr>
      <w:r w:rsidRPr="00FB1BF9">
        <w:rPr>
          <w:rFonts w:eastAsia="Times New Roman"/>
          <w:color w:val="000000"/>
          <w:szCs w:val="18"/>
          <w:lang w:val="en-US"/>
        </w:rPr>
        <w:t>The following submission, dated</w:t>
      </w:r>
      <w:r w:rsidRPr="00B811FA">
        <w:rPr>
          <w:rFonts w:eastAsia="Times New Roman"/>
          <w:color w:val="000000"/>
          <w:szCs w:val="18"/>
          <w:lang w:val="en-US"/>
        </w:rPr>
        <w:t xml:space="preserve"> </w:t>
      </w:r>
      <w:r w:rsidRPr="00B811FA">
        <w:rPr>
          <w:rFonts w:eastAsia="Arial"/>
          <w:noProof/>
        </w:rPr>
        <w:t>28 February</w:t>
      </w:r>
      <w:r w:rsidRPr="00B811FA">
        <w:rPr>
          <w:rFonts w:eastAsia="Arial"/>
        </w:rPr>
        <w:t xml:space="preserve"> 2022</w:t>
      </w:r>
      <w:r w:rsidRPr="00FB1BF9">
        <w:rPr>
          <w:rFonts w:eastAsia="Times New Roman"/>
          <w:color w:val="000000"/>
          <w:szCs w:val="18"/>
          <w:lang w:val="en-US"/>
        </w:rPr>
        <w:t xml:space="preserve">, is being circulated at the request of the delegation </w:t>
      </w:r>
      <w:r>
        <w:rPr>
          <w:rFonts w:eastAsia="Arial"/>
          <w:szCs w:val="18"/>
        </w:rPr>
        <w:t xml:space="preserve">of the </w:t>
      </w:r>
      <w:r>
        <w:rPr>
          <w:rFonts w:eastAsia="Arial"/>
          <w:b/>
          <w:noProof/>
          <w:color w:val="000000"/>
        </w:rPr>
        <w:t>European Union</w:t>
      </w:r>
      <w:r w:rsidRPr="00B811FA">
        <w:rPr>
          <w:rFonts w:eastAsia="Times New Roman"/>
          <w:bCs/>
          <w:color w:val="000000"/>
          <w:szCs w:val="18"/>
          <w:lang w:val="en-US"/>
        </w:rPr>
        <w:t>.</w:t>
      </w:r>
      <w:r w:rsidRPr="00FB1BF9">
        <w:rPr>
          <w:rFonts w:eastAsia="Times New Roman"/>
          <w:color w:val="000000"/>
          <w:szCs w:val="18"/>
          <w:lang w:val="en-US"/>
        </w:rPr>
        <w:t xml:space="preserve"> The notification concerns export subsidy commitments (</w:t>
      </w:r>
      <w:r w:rsidRPr="00FB1BF9">
        <w:rPr>
          <w:rFonts w:eastAsia="Times New Roman"/>
          <w:b/>
          <w:bCs/>
          <w:color w:val="000000"/>
          <w:szCs w:val="18"/>
          <w:lang w:val="en-US"/>
        </w:rPr>
        <w:t>Table ES:1</w:t>
      </w:r>
      <w:r w:rsidRPr="00FB1BF9">
        <w:rPr>
          <w:rFonts w:eastAsia="Times New Roman"/>
          <w:color w:val="000000"/>
          <w:szCs w:val="18"/>
          <w:lang w:val="en-US"/>
        </w:rPr>
        <w:t>) for the</w:t>
      </w:r>
      <w:r>
        <w:rPr>
          <w:rFonts w:eastAsia="Times New Roman"/>
          <w:color w:val="000000"/>
          <w:szCs w:val="18"/>
          <w:lang w:val="en-US"/>
        </w:rPr>
        <w:t xml:space="preserve"> </w:t>
      </w:r>
      <w:r w:rsidR="009339EB" w:rsidRPr="009339EB">
        <w:rPr>
          <w:rFonts w:eastAsia="Times New Roman"/>
          <w:b/>
          <w:bCs/>
          <w:color w:val="000000"/>
          <w:szCs w:val="18"/>
          <w:lang w:val="en-US"/>
        </w:rPr>
        <w:t>M</w:t>
      </w:r>
      <w:r w:rsidRPr="009254C1">
        <w:rPr>
          <w:rFonts w:eastAsia="Arial"/>
          <w:b/>
          <w:noProof/>
          <w:color w:val="000000"/>
        </w:rPr>
        <w:t xml:space="preserve">arketing </w:t>
      </w:r>
      <w:r w:rsidR="009339EB">
        <w:rPr>
          <w:rFonts w:eastAsia="Arial"/>
          <w:b/>
          <w:noProof/>
          <w:color w:val="000000"/>
        </w:rPr>
        <w:t>Y</w:t>
      </w:r>
      <w:r w:rsidRPr="009254C1">
        <w:rPr>
          <w:rFonts w:eastAsia="Arial"/>
          <w:b/>
          <w:noProof/>
          <w:color w:val="000000"/>
        </w:rPr>
        <w:t>ear</w:t>
      </w:r>
      <w:r w:rsidRPr="00B811FA">
        <w:rPr>
          <w:spacing w:val="-2"/>
          <w:lang w:val="en-US"/>
        </w:rPr>
        <w:t xml:space="preserve"> </w:t>
      </w:r>
      <w:r w:rsidRPr="00774764">
        <w:rPr>
          <w:rFonts w:eastAsia="Arial"/>
          <w:b/>
          <w:noProof/>
          <w:color w:val="000000"/>
        </w:rPr>
        <w:t>2020/2021</w:t>
      </w:r>
      <w:r>
        <w:rPr>
          <w:rFonts w:eastAsia="Arial"/>
          <w:b/>
          <w:color w:val="000000"/>
        </w:rPr>
        <w:t>.</w:t>
      </w:r>
    </w:p>
    <w:p w14:paraId="38CF9B9D" w14:textId="77777777" w:rsidR="008133B7" w:rsidRDefault="00354EB3" w:rsidP="00F24E37">
      <w:pPr>
        <w:rPr>
          <w:lang w:val="en-AU"/>
        </w:rPr>
      </w:pPr>
    </w:p>
    <w:p w14:paraId="0F91B86B" w14:textId="77777777" w:rsidR="00F24E37" w:rsidRDefault="00374BCB" w:rsidP="00F24E37">
      <w:pPr>
        <w:jc w:val="center"/>
        <w:rPr>
          <w:b/>
          <w:lang w:val="en-AU"/>
        </w:rPr>
      </w:pPr>
      <w:r>
        <w:rPr>
          <w:b/>
          <w:lang w:val="en-AU"/>
        </w:rPr>
        <w:t>_______________</w:t>
      </w:r>
    </w:p>
    <w:p w14:paraId="645CA74D" w14:textId="77777777" w:rsidR="00F24E37" w:rsidRDefault="00354EB3" w:rsidP="00F24E37">
      <w:pPr>
        <w:rPr>
          <w:lang w:val="en-AU"/>
        </w:rPr>
      </w:pPr>
    </w:p>
    <w:p w14:paraId="518B2B49" w14:textId="77777777" w:rsidR="00F24E37" w:rsidRPr="00016F3D" w:rsidRDefault="00354EB3" w:rsidP="00F24E37">
      <w:pPr>
        <w:rPr>
          <w:lang w:val="en-AU"/>
        </w:rPr>
      </w:pPr>
    </w:p>
    <w:p w14:paraId="53A7ECA3" w14:textId="39C59C18" w:rsidR="00FE3D31" w:rsidRDefault="003F12C3" w:rsidP="00B95186">
      <w:r>
        <w:rPr>
          <w:noProof/>
        </w:rPr>
        <w:t xml:space="preserve">The </w:t>
      </w:r>
      <w:r w:rsidR="00374BCB">
        <w:rPr>
          <w:noProof/>
        </w:rPr>
        <w:t>European Union</w:t>
      </w:r>
      <w:r w:rsidR="00374BCB">
        <w:t xml:space="preserve"> notifies that export subsidies were not granted to agricultural products during the marketing year from 1 July 2020 to 30 June 2021. It also notifies that no food aid was provided during the same period.</w:t>
      </w:r>
    </w:p>
    <w:p w14:paraId="5D8AE474" w14:textId="346B14A0" w:rsidR="009339EB" w:rsidRDefault="009339EB" w:rsidP="009339EB"/>
    <w:p w14:paraId="0B0319D7" w14:textId="11030D2C" w:rsidR="009339EB" w:rsidRPr="009339EB" w:rsidRDefault="009339EB" w:rsidP="009339EB">
      <w:pPr>
        <w:jc w:val="center"/>
      </w:pPr>
      <w:r>
        <w:rPr>
          <w:b/>
        </w:rPr>
        <w:t>__________</w:t>
      </w:r>
    </w:p>
    <w:sectPr w:rsidR="009339EB" w:rsidRPr="009339EB" w:rsidSect="00DC0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65A9" w14:textId="77777777" w:rsidR="00F23967" w:rsidRDefault="00374BCB">
      <w:r>
        <w:separator/>
      </w:r>
    </w:p>
  </w:endnote>
  <w:endnote w:type="continuationSeparator" w:id="0">
    <w:p w14:paraId="7A4B7577" w14:textId="77777777" w:rsidR="00F23967" w:rsidRDefault="0037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C23D" w14:textId="4DF8D223" w:rsidR="00F24E37" w:rsidRPr="00DC0C34" w:rsidRDefault="00DC0C34" w:rsidP="00DC0C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6990" w14:textId="64E83A6F" w:rsidR="00F24E37" w:rsidRPr="00DC0C34" w:rsidRDefault="00DC0C34" w:rsidP="00DC0C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148D" w14:textId="77777777" w:rsidR="00E95D53" w:rsidRDefault="00E9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6C43" w14:textId="77777777" w:rsidR="00F23967" w:rsidRDefault="00374BCB">
      <w:r>
        <w:separator/>
      </w:r>
    </w:p>
  </w:footnote>
  <w:footnote w:type="continuationSeparator" w:id="0">
    <w:p w14:paraId="6A58DC21" w14:textId="77777777" w:rsidR="00F23967" w:rsidRDefault="0037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66A8" w14:textId="77777777" w:rsidR="00DC0C34" w:rsidRPr="00DC0C34" w:rsidRDefault="00DC0C34" w:rsidP="00DC0C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C34">
      <w:t>G/AG/N/EU/74</w:t>
    </w:r>
  </w:p>
  <w:p w14:paraId="3294978F" w14:textId="77777777" w:rsidR="00DC0C34" w:rsidRPr="00DC0C34" w:rsidRDefault="00DC0C34" w:rsidP="00DC0C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36C66E" w14:textId="7CD92CB2" w:rsidR="00DC0C34" w:rsidRPr="00DC0C34" w:rsidRDefault="00DC0C34" w:rsidP="00DC0C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C34">
      <w:t xml:space="preserve">- </w:t>
    </w:r>
    <w:r w:rsidRPr="00DC0C34">
      <w:fldChar w:fldCharType="begin"/>
    </w:r>
    <w:r w:rsidRPr="00DC0C34">
      <w:instrText xml:space="preserve"> PAGE </w:instrText>
    </w:r>
    <w:r w:rsidRPr="00DC0C34">
      <w:fldChar w:fldCharType="separate"/>
    </w:r>
    <w:r w:rsidRPr="00DC0C34">
      <w:rPr>
        <w:noProof/>
      </w:rPr>
      <w:t>1</w:t>
    </w:r>
    <w:r w:rsidRPr="00DC0C34">
      <w:fldChar w:fldCharType="end"/>
    </w:r>
    <w:r w:rsidRPr="00DC0C34">
      <w:t xml:space="preserve"> -</w:t>
    </w:r>
  </w:p>
  <w:p w14:paraId="7D0ECC61" w14:textId="6FB699CA" w:rsidR="00F24E37" w:rsidRPr="00DC0C34" w:rsidRDefault="00354EB3" w:rsidP="00DC0C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6EAF" w14:textId="77777777" w:rsidR="00DC0C34" w:rsidRPr="00DC0C34" w:rsidRDefault="00DC0C34" w:rsidP="00DC0C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C34">
      <w:t>G/AG/N/EU/74</w:t>
    </w:r>
  </w:p>
  <w:p w14:paraId="6867C327" w14:textId="77777777" w:rsidR="00DC0C34" w:rsidRPr="00DC0C34" w:rsidRDefault="00DC0C34" w:rsidP="00DC0C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A5C802" w14:textId="79F5DE8D" w:rsidR="00DC0C34" w:rsidRPr="00DC0C34" w:rsidRDefault="00DC0C34" w:rsidP="00DC0C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0C34">
      <w:t xml:space="preserve">- </w:t>
    </w:r>
    <w:r w:rsidRPr="00DC0C34">
      <w:fldChar w:fldCharType="begin"/>
    </w:r>
    <w:r w:rsidRPr="00DC0C34">
      <w:instrText xml:space="preserve"> PAGE </w:instrText>
    </w:r>
    <w:r w:rsidRPr="00DC0C34">
      <w:fldChar w:fldCharType="separate"/>
    </w:r>
    <w:r w:rsidRPr="00DC0C34">
      <w:rPr>
        <w:noProof/>
      </w:rPr>
      <w:t>1</w:t>
    </w:r>
    <w:r w:rsidRPr="00DC0C34">
      <w:fldChar w:fldCharType="end"/>
    </w:r>
    <w:r w:rsidRPr="00DC0C34">
      <w:t xml:space="preserve"> -</w:t>
    </w:r>
  </w:p>
  <w:p w14:paraId="02226F23" w14:textId="5DA26912" w:rsidR="00F24E37" w:rsidRPr="00DC0C34" w:rsidRDefault="00354EB3" w:rsidP="00DC0C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5901" w14:paraId="0D51F13A" w14:textId="77777777" w:rsidTr="00BB303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8CF70" w14:textId="77777777" w:rsidR="00875D26" w:rsidRPr="00780221" w:rsidRDefault="00354EB3" w:rsidP="00BB3035">
          <w:pPr>
            <w:rPr>
              <w:noProof/>
              <w:lang w:eastAsia="en-GB"/>
            </w:rPr>
          </w:pPr>
          <w:bookmarkStart w:id="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8AAE6A" w14:textId="0238C57C" w:rsidR="00875D26" w:rsidRPr="00780221" w:rsidRDefault="00DC0C34" w:rsidP="00BB303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0"/>
    <w:tr w:rsidR="00DE5901" w14:paraId="57FECC4C" w14:textId="77777777" w:rsidTr="00BB303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B9FF3F2" w14:textId="45965FFB" w:rsidR="00875D26" w:rsidRPr="00780221" w:rsidRDefault="009339EB" w:rsidP="00BB3035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75ED62B" wp14:editId="7053454C">
                <wp:extent cx="2400300" cy="7175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5E5564" w14:textId="77777777" w:rsidR="00875D26" w:rsidRPr="00780221" w:rsidRDefault="00354EB3" w:rsidP="00BB3035">
          <w:pPr>
            <w:jc w:val="right"/>
            <w:rPr>
              <w:b/>
              <w:szCs w:val="16"/>
            </w:rPr>
          </w:pPr>
        </w:p>
      </w:tc>
    </w:tr>
    <w:tr w:rsidR="00DE5901" w14:paraId="43076403" w14:textId="77777777" w:rsidTr="00BB303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F059D2" w14:textId="77777777" w:rsidR="00875D26" w:rsidRPr="00780221" w:rsidRDefault="00354EB3" w:rsidP="00BB303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451517" w14:textId="77777777" w:rsidR="00DC0C34" w:rsidRDefault="00DC0C34" w:rsidP="00BB3035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G/AG/N/EU/74</w:t>
          </w:r>
        </w:p>
        <w:bookmarkEnd w:id="1"/>
        <w:p w14:paraId="2BC1C09F" w14:textId="19D6C4B5" w:rsidR="00875D26" w:rsidRPr="00780221" w:rsidRDefault="00354EB3" w:rsidP="00BB3035">
          <w:pPr>
            <w:jc w:val="right"/>
            <w:rPr>
              <w:b/>
              <w:szCs w:val="16"/>
            </w:rPr>
          </w:pPr>
        </w:p>
      </w:tc>
    </w:tr>
    <w:tr w:rsidR="00DE5901" w14:paraId="5AB895A7" w14:textId="77777777" w:rsidTr="00BB303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948F2D" w14:textId="77777777" w:rsidR="00875D26" w:rsidRPr="00780221" w:rsidRDefault="00354EB3" w:rsidP="00BB303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455AC9" w14:textId="77777777" w:rsidR="00875D26" w:rsidRPr="00DD334C" w:rsidRDefault="00374BCB" w:rsidP="00230658">
          <w:pPr>
            <w:jc w:val="right"/>
            <w:rPr>
              <w:szCs w:val="18"/>
            </w:rPr>
          </w:pPr>
          <w:r w:rsidRPr="00DD334C">
            <w:rPr>
              <w:rFonts w:eastAsia="Arial"/>
              <w:noProof/>
              <w:szCs w:val="18"/>
            </w:rPr>
            <w:t>1 March</w:t>
          </w:r>
          <w:r w:rsidRPr="00DD334C">
            <w:rPr>
              <w:rFonts w:eastAsia="Arial"/>
              <w:szCs w:val="18"/>
            </w:rPr>
            <w:t xml:space="preserve"> 2022</w:t>
          </w:r>
        </w:p>
      </w:tc>
    </w:tr>
    <w:tr w:rsidR="00DE5901" w14:paraId="5F3BC8AA" w14:textId="77777777" w:rsidTr="00BB303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521031" w14:textId="5AFE6118" w:rsidR="00875D26" w:rsidRPr="00780221" w:rsidRDefault="00374BCB" w:rsidP="00BB3035">
          <w:pPr>
            <w:jc w:val="left"/>
            <w:rPr>
              <w:b/>
            </w:rPr>
          </w:pPr>
          <w:bookmarkStart w:id="2" w:name="bmkSerial" w:colFirst="0" w:colLast="0"/>
          <w:r w:rsidRPr="00780221">
            <w:rPr>
              <w:color w:val="FF0000"/>
              <w:szCs w:val="16"/>
            </w:rPr>
            <w:t>(</w:t>
          </w:r>
          <w:r w:rsidR="00E95D53">
            <w:rPr>
              <w:color w:val="FF0000"/>
              <w:szCs w:val="16"/>
            </w:rPr>
            <w:t>22</w:t>
          </w:r>
          <w:r w:rsidRPr="00780221">
            <w:rPr>
              <w:color w:val="FF0000"/>
              <w:szCs w:val="16"/>
            </w:rPr>
            <w:t>-</w:t>
          </w:r>
          <w:r w:rsidR="00354EB3">
            <w:rPr>
              <w:color w:val="FF0000"/>
              <w:szCs w:val="16"/>
            </w:rPr>
            <w:t>1926</w:t>
          </w:r>
          <w:r w:rsidRPr="00780221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44108D" w14:textId="77777777" w:rsidR="00875D26" w:rsidRPr="00780221" w:rsidRDefault="00374BCB" w:rsidP="00BB3035">
          <w:pPr>
            <w:jc w:val="right"/>
            <w:rPr>
              <w:szCs w:val="16"/>
            </w:rPr>
          </w:pPr>
          <w:bookmarkStart w:id="3" w:name="bmkTotPages"/>
          <w:r w:rsidRPr="00780221">
            <w:rPr>
              <w:bCs/>
              <w:szCs w:val="16"/>
            </w:rPr>
            <w:t xml:space="preserve">Page: 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PAGE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780221">
            <w:rPr>
              <w:bCs/>
              <w:szCs w:val="16"/>
            </w:rPr>
            <w:fldChar w:fldCharType="end"/>
          </w:r>
          <w:r w:rsidRPr="00780221">
            <w:rPr>
              <w:bCs/>
              <w:szCs w:val="16"/>
            </w:rPr>
            <w:t>/</w:t>
          </w:r>
          <w:r w:rsidRPr="00780221">
            <w:rPr>
              <w:bCs/>
              <w:szCs w:val="16"/>
            </w:rPr>
            <w:fldChar w:fldCharType="begin"/>
          </w:r>
          <w:r w:rsidRPr="00780221">
            <w:rPr>
              <w:bCs/>
              <w:szCs w:val="16"/>
            </w:rPr>
            <w:instrText xml:space="preserve"> NUMPAGES  \* Arabic  \* MERGEFORMAT </w:instrText>
          </w:r>
          <w:r w:rsidRPr="0078022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3</w:t>
          </w:r>
          <w:r w:rsidRPr="00780221">
            <w:rPr>
              <w:bCs/>
              <w:szCs w:val="16"/>
            </w:rPr>
            <w:fldChar w:fldCharType="end"/>
          </w:r>
          <w:bookmarkEnd w:id="3"/>
        </w:p>
      </w:tc>
    </w:tr>
    <w:tr w:rsidR="00DE5901" w14:paraId="1DA2AC6D" w14:textId="77777777" w:rsidTr="00BB303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8DFAA0" w14:textId="53EA9FC2" w:rsidR="00875D26" w:rsidRPr="00780221" w:rsidRDefault="00DC0C34" w:rsidP="00BB3035">
          <w:pPr>
            <w:jc w:val="left"/>
            <w:rPr>
              <w:sz w:val="14"/>
              <w:szCs w:val="16"/>
            </w:rPr>
          </w:pPr>
          <w:bookmarkStart w:id="4" w:name="bmkCommittee"/>
          <w:bookmarkStart w:id="5" w:name="bmkLanguage" w:colFirst="1" w:colLast="1"/>
          <w:bookmarkEnd w:id="2"/>
          <w:r>
            <w:rPr>
              <w:b/>
            </w:rPr>
            <w:t>Committee on Agriculture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D48FEF" w14:textId="3AB049B6" w:rsidR="00875D26" w:rsidRPr="00780221" w:rsidRDefault="00DC0C34" w:rsidP="00BB303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14:paraId="04BD9AF5" w14:textId="77777777" w:rsidR="00F24E37" w:rsidRDefault="0035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3870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A18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DC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22A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E4D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9879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14BD8C" w:tentative="1">
      <w:start w:val="1"/>
      <w:numFmt w:val="lowerLetter"/>
      <w:lvlText w:val="%2."/>
      <w:lvlJc w:val="left"/>
      <w:pPr>
        <w:ind w:left="1080" w:hanging="360"/>
      </w:pPr>
    </w:lvl>
    <w:lvl w:ilvl="2" w:tplc="4FE6C44E" w:tentative="1">
      <w:start w:val="1"/>
      <w:numFmt w:val="lowerRoman"/>
      <w:lvlText w:val="%3."/>
      <w:lvlJc w:val="right"/>
      <w:pPr>
        <w:ind w:left="1800" w:hanging="180"/>
      </w:pPr>
    </w:lvl>
    <w:lvl w:ilvl="3" w:tplc="8D30070C" w:tentative="1">
      <w:start w:val="1"/>
      <w:numFmt w:val="decimal"/>
      <w:lvlText w:val="%4."/>
      <w:lvlJc w:val="left"/>
      <w:pPr>
        <w:ind w:left="2520" w:hanging="360"/>
      </w:pPr>
    </w:lvl>
    <w:lvl w:ilvl="4" w:tplc="AB3235CC" w:tentative="1">
      <w:start w:val="1"/>
      <w:numFmt w:val="lowerLetter"/>
      <w:lvlText w:val="%5."/>
      <w:lvlJc w:val="left"/>
      <w:pPr>
        <w:ind w:left="3240" w:hanging="360"/>
      </w:pPr>
    </w:lvl>
    <w:lvl w:ilvl="5" w:tplc="30323FBA" w:tentative="1">
      <w:start w:val="1"/>
      <w:numFmt w:val="lowerRoman"/>
      <w:lvlText w:val="%6."/>
      <w:lvlJc w:val="right"/>
      <w:pPr>
        <w:ind w:left="3960" w:hanging="180"/>
      </w:pPr>
    </w:lvl>
    <w:lvl w:ilvl="6" w:tplc="0E08C2CE" w:tentative="1">
      <w:start w:val="1"/>
      <w:numFmt w:val="decimal"/>
      <w:lvlText w:val="%7."/>
      <w:lvlJc w:val="left"/>
      <w:pPr>
        <w:ind w:left="4680" w:hanging="360"/>
      </w:pPr>
    </w:lvl>
    <w:lvl w:ilvl="7" w:tplc="D9146142" w:tentative="1">
      <w:start w:val="1"/>
      <w:numFmt w:val="lowerLetter"/>
      <w:lvlText w:val="%8."/>
      <w:lvlJc w:val="left"/>
      <w:pPr>
        <w:ind w:left="5400" w:hanging="360"/>
      </w:pPr>
    </w:lvl>
    <w:lvl w:ilvl="8" w:tplc="7A9089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01"/>
    <w:rsid w:val="00354EB3"/>
    <w:rsid w:val="00374BCB"/>
    <w:rsid w:val="003F12C3"/>
    <w:rsid w:val="005818BB"/>
    <w:rsid w:val="009339EB"/>
    <w:rsid w:val="00CC36C7"/>
    <w:rsid w:val="00DC0C34"/>
    <w:rsid w:val="00DE5901"/>
    <w:rsid w:val="00E95D53"/>
    <w:rsid w:val="00F2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F0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68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 w:cs="Mangal"/>
      <w:b/>
      <w:bCs/>
      <w:caps/>
      <w:color w:val="006283"/>
      <w:szCs w:val="28"/>
      <w:lang w:bidi="hi-IN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 w:cs="Mangal"/>
      <w:b/>
      <w:bCs/>
      <w:color w:val="006283"/>
      <w:szCs w:val="26"/>
      <w:lang w:bidi="hi-IN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 w:cs="Mangal"/>
      <w:b/>
      <w:bCs/>
      <w:color w:val="006283"/>
      <w:szCs w:val="20"/>
      <w:lang w:bidi="hi-IN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 w:cs="Mangal"/>
      <w:b/>
      <w:bCs/>
      <w:iCs/>
      <w:color w:val="006283"/>
      <w:szCs w:val="20"/>
      <w:lang w:bidi="hi-IN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 w:cs="Mangal"/>
      <w:b/>
      <w:color w:val="006283"/>
      <w:szCs w:val="20"/>
      <w:lang w:bidi="hi-IN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 w:cs="Mangal"/>
      <w:b/>
      <w:iCs/>
      <w:color w:val="006283"/>
      <w:szCs w:val="20"/>
      <w:lang w:bidi="hi-IN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 w:cs="Mangal"/>
      <w:b/>
      <w:i/>
      <w:color w:val="006283"/>
      <w:szCs w:val="20"/>
      <w:lang w:bidi="hi-IN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 w:cs="Mangal"/>
      <w:b/>
      <w:iCs/>
      <w:color w:val="006283"/>
      <w:szCs w:val="20"/>
      <w:u w:val="single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 w:cs="Mangal"/>
      <w:b/>
      <w:caps/>
      <w:color w:val="006283"/>
      <w:kern w:val="28"/>
      <w:szCs w:val="52"/>
      <w:lang w:bidi="hi-IN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cs="Mangal"/>
      <w:szCs w:val="20"/>
      <w:lang w:bidi="hi-IN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cs="Mangal"/>
      <w:szCs w:val="16"/>
      <w:lang w:bidi="hi-IN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cs="Mangal"/>
      <w:szCs w:val="20"/>
      <w:lang w:bidi="hi-I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cs="Mangal"/>
      <w:sz w:val="16"/>
      <w:szCs w:val="18"/>
      <w:lang w:eastAsia="en-GB" w:bidi="hi-IN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cs="Mangal"/>
      <w:i/>
      <w:szCs w:val="20"/>
      <w:lang w:bidi="hi-IN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rFonts w:cs="Mangal"/>
      <w:szCs w:val="18"/>
      <w:lang w:eastAsia="en-GB" w:bidi="hi-IN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rFonts w:cs="Mangal"/>
      <w:szCs w:val="18"/>
      <w:lang w:eastAsia="en-GB" w:bidi="hi-IN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 w:cs="Mangal"/>
      <w:b/>
      <w:iCs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B6C56"/>
    <w:pPr>
      <w:numPr>
        <w:numId w:val="10"/>
      </w:numPr>
      <w:spacing w:after="240"/>
      <w:ind w:left="0" w:firstLine="0"/>
      <w:contextualSpacing w:val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"/>
    <w:unhideWhenUsed/>
    <w:rsid w:val="00717C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B772BF"/>
  </w:style>
  <w:style w:type="paragraph" w:styleId="BlockText">
    <w:name w:val="Block Text"/>
    <w:basedOn w:val="Normal"/>
    <w:uiPriority w:val="99"/>
    <w:semiHidden/>
    <w:unhideWhenUsed/>
    <w:rsid w:val="00B772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72BF"/>
    <w:pPr>
      <w:numPr>
        <w:ilvl w:val="0"/>
        <w:numId w:val="0"/>
      </w:num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72BF"/>
    <w:pPr>
      <w:spacing w:after="120"/>
      <w:ind w:left="283"/>
    </w:pPr>
    <w:rPr>
      <w:rFonts w:cs="Mangal"/>
      <w:lang w:bidi="hi-IN"/>
    </w:rPr>
  </w:style>
  <w:style w:type="character" w:customStyle="1" w:styleId="BodyTextIndentChar">
    <w:name w:val="Body Text Indent Char"/>
    <w:link w:val="BodyTextIndent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72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72BF"/>
    <w:pPr>
      <w:spacing w:after="120" w:line="480" w:lineRule="auto"/>
      <w:ind w:left="283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72BF"/>
    <w:pPr>
      <w:spacing w:after="120"/>
      <w:ind w:left="283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rsid w:val="00B772BF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B772B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ClosingChar">
    <w:name w:val="Closing Char"/>
    <w:link w:val="Clos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B77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2BF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rsid w:val="00B772B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772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72BF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72BF"/>
    <w:rPr>
      <w:rFonts w:cs="Mangal"/>
      <w:lang w:bidi="hi-IN"/>
    </w:rPr>
  </w:style>
  <w:style w:type="character" w:customStyle="1" w:styleId="DateChar">
    <w:name w:val="Date Char"/>
    <w:link w:val="Dat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72BF"/>
    <w:rPr>
      <w:rFonts w:ascii="Tahoma" w:hAnsi="Tahoma" w:cs="Mangal"/>
      <w:sz w:val="16"/>
      <w:szCs w:val="16"/>
      <w:lang w:bidi="hi-IN"/>
    </w:rPr>
  </w:style>
  <w:style w:type="character" w:customStyle="1" w:styleId="DocumentMapChar">
    <w:name w:val="Document Map Char"/>
    <w:link w:val="DocumentMap"/>
    <w:uiPriority w:val="99"/>
    <w:semiHidden/>
    <w:rsid w:val="00B772BF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72BF"/>
    <w:rPr>
      <w:rFonts w:cs="Mangal"/>
      <w:lang w:bidi="hi-IN"/>
    </w:rPr>
  </w:style>
  <w:style w:type="character" w:customStyle="1" w:styleId="E-mailSignatureChar">
    <w:name w:val="E-mail Signature Char"/>
    <w:link w:val="E-mail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B772B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772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72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772B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B772BF"/>
  </w:style>
  <w:style w:type="paragraph" w:styleId="HTMLAddress">
    <w:name w:val="HTML Address"/>
    <w:basedOn w:val="Normal"/>
    <w:link w:val="HTMLAddressChar"/>
    <w:uiPriority w:val="99"/>
    <w:semiHidden/>
    <w:unhideWhenUsed/>
    <w:rsid w:val="00B772BF"/>
    <w:rPr>
      <w:rFonts w:cs="Mangal"/>
      <w:i/>
      <w:iCs/>
      <w:lang w:bidi="hi-IN"/>
    </w:rPr>
  </w:style>
  <w:style w:type="character" w:customStyle="1" w:styleId="HTMLAddressChar">
    <w:name w:val="HTML Address Char"/>
    <w:link w:val="HTMLAddress"/>
    <w:uiPriority w:val="99"/>
    <w:semiHidden/>
    <w:rsid w:val="00B772BF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772BF"/>
    <w:rPr>
      <w:i/>
      <w:iCs/>
    </w:rPr>
  </w:style>
  <w:style w:type="character" w:styleId="HTMLCode">
    <w:name w:val="HTML Code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772BF"/>
    <w:rPr>
      <w:i/>
      <w:iCs/>
    </w:rPr>
  </w:style>
  <w:style w:type="character" w:styleId="HTMLKeyboard">
    <w:name w:val="HTML Keyboard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2BF"/>
    <w:rPr>
      <w:rFonts w:ascii="Consolas" w:hAnsi="Consolas" w:cs="Mangal"/>
      <w:sz w:val="20"/>
      <w:szCs w:val="20"/>
      <w:lang w:bidi="hi-IN"/>
    </w:rPr>
  </w:style>
  <w:style w:type="character" w:customStyle="1" w:styleId="HTMLPreformattedChar">
    <w:name w:val="HTML Preformatted Char"/>
    <w:link w:val="HTMLPreformatted"/>
    <w:uiPriority w:val="99"/>
    <w:semiHidden/>
    <w:rsid w:val="00B772BF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B772B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772B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772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72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72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72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72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72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72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72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72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72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72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772B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B772BF"/>
    <w:pPr>
      <w:pBdr>
        <w:bottom w:val="single" w:sz="4" w:space="4" w:color="4F81BD"/>
      </w:pBdr>
      <w:spacing w:before="200" w:after="280"/>
      <w:ind w:left="936" w:right="936"/>
    </w:pPr>
    <w:rPr>
      <w:rFonts w:cs="Mangal"/>
      <w:b/>
      <w:bCs/>
      <w:i/>
      <w:iCs/>
      <w:color w:val="4F81BD"/>
      <w:lang w:bidi="hi-IN"/>
    </w:rPr>
  </w:style>
  <w:style w:type="character" w:customStyle="1" w:styleId="IntenseQuoteChar">
    <w:name w:val="Intense Quote Char"/>
    <w:link w:val="IntenseQuote"/>
    <w:uiPriority w:val="99"/>
    <w:semiHidden/>
    <w:rsid w:val="00B772BF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772B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772BF"/>
  </w:style>
  <w:style w:type="paragraph" w:styleId="List">
    <w:name w:val="List"/>
    <w:basedOn w:val="Normal"/>
    <w:uiPriority w:val="99"/>
    <w:semiHidden/>
    <w:unhideWhenUsed/>
    <w:rsid w:val="00B772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772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72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72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72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72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72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72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72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72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772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772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772B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772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772B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77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772BF"/>
    <w:rPr>
      <w:rFonts w:ascii="Consolas" w:hAnsi="Consolas" w:cs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7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Mangal"/>
      <w:sz w:val="24"/>
      <w:szCs w:val="24"/>
      <w:lang w:bidi="hi-IN"/>
    </w:rPr>
  </w:style>
  <w:style w:type="character" w:customStyle="1" w:styleId="MessageHeaderChar">
    <w:name w:val="Message Header Char"/>
    <w:link w:val="MessageHeader"/>
    <w:uiPriority w:val="99"/>
    <w:semiHidden/>
    <w:rsid w:val="00B772B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B772BF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772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72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72BF"/>
    <w:rPr>
      <w:rFonts w:cs="Mangal"/>
      <w:lang w:bidi="hi-IN"/>
    </w:rPr>
  </w:style>
  <w:style w:type="character" w:customStyle="1" w:styleId="NoteHeadingChar">
    <w:name w:val="Note Heading Char"/>
    <w:link w:val="NoteHeading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72BF"/>
  </w:style>
  <w:style w:type="character" w:styleId="PlaceholderText">
    <w:name w:val="Placeholder Text"/>
    <w:uiPriority w:val="99"/>
    <w:semiHidden/>
    <w:rsid w:val="00B772B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772BF"/>
    <w:rPr>
      <w:rFonts w:ascii="Consolas" w:hAnsi="Consolas" w:cs="Mangal"/>
      <w:sz w:val="21"/>
      <w:szCs w:val="21"/>
      <w:lang w:bidi="hi-IN"/>
    </w:rPr>
  </w:style>
  <w:style w:type="character" w:customStyle="1" w:styleId="PlainTextChar">
    <w:name w:val="Plain Text Char"/>
    <w:link w:val="PlainText"/>
    <w:uiPriority w:val="99"/>
    <w:semiHidden/>
    <w:rsid w:val="00B772BF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B772BF"/>
    <w:rPr>
      <w:rFonts w:cs="Mangal"/>
      <w:i/>
      <w:iCs/>
      <w:color w:val="000000"/>
      <w:lang w:bidi="hi-IN"/>
    </w:rPr>
  </w:style>
  <w:style w:type="character" w:customStyle="1" w:styleId="QuoteChar">
    <w:name w:val="Quote Char"/>
    <w:link w:val="Quote"/>
    <w:uiPriority w:val="99"/>
    <w:semiHidden/>
    <w:rsid w:val="00B772BF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72BF"/>
    <w:rPr>
      <w:rFonts w:cs="Mangal"/>
      <w:lang w:bidi="hi-IN"/>
    </w:rPr>
  </w:style>
  <w:style w:type="character" w:customStyle="1" w:styleId="SalutationChar">
    <w:name w:val="Salutation Char"/>
    <w:link w:val="Salutation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72BF"/>
    <w:pPr>
      <w:ind w:left="4252"/>
    </w:pPr>
    <w:rPr>
      <w:rFonts w:cs="Mangal"/>
      <w:lang w:bidi="hi-IN"/>
    </w:rPr>
  </w:style>
  <w:style w:type="character" w:customStyle="1" w:styleId="SignatureChar">
    <w:name w:val="Signature Char"/>
    <w:link w:val="Signature"/>
    <w:uiPriority w:val="99"/>
    <w:semiHidden/>
    <w:rsid w:val="00B772BF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B772BF"/>
    <w:rPr>
      <w:b/>
      <w:bCs/>
    </w:rPr>
  </w:style>
  <w:style w:type="character" w:styleId="SubtleEmphasis">
    <w:name w:val="Subtle Emphasis"/>
    <w:uiPriority w:val="99"/>
    <w:semiHidden/>
    <w:qFormat/>
    <w:rsid w:val="00B772B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B772B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B772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EmptyLayoutCell">
    <w:name w:val="EmptyLayoutCell"/>
    <w:basedOn w:val="Normal"/>
    <w:rsid w:val="00B14CBE"/>
    <w:pPr>
      <w:jc w:val="left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fernan\AppData\Roaming\Microsoft\Templates\Other%20Documents\GAG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1912-5420-4049-88E7-6A43967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GAG-E.dotx</Template>
  <TotalTime>0</TotalTime>
  <Pages>1</Pages>
  <Words>74</Words>
  <Characters>415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2022-03-01T06:16:00Z</dcterms:created>
  <dcterms:modified xsi:type="dcterms:W3CDTF">2022-03-01T14:07:00Z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3adcd1c0-04c4-413e-a207-1a45b5e70ca7</vt:lpwstr>
  </property>
  <property fmtid="{D5CDD505-2E9C-101B-9397-08002B2CF9AE}" pid="3" name="WTOCLASSIFICATION">
    <vt:lpwstr>WTO OFFICIAL</vt:lpwstr>
  </property>
  <property fmtid="{D5CDD505-2E9C-101B-9397-08002B2CF9AE}" pid="4" name="Symbol1">
    <vt:lpwstr>G/AG/N/EU/74</vt:lpwstr>
  </property>
</Properties>
</file>