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9B3C" w14:textId="148D6A75" w:rsidR="00145ADA" w:rsidRPr="009D600B" w:rsidRDefault="009D600B" w:rsidP="009D600B">
      <w:pPr>
        <w:pStyle w:val="Title"/>
        <w:rPr>
          <w:caps w:val="0"/>
          <w:kern w:val="0"/>
        </w:rPr>
      </w:pPr>
      <w:bookmarkStart w:id="16" w:name="_Hlk37076812"/>
      <w:r w:rsidRPr="009D600B">
        <w:rPr>
          <w:caps w:val="0"/>
          <w:kern w:val="0"/>
        </w:rPr>
        <w:t>NOTIFICATION</w:t>
      </w:r>
    </w:p>
    <w:p w14:paraId="12301255" w14:textId="2124CAB0" w:rsidR="00145ADA" w:rsidRPr="009D600B" w:rsidRDefault="009C6A47" w:rsidP="005C4DEA">
      <w:pPr>
        <w:rPr>
          <w:color w:val="000000"/>
          <w:szCs w:val="18"/>
        </w:rPr>
      </w:pPr>
      <w:r w:rsidRPr="009D600B">
        <w:t xml:space="preserve">The following submission, dated </w:t>
      </w:r>
      <w:r w:rsidR="006972D5">
        <w:t>30 April</w:t>
      </w:r>
      <w:r w:rsidR="009D600B" w:rsidRPr="009D600B">
        <w:t xml:space="preserve"> 2</w:t>
      </w:r>
      <w:r w:rsidRPr="009D600B">
        <w:t xml:space="preserve">020, is being </w:t>
      </w:r>
      <w:r w:rsidR="00CF018C" w:rsidRPr="009D600B">
        <w:t xml:space="preserve">circulated </w:t>
      </w:r>
      <w:r w:rsidRPr="009D600B">
        <w:t xml:space="preserve">at the request of the delegation of </w:t>
      </w:r>
      <w:r w:rsidRPr="009D600B">
        <w:rPr>
          <w:b/>
          <w:bCs/>
        </w:rPr>
        <w:t>Nicaragua</w:t>
      </w:r>
      <w:r w:rsidR="009D600B" w:rsidRPr="009D600B">
        <w:t>. T</w:t>
      </w:r>
      <w:r w:rsidRPr="009D600B">
        <w:t>he notification concerns imports under tariff quotas (</w:t>
      </w:r>
      <w:r w:rsidRPr="009D600B">
        <w:rPr>
          <w:b/>
          <w:bCs/>
        </w:rPr>
        <w:t>Table</w:t>
      </w:r>
      <w:r w:rsidR="009D600B" w:rsidRPr="009D600B">
        <w:rPr>
          <w:b/>
          <w:bCs/>
        </w:rPr>
        <w:t xml:space="preserve"> </w:t>
      </w:r>
      <w:r w:rsidRPr="009D600B">
        <w:rPr>
          <w:b/>
          <w:bCs/>
        </w:rPr>
        <w:t>MA:2</w:t>
      </w:r>
      <w:r w:rsidRPr="009D600B">
        <w:t xml:space="preserve">) during the </w:t>
      </w:r>
      <w:r w:rsidRPr="009D600B">
        <w:rPr>
          <w:b/>
          <w:bCs/>
        </w:rPr>
        <w:t>calendar year 20</w:t>
      </w:r>
      <w:r w:rsidR="006972D5">
        <w:rPr>
          <w:b/>
          <w:bCs/>
        </w:rPr>
        <w:t>20</w:t>
      </w:r>
      <w:r w:rsidRPr="009D600B">
        <w:t>.</w:t>
      </w:r>
    </w:p>
    <w:p w14:paraId="593C0FEF" w14:textId="77777777" w:rsidR="00145ADA" w:rsidRPr="009D600B" w:rsidRDefault="00C47268" w:rsidP="008A0C8C">
      <w:pPr>
        <w:jc w:val="left"/>
        <w:rPr>
          <w:color w:val="000000"/>
          <w:szCs w:val="18"/>
        </w:rPr>
      </w:pPr>
    </w:p>
    <w:p w14:paraId="703C217B" w14:textId="77777777" w:rsidR="00145ADA" w:rsidRPr="009D600B" w:rsidRDefault="009C6A47" w:rsidP="005C4DEA">
      <w:pPr>
        <w:jc w:val="center"/>
        <w:rPr>
          <w:b/>
          <w:szCs w:val="18"/>
        </w:rPr>
      </w:pPr>
      <w:r w:rsidRPr="009D600B">
        <w:rPr>
          <w:b/>
          <w:szCs w:val="18"/>
        </w:rPr>
        <w:t>_______________</w:t>
      </w:r>
    </w:p>
    <w:p w14:paraId="4DDD6DD5" w14:textId="77777777" w:rsidR="00145ADA" w:rsidRPr="009D600B" w:rsidRDefault="00C47268" w:rsidP="00E56630">
      <w:pPr>
        <w:jc w:val="left"/>
        <w:rPr>
          <w:szCs w:val="18"/>
        </w:rPr>
      </w:pPr>
    </w:p>
    <w:p w14:paraId="2BE93E33" w14:textId="77777777" w:rsidR="00145ADA" w:rsidRPr="009D600B" w:rsidRDefault="00C47268" w:rsidP="00BD086A">
      <w:pPr>
        <w:rPr>
          <w:szCs w:val="18"/>
        </w:rPr>
      </w:pPr>
    </w:p>
    <w:p w14:paraId="2E03E7D2" w14:textId="77777777" w:rsidR="00C06384" w:rsidRPr="009D600B" w:rsidRDefault="00C47268" w:rsidP="00C063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C06384" w:rsidRPr="009D600B" w:rsidSect="009D6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66E12D17" w14:textId="77777777" w:rsidR="00C06384" w:rsidRPr="009D600B" w:rsidRDefault="009C6A47" w:rsidP="005C4DEA">
      <w:pPr>
        <w:pStyle w:val="Caption"/>
        <w:rPr>
          <w:rFonts w:eastAsia="Arial"/>
        </w:rPr>
      </w:pPr>
      <w:r w:rsidRPr="009D600B">
        <w:lastRenderedPageBreak/>
        <w:t>Table MA:2</w:t>
      </w:r>
    </w:p>
    <w:p w14:paraId="678BC855" w14:textId="7697B155" w:rsidR="00C06384" w:rsidRPr="009D600B" w:rsidRDefault="009D600B" w:rsidP="009D600B">
      <w:pPr>
        <w:pStyle w:val="Title"/>
        <w:rPr>
          <w:rFonts w:eastAsia="Arial"/>
          <w:caps w:val="0"/>
          <w:kern w:val="0"/>
        </w:rPr>
      </w:pPr>
      <w:r w:rsidRPr="009D600B">
        <w:rPr>
          <w:caps w:val="0"/>
          <w:kern w:val="0"/>
        </w:rPr>
        <w:t>MARKET ACCESS: NICARAGUA</w:t>
      </w:r>
    </w:p>
    <w:p w14:paraId="7891642E" w14:textId="5EA34E9F" w:rsidR="005C4DEA" w:rsidRPr="009D600B" w:rsidRDefault="009C6A47" w:rsidP="005C4DEA">
      <w:pPr>
        <w:pStyle w:val="Title2"/>
      </w:pPr>
      <w:r w:rsidRPr="009D600B">
        <w:t>REPORTING PERIOD</w:t>
      </w:r>
      <w:r w:rsidR="009D600B" w:rsidRPr="009D600B">
        <w:t>: C</w:t>
      </w:r>
      <w:r w:rsidRPr="009D600B">
        <w:t xml:space="preserve">alendar year </w:t>
      </w:r>
      <w:r w:rsidR="006972D5">
        <w:t>from 01-01-2020 to 31-12-2020</w:t>
      </w:r>
    </w:p>
    <w:p w14:paraId="7CBD29D9" w14:textId="77777777" w:rsidR="00C06384" w:rsidRPr="009D600B" w:rsidRDefault="009C6A47" w:rsidP="005C4DEA">
      <w:pPr>
        <w:pStyle w:val="Title3"/>
      </w:pPr>
      <w:r w:rsidRPr="009D600B">
        <w:t>Lists relating to tariff and other quota commitments</w:t>
      </w:r>
    </w:p>
    <w:tbl>
      <w:tblPr>
        <w:tblStyle w:val="WTOTable2"/>
        <w:tblW w:w="5000" w:type="pct"/>
        <w:tblLook w:val="04A0" w:firstRow="1" w:lastRow="0" w:firstColumn="1" w:lastColumn="0" w:noHBand="0" w:noVBand="1"/>
      </w:tblPr>
      <w:tblGrid>
        <w:gridCol w:w="935"/>
        <w:gridCol w:w="1692"/>
        <w:gridCol w:w="2536"/>
        <w:gridCol w:w="819"/>
        <w:gridCol w:w="875"/>
        <w:gridCol w:w="994"/>
        <w:gridCol w:w="994"/>
        <w:gridCol w:w="1148"/>
        <w:gridCol w:w="1536"/>
        <w:gridCol w:w="1138"/>
        <w:gridCol w:w="1219"/>
        <w:gridCol w:w="638"/>
      </w:tblGrid>
      <w:tr w:rsidR="0071708E" w14:paraId="78EAC39B" w14:textId="77777777" w:rsidTr="0071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tcW w:w="932" w:type="dxa"/>
            <w:vMerge w:val="restart"/>
          </w:tcPr>
          <w:p w14:paraId="7FFB74D2" w14:textId="77777777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proofErr w:type="spellStart"/>
            <w:r w:rsidRPr="009D600B">
              <w:rPr>
                <w:b/>
                <w:color w:val="000000"/>
                <w:sz w:val="14"/>
                <w:szCs w:val="14"/>
              </w:rPr>
              <w:t>TQ</w:t>
            </w:r>
            <w:proofErr w:type="spellEnd"/>
            <w:r w:rsidRPr="009D600B">
              <w:rPr>
                <w:b/>
                <w:color w:val="000000"/>
                <w:sz w:val="14"/>
                <w:szCs w:val="14"/>
              </w:rPr>
              <w:t xml:space="preserve"> ID</w:t>
            </w:r>
          </w:p>
        </w:tc>
        <w:tc>
          <w:tcPr>
            <w:tcW w:w="1686" w:type="dxa"/>
            <w:vMerge w:val="restart"/>
          </w:tcPr>
          <w:p w14:paraId="6CBD9A64" w14:textId="77777777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sz w:val="14"/>
                <w:szCs w:val="14"/>
              </w:rPr>
              <w:t>Description of products</w:t>
            </w:r>
          </w:p>
        </w:tc>
        <w:tc>
          <w:tcPr>
            <w:tcW w:w="2528" w:type="dxa"/>
            <w:vMerge w:val="restart"/>
          </w:tcPr>
          <w:p w14:paraId="40D8E324" w14:textId="77777777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sz w:val="14"/>
                <w:szCs w:val="14"/>
              </w:rPr>
              <w:t>Tariff item number(s) encompassed in product description</w:t>
            </w:r>
          </w:p>
        </w:tc>
        <w:tc>
          <w:tcPr>
            <w:tcW w:w="816" w:type="dxa"/>
            <w:vMerge w:val="restart"/>
          </w:tcPr>
          <w:p w14:paraId="5B8EBCCF" w14:textId="77777777" w:rsidR="00D94771" w:rsidRPr="009D600B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color w:val="000000"/>
                <w:sz w:val="14"/>
                <w:szCs w:val="14"/>
              </w:rPr>
              <w:t>Not opened</w:t>
            </w:r>
          </w:p>
        </w:tc>
        <w:tc>
          <w:tcPr>
            <w:tcW w:w="2854" w:type="dxa"/>
            <w:gridSpan w:val="3"/>
            <w:vMerge w:val="restart"/>
          </w:tcPr>
          <w:p w14:paraId="0DEE3E26" w14:textId="77777777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color w:val="000000"/>
                <w:sz w:val="14"/>
                <w:szCs w:val="14"/>
              </w:rPr>
              <w:t>Reporting Year</w:t>
            </w:r>
          </w:p>
        </w:tc>
        <w:tc>
          <w:tcPr>
            <w:tcW w:w="1144" w:type="dxa"/>
            <w:vMerge w:val="restart"/>
          </w:tcPr>
          <w:p w14:paraId="07D2EF55" w14:textId="77777777" w:rsidR="00D94771" w:rsidRPr="00051F13" w:rsidRDefault="009C6A47" w:rsidP="00A07BBB">
            <w:pPr>
              <w:spacing w:before="12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D600B">
              <w:rPr>
                <w:b/>
                <w:color w:val="000000"/>
                <w:sz w:val="14"/>
                <w:szCs w:val="14"/>
              </w:rPr>
              <w:t>Unit</w:t>
            </w:r>
          </w:p>
        </w:tc>
        <w:tc>
          <w:tcPr>
            <w:tcW w:w="1531" w:type="dxa"/>
          </w:tcPr>
          <w:p w14:paraId="423433D8" w14:textId="77777777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sz w:val="14"/>
                <w:szCs w:val="14"/>
              </w:rPr>
              <w:t>Tariff quota quantity for period</w:t>
            </w:r>
          </w:p>
        </w:tc>
        <w:tc>
          <w:tcPr>
            <w:tcW w:w="1134" w:type="dxa"/>
            <w:vMerge w:val="restart"/>
          </w:tcPr>
          <w:p w14:paraId="67B5C680" w14:textId="46A02F65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sz w:val="14"/>
                <w:szCs w:val="14"/>
              </w:rPr>
              <w:t>In</w:t>
            </w:r>
            <w:r w:rsidR="009D600B" w:rsidRPr="009D600B">
              <w:rPr>
                <w:b/>
                <w:sz w:val="14"/>
                <w:szCs w:val="14"/>
              </w:rPr>
              <w:t>-</w:t>
            </w:r>
            <w:r w:rsidRPr="009D600B">
              <w:rPr>
                <w:b/>
                <w:sz w:val="14"/>
                <w:szCs w:val="14"/>
              </w:rPr>
              <w:t>quota imports during period</w:t>
            </w:r>
          </w:p>
        </w:tc>
        <w:tc>
          <w:tcPr>
            <w:tcW w:w="1021" w:type="dxa"/>
            <w:vMerge w:val="restart"/>
          </w:tcPr>
          <w:p w14:paraId="438CFEF5" w14:textId="6AB48615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sz w:val="14"/>
                <w:szCs w:val="14"/>
              </w:rPr>
              <w:t>Fill rate</w:t>
            </w:r>
            <w:r w:rsidR="009D600B" w:rsidRPr="009D600B">
              <w:rPr>
                <w:b/>
                <w:sz w:val="14"/>
                <w:szCs w:val="14"/>
              </w:rPr>
              <w:br/>
            </w:r>
            <w:r w:rsidRPr="009D600B">
              <w:rPr>
                <w:b/>
                <w:sz w:val="14"/>
                <w:szCs w:val="14"/>
              </w:rPr>
              <w:t>((4/3)*100)</w:t>
            </w:r>
          </w:p>
        </w:tc>
        <w:tc>
          <w:tcPr>
            <w:tcW w:w="636" w:type="dxa"/>
            <w:vMerge w:val="restart"/>
          </w:tcPr>
          <w:p w14:paraId="131DCA68" w14:textId="77777777" w:rsidR="00D94771" w:rsidRPr="00051F13" w:rsidRDefault="009C6A47" w:rsidP="00A07BBB">
            <w:pPr>
              <w:spacing w:before="120"/>
              <w:jc w:val="center"/>
              <w:rPr>
                <w:sz w:val="14"/>
                <w:szCs w:val="14"/>
              </w:rPr>
            </w:pPr>
            <w:r w:rsidRPr="009D600B">
              <w:rPr>
                <w:b/>
                <w:color w:val="000000"/>
                <w:sz w:val="14"/>
                <w:szCs w:val="14"/>
              </w:rPr>
              <w:t>Note</w:t>
            </w:r>
          </w:p>
        </w:tc>
      </w:tr>
      <w:tr w:rsidR="00033557" w:rsidRPr="003A51E0" w14:paraId="20D77294" w14:textId="77777777" w:rsidTr="0071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tcW w:w="932" w:type="dxa"/>
            <w:vMerge/>
          </w:tcPr>
          <w:p w14:paraId="615F0A9E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686" w:type="dxa"/>
            <w:vMerge/>
          </w:tcPr>
          <w:p w14:paraId="16272C3D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528" w:type="dxa"/>
            <w:vMerge/>
          </w:tcPr>
          <w:p w14:paraId="77D8D5A8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16" w:type="dxa"/>
            <w:vMerge/>
          </w:tcPr>
          <w:p w14:paraId="54898265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854" w:type="dxa"/>
            <w:gridSpan w:val="3"/>
            <w:vMerge/>
          </w:tcPr>
          <w:p w14:paraId="3A5C39FA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144" w:type="dxa"/>
            <w:vMerge/>
          </w:tcPr>
          <w:p w14:paraId="7F290B20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14:paraId="649CCCA0" w14:textId="57AE2A82" w:rsidR="002B7F7C" w:rsidRPr="00051F13" w:rsidRDefault="009C6A47" w:rsidP="005C4DEA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(from Section I</w:t>
            </w:r>
            <w:r w:rsidR="009D600B" w:rsidRPr="009D600B">
              <w:rPr>
                <w:color w:val="000000"/>
                <w:sz w:val="14"/>
                <w:szCs w:val="14"/>
              </w:rPr>
              <w:t>-</w:t>
            </w:r>
            <w:r w:rsidRPr="009D600B">
              <w:rPr>
                <w:color w:val="000000"/>
                <w:sz w:val="14"/>
                <w:szCs w:val="14"/>
              </w:rPr>
              <w:t>B</w:t>
            </w:r>
            <w:r w:rsidRPr="009D600B">
              <w:rPr>
                <w:color w:val="000000"/>
                <w:sz w:val="14"/>
                <w:szCs w:val="14"/>
              </w:rPr>
              <w:br/>
              <w:t>(or I</w:t>
            </w:r>
            <w:r w:rsidR="009D600B" w:rsidRPr="009D600B">
              <w:rPr>
                <w:color w:val="000000"/>
                <w:sz w:val="14"/>
                <w:szCs w:val="14"/>
              </w:rPr>
              <w:t>-</w:t>
            </w:r>
            <w:r w:rsidRPr="009D600B">
              <w:rPr>
                <w:color w:val="000000"/>
                <w:sz w:val="14"/>
                <w:szCs w:val="14"/>
              </w:rPr>
              <w:t>A) of Part I of the Schedule)</w:t>
            </w:r>
          </w:p>
        </w:tc>
        <w:tc>
          <w:tcPr>
            <w:tcW w:w="1134" w:type="dxa"/>
            <w:vMerge/>
          </w:tcPr>
          <w:p w14:paraId="6E62F5A8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1021" w:type="dxa"/>
            <w:vMerge/>
          </w:tcPr>
          <w:p w14:paraId="65771E92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636" w:type="dxa"/>
            <w:vMerge/>
          </w:tcPr>
          <w:p w14:paraId="25DCC0A6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</w:tr>
      <w:tr w:rsidR="0071708E" w:rsidRPr="003A51E0" w14:paraId="7077EB34" w14:textId="77777777" w:rsidTr="0071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  <w:tblHeader/>
        </w:trPr>
        <w:tc>
          <w:tcPr>
            <w:tcW w:w="932" w:type="dxa"/>
            <w:vMerge/>
          </w:tcPr>
          <w:p w14:paraId="04535C2E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auto"/>
            </w:tcBorders>
          </w:tcPr>
          <w:p w14:paraId="0D03FDF9" w14:textId="419A32F4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(from Section I</w:t>
            </w:r>
            <w:r w:rsidR="009D600B" w:rsidRPr="009D600B">
              <w:rPr>
                <w:color w:val="000000"/>
                <w:sz w:val="14"/>
                <w:szCs w:val="14"/>
              </w:rPr>
              <w:t>-</w:t>
            </w:r>
            <w:r w:rsidRPr="009D600B">
              <w:rPr>
                <w:color w:val="000000"/>
                <w:sz w:val="14"/>
                <w:szCs w:val="14"/>
              </w:rPr>
              <w:t>B (or I</w:t>
            </w:r>
            <w:r w:rsidR="009D600B" w:rsidRPr="009D600B">
              <w:rPr>
                <w:color w:val="000000"/>
                <w:sz w:val="14"/>
                <w:szCs w:val="14"/>
              </w:rPr>
              <w:t>-</w:t>
            </w:r>
            <w:r w:rsidRPr="009D600B">
              <w:rPr>
                <w:color w:val="000000"/>
                <w:sz w:val="14"/>
                <w:szCs w:val="14"/>
              </w:rPr>
              <w:t>A) of Part I of the Schedule)</w:t>
            </w:r>
          </w:p>
        </w:tc>
        <w:tc>
          <w:tcPr>
            <w:tcW w:w="816" w:type="dxa"/>
            <w:vMerge/>
          </w:tcPr>
          <w:p w14:paraId="6D32E1D7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2854" w:type="dxa"/>
            <w:gridSpan w:val="3"/>
            <w:vMerge/>
          </w:tcPr>
          <w:p w14:paraId="540EF1A3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1144" w:type="dxa"/>
            <w:vMerge/>
          </w:tcPr>
          <w:p w14:paraId="5C58CFDB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1531" w:type="dxa"/>
            <w:vMerge/>
          </w:tcPr>
          <w:p w14:paraId="562AF600" w14:textId="77777777" w:rsidR="002B7F7C" w:rsidRPr="00051F13" w:rsidRDefault="00C47268" w:rsidP="009C7495">
            <w:pPr>
              <w:jc w:val="left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1134" w:type="dxa"/>
            <w:vMerge/>
          </w:tcPr>
          <w:p w14:paraId="492C37FD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1021" w:type="dxa"/>
            <w:vMerge/>
          </w:tcPr>
          <w:p w14:paraId="406CC485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636" w:type="dxa"/>
            <w:vMerge/>
          </w:tcPr>
          <w:p w14:paraId="27BBF377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</w:tr>
      <w:tr w:rsidR="0071708E" w14:paraId="0756563B" w14:textId="77777777" w:rsidTr="0071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tblHeader/>
        </w:trPr>
        <w:tc>
          <w:tcPr>
            <w:tcW w:w="932" w:type="dxa"/>
            <w:vMerge/>
          </w:tcPr>
          <w:p w14:paraId="438714F7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4214" w:type="dxa"/>
            <w:gridSpan w:val="2"/>
            <w:vMerge/>
          </w:tcPr>
          <w:p w14:paraId="303C10F0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816" w:type="dxa"/>
            <w:vMerge/>
          </w:tcPr>
          <w:p w14:paraId="0B628C6D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val="es-ES"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5EB1DEC7" w14:textId="77777777" w:rsidR="002B7F7C" w:rsidRPr="00051F13" w:rsidRDefault="009C6A47" w:rsidP="00181E18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Type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8BC666F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From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EB2B0FA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To</w:t>
            </w:r>
          </w:p>
        </w:tc>
        <w:tc>
          <w:tcPr>
            <w:tcW w:w="1144" w:type="dxa"/>
            <w:vMerge/>
          </w:tcPr>
          <w:p w14:paraId="483C3BF0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531" w:type="dxa"/>
            <w:vMerge/>
          </w:tcPr>
          <w:p w14:paraId="49D44D37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134" w:type="dxa"/>
            <w:vMerge/>
          </w:tcPr>
          <w:p w14:paraId="70A30773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  <w:vMerge/>
          </w:tcPr>
          <w:p w14:paraId="3961CA21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  <w:vMerge/>
          </w:tcPr>
          <w:p w14:paraId="7794177F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033557" w14:paraId="5328DD67" w14:textId="77777777" w:rsidTr="0071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32" w:type="dxa"/>
            <w:vMerge/>
          </w:tcPr>
          <w:p w14:paraId="1636C8EA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4EC66451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2C0350D1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16403027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</w:tcBorders>
          </w:tcPr>
          <w:p w14:paraId="378413EC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144" w:type="dxa"/>
            <w:vMerge/>
          </w:tcPr>
          <w:p w14:paraId="60FD10B6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776F6FF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EE8F85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004B6F6" w14:textId="77777777" w:rsidR="002B7F7C" w:rsidRPr="00051F13" w:rsidRDefault="009C6A47" w:rsidP="009C7495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5</w:t>
            </w:r>
          </w:p>
        </w:tc>
        <w:tc>
          <w:tcPr>
            <w:tcW w:w="636" w:type="dxa"/>
            <w:vMerge/>
          </w:tcPr>
          <w:p w14:paraId="3FEBC672" w14:textId="77777777" w:rsidR="002B7F7C" w:rsidRPr="00051F13" w:rsidRDefault="00C47268" w:rsidP="009C7495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033557" w14:paraId="51644F49" w14:textId="77777777" w:rsidTr="0071708E">
        <w:trPr>
          <w:trHeight w:val="20"/>
        </w:trPr>
        <w:tc>
          <w:tcPr>
            <w:tcW w:w="932" w:type="dxa"/>
          </w:tcPr>
          <w:p w14:paraId="61C2980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NICQ001</w:t>
            </w:r>
          </w:p>
        </w:tc>
        <w:tc>
          <w:tcPr>
            <w:tcW w:w="1686" w:type="dxa"/>
          </w:tcPr>
          <w:p w14:paraId="014F15B2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Maize (corn)</w:t>
            </w:r>
          </w:p>
        </w:tc>
        <w:tc>
          <w:tcPr>
            <w:tcW w:w="2528" w:type="dxa"/>
          </w:tcPr>
          <w:p w14:paraId="51FFF64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10059020 and 10059030</w:t>
            </w:r>
          </w:p>
        </w:tc>
        <w:tc>
          <w:tcPr>
            <w:tcW w:w="816" w:type="dxa"/>
          </w:tcPr>
          <w:p w14:paraId="6397C680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0A71775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</w:tcPr>
          <w:p w14:paraId="353BC01E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</w:tcPr>
          <w:p w14:paraId="504605DB" w14:textId="0D9B790C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</w:tcPr>
          <w:p w14:paraId="295B7CEC" w14:textId="7E066DAB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</w:tcPr>
          <w:p w14:paraId="35D445D2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Thousands of quintals</w:t>
            </w:r>
          </w:p>
        </w:tc>
        <w:tc>
          <w:tcPr>
            <w:tcW w:w="1531" w:type="dxa"/>
          </w:tcPr>
          <w:p w14:paraId="2B876C32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193.2</w:t>
            </w:r>
          </w:p>
        </w:tc>
        <w:tc>
          <w:tcPr>
            <w:tcW w:w="1134" w:type="dxa"/>
          </w:tcPr>
          <w:p w14:paraId="054E8B04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</w:tcPr>
          <w:p w14:paraId="3137CB8E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</w:tcPr>
          <w:p w14:paraId="4488DBC8" w14:textId="77777777" w:rsidR="005640FC" w:rsidRPr="00051F13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  <w:tr w:rsidR="00033557" w14:paraId="43759BA9" w14:textId="77777777" w:rsidTr="0071708E">
        <w:trPr>
          <w:trHeight w:val="20"/>
        </w:trPr>
        <w:tc>
          <w:tcPr>
            <w:tcW w:w="932" w:type="dxa"/>
          </w:tcPr>
          <w:p w14:paraId="1042963D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NICQ002</w:t>
            </w:r>
          </w:p>
        </w:tc>
        <w:tc>
          <w:tcPr>
            <w:tcW w:w="1686" w:type="dxa"/>
          </w:tcPr>
          <w:p w14:paraId="658A5928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Bovine meat</w:t>
            </w:r>
          </w:p>
        </w:tc>
        <w:tc>
          <w:tcPr>
            <w:tcW w:w="2528" w:type="dxa"/>
          </w:tcPr>
          <w:p w14:paraId="078B39D0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0201 and 0202</w:t>
            </w:r>
          </w:p>
        </w:tc>
        <w:tc>
          <w:tcPr>
            <w:tcW w:w="816" w:type="dxa"/>
          </w:tcPr>
          <w:p w14:paraId="033591B8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923F951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</w:tcPr>
          <w:p w14:paraId="3420581E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</w:tcPr>
          <w:p w14:paraId="57E15083" w14:textId="385D573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</w:tcPr>
          <w:p w14:paraId="79DA94B7" w14:textId="22CD419D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</w:tcPr>
          <w:p w14:paraId="51883C98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Millions of pounds</w:t>
            </w:r>
          </w:p>
        </w:tc>
        <w:tc>
          <w:tcPr>
            <w:tcW w:w="1531" w:type="dxa"/>
          </w:tcPr>
          <w:p w14:paraId="728986D5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1134" w:type="dxa"/>
          </w:tcPr>
          <w:p w14:paraId="21067DA3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</w:tcPr>
          <w:p w14:paraId="110E8B31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</w:tcPr>
          <w:p w14:paraId="75FE9A62" w14:textId="77777777" w:rsidR="005640FC" w:rsidRPr="00051F13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  <w:tr w:rsidR="00033557" w14:paraId="74293C50" w14:textId="77777777" w:rsidTr="0071708E">
        <w:trPr>
          <w:trHeight w:val="20"/>
        </w:trPr>
        <w:tc>
          <w:tcPr>
            <w:tcW w:w="932" w:type="dxa"/>
          </w:tcPr>
          <w:p w14:paraId="11E17831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NICQ003</w:t>
            </w:r>
          </w:p>
        </w:tc>
        <w:tc>
          <w:tcPr>
            <w:tcW w:w="1686" w:type="dxa"/>
          </w:tcPr>
          <w:p w14:paraId="11CCA275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Chicken</w:t>
            </w:r>
          </w:p>
        </w:tc>
        <w:tc>
          <w:tcPr>
            <w:tcW w:w="2528" w:type="dxa"/>
          </w:tcPr>
          <w:p w14:paraId="72810DE2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02071000 and 02073100</w:t>
            </w:r>
          </w:p>
        </w:tc>
        <w:tc>
          <w:tcPr>
            <w:tcW w:w="816" w:type="dxa"/>
          </w:tcPr>
          <w:p w14:paraId="5BFE9DD2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1F971E8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</w:tcPr>
          <w:p w14:paraId="6993AB58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</w:tcPr>
          <w:p w14:paraId="6121358B" w14:textId="384611FF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</w:tcPr>
          <w:p w14:paraId="521008E3" w14:textId="2934C7A6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</w:tcPr>
          <w:p w14:paraId="4C31BBD0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Millions of pounds</w:t>
            </w:r>
          </w:p>
        </w:tc>
        <w:tc>
          <w:tcPr>
            <w:tcW w:w="1531" w:type="dxa"/>
          </w:tcPr>
          <w:p w14:paraId="2AFF021D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1134" w:type="dxa"/>
          </w:tcPr>
          <w:p w14:paraId="1400ED6D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</w:tcPr>
          <w:p w14:paraId="02A12EBE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</w:tcPr>
          <w:p w14:paraId="7C8ACEB7" w14:textId="77777777" w:rsidR="005640FC" w:rsidRPr="00051F13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  <w:tr w:rsidR="00033557" w14:paraId="2FFEA2AD" w14:textId="77777777" w:rsidTr="0071708E">
        <w:trPr>
          <w:trHeight w:val="20"/>
        </w:trPr>
        <w:tc>
          <w:tcPr>
            <w:tcW w:w="932" w:type="dxa"/>
          </w:tcPr>
          <w:p w14:paraId="6CFBC750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NICQ004</w:t>
            </w:r>
          </w:p>
        </w:tc>
        <w:tc>
          <w:tcPr>
            <w:tcW w:w="1686" w:type="dxa"/>
          </w:tcPr>
          <w:p w14:paraId="121A4AD1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528" w:type="dxa"/>
          </w:tcPr>
          <w:p w14:paraId="15B4E60E" w14:textId="77777777" w:rsidR="005640FC" w:rsidRPr="00051F13" w:rsidRDefault="009C6A47" w:rsidP="009C6A47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0401, 0402 and 0403</w:t>
            </w:r>
          </w:p>
        </w:tc>
        <w:tc>
          <w:tcPr>
            <w:tcW w:w="816" w:type="dxa"/>
          </w:tcPr>
          <w:p w14:paraId="57EA6E6B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79AD5B6" w14:textId="77777777" w:rsidR="005640FC" w:rsidRPr="00423A1D" w:rsidRDefault="009C6A47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</w:t>
            </w:r>
          </w:p>
        </w:tc>
        <w:tc>
          <w:tcPr>
            <w:tcW w:w="872" w:type="dxa"/>
          </w:tcPr>
          <w:p w14:paraId="6A0594F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</w:tcPr>
          <w:p w14:paraId="73308625" w14:textId="5AEF376C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</w:tcPr>
          <w:p w14:paraId="27971F0C" w14:textId="5286AEB9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</w:tcPr>
          <w:p w14:paraId="6B8ECE8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Millions of litres</w:t>
            </w:r>
          </w:p>
        </w:tc>
        <w:tc>
          <w:tcPr>
            <w:tcW w:w="1531" w:type="dxa"/>
          </w:tcPr>
          <w:p w14:paraId="6095C93D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13.41</w:t>
            </w:r>
          </w:p>
        </w:tc>
        <w:tc>
          <w:tcPr>
            <w:tcW w:w="1134" w:type="dxa"/>
          </w:tcPr>
          <w:p w14:paraId="6D560BFD" w14:textId="63D22960" w:rsidR="005640FC" w:rsidRPr="00051F13" w:rsidRDefault="006972D5" w:rsidP="00564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2.73</w:t>
            </w:r>
          </w:p>
        </w:tc>
        <w:tc>
          <w:tcPr>
            <w:tcW w:w="1021" w:type="dxa"/>
          </w:tcPr>
          <w:p w14:paraId="1916D928" w14:textId="3B0946F9" w:rsidR="005640FC" w:rsidRPr="00051F13" w:rsidRDefault="006972D5" w:rsidP="00564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</w:t>
            </w:r>
            <w:r w:rsidR="009C6A47" w:rsidRPr="009D600B">
              <w:rPr>
                <w:sz w:val="14"/>
                <w:szCs w:val="14"/>
              </w:rPr>
              <w:t>%</w:t>
            </w:r>
          </w:p>
        </w:tc>
        <w:tc>
          <w:tcPr>
            <w:tcW w:w="636" w:type="dxa"/>
          </w:tcPr>
          <w:p w14:paraId="1C958AE8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033557" w14:paraId="76087166" w14:textId="77777777" w:rsidTr="0071708E">
        <w:trPr>
          <w:trHeight w:val="20"/>
        </w:trPr>
        <w:tc>
          <w:tcPr>
            <w:tcW w:w="932" w:type="dxa"/>
          </w:tcPr>
          <w:p w14:paraId="56B389C2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NICQ005</w:t>
            </w:r>
          </w:p>
        </w:tc>
        <w:tc>
          <w:tcPr>
            <w:tcW w:w="1686" w:type="dxa"/>
          </w:tcPr>
          <w:p w14:paraId="40B8B92F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Beans</w:t>
            </w:r>
          </w:p>
        </w:tc>
        <w:tc>
          <w:tcPr>
            <w:tcW w:w="2528" w:type="dxa"/>
          </w:tcPr>
          <w:p w14:paraId="09A5148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07133</w:t>
            </w:r>
          </w:p>
        </w:tc>
        <w:tc>
          <w:tcPr>
            <w:tcW w:w="816" w:type="dxa"/>
          </w:tcPr>
          <w:p w14:paraId="1D1100FE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05FDF79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</w:tcPr>
          <w:p w14:paraId="690CFE92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</w:tcPr>
          <w:p w14:paraId="328F0A2C" w14:textId="0C371300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</w:tcPr>
          <w:p w14:paraId="3485F960" w14:textId="3CAA61FA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</w:tcPr>
          <w:p w14:paraId="12BCA4FB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Thousands of quintals</w:t>
            </w:r>
          </w:p>
        </w:tc>
        <w:tc>
          <w:tcPr>
            <w:tcW w:w="1531" w:type="dxa"/>
          </w:tcPr>
          <w:p w14:paraId="6A11E123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53.1</w:t>
            </w:r>
          </w:p>
        </w:tc>
        <w:tc>
          <w:tcPr>
            <w:tcW w:w="1134" w:type="dxa"/>
          </w:tcPr>
          <w:p w14:paraId="4AF6DF25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</w:tcPr>
          <w:p w14:paraId="7BDB69B3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</w:tcPr>
          <w:p w14:paraId="2B73015F" w14:textId="77777777" w:rsidR="005640FC" w:rsidRPr="00051F13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  <w:tr w:rsidR="00033557" w14:paraId="54819B43" w14:textId="77777777" w:rsidTr="0071708E">
        <w:trPr>
          <w:trHeight w:val="20"/>
        </w:trPr>
        <w:tc>
          <w:tcPr>
            <w:tcW w:w="932" w:type="dxa"/>
          </w:tcPr>
          <w:p w14:paraId="3CF358BB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NICQ006</w:t>
            </w:r>
          </w:p>
        </w:tc>
        <w:tc>
          <w:tcPr>
            <w:tcW w:w="1686" w:type="dxa"/>
          </w:tcPr>
          <w:p w14:paraId="5E9FCF61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Rice</w:t>
            </w:r>
          </w:p>
        </w:tc>
        <w:tc>
          <w:tcPr>
            <w:tcW w:w="2528" w:type="dxa"/>
          </w:tcPr>
          <w:p w14:paraId="33E3A71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10061090 and 10063000</w:t>
            </w:r>
          </w:p>
        </w:tc>
        <w:tc>
          <w:tcPr>
            <w:tcW w:w="816" w:type="dxa"/>
          </w:tcPr>
          <w:p w14:paraId="3F8DD195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EAE0BC2" w14:textId="77777777" w:rsidR="005640FC" w:rsidRPr="00423A1D" w:rsidRDefault="009C6A47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</w:t>
            </w:r>
          </w:p>
        </w:tc>
        <w:tc>
          <w:tcPr>
            <w:tcW w:w="872" w:type="dxa"/>
          </w:tcPr>
          <w:p w14:paraId="3605E805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</w:tcPr>
          <w:p w14:paraId="1BA2D9CA" w14:textId="40204D83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</w:tcPr>
          <w:p w14:paraId="5189E948" w14:textId="6EC5E198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</w:tcPr>
          <w:p w14:paraId="32C75343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Thousands of quintals</w:t>
            </w:r>
          </w:p>
        </w:tc>
        <w:tc>
          <w:tcPr>
            <w:tcW w:w="1531" w:type="dxa"/>
          </w:tcPr>
          <w:p w14:paraId="23D1FE98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109.6</w:t>
            </w:r>
          </w:p>
        </w:tc>
        <w:tc>
          <w:tcPr>
            <w:tcW w:w="1134" w:type="dxa"/>
          </w:tcPr>
          <w:p w14:paraId="4A20CB1C" w14:textId="2F431BB6" w:rsidR="005640FC" w:rsidRPr="00051F13" w:rsidRDefault="006972D5" w:rsidP="00564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106.16</w:t>
            </w:r>
          </w:p>
        </w:tc>
        <w:tc>
          <w:tcPr>
            <w:tcW w:w="1021" w:type="dxa"/>
          </w:tcPr>
          <w:p w14:paraId="671CCC5C" w14:textId="4C6470DF" w:rsidR="005640FC" w:rsidRPr="00051F13" w:rsidRDefault="006972D5" w:rsidP="00564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96.9</w:t>
            </w:r>
            <w:r w:rsidR="009C6A47" w:rsidRPr="009D600B">
              <w:rPr>
                <w:sz w:val="14"/>
                <w:szCs w:val="14"/>
              </w:rPr>
              <w:t>%</w:t>
            </w:r>
          </w:p>
        </w:tc>
        <w:tc>
          <w:tcPr>
            <w:tcW w:w="636" w:type="dxa"/>
          </w:tcPr>
          <w:p w14:paraId="56D8C16F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033557" w14:paraId="2E849720" w14:textId="77777777" w:rsidTr="0071708E">
        <w:trPr>
          <w:trHeight w:val="20"/>
        </w:trPr>
        <w:tc>
          <w:tcPr>
            <w:tcW w:w="932" w:type="dxa"/>
            <w:tcBorders>
              <w:bottom w:val="single" w:sz="4" w:space="0" w:color="auto"/>
            </w:tcBorders>
          </w:tcPr>
          <w:p w14:paraId="0B2E2E50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NICQ007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5B365CB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Sorghum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4E54CF19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10070090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699CE52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758CEA44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A0421AC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B8C9DC6" w14:textId="34384AF8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C8D8A0C" w14:textId="2A5D5922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CF5D564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Thousands of quintals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E080783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5108C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4288A2D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1249A67C" w14:textId="77777777" w:rsidR="005640FC" w:rsidRPr="00051F13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  <w:tr w:rsidR="00033557" w14:paraId="04F00A0E" w14:textId="77777777" w:rsidTr="0071708E">
        <w:trPr>
          <w:trHeight w:val="20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2FA66351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1D3CF936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Oil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47315DD7" w14:textId="77777777" w:rsidR="005640FC" w:rsidRPr="00051F13" w:rsidRDefault="009C6A47" w:rsidP="009C6A47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1507, 1511 and 15122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BE9D70C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64EBCE4F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45569C91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6C147C9" w14:textId="2B352623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5FEBAD14" w14:textId="1FAC99B2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6F5BC7E8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Millions of litres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F1101D9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80B155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61FD900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ED4CE02" w14:textId="77777777" w:rsidR="005640FC" w:rsidRPr="00051F13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  <w:tr w:rsidR="00033557" w:rsidRPr="009D600B" w14:paraId="4C900BC3" w14:textId="77777777" w:rsidTr="0071708E">
        <w:trPr>
          <w:trHeight w:val="20"/>
        </w:trPr>
        <w:tc>
          <w:tcPr>
            <w:tcW w:w="932" w:type="dxa"/>
            <w:tcBorders>
              <w:bottom w:val="double" w:sz="4" w:space="0" w:color="auto"/>
            </w:tcBorders>
          </w:tcPr>
          <w:p w14:paraId="07BE8113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NICQ009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326A5C0B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Sugar</w:t>
            </w:r>
          </w:p>
        </w:tc>
        <w:tc>
          <w:tcPr>
            <w:tcW w:w="2528" w:type="dxa"/>
            <w:tcBorders>
              <w:bottom w:val="double" w:sz="4" w:space="0" w:color="auto"/>
            </w:tcBorders>
          </w:tcPr>
          <w:p w14:paraId="3559D6EE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1701</w:t>
            </w: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14:paraId="5297467F" w14:textId="77777777" w:rsidR="005640FC" w:rsidRPr="009D600B" w:rsidRDefault="00C47268" w:rsidP="005640FC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10784E68" w14:textId="77777777" w:rsidR="005640FC" w:rsidRPr="00423A1D" w:rsidRDefault="00A801F1" w:rsidP="00033557">
            <w:pPr>
              <w:jc w:val="center"/>
              <w:rPr>
                <w:sz w:val="14"/>
                <w:szCs w:val="14"/>
              </w:rPr>
            </w:pPr>
            <w:r w:rsidRPr="009D600B">
              <w:rPr>
                <w:rFonts w:ascii="Wingdings" w:hAnsi="Wingdings"/>
                <w:color w:val="000000"/>
                <w:sz w:val="14"/>
                <w:szCs w:val="14"/>
              </w:rPr>
              <w:t></w:t>
            </w:r>
          </w:p>
        </w:tc>
        <w:tc>
          <w:tcPr>
            <w:tcW w:w="872" w:type="dxa"/>
            <w:tcBorders>
              <w:bottom w:val="double" w:sz="4" w:space="0" w:color="auto"/>
            </w:tcBorders>
          </w:tcPr>
          <w:p w14:paraId="72649E35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Calendar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19163A76" w14:textId="482C7D4B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01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4CD873B" w14:textId="4EEFC0F4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31</w:t>
            </w:r>
            <w:r w:rsidR="009D600B" w:rsidRPr="009D600B">
              <w:rPr>
                <w:sz w:val="14"/>
                <w:szCs w:val="14"/>
              </w:rPr>
              <w:t>-</w:t>
            </w:r>
            <w:r w:rsidRPr="009D600B">
              <w:rPr>
                <w:sz w:val="14"/>
                <w:szCs w:val="14"/>
              </w:rPr>
              <w:t>12</w:t>
            </w:r>
            <w:r w:rsidR="009D600B" w:rsidRPr="009D600B">
              <w:rPr>
                <w:sz w:val="14"/>
                <w:szCs w:val="14"/>
              </w:rPr>
              <w:t>-</w:t>
            </w:r>
            <w:r w:rsidR="006972D5">
              <w:rPr>
                <w:sz w:val="14"/>
                <w:szCs w:val="14"/>
              </w:rPr>
              <w:t>20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14:paraId="5BC9850D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Short tons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5D021A6A" w14:textId="77777777" w:rsidR="005640FC" w:rsidRPr="00051F13" w:rsidRDefault="009C6A47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color w:val="000000"/>
                <w:sz w:val="14"/>
                <w:szCs w:val="14"/>
              </w:rPr>
              <w:t>48.3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4BC346B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3333B388" w14:textId="77777777" w:rsidR="005640FC" w:rsidRPr="00051F13" w:rsidRDefault="00C47268" w:rsidP="005640FC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14:paraId="617B26E5" w14:textId="77777777" w:rsidR="005640FC" w:rsidRPr="009D600B" w:rsidRDefault="00A801F1" w:rsidP="005640FC">
            <w:pPr>
              <w:jc w:val="center"/>
              <w:rPr>
                <w:sz w:val="14"/>
                <w:szCs w:val="14"/>
              </w:rPr>
            </w:pPr>
            <w:r w:rsidRPr="009D600B">
              <w:rPr>
                <w:sz w:val="14"/>
                <w:szCs w:val="14"/>
              </w:rPr>
              <w:t>(1)</w:t>
            </w:r>
          </w:p>
        </w:tc>
      </w:tr>
    </w:tbl>
    <w:p w14:paraId="09445085" w14:textId="7E893ED8" w:rsidR="006972D5" w:rsidRDefault="006972D5" w:rsidP="009D600B">
      <w:pPr>
        <w:pStyle w:val="NoteText"/>
        <w:tabs>
          <w:tab w:val="clear" w:pos="851"/>
        </w:tabs>
        <w:spacing w:before="120"/>
        <w:ind w:left="567" w:hanging="567"/>
      </w:pPr>
      <w:r>
        <w:t>Note:</w:t>
      </w:r>
    </w:p>
    <w:p w14:paraId="4D20193F" w14:textId="444AEBC9" w:rsidR="0081497F" w:rsidRPr="009D600B" w:rsidRDefault="00A801F1" w:rsidP="009D600B">
      <w:pPr>
        <w:pStyle w:val="NoteText"/>
        <w:tabs>
          <w:tab w:val="clear" w:pos="851"/>
        </w:tabs>
        <w:spacing w:before="120"/>
        <w:ind w:left="567" w:hanging="567"/>
        <w:rPr>
          <w:szCs w:val="16"/>
        </w:rPr>
      </w:pPr>
      <w:r w:rsidRPr="009D600B">
        <w:t>(1)</w:t>
      </w:r>
      <w:r w:rsidRPr="009D600B">
        <w:tab/>
        <w:t>All imports of the above products are subject to the tariff in effect, which is below the levels bound in Part I, Section I</w:t>
      </w:r>
      <w:r w:rsidR="009D600B" w:rsidRPr="009D600B">
        <w:t>-</w:t>
      </w:r>
      <w:r w:rsidRPr="009D600B">
        <w:t>B of Nicaragua's Schedule XXIX</w:t>
      </w:r>
      <w:r w:rsidR="009D600B" w:rsidRPr="009D600B">
        <w:t>; t</w:t>
      </w:r>
      <w:r w:rsidRPr="009D600B">
        <w:t>he quotas do not therefore apply.</w:t>
      </w:r>
    </w:p>
    <w:p w14:paraId="29A9AB73" w14:textId="77777777" w:rsidR="00033557" w:rsidRPr="009D600B" w:rsidRDefault="00033557" w:rsidP="00033557">
      <w:pPr>
        <w:jc w:val="left"/>
        <w:rPr>
          <w:szCs w:val="18"/>
        </w:rPr>
      </w:pPr>
    </w:p>
    <w:p w14:paraId="6D23287A" w14:textId="77777777" w:rsidR="00033557" w:rsidRPr="009D600B" w:rsidRDefault="00033557" w:rsidP="00033557">
      <w:pPr>
        <w:jc w:val="center"/>
        <w:rPr>
          <w:szCs w:val="18"/>
        </w:rPr>
      </w:pPr>
      <w:r w:rsidRPr="009D600B">
        <w:rPr>
          <w:b/>
          <w:szCs w:val="18"/>
        </w:rPr>
        <w:t>__________</w:t>
      </w:r>
      <w:bookmarkEnd w:id="16"/>
    </w:p>
    <w:sectPr w:rsidR="00033557" w:rsidRPr="009D600B" w:rsidSect="009D600B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1917" w14:textId="77777777" w:rsidR="00C40F26" w:rsidRPr="009D600B" w:rsidRDefault="009C6A47">
      <w:bookmarkStart w:id="8" w:name="_Hlk37076829"/>
      <w:bookmarkStart w:id="9" w:name="_Hlk37076830"/>
      <w:bookmarkStart w:id="10" w:name="_Hlk71283390"/>
      <w:bookmarkStart w:id="11" w:name="_Hlk71283391"/>
      <w:r w:rsidRPr="009D600B">
        <w:separator/>
      </w:r>
      <w:bookmarkEnd w:id="8"/>
      <w:bookmarkEnd w:id="9"/>
      <w:bookmarkEnd w:id="10"/>
      <w:bookmarkEnd w:id="11"/>
    </w:p>
  </w:endnote>
  <w:endnote w:type="continuationSeparator" w:id="0">
    <w:p w14:paraId="2D954CA3" w14:textId="77777777" w:rsidR="00C40F26" w:rsidRPr="009D600B" w:rsidRDefault="009C6A47">
      <w:bookmarkStart w:id="12" w:name="_Hlk37076831"/>
      <w:bookmarkStart w:id="13" w:name="_Hlk37076832"/>
      <w:bookmarkStart w:id="14" w:name="_Hlk71283392"/>
      <w:bookmarkStart w:id="15" w:name="_Hlk71283393"/>
      <w:r w:rsidRPr="009D600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A87C" w14:textId="31C76ED1" w:rsidR="002777B0" w:rsidRPr="009D600B" w:rsidRDefault="009D600B" w:rsidP="009D600B">
    <w:pPr>
      <w:pStyle w:val="Footer"/>
    </w:pPr>
    <w:bookmarkStart w:id="25" w:name="_Hlk37076817"/>
    <w:bookmarkStart w:id="26" w:name="_Hlk37076818"/>
    <w:bookmarkStart w:id="27" w:name="_Hlk71283378"/>
    <w:bookmarkStart w:id="28" w:name="_Hlk71283379"/>
    <w:r w:rsidRPr="009D600B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666E" w14:textId="1D5F0E79" w:rsidR="002777B0" w:rsidRPr="009D600B" w:rsidRDefault="009D600B" w:rsidP="009D600B">
    <w:pPr>
      <w:pStyle w:val="Footer"/>
    </w:pPr>
    <w:bookmarkStart w:id="29" w:name="_Hlk37076819"/>
    <w:bookmarkStart w:id="30" w:name="_Hlk37076820"/>
    <w:bookmarkStart w:id="31" w:name="_Hlk71283380"/>
    <w:bookmarkStart w:id="32" w:name="_Hlk71283381"/>
    <w:r w:rsidRPr="009D600B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14EE" w14:textId="38E6A77D" w:rsidR="003A51E0" w:rsidRPr="009D600B" w:rsidRDefault="009D600B" w:rsidP="009D600B">
    <w:pPr>
      <w:pStyle w:val="Footer"/>
    </w:pPr>
    <w:bookmarkStart w:id="37" w:name="_Hlk37076823"/>
    <w:bookmarkStart w:id="38" w:name="_Hlk37076824"/>
    <w:bookmarkStart w:id="39" w:name="_Hlk71283384"/>
    <w:bookmarkStart w:id="40" w:name="_Hlk71283385"/>
    <w:r w:rsidRPr="009D600B">
      <w:t xml:space="preserve"> </w:t>
    </w:r>
    <w:bookmarkEnd w:id="37"/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30F7" w14:textId="77777777" w:rsidR="00C40F26" w:rsidRPr="009D600B" w:rsidRDefault="009C6A47">
      <w:bookmarkStart w:id="0" w:name="_Hlk37076825"/>
      <w:bookmarkStart w:id="1" w:name="_Hlk37076826"/>
      <w:bookmarkStart w:id="2" w:name="_Hlk71283386"/>
      <w:bookmarkStart w:id="3" w:name="_Hlk71283387"/>
      <w:r w:rsidRPr="009D600B">
        <w:separator/>
      </w:r>
      <w:bookmarkEnd w:id="0"/>
      <w:bookmarkEnd w:id="1"/>
      <w:bookmarkEnd w:id="2"/>
      <w:bookmarkEnd w:id="3"/>
    </w:p>
  </w:footnote>
  <w:footnote w:type="continuationSeparator" w:id="0">
    <w:p w14:paraId="0D323897" w14:textId="77777777" w:rsidR="00C40F26" w:rsidRPr="009D600B" w:rsidRDefault="009C6A47">
      <w:bookmarkStart w:id="4" w:name="_Hlk37076827"/>
      <w:bookmarkStart w:id="5" w:name="_Hlk37076828"/>
      <w:bookmarkStart w:id="6" w:name="_Hlk71283388"/>
      <w:bookmarkStart w:id="7" w:name="_Hlk71283389"/>
      <w:r w:rsidRPr="009D600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F8BF" w14:textId="77777777" w:rsidR="009D600B" w:rsidRPr="009D600B" w:rsidRDefault="009D600B" w:rsidP="009D600B">
    <w:pPr>
      <w:pStyle w:val="Header"/>
      <w:spacing w:after="240"/>
      <w:jc w:val="center"/>
    </w:pPr>
    <w:bookmarkStart w:id="17" w:name="_Hlk37076813"/>
    <w:bookmarkStart w:id="18" w:name="_Hlk37076814"/>
    <w:bookmarkStart w:id="19" w:name="_Hlk71283374"/>
    <w:bookmarkStart w:id="20" w:name="_Hlk71283375"/>
    <w:r w:rsidRPr="009D600B">
      <w:t>G/AG/N/NIC/54</w:t>
    </w:r>
  </w:p>
  <w:p w14:paraId="2FC16D39" w14:textId="77777777" w:rsidR="009D600B" w:rsidRPr="009D600B" w:rsidRDefault="009D600B" w:rsidP="009D600B">
    <w:pPr>
      <w:pStyle w:val="Header"/>
      <w:pBdr>
        <w:bottom w:val="single" w:sz="4" w:space="1" w:color="auto"/>
      </w:pBdr>
      <w:jc w:val="center"/>
    </w:pPr>
    <w:r w:rsidRPr="009D600B">
      <w:t xml:space="preserve">- </w:t>
    </w:r>
    <w:r w:rsidRPr="009D600B">
      <w:fldChar w:fldCharType="begin"/>
    </w:r>
    <w:r w:rsidRPr="009D600B">
      <w:instrText xml:space="preserve"> PAGE  \* Arabic  \* MERGEFORMAT </w:instrText>
    </w:r>
    <w:r w:rsidRPr="009D600B">
      <w:fldChar w:fldCharType="separate"/>
    </w:r>
    <w:r w:rsidRPr="009D600B">
      <w:t>1</w:t>
    </w:r>
    <w:r w:rsidRPr="009D600B">
      <w:fldChar w:fldCharType="end"/>
    </w:r>
    <w:r w:rsidRPr="009D600B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E02D" w14:textId="0B6F4B39" w:rsidR="009D600B" w:rsidRPr="009D600B" w:rsidRDefault="009D600B" w:rsidP="009D600B">
    <w:pPr>
      <w:pStyle w:val="Header"/>
      <w:spacing w:after="240"/>
      <w:jc w:val="center"/>
    </w:pPr>
    <w:bookmarkStart w:id="21" w:name="_Hlk37076815"/>
    <w:bookmarkStart w:id="22" w:name="_Hlk37076816"/>
    <w:bookmarkStart w:id="23" w:name="_Hlk71283376"/>
    <w:bookmarkStart w:id="24" w:name="_Hlk71283377"/>
    <w:r w:rsidRPr="009D600B">
      <w:t>G/AG/N/NIC/54</w:t>
    </w:r>
  </w:p>
  <w:p w14:paraId="3432C1F1" w14:textId="77777777" w:rsidR="009D600B" w:rsidRPr="009D600B" w:rsidRDefault="009D600B" w:rsidP="009D600B">
    <w:pPr>
      <w:pStyle w:val="Header"/>
      <w:pBdr>
        <w:bottom w:val="single" w:sz="4" w:space="1" w:color="auto"/>
      </w:pBdr>
      <w:jc w:val="center"/>
    </w:pPr>
    <w:r w:rsidRPr="009D600B">
      <w:t xml:space="preserve">- </w:t>
    </w:r>
    <w:r w:rsidRPr="009D600B">
      <w:fldChar w:fldCharType="begin"/>
    </w:r>
    <w:r w:rsidRPr="009D600B">
      <w:instrText xml:space="preserve"> PAGE  \* Arabic  \* MERGEFORMAT </w:instrText>
    </w:r>
    <w:r w:rsidRPr="009D600B">
      <w:fldChar w:fldCharType="separate"/>
    </w:r>
    <w:r w:rsidRPr="009D600B">
      <w:t>1</w:t>
    </w:r>
    <w:r w:rsidRPr="009D600B">
      <w:fldChar w:fldCharType="end"/>
    </w:r>
    <w:r w:rsidRPr="009D600B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D600B" w:rsidRPr="009D600B" w14:paraId="2F2EE505" w14:textId="77777777" w:rsidTr="009D60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465B25" w14:textId="77777777" w:rsidR="009D600B" w:rsidRPr="009D600B" w:rsidRDefault="009D600B" w:rsidP="009D60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37076821"/>
          <w:bookmarkStart w:id="34" w:name="_Hlk37076822"/>
          <w:bookmarkStart w:id="35" w:name="_Hlk71283382"/>
          <w:bookmarkStart w:id="36" w:name="_Hlk712833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234C31" w14:textId="77777777" w:rsidR="009D600B" w:rsidRPr="009D600B" w:rsidRDefault="009D600B" w:rsidP="009D60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600B" w:rsidRPr="009D600B" w14:paraId="05ED1F12" w14:textId="77777777" w:rsidTr="009D60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514B5E7" w14:textId="7601B684" w:rsidR="009D600B" w:rsidRPr="009D600B" w:rsidRDefault="009D600B" w:rsidP="009D600B">
          <w:pPr>
            <w:jc w:val="left"/>
            <w:rPr>
              <w:rFonts w:eastAsia="Verdana" w:cs="Verdana"/>
              <w:szCs w:val="18"/>
            </w:rPr>
          </w:pPr>
          <w:r w:rsidRPr="009D600B">
            <w:rPr>
              <w:rFonts w:eastAsia="Verdana" w:cs="Verdana"/>
              <w:noProof/>
              <w:szCs w:val="18"/>
            </w:rPr>
            <w:drawing>
              <wp:inline distT="0" distB="0" distL="0" distR="0" wp14:anchorId="3AC3DE5D" wp14:editId="21374A90">
                <wp:extent cx="2415902" cy="720090"/>
                <wp:effectExtent l="0" t="0" r="3810" b="3810"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932486" w14:textId="77777777" w:rsidR="009D600B" w:rsidRPr="009D600B" w:rsidRDefault="009D600B" w:rsidP="009D60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600B" w:rsidRPr="009D600B" w14:paraId="55F88D9A" w14:textId="77777777" w:rsidTr="009D60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CDA8B6" w14:textId="77777777" w:rsidR="009D600B" w:rsidRPr="009D600B" w:rsidRDefault="009D600B" w:rsidP="009D60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CE50A5" w14:textId="7DACF12A" w:rsidR="009D600B" w:rsidRPr="009D600B" w:rsidRDefault="009D600B" w:rsidP="009D600B">
          <w:pPr>
            <w:jc w:val="right"/>
            <w:rPr>
              <w:rFonts w:eastAsia="Verdana" w:cs="Verdana"/>
              <w:b/>
              <w:szCs w:val="18"/>
            </w:rPr>
          </w:pPr>
          <w:r w:rsidRPr="009D600B">
            <w:rPr>
              <w:b/>
              <w:szCs w:val="18"/>
            </w:rPr>
            <w:t>G/AG/N/NIC/5</w:t>
          </w:r>
          <w:r w:rsidR="006972D5">
            <w:rPr>
              <w:b/>
              <w:szCs w:val="18"/>
            </w:rPr>
            <w:t>7</w:t>
          </w:r>
        </w:p>
      </w:tc>
    </w:tr>
    <w:tr w:rsidR="009D600B" w:rsidRPr="009D600B" w14:paraId="5197F27D" w14:textId="77777777" w:rsidTr="009D60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5D279C" w14:textId="77777777" w:rsidR="009D600B" w:rsidRPr="009D600B" w:rsidRDefault="009D600B" w:rsidP="009D60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C55D44" w14:textId="53D13FDA" w:rsidR="009D600B" w:rsidRPr="009D600B" w:rsidRDefault="006972D5" w:rsidP="009D600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9D600B" w:rsidRPr="009D600B">
            <w:rPr>
              <w:rFonts w:eastAsia="Verdana" w:cs="Verdana"/>
              <w:szCs w:val="18"/>
            </w:rPr>
            <w:t> Ma</w:t>
          </w:r>
          <w:r>
            <w:rPr>
              <w:rFonts w:eastAsia="Verdana" w:cs="Verdana"/>
              <w:szCs w:val="18"/>
            </w:rPr>
            <w:t>y</w:t>
          </w:r>
          <w:r w:rsidR="009D600B" w:rsidRPr="009D600B">
            <w:rPr>
              <w:rFonts w:eastAsia="Verdana" w:cs="Verdana"/>
              <w:szCs w:val="18"/>
            </w:rPr>
            <w:t> 202</w:t>
          </w:r>
          <w:r>
            <w:rPr>
              <w:rFonts w:eastAsia="Verdana" w:cs="Verdana"/>
              <w:szCs w:val="18"/>
            </w:rPr>
            <w:t>1</w:t>
          </w:r>
        </w:p>
      </w:tc>
    </w:tr>
    <w:tr w:rsidR="009D600B" w:rsidRPr="009D600B" w14:paraId="3D17590F" w14:textId="77777777" w:rsidTr="009D60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3E77C2" w14:textId="00B4BD2D" w:rsidR="009D600B" w:rsidRPr="009D600B" w:rsidRDefault="009D600B" w:rsidP="009D600B">
          <w:pPr>
            <w:jc w:val="left"/>
            <w:rPr>
              <w:rFonts w:eastAsia="Verdana" w:cs="Verdana"/>
              <w:b/>
              <w:szCs w:val="18"/>
            </w:rPr>
          </w:pPr>
          <w:r w:rsidRPr="009D600B">
            <w:rPr>
              <w:rFonts w:eastAsia="Verdana" w:cs="Verdana"/>
              <w:color w:val="FF0000"/>
              <w:szCs w:val="18"/>
            </w:rPr>
            <w:t>(</w:t>
          </w:r>
          <w:r w:rsidR="006972D5">
            <w:rPr>
              <w:rFonts w:eastAsia="Verdana" w:cs="Verdana"/>
              <w:color w:val="FF0000"/>
              <w:szCs w:val="18"/>
            </w:rPr>
            <w:t>21-</w:t>
          </w:r>
          <w:r w:rsidR="00C47268">
            <w:rPr>
              <w:rFonts w:eastAsia="Verdana" w:cs="Verdana"/>
              <w:color w:val="FF0000"/>
              <w:szCs w:val="18"/>
            </w:rPr>
            <w:t>3756</w:t>
          </w:r>
          <w:r w:rsidRPr="009D60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8518DA" w14:textId="0509E8D2" w:rsidR="009D600B" w:rsidRPr="009D600B" w:rsidRDefault="009D600B" w:rsidP="009D600B">
          <w:pPr>
            <w:jc w:val="right"/>
            <w:rPr>
              <w:rFonts w:eastAsia="Verdana" w:cs="Verdana"/>
              <w:szCs w:val="18"/>
            </w:rPr>
          </w:pPr>
          <w:r w:rsidRPr="009D600B">
            <w:rPr>
              <w:rFonts w:eastAsia="Verdana" w:cs="Verdana"/>
              <w:szCs w:val="18"/>
            </w:rPr>
            <w:t xml:space="preserve">Page: </w:t>
          </w:r>
          <w:r w:rsidRPr="009D600B">
            <w:rPr>
              <w:rFonts w:eastAsia="Verdana" w:cs="Verdana"/>
              <w:szCs w:val="18"/>
            </w:rPr>
            <w:fldChar w:fldCharType="begin"/>
          </w:r>
          <w:r w:rsidRPr="009D60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D600B">
            <w:rPr>
              <w:rFonts w:eastAsia="Verdana" w:cs="Verdana"/>
              <w:szCs w:val="18"/>
            </w:rPr>
            <w:fldChar w:fldCharType="separate"/>
          </w:r>
          <w:r w:rsidRPr="009D600B">
            <w:rPr>
              <w:rFonts w:eastAsia="Verdana" w:cs="Verdana"/>
              <w:szCs w:val="18"/>
            </w:rPr>
            <w:t>1</w:t>
          </w:r>
          <w:r w:rsidRPr="009D600B">
            <w:rPr>
              <w:rFonts w:eastAsia="Verdana" w:cs="Verdana"/>
              <w:szCs w:val="18"/>
            </w:rPr>
            <w:fldChar w:fldCharType="end"/>
          </w:r>
          <w:r w:rsidRPr="009D600B">
            <w:rPr>
              <w:rFonts w:eastAsia="Verdana" w:cs="Verdana"/>
              <w:szCs w:val="18"/>
            </w:rPr>
            <w:t>/</w:t>
          </w:r>
          <w:r w:rsidRPr="009D600B">
            <w:rPr>
              <w:rFonts w:eastAsia="Verdana" w:cs="Verdana"/>
              <w:szCs w:val="18"/>
            </w:rPr>
            <w:fldChar w:fldCharType="begin"/>
          </w:r>
          <w:r w:rsidRPr="009D60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D600B">
            <w:rPr>
              <w:rFonts w:eastAsia="Verdana" w:cs="Verdana"/>
              <w:szCs w:val="18"/>
            </w:rPr>
            <w:fldChar w:fldCharType="separate"/>
          </w:r>
          <w:r w:rsidRPr="009D600B">
            <w:rPr>
              <w:rFonts w:eastAsia="Verdana" w:cs="Verdana"/>
              <w:szCs w:val="18"/>
            </w:rPr>
            <w:t>2</w:t>
          </w:r>
          <w:r w:rsidRPr="009D600B">
            <w:rPr>
              <w:rFonts w:eastAsia="Verdana" w:cs="Verdana"/>
              <w:szCs w:val="18"/>
            </w:rPr>
            <w:fldChar w:fldCharType="end"/>
          </w:r>
        </w:p>
      </w:tc>
    </w:tr>
    <w:tr w:rsidR="009D600B" w:rsidRPr="009D600B" w14:paraId="297F0A81" w14:textId="77777777" w:rsidTr="009D60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C063A6" w14:textId="40775CF2" w:rsidR="009D600B" w:rsidRPr="009D600B" w:rsidRDefault="009D600B" w:rsidP="009D600B">
          <w:pPr>
            <w:jc w:val="left"/>
            <w:rPr>
              <w:rFonts w:eastAsia="Verdana" w:cs="Verdana"/>
              <w:szCs w:val="18"/>
            </w:rPr>
          </w:pPr>
          <w:r w:rsidRPr="009D600B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BBB0EB" w14:textId="61344D27" w:rsidR="009D600B" w:rsidRPr="009D600B" w:rsidRDefault="009D600B" w:rsidP="009D600B">
          <w:pPr>
            <w:jc w:val="right"/>
            <w:rPr>
              <w:rFonts w:eastAsia="Verdana" w:cs="Verdana"/>
              <w:bCs/>
              <w:szCs w:val="18"/>
            </w:rPr>
          </w:pPr>
          <w:r w:rsidRPr="009D600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  <w:bookmarkEnd w:id="35"/>
    <w:bookmarkEnd w:id="36"/>
  </w:tbl>
  <w:p w14:paraId="681908BE" w14:textId="77777777" w:rsidR="002777B0" w:rsidRPr="009D600B" w:rsidRDefault="00C47268" w:rsidP="009D60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68BF" w14:textId="77777777" w:rsidR="009D600B" w:rsidRPr="009D600B" w:rsidRDefault="009D600B" w:rsidP="009D60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9D600B">
      <w:t>G/AG/N/NIC/54</w:t>
    </w:r>
  </w:p>
  <w:p w14:paraId="1042358A" w14:textId="77777777" w:rsidR="009D600B" w:rsidRPr="009D600B" w:rsidRDefault="009D600B" w:rsidP="009D60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9D600B">
      <w:t xml:space="preserve">- </w:t>
    </w:r>
    <w:r w:rsidRPr="009D600B">
      <w:fldChar w:fldCharType="begin"/>
    </w:r>
    <w:r w:rsidRPr="009D600B">
      <w:instrText xml:space="preserve"> PAGE  \* Arabic  \* MERGEFORMAT </w:instrText>
    </w:r>
    <w:r w:rsidRPr="009D600B">
      <w:fldChar w:fldCharType="separate"/>
    </w:r>
    <w:r w:rsidRPr="009D600B">
      <w:t>1</w:t>
    </w:r>
    <w:r w:rsidRPr="009D600B">
      <w:fldChar w:fldCharType="end"/>
    </w:r>
    <w:r w:rsidRPr="009D600B">
      <w:t xml:space="preserve"> -</w:t>
    </w:r>
  </w:p>
  <w:p w14:paraId="0DE796EE" w14:textId="7B95D027" w:rsidR="009D600B" w:rsidRPr="009D600B" w:rsidRDefault="009D600B" w:rsidP="009D600B">
    <w:pPr>
      <w:pStyle w:val="Header"/>
      <w:framePr w:w="737" w:h="9027" w:hRule="exact" w:wrap="around" w:vAnchor="page" w:hAnchor="page" w:x="15383" w:y="1441"/>
      <w:textDirection w:val="tbRl"/>
    </w:pPr>
  </w:p>
  <w:p w14:paraId="3FB5E142" w14:textId="55AD5D5B" w:rsidR="002777B0" w:rsidRPr="009D600B" w:rsidRDefault="009D600B" w:rsidP="009D600B">
    <w:pPr>
      <w:pStyle w:val="Header"/>
    </w:pPr>
    <w:r w:rsidRPr="009D600B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7B73" w14:textId="27C6A9DD" w:rsidR="009D600B" w:rsidRPr="009D600B" w:rsidRDefault="009D600B" w:rsidP="009D60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9D600B">
      <w:t>G/AG/N/NIC/5</w:t>
    </w:r>
    <w:r w:rsidR="006972D5">
      <w:t>7</w:t>
    </w:r>
  </w:p>
  <w:p w14:paraId="56FAA48C" w14:textId="77777777" w:rsidR="009D600B" w:rsidRPr="009D600B" w:rsidRDefault="009D600B" w:rsidP="009D60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9D600B">
      <w:t xml:space="preserve">- </w:t>
    </w:r>
    <w:r w:rsidRPr="009D600B">
      <w:fldChar w:fldCharType="begin"/>
    </w:r>
    <w:r w:rsidRPr="009D600B">
      <w:instrText xml:space="preserve"> PAGE  \* Arabic  \* MERGEFORMAT </w:instrText>
    </w:r>
    <w:r w:rsidRPr="009D600B">
      <w:fldChar w:fldCharType="separate"/>
    </w:r>
    <w:r w:rsidRPr="009D600B">
      <w:t>1</w:t>
    </w:r>
    <w:r w:rsidRPr="009D600B">
      <w:fldChar w:fldCharType="end"/>
    </w:r>
    <w:r w:rsidRPr="009D600B">
      <w:t xml:space="preserve"> -</w:t>
    </w:r>
  </w:p>
  <w:p w14:paraId="7AEE3DD0" w14:textId="73303AA3" w:rsidR="009D600B" w:rsidRPr="009D600B" w:rsidRDefault="009D600B" w:rsidP="009D600B">
    <w:pPr>
      <w:pStyle w:val="Header"/>
      <w:framePr w:w="737" w:h="9027" w:hRule="exact" w:wrap="around" w:vAnchor="page" w:hAnchor="page" w:x="15383" w:y="1441"/>
      <w:textDirection w:val="tbRl"/>
    </w:pPr>
  </w:p>
  <w:p w14:paraId="5FECFBDD" w14:textId="443EE7A2" w:rsidR="002777B0" w:rsidRPr="009D600B" w:rsidRDefault="009D600B" w:rsidP="009D600B">
    <w:pPr>
      <w:pStyle w:val="Header"/>
    </w:pPr>
    <w:r w:rsidRPr="009D600B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F1C2" w14:textId="77777777" w:rsidR="009D600B" w:rsidRPr="009D600B" w:rsidRDefault="009D600B" w:rsidP="009D600B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9D600B">
      <w:t>G/AG/N/NIC/54</w:t>
    </w:r>
  </w:p>
  <w:p w14:paraId="67688DD8" w14:textId="77777777" w:rsidR="009D600B" w:rsidRPr="009D600B" w:rsidRDefault="009D600B" w:rsidP="009D600B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9D600B">
      <w:t xml:space="preserve">- </w:t>
    </w:r>
    <w:r w:rsidRPr="009D600B">
      <w:fldChar w:fldCharType="begin"/>
    </w:r>
    <w:r w:rsidRPr="009D600B">
      <w:instrText xml:space="preserve"> PAGE  \* Arabic  \* MERGEFORMAT </w:instrText>
    </w:r>
    <w:r w:rsidRPr="009D600B">
      <w:fldChar w:fldCharType="separate"/>
    </w:r>
    <w:r w:rsidRPr="009D600B">
      <w:t>1</w:t>
    </w:r>
    <w:r w:rsidRPr="009D600B">
      <w:fldChar w:fldCharType="end"/>
    </w:r>
    <w:r w:rsidRPr="009D600B">
      <w:t xml:space="preserve"> -</w:t>
    </w:r>
  </w:p>
  <w:p w14:paraId="1937D69D" w14:textId="0C243871" w:rsidR="009D600B" w:rsidRPr="009D600B" w:rsidRDefault="009D600B" w:rsidP="009D600B">
    <w:pPr>
      <w:pStyle w:val="Header"/>
      <w:framePr w:w="737" w:h="9027" w:hRule="exact" w:wrap="around" w:vAnchor="page" w:hAnchor="page" w:x="15383" w:y="1441"/>
      <w:textDirection w:val="tbRl"/>
    </w:pPr>
  </w:p>
  <w:p w14:paraId="399BFAFB" w14:textId="42542752" w:rsidR="006A61E2" w:rsidRPr="009D600B" w:rsidRDefault="009D600B" w:rsidP="009D600B">
    <w:pPr>
      <w:pStyle w:val="Header"/>
    </w:pPr>
    <w:r w:rsidRPr="009D60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67A9F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D2ED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8076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44846DE"/>
    <w:numStyleLink w:val="LegalHeadings"/>
  </w:abstractNum>
  <w:abstractNum w:abstractNumId="12" w15:restartNumberingAfterBreak="0">
    <w:nsid w:val="57551E12"/>
    <w:multiLevelType w:val="multilevel"/>
    <w:tmpl w:val="844846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F0"/>
    <w:rsid w:val="00033557"/>
    <w:rsid w:val="000F2EEB"/>
    <w:rsid w:val="00127A2A"/>
    <w:rsid w:val="00173B01"/>
    <w:rsid w:val="00293078"/>
    <w:rsid w:val="00333AC0"/>
    <w:rsid w:val="003A51E0"/>
    <w:rsid w:val="00482F34"/>
    <w:rsid w:val="00540A65"/>
    <w:rsid w:val="005F50F2"/>
    <w:rsid w:val="006972D5"/>
    <w:rsid w:val="006A61E2"/>
    <w:rsid w:val="007044F0"/>
    <w:rsid w:val="0071708E"/>
    <w:rsid w:val="00803E40"/>
    <w:rsid w:val="00902ECE"/>
    <w:rsid w:val="00935C58"/>
    <w:rsid w:val="009C6A47"/>
    <w:rsid w:val="009D600B"/>
    <w:rsid w:val="00A6622A"/>
    <w:rsid w:val="00A801F1"/>
    <w:rsid w:val="00C40F26"/>
    <w:rsid w:val="00C47268"/>
    <w:rsid w:val="00CF018C"/>
    <w:rsid w:val="00E574FE"/>
    <w:rsid w:val="00E87DCD"/>
    <w:rsid w:val="00F4781F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EC791"/>
  <w15:docId w15:val="{BA1D84EF-DAA5-4A8C-891B-8C1308B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60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60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60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60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60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60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60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60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60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600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D600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D600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D600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D600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D600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00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D600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D600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D60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D60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9D60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D60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D60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D600B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9D600B"/>
    <w:pPr>
      <w:numPr>
        <w:numId w:val="6"/>
      </w:numPr>
    </w:pPr>
  </w:style>
  <w:style w:type="paragraph" w:styleId="ListBullet">
    <w:name w:val="List Bullet"/>
    <w:basedOn w:val="Normal"/>
    <w:uiPriority w:val="1"/>
    <w:rsid w:val="009D60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600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600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600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600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60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60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D600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D60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600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60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600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D600B"/>
    <w:rPr>
      <w:szCs w:val="20"/>
    </w:rPr>
  </w:style>
  <w:style w:type="character" w:customStyle="1" w:styleId="EndnoteTextChar">
    <w:name w:val="Endnote Text Char"/>
    <w:link w:val="EndnoteText"/>
    <w:uiPriority w:val="49"/>
    <w:rsid w:val="009D600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60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D600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D60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D600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D600B"/>
    <w:pPr>
      <w:ind w:left="567" w:right="567" w:firstLine="0"/>
    </w:pPr>
  </w:style>
  <w:style w:type="character" w:styleId="FootnoteReference">
    <w:name w:val="footnote reference"/>
    <w:uiPriority w:val="5"/>
    <w:rsid w:val="009D600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60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D600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D60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60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60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60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60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60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60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600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0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D60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D600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D60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60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60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9D60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600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600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60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6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9D600B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600B"/>
  </w:style>
  <w:style w:type="paragraph" w:styleId="BlockText">
    <w:name w:val="Block Text"/>
    <w:basedOn w:val="Normal"/>
    <w:uiPriority w:val="99"/>
    <w:semiHidden/>
    <w:unhideWhenUsed/>
    <w:rsid w:val="009D600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60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0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60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60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60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600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qFormat/>
    <w:rsid w:val="009D600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60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600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6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00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6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600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600B"/>
  </w:style>
  <w:style w:type="character" w:customStyle="1" w:styleId="DateChar">
    <w:name w:val="Date Char"/>
    <w:basedOn w:val="DefaultParagraphFont"/>
    <w:link w:val="Date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60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00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60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9D600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60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D600B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D600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60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600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D600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D600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D600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D600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60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600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D600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D600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D600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60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60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60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60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60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60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60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60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60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60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qFormat/>
    <w:rsid w:val="009D600B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9D600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9D600B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qFormat/>
    <w:rsid w:val="009D600B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D600B"/>
    <w:rPr>
      <w:lang w:val="en-GB"/>
    </w:rPr>
  </w:style>
  <w:style w:type="paragraph" w:styleId="List">
    <w:name w:val="List"/>
    <w:basedOn w:val="Normal"/>
    <w:uiPriority w:val="99"/>
    <w:semiHidden/>
    <w:unhideWhenUsed/>
    <w:rsid w:val="009D60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60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60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60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60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60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60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60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60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60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60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60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60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60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60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6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600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6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60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9D60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60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60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60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600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D600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60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00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D60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D600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60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60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60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9D600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qFormat/>
    <w:rsid w:val="009D600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qFormat/>
    <w:rsid w:val="009D600B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60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character" w:customStyle="1" w:styleId="hps">
    <w:name w:val="hps"/>
    <w:basedOn w:val="DefaultParagraphFont"/>
    <w:rsid w:val="00D47B86"/>
    <w:rPr>
      <w:lang w:val="en-GB"/>
    </w:rPr>
  </w:style>
  <w:style w:type="paragraph" w:customStyle="1" w:styleId="NoteText">
    <w:name w:val="Note Text"/>
    <w:basedOn w:val="Normal"/>
    <w:uiPriority w:val="4"/>
    <w:qFormat/>
    <w:rsid w:val="009D600B"/>
    <w:pPr>
      <w:tabs>
        <w:tab w:val="left" w:pos="851"/>
      </w:tabs>
      <w:ind w:left="851" w:hanging="851"/>
      <w:jc w:val="left"/>
    </w:pPr>
    <w:rPr>
      <w:sz w:val="16"/>
    </w:rPr>
  </w:style>
  <w:style w:type="table" w:styleId="ColorfulGrid">
    <w:name w:val="Colorful Grid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D600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D600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600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600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60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60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600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60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60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600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600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60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60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600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60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60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600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600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D600B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600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600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60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600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600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600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600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600B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600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60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60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600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60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600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60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60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600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60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60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600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600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600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600B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600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600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600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600B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600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600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60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600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60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600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60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D600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D60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60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60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60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60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D600B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9D600B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9D600B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D600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600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600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600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600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600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600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600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600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600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600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600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600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600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60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600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600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600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600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600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60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D600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600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60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600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600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600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600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600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600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600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600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60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600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600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600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600B"/>
    <w:rPr>
      <w:color w:val="605E5C"/>
      <w:shd w:val="clear" w:color="auto" w:fill="E1DFDD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9D600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288</Words>
  <Characters>1545</Characters>
  <Application>Microsoft Office Word</Application>
  <DocSecurity>0</DocSecurity>
  <Lines>386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LDIMD - DTU</dc:description>
  <cp:lastModifiedBy>Nolan, Kelly</cp:lastModifiedBy>
  <cp:revision>2</cp:revision>
  <dcterms:created xsi:type="dcterms:W3CDTF">2021-05-04T14:25:00Z</dcterms:created>
  <dcterms:modified xsi:type="dcterms:W3CDTF">2021-05-07T10:36:00Z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9edd1750-50e5-4d89-879c-21aea1b363bc</vt:lpwstr>
  </property>
  <property fmtid="{D5CDD505-2E9C-101B-9397-08002B2CF9AE}" pid="3" name="WTOCLASSIFICATION">
    <vt:lpwstr>WTO OFFICIAL</vt:lpwstr>
  </property>
</Properties>
</file>