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010F" w14:textId="7C148716" w:rsidR="00930B16" w:rsidRPr="00095448" w:rsidRDefault="00095448" w:rsidP="00095448">
      <w:pPr>
        <w:pStyle w:val="Title"/>
        <w:rPr>
          <w:caps w:val="0"/>
          <w:kern w:val="0"/>
        </w:rPr>
      </w:pPr>
      <w:r w:rsidRPr="00095448">
        <w:rPr>
          <w:caps w:val="0"/>
          <w:kern w:val="0"/>
        </w:rPr>
        <w:t>NOTIFICATION</w:t>
      </w:r>
    </w:p>
    <w:p w14:paraId="39B56B33" w14:textId="7F0B6479" w:rsidR="00930B16" w:rsidRPr="00095448" w:rsidRDefault="00930B16" w:rsidP="00095448">
      <w:pPr>
        <w:rPr>
          <w:rFonts w:eastAsia="Arial"/>
        </w:rPr>
      </w:pPr>
      <w:r w:rsidRPr="00095448">
        <w:t>The following submission, dated 2</w:t>
      </w:r>
      <w:r w:rsidR="00095448" w:rsidRPr="00095448">
        <w:t>2 May 2</w:t>
      </w:r>
      <w:r w:rsidRPr="00095448">
        <w:t xml:space="preserve">023, is being circulated at the request of the delegation of </w:t>
      </w:r>
      <w:r w:rsidRPr="00095448">
        <w:rPr>
          <w:b/>
          <w:bCs/>
        </w:rPr>
        <w:t>Panama</w:t>
      </w:r>
      <w:r w:rsidR="00095448" w:rsidRPr="00095448">
        <w:t>. T</w:t>
      </w:r>
      <w:r w:rsidRPr="00095448">
        <w:t>he notification concerns the use of special safeguard provisions (</w:t>
      </w:r>
      <w:r w:rsidRPr="00095448">
        <w:rPr>
          <w:b/>
          <w:bCs/>
        </w:rPr>
        <w:t>Table</w:t>
      </w:r>
      <w:r w:rsidR="00095448" w:rsidRPr="00095448">
        <w:rPr>
          <w:b/>
          <w:bCs/>
        </w:rPr>
        <w:t xml:space="preserve"> </w:t>
      </w:r>
      <w:r w:rsidRPr="00095448">
        <w:rPr>
          <w:b/>
          <w:bCs/>
        </w:rPr>
        <w:t>MA:5</w:t>
      </w:r>
      <w:r w:rsidRPr="00095448">
        <w:t xml:space="preserve">) during the </w:t>
      </w:r>
      <w:r w:rsidRPr="00095448">
        <w:rPr>
          <w:b/>
          <w:bCs/>
        </w:rPr>
        <w:t>calendar year 2022</w:t>
      </w:r>
      <w:r w:rsidRPr="00095448">
        <w:t>.</w:t>
      </w:r>
    </w:p>
    <w:p w14:paraId="7FDE59B1" w14:textId="1E96FDD8" w:rsidR="00930B16" w:rsidRPr="00095448" w:rsidRDefault="00930B16" w:rsidP="00095448">
      <w:pPr>
        <w:tabs>
          <w:tab w:val="left" w:pos="7028"/>
        </w:tabs>
        <w:rPr>
          <w:rFonts w:eastAsia="Arial"/>
        </w:rPr>
      </w:pPr>
    </w:p>
    <w:p w14:paraId="1023D729" w14:textId="2847597D" w:rsidR="00930B16" w:rsidRPr="00095448" w:rsidRDefault="00095448" w:rsidP="00095448">
      <w:pPr>
        <w:jc w:val="center"/>
        <w:rPr>
          <w:b/>
        </w:rPr>
      </w:pPr>
      <w:r w:rsidRPr="00095448">
        <w:rPr>
          <w:b/>
        </w:rPr>
        <w:t>_______________</w:t>
      </w:r>
    </w:p>
    <w:p w14:paraId="4A01FD1C" w14:textId="77777777" w:rsidR="00930B16" w:rsidRPr="00095448" w:rsidRDefault="00930B16" w:rsidP="00095448">
      <w:pPr>
        <w:rPr>
          <w:rFonts w:eastAsia="Arial"/>
        </w:rPr>
      </w:pPr>
    </w:p>
    <w:p w14:paraId="4958045F" w14:textId="77777777" w:rsidR="00930B16" w:rsidRPr="00095448" w:rsidRDefault="00930B16" w:rsidP="00095448"/>
    <w:p w14:paraId="50AC8B40" w14:textId="77777777" w:rsidR="00930B16" w:rsidRPr="00095448" w:rsidRDefault="00930B16" w:rsidP="00095448">
      <w:pPr>
        <w:pStyle w:val="any"/>
      </w:pPr>
      <w:r w:rsidRPr="00095448">
        <w:t>Pursuant to Article 18.2 of the Agreement on Agriculture, Panama notifies that the special safeguard provisions were not invoked during the calendar year 2022.</w:t>
      </w:r>
    </w:p>
    <w:p w14:paraId="00EC97FC" w14:textId="5AB2AC68" w:rsidR="00337700" w:rsidRPr="00095448" w:rsidRDefault="00337700" w:rsidP="00095448"/>
    <w:p w14:paraId="138CFFEE" w14:textId="23430163" w:rsidR="00930B16" w:rsidRPr="00095448" w:rsidRDefault="00930B16" w:rsidP="00095448"/>
    <w:p w14:paraId="5C990815" w14:textId="5D823682" w:rsidR="00930B16" w:rsidRPr="00095448" w:rsidRDefault="00095448" w:rsidP="00095448">
      <w:pPr>
        <w:jc w:val="center"/>
        <w:rPr>
          <w:b/>
        </w:rPr>
      </w:pPr>
      <w:r w:rsidRPr="00095448">
        <w:rPr>
          <w:b/>
        </w:rPr>
        <w:t>__________</w:t>
      </w:r>
    </w:p>
    <w:sectPr w:rsidR="00930B16" w:rsidRPr="00095448" w:rsidSect="00095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F8E5" w14:textId="77777777" w:rsidR="00930B16" w:rsidRPr="00095448" w:rsidRDefault="00930B16" w:rsidP="0002424F">
      <w:r w:rsidRPr="00095448">
        <w:separator/>
      </w:r>
    </w:p>
  </w:endnote>
  <w:endnote w:type="continuationSeparator" w:id="0">
    <w:p w14:paraId="799E9DF6" w14:textId="77777777" w:rsidR="00930B16" w:rsidRPr="00095448" w:rsidRDefault="00930B16" w:rsidP="0002424F">
      <w:r w:rsidRPr="000954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E228" w14:textId="18281D65" w:rsidR="002961FA" w:rsidRPr="00095448" w:rsidRDefault="00095448" w:rsidP="00095448">
    <w:pPr>
      <w:pStyle w:val="Footer"/>
    </w:pPr>
    <w:r w:rsidRPr="000954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0B5" w14:textId="0196D3D3" w:rsidR="00DD65B2" w:rsidRPr="00095448" w:rsidRDefault="00095448" w:rsidP="00095448">
    <w:pPr>
      <w:pStyle w:val="Footer"/>
    </w:pPr>
    <w:r w:rsidRPr="0009544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439F" w14:textId="148A38AA" w:rsidR="00DD65B2" w:rsidRPr="00095448" w:rsidRDefault="00095448" w:rsidP="00095448">
    <w:pPr>
      <w:pStyle w:val="Footer"/>
    </w:pPr>
    <w:r w:rsidRPr="000954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2349" w14:textId="77777777" w:rsidR="00930B16" w:rsidRPr="00095448" w:rsidRDefault="00930B16" w:rsidP="0002424F">
      <w:r w:rsidRPr="00095448">
        <w:separator/>
      </w:r>
    </w:p>
  </w:footnote>
  <w:footnote w:type="continuationSeparator" w:id="0">
    <w:p w14:paraId="0BD8DBB8" w14:textId="77777777" w:rsidR="00930B16" w:rsidRPr="00095448" w:rsidRDefault="00930B16" w:rsidP="0002424F">
      <w:r w:rsidRPr="000954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B1B" w14:textId="77777777" w:rsidR="00095448" w:rsidRPr="00095448" w:rsidRDefault="00095448" w:rsidP="00095448">
    <w:pPr>
      <w:pStyle w:val="Header"/>
      <w:spacing w:after="240"/>
      <w:jc w:val="center"/>
    </w:pPr>
    <w:r w:rsidRPr="00095448">
      <w:t>G/AG/N/PAN/64</w:t>
    </w:r>
  </w:p>
  <w:p w14:paraId="5F1546F8" w14:textId="77777777" w:rsidR="00095448" w:rsidRPr="00095448" w:rsidRDefault="00095448" w:rsidP="00095448">
    <w:pPr>
      <w:pStyle w:val="Header"/>
      <w:pBdr>
        <w:bottom w:val="single" w:sz="4" w:space="1" w:color="auto"/>
      </w:pBdr>
      <w:jc w:val="center"/>
    </w:pPr>
    <w:r w:rsidRPr="00095448">
      <w:t xml:space="preserve">- </w:t>
    </w:r>
    <w:r w:rsidRPr="00095448">
      <w:fldChar w:fldCharType="begin"/>
    </w:r>
    <w:r w:rsidRPr="00095448">
      <w:instrText xml:space="preserve"> PAGE  \* Arabic  \* MERGEFORMAT </w:instrText>
    </w:r>
    <w:r w:rsidRPr="00095448">
      <w:fldChar w:fldCharType="separate"/>
    </w:r>
    <w:r w:rsidRPr="00095448">
      <w:t>1</w:t>
    </w:r>
    <w:r w:rsidRPr="00095448">
      <w:fldChar w:fldCharType="end"/>
    </w:r>
    <w:r w:rsidRPr="0009544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B5CB" w14:textId="77777777" w:rsidR="00095448" w:rsidRPr="00095448" w:rsidRDefault="00095448" w:rsidP="00095448">
    <w:pPr>
      <w:pStyle w:val="Header"/>
      <w:spacing w:after="240"/>
      <w:jc w:val="center"/>
    </w:pPr>
    <w:r w:rsidRPr="00095448">
      <w:t>G/AG/N/PAN/64</w:t>
    </w:r>
  </w:p>
  <w:p w14:paraId="4114FCC5" w14:textId="77777777" w:rsidR="00095448" w:rsidRPr="00095448" w:rsidRDefault="00095448" w:rsidP="00095448">
    <w:pPr>
      <w:pStyle w:val="Header"/>
      <w:pBdr>
        <w:bottom w:val="single" w:sz="4" w:space="1" w:color="auto"/>
      </w:pBdr>
      <w:jc w:val="center"/>
    </w:pPr>
    <w:r w:rsidRPr="00095448">
      <w:t xml:space="preserve">- </w:t>
    </w:r>
    <w:r w:rsidRPr="00095448">
      <w:fldChar w:fldCharType="begin"/>
    </w:r>
    <w:r w:rsidRPr="00095448">
      <w:instrText xml:space="preserve"> PAGE  \* Arabic  \* MERGEFORMAT </w:instrText>
    </w:r>
    <w:r w:rsidRPr="00095448">
      <w:fldChar w:fldCharType="separate"/>
    </w:r>
    <w:r w:rsidRPr="00095448">
      <w:t>1</w:t>
    </w:r>
    <w:r w:rsidRPr="00095448">
      <w:fldChar w:fldCharType="end"/>
    </w:r>
    <w:r w:rsidRPr="0009544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95448" w:rsidRPr="00095448" w14:paraId="03DB6F82" w14:textId="77777777" w:rsidTr="0009544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2321A7" w14:textId="3CE8518A" w:rsidR="00095448" w:rsidRPr="00095448" w:rsidRDefault="00095448" w:rsidP="0009544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CECEAB" w14:textId="77777777" w:rsidR="00095448" w:rsidRPr="00095448" w:rsidRDefault="00095448" w:rsidP="0009544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5448" w:rsidRPr="00095448" w14:paraId="1C2FE0C6" w14:textId="77777777" w:rsidTr="0009544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518B99" w14:textId="66BEF2DA" w:rsidR="00095448" w:rsidRPr="00095448" w:rsidRDefault="00095448" w:rsidP="00095448">
          <w:pPr>
            <w:jc w:val="left"/>
            <w:rPr>
              <w:rFonts w:eastAsia="Verdana" w:cs="Verdana"/>
              <w:szCs w:val="18"/>
            </w:rPr>
          </w:pPr>
          <w:r w:rsidRPr="00095448">
            <w:rPr>
              <w:rFonts w:eastAsia="Verdana" w:cs="Verdana"/>
              <w:noProof/>
              <w:szCs w:val="18"/>
            </w:rPr>
            <w:drawing>
              <wp:inline distT="0" distB="0" distL="0" distR="0" wp14:anchorId="46778FA1" wp14:editId="1BD2AB2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6516FF" w14:textId="77777777" w:rsidR="00095448" w:rsidRPr="00095448" w:rsidRDefault="00095448" w:rsidP="0009544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5448" w:rsidRPr="00095448" w14:paraId="3923B85F" w14:textId="77777777" w:rsidTr="0009544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CEBEE1" w14:textId="77777777" w:rsidR="00095448" w:rsidRPr="00095448" w:rsidRDefault="00095448" w:rsidP="0009544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7DAB5B" w14:textId="2779987A" w:rsidR="00095448" w:rsidRPr="00095448" w:rsidRDefault="00095448" w:rsidP="00095448">
          <w:pPr>
            <w:jc w:val="right"/>
            <w:rPr>
              <w:rFonts w:eastAsia="Verdana" w:cs="Verdana"/>
              <w:b/>
              <w:szCs w:val="18"/>
            </w:rPr>
          </w:pPr>
          <w:r w:rsidRPr="00095448">
            <w:rPr>
              <w:b/>
              <w:szCs w:val="18"/>
            </w:rPr>
            <w:t>G/AG/N/PAN/64</w:t>
          </w:r>
        </w:p>
      </w:tc>
    </w:tr>
    <w:bookmarkEnd w:id="1"/>
    <w:tr w:rsidR="00095448" w:rsidRPr="00095448" w14:paraId="71840424" w14:textId="77777777" w:rsidTr="0009544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64E716" w14:textId="77777777" w:rsidR="00095448" w:rsidRPr="00095448" w:rsidRDefault="00095448" w:rsidP="0009544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01F0E9" w14:textId="0857BB99" w:rsidR="00095448" w:rsidRPr="00095448" w:rsidRDefault="00095448" w:rsidP="00095448">
          <w:pPr>
            <w:jc w:val="right"/>
            <w:rPr>
              <w:rFonts w:eastAsia="Verdana" w:cs="Verdana"/>
              <w:szCs w:val="18"/>
            </w:rPr>
          </w:pPr>
          <w:r w:rsidRPr="00095448">
            <w:rPr>
              <w:rFonts w:eastAsia="Verdana" w:cs="Verdana"/>
              <w:szCs w:val="18"/>
            </w:rPr>
            <w:t>23 May 2023</w:t>
          </w:r>
        </w:p>
      </w:tc>
    </w:tr>
    <w:tr w:rsidR="00095448" w:rsidRPr="00095448" w14:paraId="28463C59" w14:textId="77777777" w:rsidTr="0009544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9FCFB0" w14:textId="6CC6BAF8" w:rsidR="00095448" w:rsidRPr="00095448" w:rsidRDefault="00095448" w:rsidP="00095448">
          <w:pPr>
            <w:jc w:val="left"/>
            <w:rPr>
              <w:rFonts w:eastAsia="Verdana" w:cs="Verdana"/>
              <w:b/>
              <w:szCs w:val="18"/>
            </w:rPr>
          </w:pPr>
          <w:bookmarkStart w:id="2" w:name="bmkSerial" w:colFirst="0" w:colLast="0"/>
          <w:r w:rsidRPr="00095448">
            <w:rPr>
              <w:rFonts w:eastAsia="Verdana" w:cs="Verdana"/>
              <w:color w:val="FF0000"/>
              <w:szCs w:val="18"/>
            </w:rPr>
            <w:t>(23</w:t>
          </w:r>
          <w:r w:rsidRPr="00095448">
            <w:rPr>
              <w:rFonts w:eastAsia="Verdana" w:cs="Verdana"/>
              <w:color w:val="FF0000"/>
              <w:szCs w:val="18"/>
            </w:rPr>
            <w:noBreakHyphen/>
          </w:r>
          <w:r w:rsidR="002C064C">
            <w:rPr>
              <w:rFonts w:eastAsia="Verdana" w:cs="Verdana"/>
              <w:color w:val="FF0000"/>
              <w:szCs w:val="18"/>
            </w:rPr>
            <w:t>3511</w:t>
          </w:r>
          <w:r w:rsidRPr="0009544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EF8175" w14:textId="0A8F6C2C" w:rsidR="00095448" w:rsidRPr="00095448" w:rsidRDefault="00095448" w:rsidP="00095448">
          <w:pPr>
            <w:jc w:val="right"/>
            <w:rPr>
              <w:rFonts w:eastAsia="Verdana" w:cs="Verdana"/>
              <w:szCs w:val="18"/>
            </w:rPr>
          </w:pPr>
          <w:r w:rsidRPr="00095448">
            <w:rPr>
              <w:rFonts w:eastAsia="Verdana" w:cs="Verdana"/>
              <w:szCs w:val="18"/>
            </w:rPr>
            <w:t xml:space="preserve">Page: </w:t>
          </w:r>
          <w:r w:rsidRPr="00095448">
            <w:rPr>
              <w:rFonts w:eastAsia="Verdana" w:cs="Verdana"/>
              <w:szCs w:val="18"/>
            </w:rPr>
            <w:fldChar w:fldCharType="begin"/>
          </w:r>
          <w:r w:rsidRPr="0009544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5448">
            <w:rPr>
              <w:rFonts w:eastAsia="Verdana" w:cs="Verdana"/>
              <w:szCs w:val="18"/>
            </w:rPr>
            <w:fldChar w:fldCharType="separate"/>
          </w:r>
          <w:r w:rsidRPr="00095448">
            <w:rPr>
              <w:rFonts w:eastAsia="Verdana" w:cs="Verdana"/>
              <w:szCs w:val="18"/>
            </w:rPr>
            <w:t>1</w:t>
          </w:r>
          <w:r w:rsidRPr="00095448">
            <w:rPr>
              <w:rFonts w:eastAsia="Verdana" w:cs="Verdana"/>
              <w:szCs w:val="18"/>
            </w:rPr>
            <w:fldChar w:fldCharType="end"/>
          </w:r>
          <w:r w:rsidRPr="00095448">
            <w:rPr>
              <w:rFonts w:eastAsia="Verdana" w:cs="Verdana"/>
              <w:szCs w:val="18"/>
            </w:rPr>
            <w:t>/</w:t>
          </w:r>
          <w:r w:rsidRPr="00095448">
            <w:rPr>
              <w:rFonts w:eastAsia="Verdana" w:cs="Verdana"/>
              <w:szCs w:val="18"/>
            </w:rPr>
            <w:fldChar w:fldCharType="begin"/>
          </w:r>
          <w:r w:rsidRPr="0009544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5448">
            <w:rPr>
              <w:rFonts w:eastAsia="Verdana" w:cs="Verdana"/>
              <w:szCs w:val="18"/>
            </w:rPr>
            <w:fldChar w:fldCharType="separate"/>
          </w:r>
          <w:r w:rsidRPr="00095448">
            <w:rPr>
              <w:rFonts w:eastAsia="Verdana" w:cs="Verdana"/>
              <w:szCs w:val="18"/>
            </w:rPr>
            <w:t>1</w:t>
          </w:r>
          <w:r w:rsidRPr="00095448">
            <w:rPr>
              <w:rFonts w:eastAsia="Verdana" w:cs="Verdana"/>
              <w:szCs w:val="18"/>
            </w:rPr>
            <w:fldChar w:fldCharType="end"/>
          </w:r>
        </w:p>
      </w:tc>
    </w:tr>
    <w:tr w:rsidR="00095448" w:rsidRPr="00095448" w14:paraId="52A4B035" w14:textId="77777777" w:rsidTr="0009544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85E9D1" w14:textId="06E0DDAC" w:rsidR="00095448" w:rsidRPr="00095448" w:rsidRDefault="00095448" w:rsidP="00095448">
          <w:pPr>
            <w:jc w:val="left"/>
            <w:rPr>
              <w:rFonts w:eastAsia="Verdana" w:cs="Verdana"/>
              <w:szCs w:val="18"/>
            </w:rPr>
          </w:pPr>
          <w:bookmarkStart w:id="3" w:name="bmkCommittee" w:colFirst="0" w:colLast="0"/>
          <w:bookmarkEnd w:id="2"/>
          <w:r w:rsidRPr="00095448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67B558" w14:textId="7BFC5705" w:rsidR="00095448" w:rsidRPr="00095448" w:rsidRDefault="00095448" w:rsidP="00095448">
          <w:pPr>
            <w:jc w:val="right"/>
            <w:rPr>
              <w:rFonts w:eastAsia="Verdana" w:cs="Verdana"/>
              <w:bCs/>
              <w:szCs w:val="18"/>
            </w:rPr>
          </w:pPr>
          <w:r w:rsidRPr="0009544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0"/>
    <w:bookmarkEnd w:id="3"/>
  </w:tbl>
  <w:p w14:paraId="6BB86951" w14:textId="77777777" w:rsidR="00DD65B2" w:rsidRPr="00095448" w:rsidRDefault="00DD65B2" w:rsidP="00095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93240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6C84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AA0A9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D78F0CA"/>
    <w:numStyleLink w:val="LegalHeadings"/>
  </w:abstractNum>
  <w:abstractNum w:abstractNumId="13" w15:restartNumberingAfterBreak="0">
    <w:nsid w:val="57551E12"/>
    <w:multiLevelType w:val="multilevel"/>
    <w:tmpl w:val="0D78F0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417142">
    <w:abstractNumId w:val="8"/>
  </w:num>
  <w:num w:numId="2" w16cid:durableId="1115056008">
    <w:abstractNumId w:val="3"/>
  </w:num>
  <w:num w:numId="3" w16cid:durableId="1818957335">
    <w:abstractNumId w:val="2"/>
  </w:num>
  <w:num w:numId="4" w16cid:durableId="667706433">
    <w:abstractNumId w:val="1"/>
  </w:num>
  <w:num w:numId="5" w16cid:durableId="438918287">
    <w:abstractNumId w:val="0"/>
  </w:num>
  <w:num w:numId="6" w16cid:durableId="2067333437">
    <w:abstractNumId w:val="13"/>
  </w:num>
  <w:num w:numId="7" w16cid:durableId="967667439">
    <w:abstractNumId w:val="11"/>
  </w:num>
  <w:num w:numId="8" w16cid:durableId="74012608">
    <w:abstractNumId w:val="14"/>
  </w:num>
  <w:num w:numId="9" w16cid:durableId="1633317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771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5193905">
    <w:abstractNumId w:val="9"/>
  </w:num>
  <w:num w:numId="12" w16cid:durableId="132063711">
    <w:abstractNumId w:val="7"/>
  </w:num>
  <w:num w:numId="13" w16cid:durableId="436868641">
    <w:abstractNumId w:val="6"/>
  </w:num>
  <w:num w:numId="14" w16cid:durableId="592856600">
    <w:abstractNumId w:val="5"/>
  </w:num>
  <w:num w:numId="15" w16cid:durableId="995186432">
    <w:abstractNumId w:val="4"/>
  </w:num>
  <w:num w:numId="16" w16cid:durableId="154082356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16"/>
    <w:rsid w:val="000074D5"/>
    <w:rsid w:val="0002424F"/>
    <w:rsid w:val="00033711"/>
    <w:rsid w:val="00057BEF"/>
    <w:rsid w:val="00067D73"/>
    <w:rsid w:val="00071B26"/>
    <w:rsid w:val="0008008F"/>
    <w:rsid w:val="00095448"/>
    <w:rsid w:val="000A7098"/>
    <w:rsid w:val="000B12FE"/>
    <w:rsid w:val="000B309B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9176B"/>
    <w:rsid w:val="001B50DF"/>
    <w:rsid w:val="001D0E4B"/>
    <w:rsid w:val="001F5CE0"/>
    <w:rsid w:val="002149CB"/>
    <w:rsid w:val="002242B5"/>
    <w:rsid w:val="00255119"/>
    <w:rsid w:val="00276383"/>
    <w:rsid w:val="00287066"/>
    <w:rsid w:val="002961FA"/>
    <w:rsid w:val="002A5875"/>
    <w:rsid w:val="002C064C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03DBD"/>
    <w:rsid w:val="0043612A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81F"/>
    <w:rsid w:val="005D4F0E"/>
    <w:rsid w:val="005E14C9"/>
    <w:rsid w:val="00605630"/>
    <w:rsid w:val="00652662"/>
    <w:rsid w:val="006652F7"/>
    <w:rsid w:val="00674833"/>
    <w:rsid w:val="006A2F2A"/>
    <w:rsid w:val="006E0C67"/>
    <w:rsid w:val="00727F5B"/>
    <w:rsid w:val="00735ADA"/>
    <w:rsid w:val="00795114"/>
    <w:rsid w:val="007A242D"/>
    <w:rsid w:val="007A761F"/>
    <w:rsid w:val="007B7BB1"/>
    <w:rsid w:val="007C4766"/>
    <w:rsid w:val="007D39B5"/>
    <w:rsid w:val="007F629C"/>
    <w:rsid w:val="00827789"/>
    <w:rsid w:val="00834FB6"/>
    <w:rsid w:val="008402D9"/>
    <w:rsid w:val="00842D59"/>
    <w:rsid w:val="0085388D"/>
    <w:rsid w:val="00885409"/>
    <w:rsid w:val="008A1305"/>
    <w:rsid w:val="008A25B8"/>
    <w:rsid w:val="008A2F61"/>
    <w:rsid w:val="008C34AA"/>
    <w:rsid w:val="00912133"/>
    <w:rsid w:val="0091417D"/>
    <w:rsid w:val="00917BFE"/>
    <w:rsid w:val="009304CB"/>
    <w:rsid w:val="00930B16"/>
    <w:rsid w:val="0093775F"/>
    <w:rsid w:val="00957719"/>
    <w:rsid w:val="0096482B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77727"/>
    <w:rsid w:val="00B83FE6"/>
    <w:rsid w:val="00B86771"/>
    <w:rsid w:val="00B91C08"/>
    <w:rsid w:val="00B95979"/>
    <w:rsid w:val="00BA0E6A"/>
    <w:rsid w:val="00BA5D80"/>
    <w:rsid w:val="00BB432E"/>
    <w:rsid w:val="00BC17E5"/>
    <w:rsid w:val="00BC2650"/>
    <w:rsid w:val="00BD53D9"/>
    <w:rsid w:val="00C05660"/>
    <w:rsid w:val="00C20834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3782B"/>
    <w:rsid w:val="00D65AF6"/>
    <w:rsid w:val="00D66DCB"/>
    <w:rsid w:val="00D66F5C"/>
    <w:rsid w:val="00D72776"/>
    <w:rsid w:val="00DB47DD"/>
    <w:rsid w:val="00DB7CB0"/>
    <w:rsid w:val="00DD65B2"/>
    <w:rsid w:val="00E464CD"/>
    <w:rsid w:val="00E47B1B"/>
    <w:rsid w:val="00E81A56"/>
    <w:rsid w:val="00E844E4"/>
    <w:rsid w:val="00E96960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04A51"/>
  <w15:docId w15:val="{23281986-557A-440E-9484-604E20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544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544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544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544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544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544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54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54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54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544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9544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9544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9544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9544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9544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9544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9544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9544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4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954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544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9544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9544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9544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544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954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544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954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544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95448"/>
    <w:rPr>
      <w:szCs w:val="20"/>
    </w:rPr>
  </w:style>
  <w:style w:type="character" w:customStyle="1" w:styleId="EndnoteTextChar">
    <w:name w:val="Endnote Text Char"/>
    <w:link w:val="EndnoteText"/>
    <w:uiPriority w:val="49"/>
    <w:rsid w:val="0009544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954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544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954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544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95448"/>
    <w:pPr>
      <w:ind w:left="567" w:right="567" w:firstLine="0"/>
    </w:pPr>
  </w:style>
  <w:style w:type="character" w:styleId="FootnoteReference">
    <w:name w:val="footnote reference"/>
    <w:uiPriority w:val="5"/>
    <w:rsid w:val="0009544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954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544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95448"/>
    <w:pPr>
      <w:numPr>
        <w:numId w:val="6"/>
      </w:numPr>
    </w:pPr>
  </w:style>
  <w:style w:type="paragraph" w:styleId="ListBullet">
    <w:name w:val="List Bullet"/>
    <w:basedOn w:val="Normal"/>
    <w:uiPriority w:val="1"/>
    <w:rsid w:val="0009544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544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544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544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544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95448"/>
    <w:pPr>
      <w:ind w:left="720"/>
      <w:contextualSpacing/>
    </w:pPr>
  </w:style>
  <w:style w:type="numbering" w:customStyle="1" w:styleId="ListBullets">
    <w:name w:val="ListBullets"/>
    <w:uiPriority w:val="99"/>
    <w:rsid w:val="0009544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954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54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954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544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954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54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544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954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54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954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54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54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544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54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9544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544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9544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954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954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954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54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544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5448"/>
  </w:style>
  <w:style w:type="paragraph" w:styleId="BlockText">
    <w:name w:val="Block Text"/>
    <w:basedOn w:val="Normal"/>
    <w:uiPriority w:val="99"/>
    <w:semiHidden/>
    <w:unhideWhenUsed/>
    <w:rsid w:val="000954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54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54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54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54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54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544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9544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954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44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9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44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544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5448"/>
  </w:style>
  <w:style w:type="character" w:customStyle="1" w:styleId="DateChar">
    <w:name w:val="Date Char"/>
    <w:basedOn w:val="DefaultParagraphFont"/>
    <w:link w:val="Date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54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544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54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9544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954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54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544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9544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54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544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9544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9544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9544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9544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4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44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9544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9544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9544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54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54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54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54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54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54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54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54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54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54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544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5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54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9544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95448"/>
    <w:rPr>
      <w:lang w:val="en-GB"/>
    </w:rPr>
  </w:style>
  <w:style w:type="paragraph" w:styleId="List">
    <w:name w:val="List"/>
    <w:basedOn w:val="Normal"/>
    <w:uiPriority w:val="99"/>
    <w:semiHidden/>
    <w:unhideWhenUsed/>
    <w:rsid w:val="000954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54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54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54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54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54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54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54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54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54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544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544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54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544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54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54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544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54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544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954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54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544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54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544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544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54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44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54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544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54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54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544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9544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9544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95448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095448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095448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095448"/>
    <w:pPr>
      <w:spacing w:before="120" w:after="240"/>
      <w:ind w:left="851" w:hanging="851"/>
      <w:jc w:val="left"/>
    </w:pPr>
    <w:rPr>
      <w:sz w:val="16"/>
    </w:rPr>
  </w:style>
  <w:style w:type="paragraph" w:customStyle="1" w:styleId="any">
    <w:name w:val="any"/>
    <w:basedOn w:val="Normal"/>
    <w:rsid w:val="00930B16"/>
    <w:rPr>
      <w:rFonts w:eastAsia="Verdana" w:cs="Verdana"/>
      <w:szCs w:val="18"/>
    </w:rPr>
  </w:style>
  <w:style w:type="table" w:styleId="ColorfulGrid">
    <w:name w:val="Colorful Grid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54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54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54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54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54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54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95448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54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54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54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54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54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54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54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54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54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54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54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54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54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54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54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54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54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54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54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54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54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54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54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9544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954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54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54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54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54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9544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95448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954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54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54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54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54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54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54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54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54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54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54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54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54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54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54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54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54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54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54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54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54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54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54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54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54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54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54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954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54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54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54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54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54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54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54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54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544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6d5ffc9a-200b-4151-ab8c-69b15edeb060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ACF4-2BB1-4F72-8CA0-335B6C337A61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3CED9E05-00D9-45AE-BD43-370B04D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Menon, Balakrishna K.</dc:creator>
  <dc:description>LDSD - DTU</dc:description>
  <cp:lastModifiedBy>Tipiani, Laura</cp:lastModifiedBy>
  <cp:revision>3</cp:revision>
  <dcterms:created xsi:type="dcterms:W3CDTF">2023-05-25T10:57:00Z</dcterms:created>
  <dcterms:modified xsi:type="dcterms:W3CDTF">2023-05-25T12:31:00Z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6d5ffc9a-200b-4151-ab8c-69b15edeb060</vt:lpwstr>
  </property>
  <property fmtid="{D5CDD505-2E9C-101B-9397-08002B2CF9AE}" pid="3" name="WTOCLASSIFICATION">
    <vt:lpwstr>WTO OFFICIAL</vt:lpwstr>
  </property>
</Properties>
</file>