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29C7D" w14:textId="77777777" w:rsidR="006727CF" w:rsidRDefault="00E347B7" w:rsidP="003A0829">
      <w:pPr>
        <w:pStyle w:val="Title"/>
      </w:pPr>
      <w:r>
        <w:t>NOTIFICATION</w:t>
      </w:r>
    </w:p>
    <w:p w14:paraId="20BA28D3" w14:textId="46A3E8A1" w:rsidR="006727CF" w:rsidRDefault="00E347B7" w:rsidP="00A44D3D">
      <w:pPr>
        <w:rPr>
          <w:color w:val="000000"/>
          <w:szCs w:val="18"/>
        </w:rPr>
      </w:pPr>
      <w:r>
        <w:rPr>
          <w:color w:val="000000"/>
          <w:szCs w:val="18"/>
        </w:rPr>
        <w:t>The following submission, dated</w:t>
      </w:r>
      <w:r w:rsidRPr="006A64CC">
        <w:rPr>
          <w:color w:val="000000"/>
          <w:szCs w:val="18"/>
        </w:rPr>
        <w:t xml:space="preserve"> </w:t>
      </w:r>
      <w:r w:rsidRPr="006A64CC">
        <w:rPr>
          <w:rFonts w:eastAsia="Arial"/>
          <w:noProof/>
        </w:rPr>
        <w:t>13 September</w:t>
      </w:r>
      <w:r w:rsidRPr="006A64CC">
        <w:rPr>
          <w:rFonts w:eastAsia="Arial"/>
        </w:rPr>
        <w:t xml:space="preserve"> 2021</w:t>
      </w:r>
      <w:r>
        <w:rPr>
          <w:color w:val="000000"/>
          <w:szCs w:val="18"/>
        </w:rPr>
        <w:t xml:space="preserve">, is being circulated at the request of the delegation </w:t>
      </w:r>
      <w:r>
        <w:rPr>
          <w:rFonts w:eastAsia="Arial"/>
          <w:szCs w:val="18"/>
        </w:rPr>
        <w:t>of</w:t>
      </w:r>
      <w:r>
        <w:rPr>
          <w:color w:val="000000"/>
          <w:szCs w:val="18"/>
        </w:rPr>
        <w:t xml:space="preserve"> </w:t>
      </w:r>
      <w:r>
        <w:rPr>
          <w:rFonts w:eastAsia="Arial"/>
          <w:b/>
          <w:noProof/>
          <w:color w:val="000000"/>
        </w:rPr>
        <w:t>South Africa</w:t>
      </w:r>
      <w:r>
        <w:rPr>
          <w:color w:val="000000"/>
          <w:szCs w:val="18"/>
        </w:rPr>
        <w:t>. The notification concerns actions taken within the framework of the Decision on Measures Concerning the Possible Negative Effects of the Reform Programme on Least</w:t>
      </w:r>
      <w:r>
        <w:rPr>
          <w:color w:val="000000"/>
          <w:szCs w:val="18"/>
        </w:rPr>
        <w:noBreakHyphen/>
        <w:t>Developed and Net Food-Importing Developing Countries (</w:t>
      </w:r>
      <w:r>
        <w:rPr>
          <w:b/>
          <w:bCs/>
          <w:color w:val="000000"/>
          <w:szCs w:val="18"/>
        </w:rPr>
        <w:t>Table NF:1</w:t>
      </w:r>
      <w:r>
        <w:rPr>
          <w:color w:val="000000"/>
          <w:szCs w:val="18"/>
        </w:rPr>
        <w:t>) during the</w:t>
      </w:r>
      <w:r w:rsidR="00253A6C">
        <w:rPr>
          <w:color w:val="000000"/>
          <w:szCs w:val="18"/>
        </w:rPr>
        <w:t> </w:t>
      </w:r>
      <w:r w:rsidRPr="005234D6">
        <w:rPr>
          <w:rFonts w:eastAsia="Arial"/>
          <w:b/>
          <w:noProof/>
          <w:color w:val="000000"/>
        </w:rPr>
        <w:t>calendar</w:t>
      </w:r>
      <w:r w:rsidR="00253A6C">
        <w:rPr>
          <w:rFonts w:eastAsia="Arial"/>
          <w:b/>
          <w:noProof/>
          <w:color w:val="000000"/>
        </w:rPr>
        <w:t> </w:t>
      </w:r>
      <w:r w:rsidRPr="005234D6">
        <w:rPr>
          <w:rFonts w:eastAsia="Arial"/>
          <w:b/>
          <w:noProof/>
          <w:color w:val="000000"/>
        </w:rPr>
        <w:t>year</w:t>
      </w:r>
      <w:r w:rsidRPr="00A76632">
        <w:rPr>
          <w:rFonts w:eastAsia="Arial"/>
          <w:color w:val="000000"/>
        </w:rPr>
        <w:t xml:space="preserve"> </w:t>
      </w:r>
      <w:r w:rsidRPr="004764D0">
        <w:rPr>
          <w:rFonts w:eastAsia="Arial"/>
          <w:b/>
          <w:noProof/>
          <w:color w:val="000000"/>
        </w:rPr>
        <w:t>2017</w:t>
      </w:r>
      <w:r w:rsidRPr="00087786">
        <w:rPr>
          <w:rFonts w:eastAsia="Arial"/>
          <w:color w:val="000000"/>
        </w:rPr>
        <w:t>.</w:t>
      </w:r>
    </w:p>
    <w:p w14:paraId="20BCF016" w14:textId="77777777" w:rsidR="006727CF" w:rsidRDefault="00D628AA" w:rsidP="005F0641">
      <w:pPr>
        <w:jc w:val="left"/>
      </w:pPr>
    </w:p>
    <w:p w14:paraId="0B532FC5" w14:textId="77777777" w:rsidR="006727CF" w:rsidRDefault="00E347B7" w:rsidP="00756570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14:paraId="115C5FC0" w14:textId="77777777" w:rsidR="006727CF" w:rsidRPr="00F04EE0" w:rsidRDefault="00D628AA" w:rsidP="0020462E"/>
    <w:p w14:paraId="1FD211A8" w14:textId="77777777" w:rsidR="001A6CB6" w:rsidRDefault="00D628AA" w:rsidP="00BE3236"/>
    <w:p w14:paraId="58FC29C1" w14:textId="77777777" w:rsidR="00E1491F" w:rsidRDefault="00D628AA" w:rsidP="00BE3236">
      <w:pPr>
        <w:rPr>
          <w:rFonts w:eastAsia="Arial"/>
          <w:color w:val="000000"/>
        </w:rPr>
      </w:pPr>
    </w:p>
    <w:p w14:paraId="5CDAB524" w14:textId="77777777" w:rsidR="00E1491F" w:rsidRDefault="00D628AA" w:rsidP="00BE3236">
      <w:pPr>
        <w:rPr>
          <w:rFonts w:eastAsia="Arial"/>
          <w:color w:val="000000"/>
        </w:rPr>
      </w:pPr>
    </w:p>
    <w:p w14:paraId="4D6412B9" w14:textId="77777777" w:rsidR="00E1491F" w:rsidRDefault="00D628AA" w:rsidP="00BE3236">
      <w:pPr>
        <w:rPr>
          <w:rFonts w:eastAsia="Arial"/>
          <w:color w:val="000000"/>
        </w:rPr>
      </w:pPr>
    </w:p>
    <w:p w14:paraId="132F2B96" w14:textId="77777777" w:rsidR="00E1491F" w:rsidRPr="00E1491F" w:rsidRDefault="00D628AA" w:rsidP="00BE3236">
      <w:pPr>
        <w:rPr>
          <w:rFonts w:eastAsia="Arial"/>
          <w:color w:val="000000"/>
        </w:rPr>
        <w:sectPr w:rsidR="00E1491F" w:rsidRPr="00E1491F" w:rsidSect="002908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14:paraId="13A7CDF2" w14:textId="77777777" w:rsidR="00CF6FA4" w:rsidRDefault="00E347B7" w:rsidP="00CF6FA4">
      <w:pPr>
        <w:pStyle w:val="Caption"/>
      </w:pPr>
      <w:r>
        <w:lastRenderedPageBreak/>
        <w:t>Table NF:1</w:t>
      </w:r>
    </w:p>
    <w:p w14:paraId="27947616" w14:textId="04F6A9B1" w:rsidR="00CF6FA4" w:rsidRPr="00575852" w:rsidRDefault="00E347B7" w:rsidP="00CF6FA4">
      <w:pPr>
        <w:pStyle w:val="Title"/>
      </w:pPr>
      <w:r>
        <w:t>NOTIFICATION UNDER ARTICLE 16.2 OF THE AGREEMENT: MONITORING OF THE</w:t>
      </w:r>
      <w:r>
        <w:br/>
        <w:t>FOLLOW-UP TO THE DECISION ON MEASURES CONCERNING THE POSSIBLE</w:t>
      </w:r>
      <w:r>
        <w:br/>
        <w:t>NEGATIVE EFFECTS OF THE REFORM PROGRAMME ON LEAST-DEVELOPED</w:t>
      </w:r>
      <w:r>
        <w:br/>
        <w:t>AND NET FOOD-IMPORTING DEVELOPING COUNTRIES:</w:t>
      </w:r>
      <w:r w:rsidR="00253A6C">
        <w:br/>
      </w:r>
      <w:r w:rsidRPr="00CF6FA4">
        <w:t>South Africa</w:t>
      </w:r>
    </w:p>
    <w:p w14:paraId="0582F42D" w14:textId="77777777" w:rsidR="00DF3A39" w:rsidRDefault="00E347B7" w:rsidP="00CF6FA4">
      <w:pPr>
        <w:pStyle w:val="Title2"/>
        <w:spacing w:after="240"/>
      </w:pPr>
      <w:r w:rsidRPr="008910D2">
        <w:t>REPORTING PERIOD:</w:t>
      </w:r>
      <w:r>
        <w:t xml:space="preserve"> </w:t>
      </w:r>
      <w:r w:rsidRPr="00CF6FA4">
        <w:t>CALENDAR YEAR</w:t>
      </w:r>
      <w:r>
        <w:t xml:space="preserve"> </w:t>
      </w:r>
      <w:r w:rsidRPr="00CF6FA4">
        <w:t>2017</w:t>
      </w:r>
    </w:p>
    <w:p w14:paraId="0BDE0F15" w14:textId="77777777" w:rsidR="003A6B51" w:rsidRDefault="00E347B7" w:rsidP="003A6B51">
      <w:pPr>
        <w:rPr>
          <w:lang w:eastAsia="ja-JP"/>
        </w:rPr>
      </w:pPr>
      <w:r>
        <w:rPr>
          <w:lang w:eastAsia="ja-JP"/>
        </w:rPr>
        <w:t>______________________________________________________________________________</w:t>
      </w:r>
    </w:p>
    <w:p w14:paraId="60F55CF6" w14:textId="77777777" w:rsidR="00424E9F" w:rsidRDefault="00D628AA" w:rsidP="003A6B51">
      <w:pPr>
        <w:rPr>
          <w:lang w:eastAsia="en-GB"/>
        </w:rPr>
      </w:pPr>
    </w:p>
    <w:p w14:paraId="3FFC3C62" w14:textId="77777777" w:rsidR="0061134A" w:rsidRDefault="00E347B7" w:rsidP="00CF7D91">
      <w:pPr>
        <w:pStyle w:val="Heading1"/>
      </w:pPr>
      <w:r w:rsidRPr="008910D2">
        <w:t xml:space="preserve">Quantity of food </w:t>
      </w:r>
      <w:r w:rsidRPr="008910D2">
        <w:rPr>
          <w:rFonts w:hint="eastAsia"/>
          <w:lang w:eastAsia="ja-JP"/>
        </w:rPr>
        <w:t>assistance</w:t>
      </w:r>
      <w:r w:rsidRPr="008910D2">
        <w:t xml:space="preserve"> provided to least-developed and net food-importi</w:t>
      </w:r>
      <w:r>
        <w:t>ng developing countries</w:t>
      </w:r>
    </w:p>
    <w:p w14:paraId="42C04DC0" w14:textId="63F99AE1" w:rsidR="00424E9F" w:rsidRPr="00424E9F" w:rsidRDefault="00E347B7" w:rsidP="00CF7D91">
      <w:pPr>
        <w:spacing w:after="240"/>
        <w:rPr>
          <w:lang w:val="en-US"/>
        </w:rPr>
      </w:pPr>
      <w:r>
        <w:rPr>
          <w:rFonts w:eastAsia="Verdana" w:cs="Verdana"/>
          <w:noProof/>
          <w:szCs w:val="18"/>
          <w:lang w:val="en-US"/>
        </w:rPr>
        <w:t>None.</w:t>
      </w:r>
    </w:p>
    <w:p w14:paraId="667397C3" w14:textId="77777777" w:rsidR="0061134A" w:rsidRDefault="00E347B7" w:rsidP="00CF7D91">
      <w:pPr>
        <w:pStyle w:val="Heading1"/>
      </w:pPr>
      <w:r>
        <w:t>Indication of the proportion in fully grant form or appropriate concessional terms</w:t>
      </w:r>
    </w:p>
    <w:p w14:paraId="2CE149A3" w14:textId="0F4D0D75" w:rsidR="001513DA" w:rsidRPr="001513DA" w:rsidRDefault="00E347B7" w:rsidP="00CF7D91">
      <w:pPr>
        <w:spacing w:after="240"/>
        <w:rPr>
          <w:lang w:val="en-US"/>
        </w:rPr>
      </w:pPr>
      <w:r>
        <w:rPr>
          <w:rFonts w:eastAsia="Verdana" w:cs="Verdana"/>
          <w:noProof/>
          <w:szCs w:val="18"/>
          <w:lang w:val="en-US"/>
        </w:rPr>
        <w:t>Not applicable. </w:t>
      </w:r>
    </w:p>
    <w:p w14:paraId="59D2BC78" w14:textId="77777777" w:rsidR="0061134A" w:rsidRDefault="00E347B7" w:rsidP="00CF7D91">
      <w:pPr>
        <w:pStyle w:val="Heading1"/>
      </w:pPr>
      <w:r>
        <w:t>Technical and financial assistance under paragraph 3(iii) of the Decision</w:t>
      </w:r>
    </w:p>
    <w:p w14:paraId="6839109B" w14:textId="795521CD" w:rsidR="00E934FF" w:rsidRDefault="00E347B7" w:rsidP="00EB58FA">
      <w:pPr>
        <w:numPr>
          <w:ilvl w:val="0"/>
          <w:numId w:val="18"/>
        </w:numPr>
        <w:spacing w:after="240"/>
        <w:ind w:left="284" w:hanging="284"/>
        <w:rPr>
          <w:rFonts w:eastAsia="Verdana" w:cs="Verdana"/>
          <w:noProof/>
          <w:szCs w:val="18"/>
        </w:rPr>
      </w:pPr>
      <w:r>
        <w:rPr>
          <w:rFonts w:eastAsia="Verdana" w:cs="Verdana"/>
          <w:noProof/>
          <w:szCs w:val="18"/>
          <w:lang w:eastAsia="en-GB"/>
        </w:rPr>
        <w:t>South Africa provided a financial contribution of ZAR 7 million to the WFP for Humanitarian Assistance in the Republic of Somalia.</w:t>
      </w:r>
    </w:p>
    <w:p w14:paraId="3B978B61" w14:textId="01598F4B" w:rsidR="00E934FF" w:rsidRDefault="00E347B7" w:rsidP="00EB58FA">
      <w:pPr>
        <w:numPr>
          <w:ilvl w:val="0"/>
          <w:numId w:val="18"/>
        </w:numPr>
        <w:spacing w:after="240"/>
        <w:ind w:left="284" w:hanging="284"/>
        <w:rPr>
          <w:rFonts w:eastAsia="Verdana" w:cs="Verdana"/>
          <w:noProof/>
          <w:szCs w:val="18"/>
        </w:rPr>
      </w:pPr>
      <w:r>
        <w:rPr>
          <w:rFonts w:eastAsia="Verdana" w:cs="Verdana"/>
          <w:noProof/>
          <w:szCs w:val="18"/>
          <w:lang w:eastAsia="en-GB"/>
        </w:rPr>
        <w:t>South Africa provided a financial contribution of ZAR 8 million to the WFP for Humanitarian Assistance in the Republic of Sierra Leone.</w:t>
      </w:r>
    </w:p>
    <w:p w14:paraId="2278837C" w14:textId="23562A1D" w:rsidR="001513DA" w:rsidRPr="00CF7D91" w:rsidRDefault="00E347B7" w:rsidP="00EB58FA">
      <w:pPr>
        <w:numPr>
          <w:ilvl w:val="0"/>
          <w:numId w:val="18"/>
        </w:numPr>
        <w:spacing w:after="240"/>
        <w:ind w:left="284" w:hanging="284"/>
        <w:rPr>
          <w:lang w:val="en-US"/>
        </w:rPr>
      </w:pPr>
      <w:r w:rsidRPr="00CF7D91">
        <w:rPr>
          <w:rFonts w:eastAsia="Verdana" w:cs="Verdana"/>
          <w:noProof/>
          <w:szCs w:val="18"/>
          <w:lang w:eastAsia="en-GB"/>
        </w:rPr>
        <w:t>South Africa provided a financial contribution of ZAR</w:t>
      </w:r>
      <w:r>
        <w:rPr>
          <w:rFonts w:eastAsia="Verdana" w:cs="Verdana"/>
          <w:noProof/>
          <w:szCs w:val="18"/>
          <w:lang w:eastAsia="en-GB"/>
        </w:rPr>
        <w:t> </w:t>
      </w:r>
      <w:r w:rsidRPr="00CF7D91">
        <w:rPr>
          <w:rFonts w:eastAsia="Verdana" w:cs="Verdana"/>
          <w:noProof/>
          <w:szCs w:val="18"/>
          <w:lang w:eastAsia="en-GB"/>
        </w:rPr>
        <w:t>8</w:t>
      </w:r>
      <w:r>
        <w:rPr>
          <w:rFonts w:eastAsia="Verdana" w:cs="Verdana"/>
          <w:noProof/>
          <w:szCs w:val="18"/>
          <w:lang w:eastAsia="en-GB"/>
        </w:rPr>
        <w:t> </w:t>
      </w:r>
      <w:r w:rsidRPr="00CF7D91">
        <w:rPr>
          <w:rFonts w:eastAsia="Verdana" w:cs="Verdana"/>
          <w:noProof/>
          <w:szCs w:val="18"/>
          <w:lang w:eastAsia="en-GB"/>
        </w:rPr>
        <w:t>million to the WFP for Humanitarian Assistance in the aftermath of Hurricane Irma and Maria in the Caribbean Islands.</w:t>
      </w:r>
    </w:p>
    <w:p w14:paraId="0458FC00" w14:textId="77777777" w:rsidR="0061134A" w:rsidRDefault="00E347B7" w:rsidP="00CF7D91">
      <w:pPr>
        <w:pStyle w:val="Heading1"/>
      </w:pPr>
      <w:r>
        <w:t>Other relevant information with respect to actions taken within the framework of the Decision</w:t>
      </w:r>
    </w:p>
    <w:p w14:paraId="64C83835" w14:textId="0F2EB815" w:rsidR="00AB371A" w:rsidRDefault="00E347B7" w:rsidP="001513DA">
      <w:r>
        <w:rPr>
          <w:rFonts w:eastAsia="Verdana" w:cs="Verdana"/>
          <w:noProof/>
          <w:szCs w:val="18"/>
          <w:lang w:eastAsia="en-GB"/>
        </w:rPr>
        <w:t>None.</w:t>
      </w:r>
    </w:p>
    <w:p w14:paraId="6988F706" w14:textId="11FDDD5C" w:rsidR="00AB371A" w:rsidRDefault="00D628AA" w:rsidP="001513DA"/>
    <w:p w14:paraId="600F5F56" w14:textId="48C9616D" w:rsidR="00CF7D91" w:rsidRPr="00CF7D91" w:rsidRDefault="00CF7D91" w:rsidP="00CF7D91">
      <w:pPr>
        <w:jc w:val="center"/>
      </w:pPr>
      <w:r>
        <w:rPr>
          <w:b/>
        </w:rPr>
        <w:t>__________</w:t>
      </w:r>
    </w:p>
    <w:sectPr w:rsidR="00CF7D91" w:rsidRPr="00CF7D91" w:rsidSect="007A7BF8">
      <w:headerReference w:type="even" r:id="rId13"/>
      <w:headerReference w:type="default" r:id="rId14"/>
      <w:headerReference w:type="first" r:id="rId15"/>
      <w:pgSz w:w="11906" w:h="16838" w:code="9"/>
      <w:pgMar w:top="1699" w:right="1440" w:bottom="562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16847" w14:textId="77777777" w:rsidR="00BA2366" w:rsidRDefault="00E347B7">
      <w:r>
        <w:separator/>
      </w:r>
    </w:p>
  </w:endnote>
  <w:endnote w:type="continuationSeparator" w:id="0">
    <w:p w14:paraId="40CCFF1B" w14:textId="77777777" w:rsidR="00BA2366" w:rsidRDefault="00E3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07CD" w14:textId="452D60E7" w:rsidR="00373965" w:rsidRPr="002908D2" w:rsidRDefault="002908D2" w:rsidP="002908D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4CEE2" w14:textId="1C50ED49" w:rsidR="00373965" w:rsidRPr="002908D2" w:rsidRDefault="002908D2" w:rsidP="002908D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98C2D" w14:textId="77777777" w:rsidR="00BA2366" w:rsidRDefault="00E347B7">
      <w:r>
        <w:separator/>
      </w:r>
    </w:p>
  </w:footnote>
  <w:footnote w:type="continuationSeparator" w:id="0">
    <w:p w14:paraId="61C08DC2" w14:textId="77777777" w:rsidR="00BA2366" w:rsidRDefault="00E3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48021" w14:textId="031E4E1F" w:rsidR="002908D2" w:rsidRPr="002908D2" w:rsidRDefault="002908D2" w:rsidP="00290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08D2">
      <w:t>G/AG/N/ZAF/104</w:t>
    </w:r>
  </w:p>
  <w:p w14:paraId="3518731E" w14:textId="77777777" w:rsidR="002908D2" w:rsidRPr="002908D2" w:rsidRDefault="002908D2" w:rsidP="00290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B17FDA" w14:textId="1BD4283D" w:rsidR="002908D2" w:rsidRPr="002908D2" w:rsidRDefault="002908D2" w:rsidP="00290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08D2">
      <w:t xml:space="preserve">- </w:t>
    </w:r>
    <w:r w:rsidRPr="002908D2">
      <w:fldChar w:fldCharType="begin"/>
    </w:r>
    <w:r w:rsidRPr="002908D2">
      <w:instrText xml:space="preserve"> PAGE </w:instrText>
    </w:r>
    <w:r w:rsidRPr="002908D2">
      <w:fldChar w:fldCharType="separate"/>
    </w:r>
    <w:r w:rsidRPr="002908D2">
      <w:rPr>
        <w:noProof/>
      </w:rPr>
      <w:t>2</w:t>
    </w:r>
    <w:r w:rsidRPr="002908D2">
      <w:fldChar w:fldCharType="end"/>
    </w:r>
    <w:r w:rsidRPr="002908D2">
      <w:t xml:space="preserve"> -</w:t>
    </w:r>
  </w:p>
  <w:p w14:paraId="426C3656" w14:textId="4801F219" w:rsidR="00373965" w:rsidRPr="002908D2" w:rsidRDefault="00D628AA" w:rsidP="002908D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B41B4" w14:textId="22070A2E" w:rsidR="002908D2" w:rsidRPr="002908D2" w:rsidRDefault="002908D2" w:rsidP="00290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08D2">
      <w:t>G/AG/N/ZAF/104</w:t>
    </w:r>
  </w:p>
  <w:p w14:paraId="2BA730A5" w14:textId="77777777" w:rsidR="002908D2" w:rsidRPr="002908D2" w:rsidRDefault="002908D2" w:rsidP="00290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D4F331" w14:textId="43E46298" w:rsidR="002908D2" w:rsidRPr="002908D2" w:rsidRDefault="002908D2" w:rsidP="00290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08D2">
      <w:t xml:space="preserve">- </w:t>
    </w:r>
    <w:r w:rsidRPr="002908D2">
      <w:fldChar w:fldCharType="begin"/>
    </w:r>
    <w:r w:rsidRPr="002908D2">
      <w:instrText xml:space="preserve"> PAGE </w:instrText>
    </w:r>
    <w:r w:rsidRPr="002908D2">
      <w:fldChar w:fldCharType="separate"/>
    </w:r>
    <w:r w:rsidRPr="002908D2">
      <w:rPr>
        <w:noProof/>
      </w:rPr>
      <w:t>2</w:t>
    </w:r>
    <w:r w:rsidRPr="002908D2">
      <w:fldChar w:fldCharType="end"/>
    </w:r>
    <w:r w:rsidRPr="002908D2">
      <w:t xml:space="preserve"> -</w:t>
    </w:r>
  </w:p>
  <w:p w14:paraId="2D1A52EF" w14:textId="78EB4C24" w:rsidR="00373965" w:rsidRPr="002908D2" w:rsidRDefault="00D628AA" w:rsidP="002908D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C4B15" w14:paraId="667FE398" w14:textId="77777777" w:rsidTr="00565F20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0E3A05" w14:textId="77777777" w:rsidR="00087786" w:rsidRPr="007C7027" w:rsidRDefault="00D628AA" w:rsidP="00565F20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D495B4" w14:textId="63558DDE" w:rsidR="00087786" w:rsidRPr="007C7027" w:rsidRDefault="002908D2" w:rsidP="00565F20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0C4B15" w14:paraId="01EE8BBE" w14:textId="77777777" w:rsidTr="00565F20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34B29D1" w14:textId="286DBE22" w:rsidR="00087786" w:rsidRPr="007C7027" w:rsidRDefault="00A402CC" w:rsidP="00565F20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F192AB8" wp14:editId="72685ABB">
                <wp:extent cx="2400300" cy="7175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900A7A" w14:textId="77777777" w:rsidR="00087786" w:rsidRPr="007C7027" w:rsidRDefault="00D628AA" w:rsidP="00565F20">
          <w:pPr>
            <w:jc w:val="right"/>
            <w:rPr>
              <w:b/>
              <w:szCs w:val="16"/>
            </w:rPr>
          </w:pPr>
        </w:p>
      </w:tc>
    </w:tr>
    <w:tr w:rsidR="000C4B15" w14:paraId="3B27EEC4" w14:textId="77777777" w:rsidTr="00565F20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773ABF3" w14:textId="77777777" w:rsidR="00087786" w:rsidRPr="007C7027" w:rsidRDefault="00D628AA" w:rsidP="00565F20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B355EB" w14:textId="77777777" w:rsidR="002908D2" w:rsidRDefault="002908D2" w:rsidP="00565F20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G/AG/N/ZAF/104</w:t>
          </w:r>
        </w:p>
        <w:bookmarkEnd w:id="1"/>
        <w:p w14:paraId="4F6A46B8" w14:textId="75CF6DC7" w:rsidR="00087786" w:rsidRPr="007C7027" w:rsidRDefault="00D628AA" w:rsidP="00565F20">
          <w:pPr>
            <w:jc w:val="right"/>
            <w:rPr>
              <w:b/>
              <w:szCs w:val="16"/>
            </w:rPr>
          </w:pPr>
        </w:p>
      </w:tc>
    </w:tr>
    <w:tr w:rsidR="000C4B15" w14:paraId="06EE2F5D" w14:textId="77777777" w:rsidTr="00565F20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FF9A97" w14:textId="77777777" w:rsidR="00087786" w:rsidRPr="007C7027" w:rsidRDefault="00D628AA" w:rsidP="00565F20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DA4DF9" w14:textId="42A1C5A5" w:rsidR="00087786" w:rsidRPr="00D54D7E" w:rsidRDefault="00E347B7" w:rsidP="00057C84">
          <w:pPr>
            <w:jc w:val="right"/>
            <w:rPr>
              <w:szCs w:val="18"/>
            </w:rPr>
          </w:pPr>
          <w:r w:rsidRPr="00D54D7E">
            <w:rPr>
              <w:rFonts w:eastAsia="Arial"/>
              <w:noProof/>
              <w:szCs w:val="18"/>
            </w:rPr>
            <w:t>1</w:t>
          </w:r>
          <w:r w:rsidR="00B6385C">
            <w:rPr>
              <w:rFonts w:eastAsia="Arial"/>
              <w:noProof/>
              <w:szCs w:val="18"/>
            </w:rPr>
            <w:t>5</w:t>
          </w:r>
          <w:r w:rsidRPr="00D54D7E">
            <w:rPr>
              <w:rFonts w:eastAsia="Arial"/>
              <w:noProof/>
              <w:szCs w:val="18"/>
            </w:rPr>
            <w:t xml:space="preserve"> September</w:t>
          </w:r>
          <w:r w:rsidRPr="00D54D7E">
            <w:rPr>
              <w:rFonts w:eastAsia="Arial"/>
              <w:szCs w:val="18"/>
            </w:rPr>
            <w:t xml:space="preserve"> 2021</w:t>
          </w:r>
        </w:p>
      </w:tc>
    </w:tr>
    <w:tr w:rsidR="000C4B15" w14:paraId="3F09BCE1" w14:textId="77777777" w:rsidTr="00565F20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9BB775" w14:textId="6D64A7B2" w:rsidR="00087786" w:rsidRPr="007C7027" w:rsidRDefault="00E347B7" w:rsidP="00565F20">
          <w:pPr>
            <w:jc w:val="left"/>
            <w:rPr>
              <w:b/>
            </w:rPr>
          </w:pPr>
          <w:bookmarkStart w:id="2" w:name="bmkSerial" w:colFirst="0" w:colLast="0"/>
          <w:r w:rsidRPr="007C7027">
            <w:rPr>
              <w:color w:val="FF0000"/>
              <w:szCs w:val="16"/>
            </w:rPr>
            <w:t>(</w:t>
          </w:r>
          <w:r w:rsidR="00C72FE0">
            <w:rPr>
              <w:color w:val="FF0000"/>
              <w:szCs w:val="16"/>
            </w:rPr>
            <w:t>21</w:t>
          </w:r>
          <w:r w:rsidRPr="007C7027">
            <w:rPr>
              <w:color w:val="FF0000"/>
              <w:szCs w:val="16"/>
            </w:rPr>
            <w:t>-</w:t>
          </w:r>
          <w:r w:rsidR="00D628AA">
            <w:rPr>
              <w:color w:val="FF0000"/>
              <w:szCs w:val="16"/>
            </w:rPr>
            <w:t>684</w:t>
          </w:r>
          <w:r w:rsidRPr="007C7027">
            <w:rPr>
              <w:color w:val="FF0000"/>
              <w:szCs w:val="16"/>
            </w:rPr>
            <w:t>0)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D9F7F1" w14:textId="77777777" w:rsidR="00087786" w:rsidRPr="007C7027" w:rsidRDefault="00E347B7" w:rsidP="00565F20">
          <w:pPr>
            <w:jc w:val="right"/>
            <w:rPr>
              <w:szCs w:val="16"/>
            </w:rPr>
          </w:pPr>
          <w:bookmarkStart w:id="3" w:name="bmkTotPages"/>
          <w:r w:rsidRPr="007C7027">
            <w:rPr>
              <w:bCs/>
              <w:szCs w:val="16"/>
            </w:rPr>
            <w:t xml:space="preserve">Page: </w:t>
          </w:r>
          <w:r w:rsidRPr="007C7027">
            <w:rPr>
              <w:bCs/>
              <w:szCs w:val="16"/>
            </w:rPr>
            <w:fldChar w:fldCharType="begin"/>
          </w:r>
          <w:r w:rsidRPr="007C7027">
            <w:rPr>
              <w:bCs/>
              <w:szCs w:val="16"/>
            </w:rPr>
            <w:instrText xml:space="preserve"> PAGE  \* Arabic  \* MERGEFORMAT </w:instrText>
          </w:r>
          <w:r w:rsidRPr="007C7027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7C7027">
            <w:rPr>
              <w:bCs/>
              <w:szCs w:val="16"/>
            </w:rPr>
            <w:fldChar w:fldCharType="end"/>
          </w:r>
          <w:r w:rsidRPr="007C7027">
            <w:rPr>
              <w:bCs/>
              <w:szCs w:val="16"/>
            </w:rPr>
            <w:t>/</w:t>
          </w:r>
          <w:r w:rsidRPr="007C7027">
            <w:rPr>
              <w:bCs/>
              <w:szCs w:val="16"/>
            </w:rPr>
            <w:fldChar w:fldCharType="begin"/>
          </w:r>
          <w:r w:rsidRPr="007C7027">
            <w:rPr>
              <w:bCs/>
              <w:szCs w:val="16"/>
            </w:rPr>
            <w:instrText xml:space="preserve"> NUMPAGES  \* Arabic  \* MERGEFORMAT </w:instrText>
          </w:r>
          <w:r w:rsidRPr="007C7027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3</w:t>
          </w:r>
          <w:r w:rsidRPr="007C7027">
            <w:rPr>
              <w:bCs/>
              <w:szCs w:val="16"/>
            </w:rPr>
            <w:fldChar w:fldCharType="end"/>
          </w:r>
          <w:bookmarkEnd w:id="3"/>
        </w:p>
      </w:tc>
    </w:tr>
    <w:tr w:rsidR="000C4B15" w14:paraId="2AE3B404" w14:textId="77777777" w:rsidTr="00565F20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9FE5E4" w14:textId="19FF37F7" w:rsidR="00087786" w:rsidRPr="007C7027" w:rsidRDefault="002908D2" w:rsidP="00565F20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Agriculture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435A15" w14:textId="205E6BA1" w:rsidR="00087786" w:rsidRPr="007C7027" w:rsidRDefault="002908D2" w:rsidP="00565F20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7C7DD5DD" w14:textId="77777777" w:rsidR="00373965" w:rsidRDefault="00D628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0ED53" w14:textId="09306E60" w:rsidR="00C72FE0" w:rsidRPr="002908D2" w:rsidRDefault="00C72FE0" w:rsidP="00290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08D2">
      <w:t>G/AG/N/ZAF/104</w:t>
    </w:r>
  </w:p>
  <w:p w14:paraId="462D40E6" w14:textId="77777777" w:rsidR="00C72FE0" w:rsidRPr="002908D2" w:rsidRDefault="00C72FE0" w:rsidP="00290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1F96CA" w14:textId="77777777" w:rsidR="00C72FE0" w:rsidRPr="002908D2" w:rsidRDefault="00C72FE0" w:rsidP="00290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08D2">
      <w:t xml:space="preserve">- </w:t>
    </w:r>
    <w:r w:rsidRPr="002908D2">
      <w:fldChar w:fldCharType="begin"/>
    </w:r>
    <w:r w:rsidRPr="002908D2">
      <w:instrText xml:space="preserve"> PAGE </w:instrText>
    </w:r>
    <w:r w:rsidRPr="002908D2">
      <w:fldChar w:fldCharType="separate"/>
    </w:r>
    <w:r w:rsidRPr="002908D2">
      <w:rPr>
        <w:noProof/>
      </w:rPr>
      <w:t>2</w:t>
    </w:r>
    <w:r w:rsidRPr="002908D2">
      <w:fldChar w:fldCharType="end"/>
    </w:r>
    <w:r w:rsidRPr="002908D2">
      <w:t xml:space="preserve"> -</w:t>
    </w:r>
  </w:p>
  <w:p w14:paraId="43E8980D" w14:textId="77777777" w:rsidR="00C72FE0" w:rsidRPr="002908D2" w:rsidRDefault="00C72FE0" w:rsidP="002908D2">
    <w:pPr>
      <w:pStyle w:val="Header"/>
      <w:tabs>
        <w:tab w:val="clear" w:pos="4513"/>
        <w:tab w:val="clear" w:pos="9027"/>
      </w:tabs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4085B" w14:textId="3FE9D8D6" w:rsidR="00C72FE0" w:rsidRPr="002908D2" w:rsidRDefault="00C72FE0" w:rsidP="00290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08D2">
      <w:t>G/AG/N/ZAF/104</w:t>
    </w:r>
  </w:p>
  <w:p w14:paraId="14116AAC" w14:textId="77777777" w:rsidR="00C72FE0" w:rsidRPr="002908D2" w:rsidRDefault="00C72FE0" w:rsidP="00290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35F344" w14:textId="77777777" w:rsidR="00C72FE0" w:rsidRPr="002908D2" w:rsidRDefault="00C72FE0" w:rsidP="00290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08D2">
      <w:t xml:space="preserve">- </w:t>
    </w:r>
    <w:r w:rsidRPr="002908D2">
      <w:fldChar w:fldCharType="begin"/>
    </w:r>
    <w:r w:rsidRPr="002908D2">
      <w:instrText xml:space="preserve"> PAGE </w:instrText>
    </w:r>
    <w:r w:rsidRPr="002908D2">
      <w:fldChar w:fldCharType="separate"/>
    </w:r>
    <w:r w:rsidRPr="002908D2">
      <w:rPr>
        <w:noProof/>
      </w:rPr>
      <w:t>2</w:t>
    </w:r>
    <w:r w:rsidRPr="002908D2">
      <w:fldChar w:fldCharType="end"/>
    </w:r>
    <w:r w:rsidRPr="002908D2">
      <w:t xml:space="preserve"> -</w:t>
    </w:r>
  </w:p>
  <w:p w14:paraId="5FC26D0A" w14:textId="77777777" w:rsidR="00C72FE0" w:rsidRPr="002908D2" w:rsidRDefault="00C72FE0" w:rsidP="002908D2">
    <w:pPr>
      <w:pStyle w:val="Header"/>
      <w:tabs>
        <w:tab w:val="clear" w:pos="4513"/>
        <w:tab w:val="clear" w:pos="9027"/>
      </w:tabs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72FE0" w14:paraId="76F39EA8" w14:textId="77777777" w:rsidTr="00565F20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380D6B" w14:textId="77777777" w:rsidR="00C72FE0" w:rsidRPr="007C7027" w:rsidRDefault="00C72FE0" w:rsidP="00565F20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677B58" w14:textId="77777777" w:rsidR="00C72FE0" w:rsidRPr="007C7027" w:rsidRDefault="00C72FE0" w:rsidP="00565F20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C72FE0" w14:paraId="18E818D3" w14:textId="77777777" w:rsidTr="00565F20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1A7C01" w14:textId="77777777" w:rsidR="00C72FE0" w:rsidRPr="007C7027" w:rsidRDefault="00C72FE0" w:rsidP="00565F20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0830C4B" wp14:editId="0E7B6500">
                <wp:extent cx="2400300" cy="717550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141EA3" w14:textId="77777777" w:rsidR="00C72FE0" w:rsidRPr="007C7027" w:rsidRDefault="00C72FE0" w:rsidP="00565F20">
          <w:pPr>
            <w:jc w:val="right"/>
            <w:rPr>
              <w:b/>
              <w:szCs w:val="16"/>
            </w:rPr>
          </w:pPr>
        </w:p>
      </w:tc>
    </w:tr>
    <w:tr w:rsidR="00C72FE0" w14:paraId="5B1E937F" w14:textId="77777777" w:rsidTr="00565F20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0D26AE" w14:textId="77777777" w:rsidR="00C72FE0" w:rsidRPr="007C7027" w:rsidRDefault="00C72FE0" w:rsidP="00565F20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919463" w14:textId="77777777" w:rsidR="00C72FE0" w:rsidRDefault="00C72FE0" w:rsidP="00565F20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G/AG/N/ZAF/104</w:t>
          </w:r>
        </w:p>
        <w:p w14:paraId="05F67621" w14:textId="77777777" w:rsidR="00C72FE0" w:rsidRPr="007C7027" w:rsidRDefault="00C72FE0" w:rsidP="00565F20">
          <w:pPr>
            <w:jc w:val="right"/>
            <w:rPr>
              <w:b/>
              <w:szCs w:val="16"/>
            </w:rPr>
          </w:pPr>
        </w:p>
      </w:tc>
    </w:tr>
    <w:tr w:rsidR="00C72FE0" w14:paraId="255AD051" w14:textId="77777777" w:rsidTr="00565F20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0D623A" w14:textId="77777777" w:rsidR="00C72FE0" w:rsidRPr="007C7027" w:rsidRDefault="00C72FE0" w:rsidP="00565F20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7E24E8" w14:textId="77777777" w:rsidR="00C72FE0" w:rsidRPr="00D54D7E" w:rsidRDefault="00C72FE0" w:rsidP="00057C84">
          <w:pPr>
            <w:jc w:val="right"/>
            <w:rPr>
              <w:szCs w:val="18"/>
            </w:rPr>
          </w:pPr>
          <w:r w:rsidRPr="00D54D7E">
            <w:rPr>
              <w:rFonts w:eastAsia="Arial"/>
              <w:noProof/>
              <w:szCs w:val="18"/>
            </w:rPr>
            <w:t>1</w:t>
          </w:r>
          <w:r>
            <w:rPr>
              <w:rFonts w:eastAsia="Arial"/>
              <w:noProof/>
              <w:szCs w:val="18"/>
            </w:rPr>
            <w:t>5</w:t>
          </w:r>
          <w:r w:rsidRPr="00D54D7E">
            <w:rPr>
              <w:rFonts w:eastAsia="Arial"/>
              <w:noProof/>
              <w:szCs w:val="18"/>
            </w:rPr>
            <w:t xml:space="preserve"> September</w:t>
          </w:r>
          <w:r w:rsidRPr="00D54D7E">
            <w:rPr>
              <w:rFonts w:eastAsia="Arial"/>
              <w:szCs w:val="18"/>
            </w:rPr>
            <w:t xml:space="preserve"> 2021</w:t>
          </w:r>
        </w:p>
      </w:tc>
    </w:tr>
    <w:tr w:rsidR="00C72FE0" w14:paraId="3D5703B4" w14:textId="77777777" w:rsidTr="00565F20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F68CF8" w14:textId="77777777" w:rsidR="00C72FE0" w:rsidRPr="007C7027" w:rsidRDefault="00C72FE0" w:rsidP="00565F20">
          <w:pPr>
            <w:jc w:val="left"/>
            <w:rPr>
              <w:b/>
            </w:rPr>
          </w:pPr>
          <w:r w:rsidRPr="007C7027">
            <w:rPr>
              <w:color w:val="FF0000"/>
              <w:szCs w:val="16"/>
            </w:rPr>
            <w:t>(</w:t>
          </w:r>
          <w:r>
            <w:rPr>
              <w:color w:val="FF0000"/>
              <w:szCs w:val="16"/>
            </w:rPr>
            <w:t>21</w:t>
          </w:r>
          <w:r w:rsidRPr="007C7027">
            <w:rPr>
              <w:color w:val="FF0000"/>
              <w:szCs w:val="16"/>
            </w:rPr>
            <w:t>-0000)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8ABBE5" w14:textId="77777777" w:rsidR="00C72FE0" w:rsidRPr="007C7027" w:rsidRDefault="00C72FE0" w:rsidP="00565F20">
          <w:pPr>
            <w:jc w:val="right"/>
            <w:rPr>
              <w:szCs w:val="16"/>
            </w:rPr>
          </w:pPr>
          <w:r w:rsidRPr="007C7027">
            <w:rPr>
              <w:bCs/>
              <w:szCs w:val="16"/>
            </w:rPr>
            <w:t xml:space="preserve">Page: </w:t>
          </w:r>
          <w:r w:rsidRPr="007C7027">
            <w:rPr>
              <w:bCs/>
              <w:szCs w:val="16"/>
            </w:rPr>
            <w:fldChar w:fldCharType="begin"/>
          </w:r>
          <w:r w:rsidRPr="007C7027">
            <w:rPr>
              <w:bCs/>
              <w:szCs w:val="16"/>
            </w:rPr>
            <w:instrText xml:space="preserve"> PAGE  \* Arabic  \* MERGEFORMAT </w:instrText>
          </w:r>
          <w:r w:rsidRPr="007C7027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7C7027">
            <w:rPr>
              <w:bCs/>
              <w:szCs w:val="16"/>
            </w:rPr>
            <w:fldChar w:fldCharType="end"/>
          </w:r>
          <w:r w:rsidRPr="007C7027">
            <w:rPr>
              <w:bCs/>
              <w:szCs w:val="16"/>
            </w:rPr>
            <w:t>/</w:t>
          </w:r>
          <w:r w:rsidRPr="007C7027">
            <w:rPr>
              <w:bCs/>
              <w:szCs w:val="16"/>
            </w:rPr>
            <w:fldChar w:fldCharType="begin"/>
          </w:r>
          <w:r w:rsidRPr="007C7027">
            <w:rPr>
              <w:bCs/>
              <w:szCs w:val="16"/>
            </w:rPr>
            <w:instrText xml:space="preserve"> NUMPAGES  \* Arabic  \* MERGEFORMAT </w:instrText>
          </w:r>
          <w:r w:rsidRPr="007C7027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3</w:t>
          </w:r>
          <w:r w:rsidRPr="007C7027">
            <w:rPr>
              <w:bCs/>
              <w:szCs w:val="16"/>
            </w:rPr>
            <w:fldChar w:fldCharType="end"/>
          </w:r>
        </w:p>
      </w:tc>
    </w:tr>
    <w:tr w:rsidR="00C72FE0" w14:paraId="12F9A156" w14:textId="77777777" w:rsidTr="00565F20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35DD1E" w14:textId="77777777" w:rsidR="00C72FE0" w:rsidRPr="007C7027" w:rsidRDefault="00C72FE0" w:rsidP="00565F20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Agriculture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70A1BE" w14:textId="77777777" w:rsidR="00C72FE0" w:rsidRPr="007C7027" w:rsidRDefault="00C72FE0" w:rsidP="00565F20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</w:tbl>
  <w:p w14:paraId="0DAF1346" w14:textId="77777777" w:rsidR="00C72FE0" w:rsidRDefault="00C72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F90E58"/>
    <w:multiLevelType w:val="hybridMultilevel"/>
    <w:tmpl w:val="C5AAB4DA"/>
    <w:lvl w:ilvl="0" w:tplc="9C5A9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33CA67A" w:tentative="1">
      <w:start w:val="1"/>
      <w:numFmt w:val="lowerLetter"/>
      <w:lvlText w:val="%2."/>
      <w:lvlJc w:val="left"/>
      <w:pPr>
        <w:ind w:left="1440" w:hanging="360"/>
      </w:pPr>
    </w:lvl>
    <w:lvl w:ilvl="2" w:tplc="404E51D6" w:tentative="1">
      <w:start w:val="1"/>
      <w:numFmt w:val="lowerRoman"/>
      <w:lvlText w:val="%3."/>
      <w:lvlJc w:val="right"/>
      <w:pPr>
        <w:ind w:left="2160" w:hanging="180"/>
      </w:pPr>
    </w:lvl>
    <w:lvl w:ilvl="3" w:tplc="E0CC98FC" w:tentative="1">
      <w:start w:val="1"/>
      <w:numFmt w:val="decimal"/>
      <w:lvlText w:val="%4."/>
      <w:lvlJc w:val="left"/>
      <w:pPr>
        <w:ind w:left="2880" w:hanging="360"/>
      </w:pPr>
    </w:lvl>
    <w:lvl w:ilvl="4" w:tplc="7E76DC46" w:tentative="1">
      <w:start w:val="1"/>
      <w:numFmt w:val="lowerLetter"/>
      <w:lvlText w:val="%5."/>
      <w:lvlJc w:val="left"/>
      <w:pPr>
        <w:ind w:left="3600" w:hanging="360"/>
      </w:pPr>
    </w:lvl>
    <w:lvl w:ilvl="5" w:tplc="13F63C9E" w:tentative="1">
      <w:start w:val="1"/>
      <w:numFmt w:val="lowerRoman"/>
      <w:lvlText w:val="%6."/>
      <w:lvlJc w:val="right"/>
      <w:pPr>
        <w:ind w:left="4320" w:hanging="180"/>
      </w:pPr>
    </w:lvl>
    <w:lvl w:ilvl="6" w:tplc="CBA4E6D6" w:tentative="1">
      <w:start w:val="1"/>
      <w:numFmt w:val="decimal"/>
      <w:lvlText w:val="%7."/>
      <w:lvlJc w:val="left"/>
      <w:pPr>
        <w:ind w:left="5040" w:hanging="360"/>
      </w:pPr>
    </w:lvl>
    <w:lvl w:ilvl="7" w:tplc="3C3AE248" w:tentative="1">
      <w:start w:val="1"/>
      <w:numFmt w:val="lowerLetter"/>
      <w:lvlText w:val="%8."/>
      <w:lvlJc w:val="left"/>
      <w:pPr>
        <w:ind w:left="5760" w:hanging="360"/>
      </w:pPr>
    </w:lvl>
    <w:lvl w:ilvl="8" w:tplc="67BE4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B44CF9"/>
    <w:multiLevelType w:val="hybridMultilevel"/>
    <w:tmpl w:val="C5AAB4DA"/>
    <w:lvl w:ilvl="0" w:tplc="029A1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EB84088" w:tentative="1">
      <w:start w:val="1"/>
      <w:numFmt w:val="lowerLetter"/>
      <w:lvlText w:val="%2."/>
      <w:lvlJc w:val="left"/>
      <w:pPr>
        <w:ind w:left="1440" w:hanging="360"/>
      </w:pPr>
    </w:lvl>
    <w:lvl w:ilvl="2" w:tplc="2E7E1880" w:tentative="1">
      <w:start w:val="1"/>
      <w:numFmt w:val="lowerRoman"/>
      <w:lvlText w:val="%3."/>
      <w:lvlJc w:val="right"/>
      <w:pPr>
        <w:ind w:left="2160" w:hanging="180"/>
      </w:pPr>
    </w:lvl>
    <w:lvl w:ilvl="3" w:tplc="6F3EFD8C" w:tentative="1">
      <w:start w:val="1"/>
      <w:numFmt w:val="decimal"/>
      <w:lvlText w:val="%4."/>
      <w:lvlJc w:val="left"/>
      <w:pPr>
        <w:ind w:left="2880" w:hanging="360"/>
      </w:pPr>
    </w:lvl>
    <w:lvl w:ilvl="4" w:tplc="7744F41E" w:tentative="1">
      <w:start w:val="1"/>
      <w:numFmt w:val="lowerLetter"/>
      <w:lvlText w:val="%5."/>
      <w:lvlJc w:val="left"/>
      <w:pPr>
        <w:ind w:left="3600" w:hanging="360"/>
      </w:pPr>
    </w:lvl>
    <w:lvl w:ilvl="5" w:tplc="AB66D1C0" w:tentative="1">
      <w:start w:val="1"/>
      <w:numFmt w:val="lowerRoman"/>
      <w:lvlText w:val="%6."/>
      <w:lvlJc w:val="right"/>
      <w:pPr>
        <w:ind w:left="4320" w:hanging="180"/>
      </w:pPr>
    </w:lvl>
    <w:lvl w:ilvl="6" w:tplc="35F699E8" w:tentative="1">
      <w:start w:val="1"/>
      <w:numFmt w:val="decimal"/>
      <w:lvlText w:val="%7."/>
      <w:lvlJc w:val="left"/>
      <w:pPr>
        <w:ind w:left="5040" w:hanging="360"/>
      </w:pPr>
    </w:lvl>
    <w:lvl w:ilvl="7" w:tplc="BD90CDC0" w:tentative="1">
      <w:start w:val="1"/>
      <w:numFmt w:val="lowerLetter"/>
      <w:lvlText w:val="%8."/>
      <w:lvlJc w:val="left"/>
      <w:pPr>
        <w:ind w:left="5760" w:hanging="360"/>
      </w:pPr>
    </w:lvl>
    <w:lvl w:ilvl="8" w:tplc="C908B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526BA"/>
    <w:multiLevelType w:val="hybridMultilevel"/>
    <w:tmpl w:val="5CB60482"/>
    <w:lvl w:ilvl="0" w:tplc="DB667A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5081DE8" w:tentative="1">
      <w:start w:val="1"/>
      <w:numFmt w:val="lowerLetter"/>
      <w:lvlText w:val="%2."/>
      <w:lvlJc w:val="left"/>
      <w:pPr>
        <w:ind w:left="1080" w:hanging="360"/>
      </w:pPr>
    </w:lvl>
    <w:lvl w:ilvl="2" w:tplc="B26A0180" w:tentative="1">
      <w:start w:val="1"/>
      <w:numFmt w:val="lowerRoman"/>
      <w:lvlText w:val="%3."/>
      <w:lvlJc w:val="right"/>
      <w:pPr>
        <w:ind w:left="1800" w:hanging="180"/>
      </w:pPr>
    </w:lvl>
    <w:lvl w:ilvl="3" w:tplc="D16CA83A" w:tentative="1">
      <w:start w:val="1"/>
      <w:numFmt w:val="decimal"/>
      <w:lvlText w:val="%4."/>
      <w:lvlJc w:val="left"/>
      <w:pPr>
        <w:ind w:left="2520" w:hanging="360"/>
      </w:pPr>
    </w:lvl>
    <w:lvl w:ilvl="4" w:tplc="2BCA46B6" w:tentative="1">
      <w:start w:val="1"/>
      <w:numFmt w:val="lowerLetter"/>
      <w:lvlText w:val="%5."/>
      <w:lvlJc w:val="left"/>
      <w:pPr>
        <w:ind w:left="3240" w:hanging="360"/>
      </w:pPr>
    </w:lvl>
    <w:lvl w:ilvl="5" w:tplc="103662A8" w:tentative="1">
      <w:start w:val="1"/>
      <w:numFmt w:val="lowerRoman"/>
      <w:lvlText w:val="%6."/>
      <w:lvlJc w:val="right"/>
      <w:pPr>
        <w:ind w:left="3960" w:hanging="180"/>
      </w:pPr>
    </w:lvl>
    <w:lvl w:ilvl="6" w:tplc="5706101E" w:tentative="1">
      <w:start w:val="1"/>
      <w:numFmt w:val="decimal"/>
      <w:lvlText w:val="%7."/>
      <w:lvlJc w:val="left"/>
      <w:pPr>
        <w:ind w:left="4680" w:hanging="360"/>
      </w:pPr>
    </w:lvl>
    <w:lvl w:ilvl="7" w:tplc="B9B87B4E" w:tentative="1">
      <w:start w:val="1"/>
      <w:numFmt w:val="lowerLetter"/>
      <w:lvlText w:val="%8."/>
      <w:lvlJc w:val="left"/>
      <w:pPr>
        <w:ind w:left="5400" w:hanging="360"/>
      </w:pPr>
    </w:lvl>
    <w:lvl w:ilvl="8" w:tplc="DA962E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6BB"/>
    <w:multiLevelType w:val="hybridMultilevel"/>
    <w:tmpl w:val="63D526BB"/>
    <w:lvl w:ilvl="0" w:tplc="41F82F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9212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9C31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D962B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7269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6ABA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62B0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4A84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26A31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15"/>
    <w:rsid w:val="000C4B15"/>
    <w:rsid w:val="00253A6C"/>
    <w:rsid w:val="002908D2"/>
    <w:rsid w:val="002F1ACA"/>
    <w:rsid w:val="00A402CC"/>
    <w:rsid w:val="00B6385C"/>
    <w:rsid w:val="00BA2366"/>
    <w:rsid w:val="00C72FE0"/>
    <w:rsid w:val="00CF7D91"/>
    <w:rsid w:val="00D628AA"/>
    <w:rsid w:val="00E347B7"/>
    <w:rsid w:val="00EB58FA"/>
    <w:rsid w:val="00F7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67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 w:cs="Mangal"/>
      <w:b/>
      <w:bCs/>
      <w:caps/>
      <w:color w:val="006283"/>
      <w:szCs w:val="28"/>
      <w:lang w:bidi="hi-IN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 w:cs="Mangal"/>
      <w:b/>
      <w:bCs/>
      <w:color w:val="006283"/>
      <w:szCs w:val="26"/>
      <w:lang w:bidi="hi-IN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 w:cs="Mangal"/>
      <w:b/>
      <w:bCs/>
      <w:color w:val="006283"/>
      <w:szCs w:val="20"/>
      <w:lang w:bidi="hi-IN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 w:cs="Mangal"/>
      <w:b/>
      <w:bCs/>
      <w:iCs/>
      <w:color w:val="006283"/>
      <w:szCs w:val="20"/>
      <w:lang w:bidi="hi-IN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Mangal"/>
      <w:b/>
      <w:color w:val="006283"/>
      <w:szCs w:val="20"/>
      <w:lang w:bidi="hi-IN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 w:cs="Mangal"/>
      <w:b/>
      <w:i/>
      <w:color w:val="006283"/>
      <w:szCs w:val="20"/>
      <w:lang w:bidi="hi-IN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 w:cs="Mangal"/>
      <w:b/>
      <w:iCs/>
      <w:color w:val="006283"/>
      <w:szCs w:val="20"/>
      <w:u w:val="single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 w:cs="Mangal"/>
      <w:b/>
      <w:caps/>
      <w:color w:val="006283"/>
      <w:kern w:val="28"/>
      <w:szCs w:val="52"/>
      <w:lang w:bidi="hi-IN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cs="Mangal"/>
      <w:szCs w:val="16"/>
      <w:lang w:bidi="hi-IN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cs="Mangal"/>
      <w:szCs w:val="20"/>
      <w:lang w:bidi="hi-I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cs="Mangal"/>
      <w:sz w:val="16"/>
      <w:szCs w:val="18"/>
      <w:lang w:eastAsia="en-GB" w:bidi="hi-IN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cs="Mangal"/>
      <w:i/>
      <w:szCs w:val="20"/>
      <w:lang w:bidi="hi-IN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rFonts w:cs="Mangal"/>
      <w:szCs w:val="18"/>
      <w:lang w:eastAsia="en-GB" w:bidi="hi-IN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rFonts w:cs="Mangal"/>
      <w:szCs w:val="18"/>
      <w:lang w:eastAsia="en-GB" w:bidi="hi-IN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="Times New Roman" w:cs="Mangal"/>
      <w:b/>
      <w:iCs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717C5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72BF"/>
  </w:style>
  <w:style w:type="paragraph" w:styleId="BlockText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2BF"/>
    <w:pPr>
      <w:spacing w:after="120"/>
      <w:ind w:left="283"/>
    </w:pPr>
    <w:rPr>
      <w:rFonts w:cs="Mangal"/>
      <w:lang w:bidi="hi-IN"/>
    </w:rPr>
  </w:style>
  <w:style w:type="character" w:customStyle="1" w:styleId="BodyTextIndentChar">
    <w:name w:val="Body Text Indent Char"/>
    <w:link w:val="BodyTex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2BF"/>
    <w:pPr>
      <w:spacing w:after="120" w:line="480" w:lineRule="auto"/>
      <w:ind w:left="283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2BF"/>
    <w:pPr>
      <w:spacing w:after="120"/>
      <w:ind w:left="283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ClosingChar">
    <w:name w:val="Closing Char"/>
    <w:link w:val="Clos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BF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rsid w:val="00B772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72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2BF"/>
    <w:rPr>
      <w:rFonts w:cs="Mangal"/>
      <w:lang w:bidi="hi-IN"/>
    </w:rPr>
  </w:style>
  <w:style w:type="character" w:customStyle="1" w:styleId="DateChar">
    <w:name w:val="Date Ch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2BF"/>
    <w:rPr>
      <w:rFonts w:ascii="Tahoma" w:hAnsi="Tahoma" w:cs="Mangal"/>
      <w:sz w:val="16"/>
      <w:szCs w:val="16"/>
      <w:lang w:bidi="hi-IN"/>
    </w:rPr>
  </w:style>
  <w:style w:type="character" w:customStyle="1" w:styleId="DocumentMapChar">
    <w:name w:val="Document Map Char"/>
    <w:link w:val="DocumentMap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2BF"/>
    <w:rPr>
      <w:rFonts w:cs="Mangal"/>
      <w:lang w:bidi="hi-IN"/>
    </w:rPr>
  </w:style>
  <w:style w:type="character" w:customStyle="1" w:styleId="E-mailSignatureChar">
    <w:name w:val="E-mail Signature Char"/>
    <w:link w:val="E-mail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772B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772B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B772BF"/>
  </w:style>
  <w:style w:type="paragraph" w:styleId="HTMLAddress">
    <w:name w:val="HTML Address"/>
    <w:basedOn w:val="Normal"/>
    <w:link w:val="HTMLAddressChar"/>
    <w:uiPriority w:val="99"/>
    <w:semiHidden/>
    <w:unhideWhenUsed/>
    <w:rsid w:val="00B772BF"/>
    <w:rPr>
      <w:rFonts w:cs="Mangal"/>
      <w:i/>
      <w:iCs/>
      <w:lang w:bidi="hi-IN"/>
    </w:rPr>
  </w:style>
  <w:style w:type="character" w:customStyle="1" w:styleId="HTMLAddressChar">
    <w:name w:val="HTML Address Char"/>
    <w:link w:val="HTMLAddress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772BF"/>
    <w:rPr>
      <w:i/>
      <w:iCs/>
    </w:rPr>
  </w:style>
  <w:style w:type="character" w:styleId="HTMLCode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772BF"/>
    <w:rPr>
      <w:i/>
      <w:iCs/>
    </w:rPr>
  </w:style>
  <w:style w:type="character" w:styleId="HTMLKeyboard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2BF"/>
    <w:rPr>
      <w:rFonts w:ascii="Consolas" w:hAnsi="Consolas" w:cs="Mangal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semiHidden/>
    <w:rsid w:val="00B772B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lang w:bidi="hi-IN"/>
    </w:rPr>
  </w:style>
  <w:style w:type="character" w:customStyle="1" w:styleId="IntenseQuoteChar">
    <w:name w:val="Intense Quote Char"/>
    <w:link w:val="IntenseQuot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72BF"/>
  </w:style>
  <w:style w:type="paragraph" w:styleId="List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 w:val="24"/>
      <w:szCs w:val="24"/>
      <w:lang w:bidi="hi-IN"/>
    </w:rPr>
  </w:style>
  <w:style w:type="character" w:customStyle="1" w:styleId="MessageHeaderChar">
    <w:name w:val="Message Header Char"/>
    <w:link w:val="MessageHeader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2BF"/>
    <w:rPr>
      <w:rFonts w:cs="Mangal"/>
      <w:lang w:bidi="hi-IN"/>
    </w:rPr>
  </w:style>
  <w:style w:type="character" w:customStyle="1" w:styleId="NoteHeadingChar">
    <w:name w:val="Note Heading Char"/>
    <w:link w:val="NoteHead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72BF"/>
  </w:style>
  <w:style w:type="character" w:styleId="PlaceholderText">
    <w:name w:val="Placeholder Text"/>
    <w:uiPriority w:val="99"/>
    <w:semiHidden/>
    <w:rsid w:val="00B772B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772BF"/>
    <w:rPr>
      <w:rFonts w:ascii="Consolas" w:hAnsi="Consolas" w:cs="Mangal"/>
      <w:sz w:val="21"/>
      <w:szCs w:val="21"/>
      <w:lang w:bidi="hi-IN"/>
    </w:rPr>
  </w:style>
  <w:style w:type="character" w:customStyle="1" w:styleId="PlainTextChar">
    <w:name w:val="Plain Text Char"/>
    <w:link w:val="PlainTex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B772BF"/>
    <w:rPr>
      <w:rFonts w:cs="Mangal"/>
      <w:i/>
      <w:iCs/>
      <w:color w:val="000000"/>
      <w:lang w:bidi="hi-IN"/>
    </w:rPr>
  </w:style>
  <w:style w:type="character" w:customStyle="1" w:styleId="QuoteChar">
    <w:name w:val="Quote Char"/>
    <w:link w:val="Quote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2BF"/>
    <w:rPr>
      <w:rFonts w:cs="Mangal"/>
      <w:lang w:bidi="hi-IN"/>
    </w:rPr>
  </w:style>
  <w:style w:type="character" w:customStyle="1" w:styleId="SalutationChar">
    <w:name w:val="Salutation Char"/>
    <w:link w:val="Salutation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SignatureChar">
    <w:name w:val="Signature Ch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772BF"/>
    <w:rPr>
      <w:b/>
      <w:bCs/>
    </w:rPr>
  </w:style>
  <w:style w:type="character" w:styleId="SubtleEmphasis">
    <w:name w:val="Subtle Emphasis"/>
    <w:uiPriority w:val="99"/>
    <w:semiHidden/>
    <w:qFormat/>
    <w:rsid w:val="00B772B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886E-7289-472E-930F-3C096B31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2</Pages>
  <Words>227</Words>
  <Characters>1401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2021-09-14T10:09:00Z</dcterms:created>
  <dcterms:modified xsi:type="dcterms:W3CDTF">2021-09-15T08:19:00Z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3c2e585a-c287-42fb-935a-7ef9e0af2c96</vt:lpwstr>
  </property>
  <property fmtid="{D5CDD505-2E9C-101B-9397-08002B2CF9AE}" pid="3" name="Symbol1">
    <vt:lpwstr>G/AG/N/ZAF/104</vt:lpwstr>
  </property>
  <property fmtid="{D5CDD505-2E9C-101B-9397-08002B2CF9AE}" pid="4" name="WTOCLASSIFICATION">
    <vt:lpwstr>WTO OFFICIAL</vt:lpwstr>
  </property>
</Properties>
</file>