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EA050" w14:textId="4D691DE4" w:rsidR="004E3D63" w:rsidRPr="00C4368F" w:rsidRDefault="004E3D63" w:rsidP="004E3D63">
      <w:pPr>
        <w:spacing w:before="480" w:after="240"/>
        <w:contextualSpacing/>
        <w:jc w:val="center"/>
        <w:rPr>
          <w:rFonts w:eastAsiaTheme="majorEastAsia" w:cstheme="majorBidi"/>
          <w:b/>
          <w:caps/>
          <w:color w:val="006283"/>
          <w:kern w:val="28"/>
          <w:szCs w:val="52"/>
        </w:rPr>
      </w:pPr>
      <w:r w:rsidRPr="00C4368F">
        <w:rPr>
          <w:rFonts w:eastAsiaTheme="majorEastAsia" w:cstheme="majorBidi"/>
          <w:b/>
          <w:caps/>
          <w:color w:val="006283"/>
          <w:kern w:val="28"/>
          <w:szCs w:val="52"/>
        </w:rPr>
        <w:t>REPLIES TO QUESTIONNAIRE ON IMPORT LICENSING PROCEDURES</w:t>
      </w:r>
      <w:r w:rsidRPr="00C4368F">
        <w:rPr>
          <w:rFonts w:eastAsiaTheme="majorEastAsia" w:cstheme="majorBidi"/>
          <w:b/>
          <w:caps/>
          <w:color w:val="006283"/>
          <w:kern w:val="28"/>
          <w:szCs w:val="52"/>
          <w:vertAlign w:val="superscript"/>
        </w:rPr>
        <w:footnoteReference w:id="1"/>
      </w:r>
    </w:p>
    <w:p w14:paraId="25D8F0C2" w14:textId="77777777" w:rsidR="004E3D63" w:rsidRPr="00C4368F" w:rsidRDefault="004E3D63" w:rsidP="004E3D63">
      <w:pPr>
        <w:spacing w:after="360"/>
        <w:jc w:val="center"/>
        <w:rPr>
          <w:caps/>
          <w:color w:val="006283"/>
          <w:szCs w:val="18"/>
          <w:lang w:eastAsia="en-GB"/>
        </w:rPr>
      </w:pPr>
      <w:r w:rsidRPr="00C4368F">
        <w:rPr>
          <w:caps/>
          <w:color w:val="006283"/>
          <w:szCs w:val="18"/>
          <w:lang w:eastAsia="en-GB"/>
        </w:rPr>
        <w:t xml:space="preserve">Notification under Article 7.3 of the Agreement </w:t>
      </w:r>
      <w:r w:rsidRPr="00C4368F">
        <w:rPr>
          <w:caps/>
          <w:color w:val="006283"/>
          <w:szCs w:val="18"/>
          <w:lang w:eastAsia="en-GB"/>
        </w:rPr>
        <w:br/>
        <w:t>on Import Licensing Procedures</w:t>
      </w:r>
      <w:r>
        <w:rPr>
          <w:caps/>
          <w:color w:val="006283"/>
          <w:szCs w:val="18"/>
          <w:lang w:eastAsia="en-GB"/>
        </w:rPr>
        <w:t xml:space="preserve"> (2020</w:t>
      </w:r>
      <w:r w:rsidRPr="00C4368F">
        <w:rPr>
          <w:caps/>
          <w:color w:val="006283"/>
          <w:szCs w:val="18"/>
          <w:lang w:eastAsia="en-GB"/>
        </w:rPr>
        <w:t>)</w:t>
      </w:r>
    </w:p>
    <w:p w14:paraId="0E991833" w14:textId="77777777" w:rsidR="004E3D63" w:rsidRPr="00C4368F" w:rsidRDefault="004E3D63" w:rsidP="004E3D63">
      <w:pPr>
        <w:spacing w:after="360"/>
        <w:jc w:val="center"/>
        <w:rPr>
          <w:smallCaps/>
          <w:color w:val="006283"/>
          <w:szCs w:val="18"/>
          <w:lang w:eastAsia="en-GB"/>
        </w:rPr>
      </w:pPr>
      <w:r w:rsidRPr="00C4368F">
        <w:rPr>
          <w:smallCaps/>
          <w:color w:val="006283"/>
          <w:szCs w:val="18"/>
          <w:lang w:eastAsia="en-GB"/>
        </w:rPr>
        <w:t>Kazakhstan</w:t>
      </w:r>
    </w:p>
    <w:p w14:paraId="22420836" w14:textId="54001C8C" w:rsidR="004E3D63" w:rsidRPr="00C4368F" w:rsidRDefault="004E3D63" w:rsidP="004E3D63">
      <w:pPr>
        <w:rPr>
          <w:lang w:eastAsia="en-GB"/>
        </w:rPr>
      </w:pPr>
      <w:r w:rsidRPr="00C4368F">
        <w:rPr>
          <w:lang w:eastAsia="en-GB"/>
        </w:rPr>
        <w:t xml:space="preserve">The </w:t>
      </w:r>
      <w:r>
        <w:rPr>
          <w:lang w:eastAsia="en-GB"/>
        </w:rPr>
        <w:t xml:space="preserve">following communication, dated </w:t>
      </w:r>
      <w:r>
        <w:rPr>
          <w:lang w:val="en-US" w:eastAsia="en-GB"/>
        </w:rPr>
        <w:t xml:space="preserve">30 </w:t>
      </w:r>
      <w:r>
        <w:rPr>
          <w:lang w:eastAsia="en-GB"/>
        </w:rPr>
        <w:t>September 2020</w:t>
      </w:r>
      <w:r w:rsidRPr="00C4368F">
        <w:rPr>
          <w:lang w:eastAsia="en-GB"/>
        </w:rPr>
        <w:t>, is being circulated at the request of the delegation of Kazakhstan.</w:t>
      </w:r>
    </w:p>
    <w:p w14:paraId="5A41D57C" w14:textId="77777777" w:rsidR="004E3D63" w:rsidRPr="00C4368F" w:rsidRDefault="004E3D63" w:rsidP="004E3D63">
      <w:pPr>
        <w:rPr>
          <w:lang w:eastAsia="en-GB"/>
        </w:rPr>
      </w:pPr>
    </w:p>
    <w:p w14:paraId="2AA7D608" w14:textId="77777777" w:rsidR="004E3D63" w:rsidRPr="00C4368F" w:rsidRDefault="004E3D63" w:rsidP="004E3D63">
      <w:pPr>
        <w:jc w:val="center"/>
        <w:rPr>
          <w:b/>
          <w:lang w:eastAsia="en-GB"/>
        </w:rPr>
      </w:pPr>
      <w:r w:rsidRPr="00C4368F">
        <w:rPr>
          <w:b/>
          <w:lang w:eastAsia="en-GB"/>
        </w:rPr>
        <w:t>_______________</w:t>
      </w:r>
    </w:p>
    <w:p w14:paraId="5C0B543D" w14:textId="77777777" w:rsidR="004E3D63" w:rsidRDefault="004E3D63" w:rsidP="004E3D63">
      <w:pPr>
        <w:rPr>
          <w:b/>
          <w:szCs w:val="18"/>
        </w:rPr>
      </w:pPr>
    </w:p>
    <w:p w14:paraId="0767207B" w14:textId="77777777" w:rsidR="004E3D63" w:rsidRDefault="004E3D63" w:rsidP="004E3D63">
      <w:pPr>
        <w:rPr>
          <w:b/>
          <w:szCs w:val="18"/>
        </w:rPr>
      </w:pPr>
    </w:p>
    <w:p w14:paraId="69ED9636" w14:textId="54AC9E3A" w:rsidR="004E3D63" w:rsidRDefault="004E3D63" w:rsidP="004E3D63">
      <w:pPr>
        <w:rPr>
          <w:b/>
          <w:szCs w:val="18"/>
        </w:rPr>
      </w:pPr>
      <w:r>
        <w:rPr>
          <w:b/>
          <w:szCs w:val="18"/>
        </w:rPr>
        <w:t xml:space="preserve">Kazakhstan has </w:t>
      </w:r>
      <w:r w:rsidRPr="004A24B7">
        <w:rPr>
          <w:b/>
          <w:szCs w:val="18"/>
        </w:rPr>
        <w:t xml:space="preserve">introduced </w:t>
      </w:r>
      <w:r>
        <w:rPr>
          <w:b/>
          <w:szCs w:val="18"/>
        </w:rPr>
        <w:t>two</w:t>
      </w:r>
      <w:r w:rsidRPr="004A24B7">
        <w:rPr>
          <w:b/>
          <w:szCs w:val="18"/>
        </w:rPr>
        <w:t xml:space="preserve"> new import licensing procedure</w:t>
      </w:r>
      <w:r>
        <w:rPr>
          <w:b/>
          <w:szCs w:val="18"/>
        </w:rPr>
        <w:t>s (for hot-rolled steel and steel pipes)</w:t>
      </w:r>
      <w:r w:rsidRPr="004A24B7">
        <w:rPr>
          <w:b/>
          <w:szCs w:val="18"/>
        </w:rPr>
        <w:t xml:space="preserve"> to its existing</w:t>
      </w:r>
      <w:r>
        <w:rPr>
          <w:b/>
          <w:szCs w:val="18"/>
        </w:rPr>
        <w:t xml:space="preserve"> import licensing regime in 2020</w:t>
      </w:r>
      <w:r w:rsidRPr="004A24B7">
        <w:rPr>
          <w:b/>
          <w:szCs w:val="18"/>
        </w:rPr>
        <w:t>.</w:t>
      </w:r>
      <w:r>
        <w:rPr>
          <w:b/>
          <w:szCs w:val="18"/>
        </w:rPr>
        <w:t xml:space="preserve"> Other</w:t>
      </w:r>
      <w:r w:rsidRPr="004A24B7">
        <w:rPr>
          <w:b/>
          <w:szCs w:val="18"/>
        </w:rPr>
        <w:t xml:space="preserve"> modifications </w:t>
      </w:r>
      <w:r>
        <w:rPr>
          <w:b/>
          <w:szCs w:val="18"/>
          <w:lang w:val="en-US"/>
        </w:rPr>
        <w:t xml:space="preserve">and additions </w:t>
      </w:r>
      <w:r w:rsidRPr="004A24B7">
        <w:rPr>
          <w:b/>
          <w:szCs w:val="18"/>
        </w:rPr>
        <w:t xml:space="preserve">introduced in this document are </w:t>
      </w:r>
      <w:r>
        <w:rPr>
          <w:b/>
          <w:szCs w:val="18"/>
          <w:lang w:val="en-US"/>
        </w:rPr>
        <w:t>in</w:t>
      </w:r>
      <w:r w:rsidRPr="004A24B7">
        <w:rPr>
          <w:b/>
          <w:szCs w:val="18"/>
          <w:lang w:val="en-US"/>
        </w:rPr>
        <w:t>significant</w:t>
      </w:r>
      <w:r w:rsidRPr="004A24B7">
        <w:rPr>
          <w:b/>
          <w:szCs w:val="18"/>
        </w:rPr>
        <w:t>. The modifications</w:t>
      </w:r>
      <w:r>
        <w:rPr>
          <w:b/>
          <w:szCs w:val="18"/>
        </w:rPr>
        <w:t xml:space="preserve"> and additions</w:t>
      </w:r>
      <w:r w:rsidRPr="004A24B7">
        <w:rPr>
          <w:b/>
          <w:szCs w:val="18"/>
        </w:rPr>
        <w:t xml:space="preserve"> have been highlighted in bold in the text for easy reference for other WTO members.</w:t>
      </w:r>
    </w:p>
    <w:p w14:paraId="4F8D0740" w14:textId="0DBAE3B9" w:rsidR="00CB1ED4" w:rsidRDefault="00F2005B">
      <w:pPr>
        <w:pStyle w:val="TDC1"/>
        <w:rPr>
          <w:rFonts w:asciiTheme="minorHAnsi" w:eastAsiaTheme="minorEastAsia" w:hAnsiTheme="minorHAnsi" w:cstheme="minorBidi"/>
          <w:b w:val="0"/>
          <w:caps w:val="0"/>
          <w:noProof/>
          <w:sz w:val="22"/>
          <w:szCs w:val="22"/>
        </w:rPr>
      </w:pPr>
      <w:r>
        <w:rPr>
          <w:b w:val="0"/>
        </w:rPr>
        <w:fldChar w:fldCharType="begin"/>
      </w:r>
      <w:r>
        <w:rPr>
          <w:b w:val="0"/>
        </w:rPr>
        <w:instrText xml:space="preserve"> TOC \o "1-3" \h \z \u \t "Title" </w:instrText>
      </w:r>
      <w:r>
        <w:rPr>
          <w:b w:val="0"/>
        </w:rPr>
        <w:fldChar w:fldCharType="separate"/>
      </w:r>
      <w:hyperlink w:anchor="_Toc54001514" w:history="1">
        <w:r w:rsidR="00CB1ED4" w:rsidRPr="00467B9D">
          <w:rPr>
            <w:rStyle w:val="Hipervnculo"/>
            <w:noProof/>
          </w:rPr>
          <w:t>1   ozone depleting substances</w:t>
        </w:r>
        <w:r w:rsidR="00CB1ED4">
          <w:rPr>
            <w:noProof/>
            <w:webHidden/>
          </w:rPr>
          <w:tab/>
        </w:r>
        <w:r w:rsidR="00CB1ED4">
          <w:rPr>
            <w:noProof/>
            <w:webHidden/>
          </w:rPr>
          <w:fldChar w:fldCharType="begin"/>
        </w:r>
        <w:r w:rsidR="00CB1ED4">
          <w:rPr>
            <w:noProof/>
            <w:webHidden/>
          </w:rPr>
          <w:instrText xml:space="preserve"> PAGEREF _Toc54001514 \h </w:instrText>
        </w:r>
        <w:r w:rsidR="00CB1ED4">
          <w:rPr>
            <w:noProof/>
            <w:webHidden/>
          </w:rPr>
        </w:r>
        <w:r w:rsidR="00CB1ED4">
          <w:rPr>
            <w:noProof/>
            <w:webHidden/>
          </w:rPr>
          <w:fldChar w:fldCharType="separate"/>
        </w:r>
        <w:r w:rsidR="00CB1ED4">
          <w:rPr>
            <w:noProof/>
            <w:webHidden/>
          </w:rPr>
          <w:t>2</w:t>
        </w:r>
        <w:r w:rsidR="00CB1ED4">
          <w:rPr>
            <w:noProof/>
            <w:webHidden/>
          </w:rPr>
          <w:fldChar w:fldCharType="end"/>
        </w:r>
      </w:hyperlink>
    </w:p>
    <w:p w14:paraId="705C09B9" w14:textId="59EBF64E" w:rsidR="00CB1ED4" w:rsidRDefault="00BF1403">
      <w:pPr>
        <w:pStyle w:val="TDC1"/>
        <w:rPr>
          <w:rFonts w:asciiTheme="minorHAnsi" w:eastAsiaTheme="minorEastAsia" w:hAnsiTheme="minorHAnsi" w:cstheme="minorBidi"/>
          <w:b w:val="0"/>
          <w:caps w:val="0"/>
          <w:noProof/>
          <w:sz w:val="22"/>
          <w:szCs w:val="22"/>
        </w:rPr>
      </w:pPr>
      <w:hyperlink w:anchor="_Toc54001515" w:history="1">
        <w:r w:rsidR="00CB1ED4" w:rsidRPr="00467B9D">
          <w:rPr>
            <w:rStyle w:val="Hipervnculo"/>
            <w:rFonts w:eastAsia="Verdana"/>
            <w:noProof/>
            <w:lang w:val="en-US"/>
          </w:rPr>
          <w:t>2   plant protection chemicals</w:t>
        </w:r>
        <w:r w:rsidR="00CB1ED4">
          <w:rPr>
            <w:noProof/>
            <w:webHidden/>
          </w:rPr>
          <w:tab/>
        </w:r>
        <w:r w:rsidR="00CB1ED4">
          <w:rPr>
            <w:noProof/>
            <w:webHidden/>
          </w:rPr>
          <w:fldChar w:fldCharType="begin"/>
        </w:r>
        <w:r w:rsidR="00CB1ED4">
          <w:rPr>
            <w:noProof/>
            <w:webHidden/>
          </w:rPr>
          <w:instrText xml:space="preserve"> PAGEREF _Toc54001515 \h </w:instrText>
        </w:r>
        <w:r w:rsidR="00CB1ED4">
          <w:rPr>
            <w:noProof/>
            <w:webHidden/>
          </w:rPr>
        </w:r>
        <w:r w:rsidR="00CB1ED4">
          <w:rPr>
            <w:noProof/>
            <w:webHidden/>
          </w:rPr>
          <w:fldChar w:fldCharType="separate"/>
        </w:r>
        <w:r w:rsidR="00CB1ED4">
          <w:rPr>
            <w:noProof/>
            <w:webHidden/>
          </w:rPr>
          <w:t>5</w:t>
        </w:r>
        <w:r w:rsidR="00CB1ED4">
          <w:rPr>
            <w:noProof/>
            <w:webHidden/>
          </w:rPr>
          <w:fldChar w:fldCharType="end"/>
        </w:r>
      </w:hyperlink>
    </w:p>
    <w:p w14:paraId="15EDF87E" w14:textId="7C74851E" w:rsidR="00CB1ED4" w:rsidRDefault="00BF1403">
      <w:pPr>
        <w:pStyle w:val="TDC1"/>
        <w:rPr>
          <w:rFonts w:asciiTheme="minorHAnsi" w:eastAsiaTheme="minorEastAsia" w:hAnsiTheme="minorHAnsi" w:cstheme="minorBidi"/>
          <w:b w:val="0"/>
          <w:caps w:val="0"/>
          <w:noProof/>
          <w:sz w:val="22"/>
          <w:szCs w:val="22"/>
        </w:rPr>
      </w:pPr>
      <w:hyperlink w:anchor="_Toc54001516" w:history="1">
        <w:r w:rsidR="00CB1ED4" w:rsidRPr="00467B9D">
          <w:rPr>
            <w:rStyle w:val="Hipervnculo"/>
            <w:noProof/>
          </w:rPr>
          <w:t>3   haza</w:t>
        </w:r>
        <w:bookmarkStart w:id="0" w:name="_GoBack"/>
        <w:bookmarkEnd w:id="0"/>
        <w:r w:rsidR="00CB1ED4" w:rsidRPr="00467B9D">
          <w:rPr>
            <w:rStyle w:val="Hipervnculo"/>
            <w:noProof/>
          </w:rPr>
          <w:t>rdous waste</w:t>
        </w:r>
        <w:r w:rsidR="00CB1ED4">
          <w:rPr>
            <w:noProof/>
            <w:webHidden/>
          </w:rPr>
          <w:tab/>
        </w:r>
        <w:r w:rsidR="00CB1ED4">
          <w:rPr>
            <w:noProof/>
            <w:webHidden/>
          </w:rPr>
          <w:fldChar w:fldCharType="begin"/>
        </w:r>
        <w:r w:rsidR="00CB1ED4">
          <w:rPr>
            <w:noProof/>
            <w:webHidden/>
          </w:rPr>
          <w:instrText xml:space="preserve"> PAGEREF _Toc54001516 \h </w:instrText>
        </w:r>
        <w:r w:rsidR="00CB1ED4">
          <w:rPr>
            <w:noProof/>
            <w:webHidden/>
          </w:rPr>
        </w:r>
        <w:r w:rsidR="00CB1ED4">
          <w:rPr>
            <w:noProof/>
            <w:webHidden/>
          </w:rPr>
          <w:fldChar w:fldCharType="separate"/>
        </w:r>
        <w:r w:rsidR="00CB1ED4">
          <w:rPr>
            <w:noProof/>
            <w:webHidden/>
          </w:rPr>
          <w:t>7</w:t>
        </w:r>
        <w:r w:rsidR="00CB1ED4">
          <w:rPr>
            <w:noProof/>
            <w:webHidden/>
          </w:rPr>
          <w:fldChar w:fldCharType="end"/>
        </w:r>
      </w:hyperlink>
    </w:p>
    <w:p w14:paraId="6562BE08" w14:textId="0FEE66CF" w:rsidR="00CB1ED4" w:rsidRDefault="00BF1403">
      <w:pPr>
        <w:pStyle w:val="TDC1"/>
        <w:rPr>
          <w:rFonts w:asciiTheme="minorHAnsi" w:eastAsiaTheme="minorEastAsia" w:hAnsiTheme="minorHAnsi" w:cstheme="minorBidi"/>
          <w:b w:val="0"/>
          <w:caps w:val="0"/>
          <w:noProof/>
          <w:sz w:val="22"/>
          <w:szCs w:val="22"/>
        </w:rPr>
      </w:pPr>
      <w:hyperlink w:anchor="_Toc54001517" w:history="1">
        <w:r w:rsidR="00CB1ED4" w:rsidRPr="00467B9D">
          <w:rPr>
            <w:rStyle w:val="Hipervnculo"/>
            <w:noProof/>
          </w:rPr>
          <w:t>4   narcotics substances, psychotropic substances and their precursors</w:t>
        </w:r>
        <w:r w:rsidR="00CB1ED4">
          <w:rPr>
            <w:noProof/>
            <w:webHidden/>
          </w:rPr>
          <w:tab/>
        </w:r>
        <w:r w:rsidR="00CB1ED4">
          <w:rPr>
            <w:noProof/>
            <w:webHidden/>
          </w:rPr>
          <w:fldChar w:fldCharType="begin"/>
        </w:r>
        <w:r w:rsidR="00CB1ED4">
          <w:rPr>
            <w:noProof/>
            <w:webHidden/>
          </w:rPr>
          <w:instrText xml:space="preserve"> PAGEREF _Toc54001517 \h </w:instrText>
        </w:r>
        <w:r w:rsidR="00CB1ED4">
          <w:rPr>
            <w:noProof/>
            <w:webHidden/>
          </w:rPr>
        </w:r>
        <w:r w:rsidR="00CB1ED4">
          <w:rPr>
            <w:noProof/>
            <w:webHidden/>
          </w:rPr>
          <w:fldChar w:fldCharType="separate"/>
        </w:r>
        <w:r w:rsidR="00CB1ED4">
          <w:rPr>
            <w:noProof/>
            <w:webHidden/>
          </w:rPr>
          <w:t>11</w:t>
        </w:r>
        <w:r w:rsidR="00CB1ED4">
          <w:rPr>
            <w:noProof/>
            <w:webHidden/>
          </w:rPr>
          <w:fldChar w:fldCharType="end"/>
        </w:r>
      </w:hyperlink>
    </w:p>
    <w:p w14:paraId="182124F5" w14:textId="37D4E953" w:rsidR="00CB1ED4" w:rsidRDefault="00BF1403">
      <w:pPr>
        <w:pStyle w:val="TDC1"/>
        <w:rPr>
          <w:rFonts w:asciiTheme="minorHAnsi" w:eastAsiaTheme="minorEastAsia" w:hAnsiTheme="minorHAnsi" w:cstheme="minorBidi"/>
          <w:b w:val="0"/>
          <w:caps w:val="0"/>
          <w:noProof/>
          <w:sz w:val="22"/>
          <w:szCs w:val="22"/>
        </w:rPr>
      </w:pPr>
      <w:hyperlink w:anchor="_Toc54001518" w:history="1">
        <w:r w:rsidR="00CB1ED4" w:rsidRPr="00467B9D">
          <w:rPr>
            <w:rStyle w:val="Hipervnculo"/>
            <w:noProof/>
          </w:rPr>
          <w:t>5   toxic substances which are not precursors of narcotic and psychotropic substances</w:t>
        </w:r>
        <w:r w:rsidR="00CB1ED4">
          <w:rPr>
            <w:noProof/>
            <w:webHidden/>
          </w:rPr>
          <w:tab/>
        </w:r>
        <w:r w:rsidR="00CB1ED4">
          <w:rPr>
            <w:noProof/>
            <w:webHidden/>
          </w:rPr>
          <w:fldChar w:fldCharType="begin"/>
        </w:r>
        <w:r w:rsidR="00CB1ED4">
          <w:rPr>
            <w:noProof/>
            <w:webHidden/>
          </w:rPr>
          <w:instrText xml:space="preserve"> PAGEREF _Toc54001518 \h </w:instrText>
        </w:r>
        <w:r w:rsidR="00CB1ED4">
          <w:rPr>
            <w:noProof/>
            <w:webHidden/>
          </w:rPr>
        </w:r>
        <w:r w:rsidR="00CB1ED4">
          <w:rPr>
            <w:noProof/>
            <w:webHidden/>
          </w:rPr>
          <w:fldChar w:fldCharType="separate"/>
        </w:r>
        <w:r w:rsidR="00CB1ED4">
          <w:rPr>
            <w:noProof/>
            <w:webHidden/>
          </w:rPr>
          <w:t>13</w:t>
        </w:r>
        <w:r w:rsidR="00CB1ED4">
          <w:rPr>
            <w:noProof/>
            <w:webHidden/>
          </w:rPr>
          <w:fldChar w:fldCharType="end"/>
        </w:r>
      </w:hyperlink>
    </w:p>
    <w:p w14:paraId="4A937BA2" w14:textId="1C57146B" w:rsidR="00CB1ED4" w:rsidRDefault="00BF1403">
      <w:pPr>
        <w:pStyle w:val="TDC1"/>
        <w:rPr>
          <w:rFonts w:asciiTheme="minorHAnsi" w:eastAsiaTheme="minorEastAsia" w:hAnsiTheme="minorHAnsi" w:cstheme="minorBidi"/>
          <w:b w:val="0"/>
          <w:caps w:val="0"/>
          <w:noProof/>
          <w:sz w:val="22"/>
          <w:szCs w:val="22"/>
        </w:rPr>
      </w:pPr>
      <w:hyperlink w:anchor="_Toc54001519" w:history="1">
        <w:r w:rsidR="00CB1ED4" w:rsidRPr="00467B9D">
          <w:rPr>
            <w:rStyle w:val="Hipervnculo"/>
            <w:noProof/>
          </w:rPr>
          <w:t>6   radio-electronic means and/or high-frequency devices of civil use, including those built-in or coming with other commodities</w:t>
        </w:r>
        <w:r w:rsidR="00CB1ED4">
          <w:rPr>
            <w:noProof/>
            <w:webHidden/>
          </w:rPr>
          <w:tab/>
        </w:r>
        <w:r w:rsidR="00CB1ED4">
          <w:rPr>
            <w:noProof/>
            <w:webHidden/>
          </w:rPr>
          <w:fldChar w:fldCharType="begin"/>
        </w:r>
        <w:r w:rsidR="00CB1ED4">
          <w:rPr>
            <w:noProof/>
            <w:webHidden/>
          </w:rPr>
          <w:instrText xml:space="preserve"> PAGEREF _Toc54001519 \h </w:instrText>
        </w:r>
        <w:r w:rsidR="00CB1ED4">
          <w:rPr>
            <w:noProof/>
            <w:webHidden/>
          </w:rPr>
        </w:r>
        <w:r w:rsidR="00CB1ED4">
          <w:rPr>
            <w:noProof/>
            <w:webHidden/>
          </w:rPr>
          <w:fldChar w:fldCharType="separate"/>
        </w:r>
        <w:r w:rsidR="00CB1ED4">
          <w:rPr>
            <w:noProof/>
            <w:webHidden/>
          </w:rPr>
          <w:t>16</w:t>
        </w:r>
        <w:r w:rsidR="00CB1ED4">
          <w:rPr>
            <w:noProof/>
            <w:webHidden/>
          </w:rPr>
          <w:fldChar w:fldCharType="end"/>
        </w:r>
      </w:hyperlink>
    </w:p>
    <w:p w14:paraId="16FACB46" w14:textId="749CA06C" w:rsidR="00CB1ED4" w:rsidRDefault="00BF1403">
      <w:pPr>
        <w:pStyle w:val="TDC1"/>
        <w:rPr>
          <w:rFonts w:asciiTheme="minorHAnsi" w:eastAsiaTheme="minorEastAsia" w:hAnsiTheme="minorHAnsi" w:cstheme="minorBidi"/>
          <w:b w:val="0"/>
          <w:caps w:val="0"/>
          <w:noProof/>
          <w:sz w:val="22"/>
          <w:szCs w:val="22"/>
        </w:rPr>
      </w:pPr>
      <w:hyperlink w:anchor="_Toc54001520" w:history="1">
        <w:r w:rsidR="00CB1ED4" w:rsidRPr="00467B9D">
          <w:rPr>
            <w:rStyle w:val="Hipervnculo"/>
            <w:noProof/>
          </w:rPr>
          <w:t>7   special technical means intended for covert obtainment of information</w:t>
        </w:r>
        <w:r w:rsidR="00CB1ED4">
          <w:rPr>
            <w:noProof/>
            <w:webHidden/>
          </w:rPr>
          <w:tab/>
        </w:r>
        <w:r w:rsidR="00CB1ED4">
          <w:rPr>
            <w:noProof/>
            <w:webHidden/>
          </w:rPr>
          <w:fldChar w:fldCharType="begin"/>
        </w:r>
        <w:r w:rsidR="00CB1ED4">
          <w:rPr>
            <w:noProof/>
            <w:webHidden/>
          </w:rPr>
          <w:instrText xml:space="preserve"> PAGEREF _Toc54001520 \h </w:instrText>
        </w:r>
        <w:r w:rsidR="00CB1ED4">
          <w:rPr>
            <w:noProof/>
            <w:webHidden/>
          </w:rPr>
        </w:r>
        <w:r w:rsidR="00CB1ED4">
          <w:rPr>
            <w:noProof/>
            <w:webHidden/>
          </w:rPr>
          <w:fldChar w:fldCharType="separate"/>
        </w:r>
        <w:r w:rsidR="00CB1ED4">
          <w:rPr>
            <w:noProof/>
            <w:webHidden/>
          </w:rPr>
          <w:t>19</w:t>
        </w:r>
        <w:r w:rsidR="00CB1ED4">
          <w:rPr>
            <w:noProof/>
            <w:webHidden/>
          </w:rPr>
          <w:fldChar w:fldCharType="end"/>
        </w:r>
      </w:hyperlink>
    </w:p>
    <w:p w14:paraId="2E54F29B" w14:textId="7AFD136E" w:rsidR="00CB1ED4" w:rsidRDefault="00BF1403">
      <w:pPr>
        <w:pStyle w:val="TDC1"/>
        <w:rPr>
          <w:rFonts w:asciiTheme="minorHAnsi" w:eastAsiaTheme="minorEastAsia" w:hAnsiTheme="minorHAnsi" w:cstheme="minorBidi"/>
          <w:b w:val="0"/>
          <w:caps w:val="0"/>
          <w:noProof/>
          <w:sz w:val="22"/>
          <w:szCs w:val="22"/>
        </w:rPr>
      </w:pPr>
      <w:hyperlink w:anchor="_Toc54001521" w:history="1">
        <w:r w:rsidR="00CB1ED4" w:rsidRPr="00467B9D">
          <w:rPr>
            <w:rStyle w:val="Hipervnculo"/>
            <w:rFonts w:eastAsia="Verdana"/>
            <w:noProof/>
            <w:lang w:val="en-US"/>
          </w:rPr>
          <w:t>8   encryption (cryptographic) means</w:t>
        </w:r>
        <w:r w:rsidR="00CB1ED4">
          <w:rPr>
            <w:noProof/>
            <w:webHidden/>
          </w:rPr>
          <w:tab/>
        </w:r>
        <w:r w:rsidR="00CB1ED4">
          <w:rPr>
            <w:noProof/>
            <w:webHidden/>
          </w:rPr>
          <w:fldChar w:fldCharType="begin"/>
        </w:r>
        <w:r w:rsidR="00CB1ED4">
          <w:rPr>
            <w:noProof/>
            <w:webHidden/>
          </w:rPr>
          <w:instrText xml:space="preserve"> PAGEREF _Toc54001521 \h </w:instrText>
        </w:r>
        <w:r w:rsidR="00CB1ED4">
          <w:rPr>
            <w:noProof/>
            <w:webHidden/>
          </w:rPr>
        </w:r>
        <w:r w:rsidR="00CB1ED4">
          <w:rPr>
            <w:noProof/>
            <w:webHidden/>
          </w:rPr>
          <w:fldChar w:fldCharType="separate"/>
        </w:r>
        <w:r w:rsidR="00CB1ED4">
          <w:rPr>
            <w:noProof/>
            <w:webHidden/>
          </w:rPr>
          <w:t>22</w:t>
        </w:r>
        <w:r w:rsidR="00CB1ED4">
          <w:rPr>
            <w:noProof/>
            <w:webHidden/>
          </w:rPr>
          <w:fldChar w:fldCharType="end"/>
        </w:r>
      </w:hyperlink>
    </w:p>
    <w:p w14:paraId="0BEBE44D" w14:textId="2B630CC2" w:rsidR="00CB1ED4" w:rsidRDefault="00BF1403">
      <w:pPr>
        <w:pStyle w:val="TDC1"/>
        <w:rPr>
          <w:rFonts w:asciiTheme="minorHAnsi" w:eastAsiaTheme="minorEastAsia" w:hAnsiTheme="minorHAnsi" w:cstheme="minorBidi"/>
          <w:b w:val="0"/>
          <w:caps w:val="0"/>
          <w:noProof/>
          <w:sz w:val="22"/>
          <w:szCs w:val="22"/>
        </w:rPr>
      </w:pPr>
      <w:hyperlink w:anchor="_Toc54001522" w:history="1">
        <w:r w:rsidR="00CB1ED4" w:rsidRPr="00467B9D">
          <w:rPr>
            <w:rStyle w:val="Hipervnculo"/>
            <w:noProof/>
          </w:rPr>
          <w:t>9   human organs and tissues, blood and its components, samples of human biological materials</w:t>
        </w:r>
        <w:r w:rsidR="00CB1ED4">
          <w:rPr>
            <w:noProof/>
            <w:webHidden/>
          </w:rPr>
          <w:tab/>
        </w:r>
        <w:r w:rsidR="00CB1ED4">
          <w:rPr>
            <w:noProof/>
            <w:webHidden/>
          </w:rPr>
          <w:fldChar w:fldCharType="begin"/>
        </w:r>
        <w:r w:rsidR="00CB1ED4">
          <w:rPr>
            <w:noProof/>
            <w:webHidden/>
          </w:rPr>
          <w:instrText xml:space="preserve"> PAGEREF _Toc54001522 \h </w:instrText>
        </w:r>
        <w:r w:rsidR="00CB1ED4">
          <w:rPr>
            <w:noProof/>
            <w:webHidden/>
          </w:rPr>
        </w:r>
        <w:r w:rsidR="00CB1ED4">
          <w:rPr>
            <w:noProof/>
            <w:webHidden/>
          </w:rPr>
          <w:fldChar w:fldCharType="separate"/>
        </w:r>
        <w:r w:rsidR="00CB1ED4">
          <w:rPr>
            <w:noProof/>
            <w:webHidden/>
          </w:rPr>
          <w:t>26</w:t>
        </w:r>
        <w:r w:rsidR="00CB1ED4">
          <w:rPr>
            <w:noProof/>
            <w:webHidden/>
          </w:rPr>
          <w:fldChar w:fldCharType="end"/>
        </w:r>
      </w:hyperlink>
    </w:p>
    <w:p w14:paraId="73A21617" w14:textId="5D8F1836" w:rsidR="00CB1ED4" w:rsidRDefault="00BF1403">
      <w:pPr>
        <w:pStyle w:val="TDC1"/>
        <w:rPr>
          <w:rFonts w:asciiTheme="minorHAnsi" w:eastAsiaTheme="minorEastAsia" w:hAnsiTheme="minorHAnsi" w:cstheme="minorBidi"/>
          <w:b w:val="0"/>
          <w:caps w:val="0"/>
          <w:noProof/>
          <w:sz w:val="22"/>
          <w:szCs w:val="22"/>
        </w:rPr>
      </w:pPr>
      <w:hyperlink w:anchor="_Toc54001523" w:history="1">
        <w:r w:rsidR="00CB1ED4" w:rsidRPr="00467B9D">
          <w:rPr>
            <w:rStyle w:val="Hipervnculo"/>
            <w:noProof/>
          </w:rPr>
          <w:t>10   service and civil weapons, its main parts (components) and cartridges thereto</w:t>
        </w:r>
        <w:r w:rsidR="00CB1ED4">
          <w:rPr>
            <w:noProof/>
            <w:webHidden/>
          </w:rPr>
          <w:tab/>
        </w:r>
        <w:r w:rsidR="00CB1ED4">
          <w:rPr>
            <w:noProof/>
            <w:webHidden/>
          </w:rPr>
          <w:fldChar w:fldCharType="begin"/>
        </w:r>
        <w:r w:rsidR="00CB1ED4">
          <w:rPr>
            <w:noProof/>
            <w:webHidden/>
          </w:rPr>
          <w:instrText xml:space="preserve"> PAGEREF _Toc54001523 \h </w:instrText>
        </w:r>
        <w:r w:rsidR="00CB1ED4">
          <w:rPr>
            <w:noProof/>
            <w:webHidden/>
          </w:rPr>
        </w:r>
        <w:r w:rsidR="00CB1ED4">
          <w:rPr>
            <w:noProof/>
            <w:webHidden/>
          </w:rPr>
          <w:fldChar w:fldCharType="separate"/>
        </w:r>
        <w:r w:rsidR="00CB1ED4">
          <w:rPr>
            <w:noProof/>
            <w:webHidden/>
          </w:rPr>
          <w:t>29</w:t>
        </w:r>
        <w:r w:rsidR="00CB1ED4">
          <w:rPr>
            <w:noProof/>
            <w:webHidden/>
          </w:rPr>
          <w:fldChar w:fldCharType="end"/>
        </w:r>
      </w:hyperlink>
    </w:p>
    <w:p w14:paraId="2C36726F" w14:textId="3C329DCD" w:rsidR="00CB1ED4" w:rsidRDefault="00BF1403">
      <w:pPr>
        <w:pStyle w:val="TDC1"/>
        <w:rPr>
          <w:rFonts w:asciiTheme="minorHAnsi" w:eastAsiaTheme="minorEastAsia" w:hAnsiTheme="minorHAnsi" w:cstheme="minorBidi"/>
          <w:b w:val="0"/>
          <w:caps w:val="0"/>
          <w:noProof/>
          <w:sz w:val="22"/>
          <w:szCs w:val="22"/>
        </w:rPr>
      </w:pPr>
      <w:hyperlink w:anchor="_Toc54001524" w:history="1">
        <w:r w:rsidR="00CB1ED4" w:rsidRPr="00467B9D">
          <w:rPr>
            <w:rStyle w:val="Hipervnculo"/>
            <w:iCs/>
            <w:noProof/>
          </w:rPr>
          <w:t>11  </w:t>
        </w:r>
        <w:r w:rsidR="00CB1ED4" w:rsidRPr="00467B9D">
          <w:rPr>
            <w:rStyle w:val="Hipervnculo"/>
            <w:noProof/>
          </w:rPr>
          <w:t xml:space="preserve"> certain types of Agricultural products</w:t>
        </w:r>
        <w:r w:rsidR="00CB1ED4">
          <w:rPr>
            <w:noProof/>
            <w:webHidden/>
          </w:rPr>
          <w:tab/>
        </w:r>
        <w:r w:rsidR="00CB1ED4">
          <w:rPr>
            <w:noProof/>
            <w:webHidden/>
          </w:rPr>
          <w:fldChar w:fldCharType="begin"/>
        </w:r>
        <w:r w:rsidR="00CB1ED4">
          <w:rPr>
            <w:noProof/>
            <w:webHidden/>
          </w:rPr>
          <w:instrText xml:space="preserve"> PAGEREF _Toc54001524 \h </w:instrText>
        </w:r>
        <w:r w:rsidR="00CB1ED4">
          <w:rPr>
            <w:noProof/>
            <w:webHidden/>
          </w:rPr>
        </w:r>
        <w:r w:rsidR="00CB1ED4">
          <w:rPr>
            <w:noProof/>
            <w:webHidden/>
          </w:rPr>
          <w:fldChar w:fldCharType="separate"/>
        </w:r>
        <w:r w:rsidR="00CB1ED4">
          <w:rPr>
            <w:noProof/>
            <w:webHidden/>
          </w:rPr>
          <w:t>31</w:t>
        </w:r>
        <w:r w:rsidR="00CB1ED4">
          <w:rPr>
            <w:noProof/>
            <w:webHidden/>
          </w:rPr>
          <w:fldChar w:fldCharType="end"/>
        </w:r>
      </w:hyperlink>
    </w:p>
    <w:p w14:paraId="3FD0CC63" w14:textId="49F82248" w:rsidR="00CB1ED4" w:rsidRDefault="00BF1403">
      <w:pPr>
        <w:pStyle w:val="TDC1"/>
        <w:rPr>
          <w:rFonts w:asciiTheme="minorHAnsi" w:eastAsiaTheme="minorEastAsia" w:hAnsiTheme="minorHAnsi" w:cstheme="minorBidi"/>
          <w:b w:val="0"/>
          <w:caps w:val="0"/>
          <w:noProof/>
          <w:sz w:val="22"/>
          <w:szCs w:val="22"/>
        </w:rPr>
      </w:pPr>
      <w:hyperlink w:anchor="_Toc54001525" w:history="1">
        <w:r w:rsidR="00CB1ED4" w:rsidRPr="00467B9D">
          <w:rPr>
            <w:rStyle w:val="Hipervnculo"/>
            <w:rFonts w:eastAsia="Verdana"/>
            <w:noProof/>
            <w:lang w:val="en-US"/>
          </w:rPr>
          <w:t>12   medical products</w:t>
        </w:r>
        <w:r w:rsidR="00CB1ED4">
          <w:rPr>
            <w:noProof/>
            <w:webHidden/>
          </w:rPr>
          <w:tab/>
        </w:r>
        <w:r w:rsidR="00CB1ED4">
          <w:rPr>
            <w:noProof/>
            <w:webHidden/>
          </w:rPr>
          <w:fldChar w:fldCharType="begin"/>
        </w:r>
        <w:r w:rsidR="00CB1ED4">
          <w:rPr>
            <w:noProof/>
            <w:webHidden/>
          </w:rPr>
          <w:instrText xml:space="preserve"> PAGEREF _Toc54001525 \h </w:instrText>
        </w:r>
        <w:r w:rsidR="00CB1ED4">
          <w:rPr>
            <w:noProof/>
            <w:webHidden/>
          </w:rPr>
        </w:r>
        <w:r w:rsidR="00CB1ED4">
          <w:rPr>
            <w:noProof/>
            <w:webHidden/>
          </w:rPr>
          <w:fldChar w:fldCharType="separate"/>
        </w:r>
        <w:r w:rsidR="00CB1ED4">
          <w:rPr>
            <w:noProof/>
            <w:webHidden/>
          </w:rPr>
          <w:t>35</w:t>
        </w:r>
        <w:r w:rsidR="00CB1ED4">
          <w:rPr>
            <w:noProof/>
            <w:webHidden/>
          </w:rPr>
          <w:fldChar w:fldCharType="end"/>
        </w:r>
      </w:hyperlink>
    </w:p>
    <w:p w14:paraId="483DD76B" w14:textId="7C0EAB26" w:rsidR="00CB1ED4" w:rsidRDefault="00BF1403">
      <w:pPr>
        <w:pStyle w:val="TDC1"/>
        <w:rPr>
          <w:rFonts w:asciiTheme="minorHAnsi" w:eastAsiaTheme="minorEastAsia" w:hAnsiTheme="minorHAnsi" w:cstheme="minorBidi"/>
          <w:b w:val="0"/>
          <w:caps w:val="0"/>
          <w:noProof/>
          <w:sz w:val="22"/>
          <w:szCs w:val="22"/>
        </w:rPr>
      </w:pPr>
      <w:hyperlink w:anchor="_Toc54001526" w:history="1">
        <w:r w:rsidR="00CB1ED4" w:rsidRPr="00467B9D">
          <w:rPr>
            <w:rStyle w:val="Hipervnculo"/>
            <w:rFonts w:eastAsia="Verdana"/>
            <w:noProof/>
            <w:lang w:val="en-US"/>
          </w:rPr>
          <w:t>13 WILD LIVE ANIMALS AND PLANTS</w:t>
        </w:r>
        <w:r w:rsidR="00CB1ED4">
          <w:rPr>
            <w:noProof/>
            <w:webHidden/>
          </w:rPr>
          <w:tab/>
        </w:r>
        <w:r w:rsidR="00CB1ED4">
          <w:rPr>
            <w:noProof/>
            <w:webHidden/>
          </w:rPr>
          <w:fldChar w:fldCharType="begin"/>
        </w:r>
        <w:r w:rsidR="00CB1ED4">
          <w:rPr>
            <w:noProof/>
            <w:webHidden/>
          </w:rPr>
          <w:instrText xml:space="preserve"> PAGEREF _Toc54001526 \h </w:instrText>
        </w:r>
        <w:r w:rsidR="00CB1ED4">
          <w:rPr>
            <w:noProof/>
            <w:webHidden/>
          </w:rPr>
        </w:r>
        <w:r w:rsidR="00CB1ED4">
          <w:rPr>
            <w:noProof/>
            <w:webHidden/>
          </w:rPr>
          <w:fldChar w:fldCharType="separate"/>
        </w:r>
        <w:r w:rsidR="00CB1ED4">
          <w:rPr>
            <w:noProof/>
            <w:webHidden/>
          </w:rPr>
          <w:t>38</w:t>
        </w:r>
        <w:r w:rsidR="00CB1ED4">
          <w:rPr>
            <w:noProof/>
            <w:webHidden/>
          </w:rPr>
          <w:fldChar w:fldCharType="end"/>
        </w:r>
      </w:hyperlink>
    </w:p>
    <w:p w14:paraId="077DFB77" w14:textId="5BB1FA5A" w:rsidR="00CB1ED4" w:rsidRDefault="00BF1403">
      <w:pPr>
        <w:pStyle w:val="TDC1"/>
        <w:rPr>
          <w:rFonts w:asciiTheme="minorHAnsi" w:eastAsiaTheme="minorEastAsia" w:hAnsiTheme="minorHAnsi" w:cstheme="minorBidi"/>
          <w:b w:val="0"/>
          <w:caps w:val="0"/>
          <w:noProof/>
          <w:sz w:val="22"/>
          <w:szCs w:val="22"/>
        </w:rPr>
      </w:pPr>
      <w:hyperlink w:anchor="_Toc54001527" w:history="1">
        <w:r w:rsidR="00CB1ED4" w:rsidRPr="00467B9D">
          <w:rPr>
            <w:rStyle w:val="Hipervnculo"/>
            <w:rFonts w:eastAsia="Verdana"/>
            <w:noProof/>
            <w:lang w:val="en-US"/>
          </w:rPr>
          <w:t>14 HOT-ROLLED STEEL</w:t>
        </w:r>
        <w:r w:rsidR="00CB1ED4">
          <w:rPr>
            <w:noProof/>
            <w:webHidden/>
          </w:rPr>
          <w:tab/>
        </w:r>
        <w:r w:rsidR="00CB1ED4">
          <w:rPr>
            <w:noProof/>
            <w:webHidden/>
          </w:rPr>
          <w:fldChar w:fldCharType="begin"/>
        </w:r>
        <w:r w:rsidR="00CB1ED4">
          <w:rPr>
            <w:noProof/>
            <w:webHidden/>
          </w:rPr>
          <w:instrText xml:space="preserve"> PAGEREF _Toc54001527 \h </w:instrText>
        </w:r>
        <w:r w:rsidR="00CB1ED4">
          <w:rPr>
            <w:noProof/>
            <w:webHidden/>
          </w:rPr>
        </w:r>
        <w:r w:rsidR="00CB1ED4">
          <w:rPr>
            <w:noProof/>
            <w:webHidden/>
          </w:rPr>
          <w:fldChar w:fldCharType="separate"/>
        </w:r>
        <w:r w:rsidR="00CB1ED4">
          <w:rPr>
            <w:noProof/>
            <w:webHidden/>
          </w:rPr>
          <w:t>40</w:t>
        </w:r>
        <w:r w:rsidR="00CB1ED4">
          <w:rPr>
            <w:noProof/>
            <w:webHidden/>
          </w:rPr>
          <w:fldChar w:fldCharType="end"/>
        </w:r>
      </w:hyperlink>
    </w:p>
    <w:p w14:paraId="0724C4AC" w14:textId="3754BFDC" w:rsidR="00CB1ED4" w:rsidRDefault="00BF1403">
      <w:pPr>
        <w:pStyle w:val="TDC1"/>
        <w:rPr>
          <w:rFonts w:asciiTheme="minorHAnsi" w:eastAsiaTheme="minorEastAsia" w:hAnsiTheme="minorHAnsi" w:cstheme="minorBidi"/>
          <w:b w:val="0"/>
          <w:caps w:val="0"/>
          <w:noProof/>
          <w:sz w:val="22"/>
          <w:szCs w:val="22"/>
        </w:rPr>
      </w:pPr>
      <w:hyperlink w:anchor="_Toc54001528" w:history="1">
        <w:r w:rsidR="00CB1ED4" w:rsidRPr="00467B9D">
          <w:rPr>
            <w:rStyle w:val="Hipervnculo"/>
            <w:noProof/>
            <w:lang w:val="en-US"/>
          </w:rPr>
          <w:t>15 CERTAIN TYPES of STEEL PIPES</w:t>
        </w:r>
        <w:r w:rsidR="00CB1ED4">
          <w:rPr>
            <w:noProof/>
            <w:webHidden/>
          </w:rPr>
          <w:tab/>
        </w:r>
        <w:r w:rsidR="00CB1ED4">
          <w:rPr>
            <w:noProof/>
            <w:webHidden/>
          </w:rPr>
          <w:fldChar w:fldCharType="begin"/>
        </w:r>
        <w:r w:rsidR="00CB1ED4">
          <w:rPr>
            <w:noProof/>
            <w:webHidden/>
          </w:rPr>
          <w:instrText xml:space="preserve"> PAGEREF _Toc54001528 \h </w:instrText>
        </w:r>
        <w:r w:rsidR="00CB1ED4">
          <w:rPr>
            <w:noProof/>
            <w:webHidden/>
          </w:rPr>
        </w:r>
        <w:r w:rsidR="00CB1ED4">
          <w:rPr>
            <w:noProof/>
            <w:webHidden/>
          </w:rPr>
          <w:fldChar w:fldCharType="separate"/>
        </w:r>
        <w:r w:rsidR="00CB1ED4">
          <w:rPr>
            <w:noProof/>
            <w:webHidden/>
          </w:rPr>
          <w:t>42</w:t>
        </w:r>
        <w:r w:rsidR="00CB1ED4">
          <w:rPr>
            <w:noProof/>
            <w:webHidden/>
          </w:rPr>
          <w:fldChar w:fldCharType="end"/>
        </w:r>
      </w:hyperlink>
    </w:p>
    <w:p w14:paraId="722D7750" w14:textId="2899B60E" w:rsidR="004E3D63" w:rsidRDefault="00F2005B" w:rsidP="0015175C">
      <w:pPr>
        <w:pStyle w:val="TDC1"/>
        <w:rPr>
          <w:b w:val="0"/>
        </w:rPr>
      </w:pPr>
      <w:r>
        <w:rPr>
          <w:b w:val="0"/>
        </w:rPr>
        <w:fldChar w:fldCharType="end"/>
      </w:r>
    </w:p>
    <w:p w14:paraId="6354AD91" w14:textId="77777777" w:rsidR="004E3D63" w:rsidRDefault="004E3D63" w:rsidP="004E3D63">
      <w:pPr>
        <w:pStyle w:val="Ttulo1"/>
        <w:numPr>
          <w:ilvl w:val="0"/>
          <w:numId w:val="16"/>
        </w:numPr>
      </w:pPr>
      <w:bookmarkStart w:id="1" w:name="_Toc527644138"/>
      <w:bookmarkStart w:id="2" w:name="_Toc527644053"/>
      <w:bookmarkStart w:id="3" w:name="_Toc527643839"/>
      <w:bookmarkStart w:id="4" w:name="_Toc53655318"/>
      <w:bookmarkStart w:id="5" w:name="_Toc53991418"/>
      <w:bookmarkStart w:id="6" w:name="_Toc54001514"/>
      <w:r>
        <w:lastRenderedPageBreak/>
        <w:t>ozone depleting substances</w:t>
      </w:r>
      <w:bookmarkEnd w:id="1"/>
      <w:bookmarkEnd w:id="2"/>
      <w:bookmarkEnd w:id="3"/>
      <w:bookmarkEnd w:id="4"/>
      <w:bookmarkEnd w:id="5"/>
      <w:bookmarkEnd w:id="6"/>
    </w:p>
    <w:p w14:paraId="42939108" w14:textId="77777777" w:rsidR="004E3D63" w:rsidRDefault="004E3D63" w:rsidP="004E3D63">
      <w:pPr>
        <w:pStyle w:val="Ttulo7"/>
      </w:pPr>
      <w:r>
        <w:t>Outline of System</w:t>
      </w:r>
    </w:p>
    <w:p w14:paraId="322FB553" w14:textId="77777777" w:rsidR="004E3D63" w:rsidRDefault="004E3D63" w:rsidP="004E3D63">
      <w:pPr>
        <w:rPr>
          <w:lang w:val="en-US"/>
        </w:rPr>
      </w:pPr>
      <w:r>
        <w:t xml:space="preserve">1. </w:t>
      </w:r>
      <w:r>
        <w:rPr>
          <w:lang w:val="en-US"/>
        </w:rPr>
        <w:t xml:space="preserve">Kazakhstan manages its obligations for ozone depleting substances controlled by the Montreal Protocol on Substances that Deplete the Ozone Layer. The import, export and manufacture of the ozone depleting substances is prohibited under the Montreal Protocol, except where an essential or critical use exemption has been granted by the Parties to the Montreal Protocol. Kazakhstan's Montreal Protocol obligations are implemented through a system of licensing. </w:t>
      </w:r>
    </w:p>
    <w:p w14:paraId="6B4C0DB0" w14:textId="77777777" w:rsidR="004E3D63" w:rsidRDefault="004E3D63" w:rsidP="004E3D63">
      <w:pPr>
        <w:tabs>
          <w:tab w:val="left" w:pos="-1440"/>
          <w:tab w:val="left" w:pos="-720"/>
        </w:tabs>
        <w:rPr>
          <w:szCs w:val="18"/>
        </w:rPr>
      </w:pPr>
    </w:p>
    <w:p w14:paraId="5FB5FF4A" w14:textId="77777777" w:rsidR="004E3D63" w:rsidRDefault="004E3D63" w:rsidP="004E3D63">
      <w:pPr>
        <w:pStyle w:val="Ttulo7"/>
        <w:rPr>
          <w:szCs w:val="18"/>
        </w:rPr>
      </w:pPr>
      <w:r>
        <w:rPr>
          <w:szCs w:val="18"/>
        </w:rPr>
        <w:t>Purposes and coverage of licensing</w:t>
      </w:r>
    </w:p>
    <w:p w14:paraId="640F9884" w14:textId="77777777" w:rsidR="004E3D63" w:rsidRDefault="004E3D63" w:rsidP="004E3D63">
      <w:pPr>
        <w:widowControl w:val="0"/>
        <w:tabs>
          <w:tab w:val="left" w:pos="284"/>
        </w:tabs>
        <w:rPr>
          <w:rFonts w:eastAsia="Verdana"/>
          <w:szCs w:val="18"/>
          <w:lang w:val="en-US"/>
        </w:rPr>
      </w:pPr>
      <w:r>
        <w:rPr>
          <w:szCs w:val="18"/>
        </w:rPr>
        <w:t xml:space="preserve">2. The </w:t>
      </w:r>
      <w:r>
        <w:rPr>
          <w:rFonts w:eastAsia="Verdana"/>
          <w:szCs w:val="18"/>
          <w:lang w:val="en-US"/>
        </w:rPr>
        <w:t>requirements of the licensing systems are:</w:t>
      </w:r>
    </w:p>
    <w:p w14:paraId="455AE99A" w14:textId="77777777" w:rsidR="004E3D63" w:rsidRDefault="004E3D63" w:rsidP="004E3D63">
      <w:pPr>
        <w:rPr>
          <w:lang w:val="en-US"/>
        </w:rPr>
      </w:pPr>
    </w:p>
    <w:p w14:paraId="4BC09721" w14:textId="77777777" w:rsidR="004E3D63" w:rsidRDefault="004E3D63" w:rsidP="004E3D63">
      <w:pPr>
        <w:widowControl w:val="0"/>
        <w:numPr>
          <w:ilvl w:val="0"/>
          <w:numId w:val="23"/>
        </w:numPr>
        <w:tabs>
          <w:tab w:val="left" w:pos="711"/>
        </w:tabs>
        <w:ind w:right="120"/>
        <w:jc w:val="left"/>
        <w:rPr>
          <w:rFonts w:eastAsia="Verdana"/>
          <w:szCs w:val="18"/>
          <w:lang w:val="en-US"/>
        </w:rPr>
      </w:pPr>
      <w:r>
        <w:rPr>
          <w:rFonts w:eastAsia="Verdana"/>
          <w:szCs w:val="18"/>
          <w:lang w:val="en-US"/>
        </w:rPr>
        <w:t>import or export of ozone depleting substances;</w:t>
      </w:r>
    </w:p>
    <w:p w14:paraId="3672B331" w14:textId="77777777" w:rsidR="004E3D63" w:rsidRDefault="004E3D63" w:rsidP="004E3D63">
      <w:pPr>
        <w:widowControl w:val="0"/>
        <w:numPr>
          <w:ilvl w:val="0"/>
          <w:numId w:val="23"/>
        </w:numPr>
        <w:tabs>
          <w:tab w:val="left" w:pos="711"/>
        </w:tabs>
        <w:rPr>
          <w:rFonts w:eastAsia="Verdana"/>
          <w:szCs w:val="18"/>
          <w:lang w:val="en-US"/>
        </w:rPr>
      </w:pPr>
      <w:r>
        <w:rPr>
          <w:rFonts w:eastAsia="Verdana"/>
          <w:szCs w:val="18"/>
          <w:lang w:val="en-US"/>
        </w:rPr>
        <w:t>pre-charged equipment containing ozone-depleting substances.</w:t>
      </w:r>
    </w:p>
    <w:p w14:paraId="69512F59" w14:textId="77777777" w:rsidR="004E3D63" w:rsidRDefault="004E3D63" w:rsidP="004E3D63">
      <w:pPr>
        <w:rPr>
          <w:lang w:val="en-US"/>
        </w:rPr>
      </w:pPr>
    </w:p>
    <w:p w14:paraId="6A924D49" w14:textId="77777777" w:rsidR="004E3D63" w:rsidRDefault="004E3D63" w:rsidP="004E3D63">
      <w:pPr>
        <w:widowControl w:val="0"/>
        <w:tabs>
          <w:tab w:val="left" w:pos="711"/>
        </w:tabs>
        <w:rPr>
          <w:rFonts w:eastAsia="Verdana"/>
          <w:szCs w:val="18"/>
          <w:lang w:val="en-US"/>
        </w:rPr>
      </w:pPr>
      <w:r>
        <w:rPr>
          <w:rFonts w:eastAsia="Verdana"/>
          <w:szCs w:val="18"/>
          <w:lang w:val="en-US"/>
        </w:rPr>
        <w:t xml:space="preserve">Strict conditions and reporting requirements apply in relation to all </w:t>
      </w:r>
      <w:proofErr w:type="spellStart"/>
      <w:r>
        <w:rPr>
          <w:rFonts w:eastAsia="Verdana"/>
          <w:szCs w:val="18"/>
          <w:lang w:val="en-US"/>
        </w:rPr>
        <w:t>licences</w:t>
      </w:r>
      <w:proofErr w:type="spellEnd"/>
      <w:r>
        <w:rPr>
          <w:rFonts w:eastAsia="Verdana"/>
          <w:szCs w:val="18"/>
          <w:lang w:val="en-US"/>
        </w:rPr>
        <w:t xml:space="preserve"> issued.</w:t>
      </w:r>
    </w:p>
    <w:p w14:paraId="09ABCF33" w14:textId="77777777" w:rsidR="004E3D63" w:rsidRDefault="004E3D63" w:rsidP="004E3D63">
      <w:pPr>
        <w:tabs>
          <w:tab w:val="left" w:pos="-1440"/>
          <w:tab w:val="left" w:pos="-720"/>
        </w:tabs>
        <w:rPr>
          <w:szCs w:val="18"/>
          <w:lang w:val="en-US"/>
        </w:rPr>
      </w:pPr>
    </w:p>
    <w:tbl>
      <w:tblPr>
        <w:tblStyle w:val="WTOTable1"/>
        <w:tblW w:w="9211" w:type="dxa"/>
        <w:tblLook w:val="04A0" w:firstRow="1" w:lastRow="0" w:firstColumn="1" w:lastColumn="0" w:noHBand="0" w:noVBand="1"/>
      </w:tblPr>
      <w:tblGrid>
        <w:gridCol w:w="2265"/>
        <w:gridCol w:w="4873"/>
        <w:gridCol w:w="2073"/>
      </w:tblGrid>
      <w:tr w:rsidR="009C1283" w:rsidRPr="009C1283" w14:paraId="15156C70" w14:textId="77777777" w:rsidTr="009C1283">
        <w:trPr>
          <w:cnfStyle w:val="100000000000" w:firstRow="1" w:lastRow="0" w:firstColumn="0" w:lastColumn="0" w:oddVBand="0" w:evenVBand="0" w:oddHBand="0" w:evenHBand="0" w:firstRowFirstColumn="0" w:firstRowLastColumn="0" w:lastRowFirstColumn="0" w:lastRowLastColumn="0"/>
        </w:trPr>
        <w:tc>
          <w:tcPr>
            <w:tcW w:w="2265" w:type="dxa"/>
            <w:hideMark/>
          </w:tcPr>
          <w:p w14:paraId="1F389DAA" w14:textId="77777777" w:rsidR="004E3D63" w:rsidRPr="009C1283" w:rsidRDefault="004E3D63" w:rsidP="0080726A">
            <w:pPr>
              <w:spacing w:line="221" w:lineRule="exact"/>
              <w:jc w:val="center"/>
              <w:rPr>
                <w:rFonts w:eastAsia="Arial Unicode MS"/>
                <w:color w:val="FFFFFF" w:themeColor="background1"/>
                <w:sz w:val="16"/>
                <w:szCs w:val="16"/>
                <w:rtl/>
                <w:lang w:val="en-US" w:eastAsia="ru-RU"/>
              </w:rPr>
            </w:pPr>
            <w:r w:rsidRPr="009C1283">
              <w:rPr>
                <w:rFonts w:eastAsia="Arial Unicode MS"/>
                <w:color w:val="FFFFFF" w:themeColor="background1"/>
                <w:sz w:val="16"/>
                <w:szCs w:val="16"/>
                <w:lang w:val="en-US" w:eastAsia="ru-RU"/>
              </w:rPr>
              <w:t>Tariff line code(s) affected, based on HS (2012)</w:t>
            </w:r>
          </w:p>
        </w:tc>
        <w:tc>
          <w:tcPr>
            <w:tcW w:w="6946" w:type="dxa"/>
            <w:gridSpan w:val="2"/>
            <w:hideMark/>
          </w:tcPr>
          <w:p w14:paraId="5A0536D5" w14:textId="77777777" w:rsidR="004E3D63" w:rsidRPr="009C1283" w:rsidRDefault="004E3D63" w:rsidP="0080726A">
            <w:pPr>
              <w:ind w:left="1800"/>
              <w:rPr>
                <w:rFonts w:eastAsia="Arial Unicode MS"/>
                <w:color w:val="FFFFFF" w:themeColor="background1"/>
                <w:sz w:val="16"/>
                <w:szCs w:val="16"/>
                <w:lang w:val="en-US" w:eastAsia="ru-RU"/>
              </w:rPr>
            </w:pPr>
            <w:r w:rsidRPr="009C1283">
              <w:rPr>
                <w:rFonts w:eastAsia="Arial Unicode MS"/>
                <w:color w:val="FFFFFF" w:themeColor="background1"/>
                <w:sz w:val="16"/>
                <w:szCs w:val="16"/>
                <w:lang w:val="en-US" w:eastAsia="ru-RU"/>
              </w:rPr>
              <w:t>Detailed Product Description</w:t>
            </w:r>
          </w:p>
        </w:tc>
      </w:tr>
      <w:tr w:rsidR="004E3D63" w14:paraId="63FD51CD" w14:textId="77777777" w:rsidTr="009C1283">
        <w:tc>
          <w:tcPr>
            <w:tcW w:w="2265" w:type="dxa"/>
            <w:hideMark/>
          </w:tcPr>
          <w:p w14:paraId="71EDBD1B" w14:textId="77777777" w:rsidR="004E3D63" w:rsidRDefault="004E3D63" w:rsidP="0080726A">
            <w:pPr>
              <w:autoSpaceDE w:val="0"/>
              <w:autoSpaceDN w:val="0"/>
              <w:adjustRightInd w:val="0"/>
              <w:rPr>
                <w:sz w:val="16"/>
                <w:szCs w:val="16"/>
              </w:rPr>
            </w:pPr>
            <w:r>
              <w:rPr>
                <w:sz w:val="16"/>
                <w:szCs w:val="16"/>
              </w:rPr>
              <w:t>of 2903 79 300 0</w:t>
            </w:r>
          </w:p>
        </w:tc>
        <w:tc>
          <w:tcPr>
            <w:tcW w:w="4873" w:type="dxa"/>
            <w:hideMark/>
          </w:tcPr>
          <w:p w14:paraId="487CAC65" w14:textId="77777777" w:rsidR="004E3D63" w:rsidRDefault="004E3D63" w:rsidP="0080726A">
            <w:pPr>
              <w:autoSpaceDE w:val="0"/>
              <w:autoSpaceDN w:val="0"/>
              <w:adjustRightInd w:val="0"/>
              <w:rPr>
                <w:sz w:val="16"/>
                <w:szCs w:val="16"/>
              </w:rPr>
            </w:pPr>
            <w:proofErr w:type="spellStart"/>
            <w:r>
              <w:rPr>
                <w:sz w:val="16"/>
                <w:szCs w:val="16"/>
              </w:rPr>
              <w:t>fluorodichloroethane</w:t>
            </w:r>
            <w:proofErr w:type="spellEnd"/>
          </w:p>
        </w:tc>
        <w:tc>
          <w:tcPr>
            <w:tcW w:w="2073" w:type="dxa"/>
            <w:hideMark/>
          </w:tcPr>
          <w:p w14:paraId="71EE74A2" w14:textId="77777777" w:rsidR="004E3D63" w:rsidRDefault="004E3D63" w:rsidP="0080726A">
            <w:pPr>
              <w:autoSpaceDE w:val="0"/>
              <w:autoSpaceDN w:val="0"/>
              <w:adjustRightInd w:val="0"/>
              <w:rPr>
                <w:sz w:val="16"/>
                <w:szCs w:val="16"/>
              </w:rPr>
            </w:pPr>
            <w:r>
              <w:rPr>
                <w:sz w:val="16"/>
                <w:szCs w:val="16"/>
              </w:rPr>
              <w:t>CHFCl2</w:t>
            </w:r>
          </w:p>
        </w:tc>
      </w:tr>
      <w:tr w:rsidR="004E3D63" w14:paraId="3DE8742F" w14:textId="77777777" w:rsidTr="009C1283">
        <w:trPr>
          <w:cnfStyle w:val="000000010000" w:firstRow="0" w:lastRow="0" w:firstColumn="0" w:lastColumn="0" w:oddVBand="0" w:evenVBand="0" w:oddHBand="0" w:evenHBand="1" w:firstRowFirstColumn="0" w:firstRowLastColumn="0" w:lastRowFirstColumn="0" w:lastRowLastColumn="0"/>
        </w:trPr>
        <w:tc>
          <w:tcPr>
            <w:tcW w:w="2265" w:type="dxa"/>
            <w:hideMark/>
          </w:tcPr>
          <w:p w14:paraId="0838157F" w14:textId="77777777" w:rsidR="004E3D63" w:rsidRDefault="004E3D63" w:rsidP="0080726A">
            <w:pPr>
              <w:autoSpaceDE w:val="0"/>
              <w:autoSpaceDN w:val="0"/>
              <w:adjustRightInd w:val="0"/>
              <w:rPr>
                <w:sz w:val="16"/>
                <w:szCs w:val="16"/>
              </w:rPr>
            </w:pPr>
            <w:r>
              <w:rPr>
                <w:sz w:val="16"/>
                <w:szCs w:val="16"/>
              </w:rPr>
              <w:t>of 2903 71 000 0</w:t>
            </w:r>
          </w:p>
        </w:tc>
        <w:tc>
          <w:tcPr>
            <w:tcW w:w="4873" w:type="dxa"/>
            <w:hideMark/>
          </w:tcPr>
          <w:p w14:paraId="6A9D4B74" w14:textId="77777777" w:rsidR="004E3D63" w:rsidRDefault="004E3D63" w:rsidP="0080726A">
            <w:pPr>
              <w:autoSpaceDE w:val="0"/>
              <w:autoSpaceDN w:val="0"/>
              <w:adjustRightInd w:val="0"/>
              <w:rPr>
                <w:sz w:val="16"/>
                <w:szCs w:val="16"/>
              </w:rPr>
            </w:pPr>
            <w:r>
              <w:rPr>
                <w:sz w:val="16"/>
                <w:szCs w:val="16"/>
              </w:rPr>
              <w:t>chlorodifluoromethane</w:t>
            </w:r>
          </w:p>
        </w:tc>
        <w:tc>
          <w:tcPr>
            <w:tcW w:w="2073" w:type="dxa"/>
            <w:hideMark/>
          </w:tcPr>
          <w:p w14:paraId="2F648253" w14:textId="77777777" w:rsidR="004E3D63" w:rsidRDefault="004E3D63" w:rsidP="0080726A">
            <w:pPr>
              <w:autoSpaceDE w:val="0"/>
              <w:autoSpaceDN w:val="0"/>
              <w:adjustRightInd w:val="0"/>
              <w:rPr>
                <w:sz w:val="16"/>
                <w:szCs w:val="16"/>
              </w:rPr>
            </w:pPr>
            <w:r>
              <w:rPr>
                <w:sz w:val="16"/>
                <w:szCs w:val="16"/>
              </w:rPr>
              <w:t>CHF2Cl</w:t>
            </w:r>
          </w:p>
        </w:tc>
      </w:tr>
      <w:tr w:rsidR="004E3D63" w14:paraId="1071C036" w14:textId="77777777" w:rsidTr="009C1283">
        <w:tc>
          <w:tcPr>
            <w:tcW w:w="2265" w:type="dxa"/>
            <w:hideMark/>
          </w:tcPr>
          <w:p w14:paraId="19BDF43C" w14:textId="77777777" w:rsidR="004E3D63" w:rsidRDefault="004E3D63" w:rsidP="0080726A">
            <w:pPr>
              <w:autoSpaceDE w:val="0"/>
              <w:autoSpaceDN w:val="0"/>
              <w:adjustRightInd w:val="0"/>
              <w:rPr>
                <w:sz w:val="16"/>
                <w:szCs w:val="16"/>
              </w:rPr>
            </w:pPr>
            <w:r>
              <w:rPr>
                <w:sz w:val="16"/>
                <w:szCs w:val="16"/>
              </w:rPr>
              <w:t>of 2903 79 300 0</w:t>
            </w:r>
          </w:p>
        </w:tc>
        <w:tc>
          <w:tcPr>
            <w:tcW w:w="4873" w:type="dxa"/>
            <w:hideMark/>
          </w:tcPr>
          <w:p w14:paraId="274F6E60" w14:textId="77777777" w:rsidR="004E3D63" w:rsidRDefault="004E3D63" w:rsidP="0080726A">
            <w:pPr>
              <w:autoSpaceDE w:val="0"/>
              <w:autoSpaceDN w:val="0"/>
              <w:adjustRightInd w:val="0"/>
              <w:rPr>
                <w:sz w:val="16"/>
                <w:szCs w:val="16"/>
              </w:rPr>
            </w:pPr>
            <w:r>
              <w:rPr>
                <w:sz w:val="16"/>
                <w:szCs w:val="16"/>
              </w:rPr>
              <w:t>chlorofluoromethane</w:t>
            </w:r>
          </w:p>
        </w:tc>
        <w:tc>
          <w:tcPr>
            <w:tcW w:w="2073" w:type="dxa"/>
            <w:hideMark/>
          </w:tcPr>
          <w:p w14:paraId="2D4A24C7" w14:textId="77777777" w:rsidR="004E3D63" w:rsidRDefault="004E3D63" w:rsidP="0080726A">
            <w:pPr>
              <w:autoSpaceDE w:val="0"/>
              <w:autoSpaceDN w:val="0"/>
              <w:adjustRightInd w:val="0"/>
              <w:rPr>
                <w:sz w:val="16"/>
                <w:szCs w:val="16"/>
              </w:rPr>
            </w:pPr>
            <w:r>
              <w:rPr>
                <w:sz w:val="16"/>
                <w:szCs w:val="16"/>
              </w:rPr>
              <w:t>CH2FCl</w:t>
            </w:r>
          </w:p>
        </w:tc>
      </w:tr>
      <w:tr w:rsidR="004E3D63" w14:paraId="1D666F92" w14:textId="77777777" w:rsidTr="009C1283">
        <w:trPr>
          <w:cnfStyle w:val="000000010000" w:firstRow="0" w:lastRow="0" w:firstColumn="0" w:lastColumn="0" w:oddVBand="0" w:evenVBand="0" w:oddHBand="0" w:evenHBand="1" w:firstRowFirstColumn="0" w:firstRowLastColumn="0" w:lastRowFirstColumn="0" w:lastRowLastColumn="0"/>
        </w:trPr>
        <w:tc>
          <w:tcPr>
            <w:tcW w:w="2265" w:type="dxa"/>
            <w:hideMark/>
          </w:tcPr>
          <w:p w14:paraId="76E789E4" w14:textId="77777777" w:rsidR="004E3D63" w:rsidRDefault="004E3D63" w:rsidP="0080726A">
            <w:pPr>
              <w:autoSpaceDE w:val="0"/>
              <w:autoSpaceDN w:val="0"/>
              <w:adjustRightInd w:val="0"/>
              <w:rPr>
                <w:sz w:val="16"/>
                <w:szCs w:val="16"/>
              </w:rPr>
            </w:pPr>
            <w:r>
              <w:rPr>
                <w:sz w:val="16"/>
                <w:szCs w:val="16"/>
              </w:rPr>
              <w:t>of 2903 79 300 0</w:t>
            </w:r>
          </w:p>
        </w:tc>
        <w:tc>
          <w:tcPr>
            <w:tcW w:w="4873" w:type="dxa"/>
            <w:hideMark/>
          </w:tcPr>
          <w:p w14:paraId="2BA1EB76" w14:textId="77777777" w:rsidR="004E3D63" w:rsidRDefault="004E3D63" w:rsidP="0080726A">
            <w:pPr>
              <w:autoSpaceDE w:val="0"/>
              <w:autoSpaceDN w:val="0"/>
              <w:adjustRightInd w:val="0"/>
              <w:rPr>
                <w:sz w:val="16"/>
                <w:szCs w:val="16"/>
              </w:rPr>
            </w:pPr>
            <w:proofErr w:type="spellStart"/>
            <w:r>
              <w:rPr>
                <w:sz w:val="16"/>
                <w:szCs w:val="16"/>
              </w:rPr>
              <w:t>tetrachlorofluoroethane</w:t>
            </w:r>
            <w:proofErr w:type="spellEnd"/>
          </w:p>
        </w:tc>
        <w:tc>
          <w:tcPr>
            <w:tcW w:w="2073" w:type="dxa"/>
            <w:hideMark/>
          </w:tcPr>
          <w:p w14:paraId="7DD2DC9D" w14:textId="77777777" w:rsidR="004E3D63" w:rsidRDefault="004E3D63" w:rsidP="0080726A">
            <w:pPr>
              <w:autoSpaceDE w:val="0"/>
              <w:autoSpaceDN w:val="0"/>
              <w:adjustRightInd w:val="0"/>
              <w:rPr>
                <w:sz w:val="16"/>
                <w:szCs w:val="16"/>
              </w:rPr>
            </w:pPr>
            <w:r>
              <w:rPr>
                <w:sz w:val="16"/>
                <w:szCs w:val="16"/>
              </w:rPr>
              <w:t>C2HFCl4</w:t>
            </w:r>
          </w:p>
        </w:tc>
      </w:tr>
      <w:tr w:rsidR="004E3D63" w14:paraId="594B1590" w14:textId="77777777" w:rsidTr="009C1283">
        <w:tc>
          <w:tcPr>
            <w:tcW w:w="2265" w:type="dxa"/>
            <w:hideMark/>
          </w:tcPr>
          <w:p w14:paraId="7DD2E351" w14:textId="77777777" w:rsidR="004E3D63" w:rsidRDefault="004E3D63" w:rsidP="0080726A">
            <w:pPr>
              <w:autoSpaceDE w:val="0"/>
              <w:autoSpaceDN w:val="0"/>
              <w:adjustRightInd w:val="0"/>
              <w:rPr>
                <w:sz w:val="16"/>
                <w:szCs w:val="16"/>
              </w:rPr>
            </w:pPr>
            <w:r>
              <w:rPr>
                <w:sz w:val="16"/>
                <w:szCs w:val="16"/>
              </w:rPr>
              <w:t>of 2903 79 300 0</w:t>
            </w:r>
          </w:p>
        </w:tc>
        <w:tc>
          <w:tcPr>
            <w:tcW w:w="4873" w:type="dxa"/>
            <w:hideMark/>
          </w:tcPr>
          <w:p w14:paraId="1E678BDF" w14:textId="77777777" w:rsidR="004E3D63" w:rsidRDefault="004E3D63" w:rsidP="0080726A">
            <w:pPr>
              <w:autoSpaceDE w:val="0"/>
              <w:autoSpaceDN w:val="0"/>
              <w:adjustRightInd w:val="0"/>
              <w:rPr>
                <w:sz w:val="16"/>
                <w:szCs w:val="16"/>
              </w:rPr>
            </w:pPr>
            <w:proofErr w:type="spellStart"/>
            <w:r>
              <w:rPr>
                <w:sz w:val="16"/>
                <w:szCs w:val="16"/>
              </w:rPr>
              <w:t>trichlorodifluoroethane</w:t>
            </w:r>
            <w:proofErr w:type="spellEnd"/>
          </w:p>
        </w:tc>
        <w:tc>
          <w:tcPr>
            <w:tcW w:w="2073" w:type="dxa"/>
            <w:hideMark/>
          </w:tcPr>
          <w:p w14:paraId="056D9DCB" w14:textId="77777777" w:rsidR="004E3D63" w:rsidRDefault="004E3D63" w:rsidP="0080726A">
            <w:pPr>
              <w:autoSpaceDE w:val="0"/>
              <w:autoSpaceDN w:val="0"/>
              <w:adjustRightInd w:val="0"/>
              <w:rPr>
                <w:sz w:val="16"/>
                <w:szCs w:val="16"/>
              </w:rPr>
            </w:pPr>
            <w:r>
              <w:rPr>
                <w:sz w:val="16"/>
                <w:szCs w:val="16"/>
              </w:rPr>
              <w:t>C2HF2Cl3</w:t>
            </w:r>
          </w:p>
        </w:tc>
      </w:tr>
      <w:tr w:rsidR="004E3D63" w14:paraId="4D0D995A" w14:textId="77777777" w:rsidTr="009C1283">
        <w:trPr>
          <w:cnfStyle w:val="000000010000" w:firstRow="0" w:lastRow="0" w:firstColumn="0" w:lastColumn="0" w:oddVBand="0" w:evenVBand="0" w:oddHBand="0" w:evenHBand="1" w:firstRowFirstColumn="0" w:firstRowLastColumn="0" w:lastRowFirstColumn="0" w:lastRowLastColumn="0"/>
        </w:trPr>
        <w:tc>
          <w:tcPr>
            <w:tcW w:w="2265" w:type="dxa"/>
            <w:hideMark/>
          </w:tcPr>
          <w:p w14:paraId="30872495" w14:textId="77777777" w:rsidR="004E3D63" w:rsidRDefault="004E3D63" w:rsidP="0080726A">
            <w:pPr>
              <w:autoSpaceDE w:val="0"/>
              <w:autoSpaceDN w:val="0"/>
              <w:adjustRightInd w:val="0"/>
              <w:rPr>
                <w:sz w:val="16"/>
                <w:szCs w:val="16"/>
              </w:rPr>
            </w:pPr>
            <w:r>
              <w:rPr>
                <w:sz w:val="16"/>
                <w:szCs w:val="16"/>
              </w:rPr>
              <w:t>of 2903 72 000 0</w:t>
            </w:r>
          </w:p>
        </w:tc>
        <w:tc>
          <w:tcPr>
            <w:tcW w:w="4873" w:type="dxa"/>
            <w:hideMark/>
          </w:tcPr>
          <w:p w14:paraId="4B9337DA" w14:textId="77777777" w:rsidR="004E3D63" w:rsidRDefault="004E3D63" w:rsidP="0080726A">
            <w:pPr>
              <w:autoSpaceDE w:val="0"/>
              <w:autoSpaceDN w:val="0"/>
              <w:adjustRightInd w:val="0"/>
              <w:rPr>
                <w:sz w:val="16"/>
                <w:szCs w:val="16"/>
              </w:rPr>
            </w:pPr>
            <w:proofErr w:type="spellStart"/>
            <w:r>
              <w:rPr>
                <w:sz w:val="16"/>
                <w:szCs w:val="16"/>
              </w:rPr>
              <w:t>dichlorotrifluoroethane</w:t>
            </w:r>
            <w:proofErr w:type="spellEnd"/>
          </w:p>
        </w:tc>
        <w:tc>
          <w:tcPr>
            <w:tcW w:w="2073" w:type="dxa"/>
            <w:hideMark/>
          </w:tcPr>
          <w:p w14:paraId="69D28A39" w14:textId="77777777" w:rsidR="004E3D63" w:rsidRDefault="004E3D63" w:rsidP="0080726A">
            <w:pPr>
              <w:autoSpaceDE w:val="0"/>
              <w:autoSpaceDN w:val="0"/>
              <w:adjustRightInd w:val="0"/>
              <w:rPr>
                <w:sz w:val="16"/>
                <w:szCs w:val="16"/>
              </w:rPr>
            </w:pPr>
            <w:r>
              <w:rPr>
                <w:sz w:val="16"/>
                <w:szCs w:val="16"/>
              </w:rPr>
              <w:t>C2HF3Cl2</w:t>
            </w:r>
          </w:p>
        </w:tc>
      </w:tr>
      <w:tr w:rsidR="004E3D63" w14:paraId="30B4A49D" w14:textId="77777777" w:rsidTr="009C1283">
        <w:tc>
          <w:tcPr>
            <w:tcW w:w="2265" w:type="dxa"/>
            <w:hideMark/>
          </w:tcPr>
          <w:p w14:paraId="1DC0FA13" w14:textId="77777777" w:rsidR="004E3D63" w:rsidRDefault="004E3D63" w:rsidP="0080726A">
            <w:pPr>
              <w:autoSpaceDE w:val="0"/>
              <w:autoSpaceDN w:val="0"/>
              <w:adjustRightInd w:val="0"/>
              <w:rPr>
                <w:sz w:val="16"/>
                <w:szCs w:val="16"/>
              </w:rPr>
            </w:pPr>
            <w:r>
              <w:rPr>
                <w:sz w:val="16"/>
                <w:szCs w:val="16"/>
              </w:rPr>
              <w:t>of 2903 72 000 0</w:t>
            </w:r>
          </w:p>
        </w:tc>
        <w:tc>
          <w:tcPr>
            <w:tcW w:w="4873" w:type="dxa"/>
            <w:hideMark/>
          </w:tcPr>
          <w:p w14:paraId="0F465F5B" w14:textId="77777777" w:rsidR="004E3D63" w:rsidRDefault="004E3D63" w:rsidP="0080726A">
            <w:pPr>
              <w:autoSpaceDE w:val="0"/>
              <w:autoSpaceDN w:val="0"/>
              <w:adjustRightInd w:val="0"/>
              <w:rPr>
                <w:sz w:val="16"/>
                <w:szCs w:val="16"/>
              </w:rPr>
            </w:pPr>
            <w:proofErr w:type="spellStart"/>
            <w:r>
              <w:rPr>
                <w:sz w:val="16"/>
                <w:szCs w:val="16"/>
              </w:rPr>
              <w:t>dichlorotrifluoroethane</w:t>
            </w:r>
            <w:proofErr w:type="spellEnd"/>
          </w:p>
        </w:tc>
        <w:tc>
          <w:tcPr>
            <w:tcW w:w="2073" w:type="dxa"/>
            <w:hideMark/>
          </w:tcPr>
          <w:p w14:paraId="19C4DF3B" w14:textId="77777777" w:rsidR="004E3D63" w:rsidRDefault="004E3D63" w:rsidP="0080726A">
            <w:pPr>
              <w:autoSpaceDE w:val="0"/>
              <w:autoSpaceDN w:val="0"/>
              <w:adjustRightInd w:val="0"/>
              <w:rPr>
                <w:sz w:val="16"/>
                <w:szCs w:val="16"/>
              </w:rPr>
            </w:pPr>
            <w:r>
              <w:rPr>
                <w:sz w:val="16"/>
                <w:szCs w:val="16"/>
              </w:rPr>
              <w:t>CHCl2CF3</w:t>
            </w:r>
          </w:p>
        </w:tc>
      </w:tr>
      <w:tr w:rsidR="004E3D63" w14:paraId="6AD3D1B9" w14:textId="77777777" w:rsidTr="009C1283">
        <w:trPr>
          <w:cnfStyle w:val="000000010000" w:firstRow="0" w:lastRow="0" w:firstColumn="0" w:lastColumn="0" w:oddVBand="0" w:evenVBand="0" w:oddHBand="0" w:evenHBand="1" w:firstRowFirstColumn="0" w:firstRowLastColumn="0" w:lastRowFirstColumn="0" w:lastRowLastColumn="0"/>
        </w:trPr>
        <w:tc>
          <w:tcPr>
            <w:tcW w:w="2265" w:type="dxa"/>
            <w:hideMark/>
          </w:tcPr>
          <w:p w14:paraId="1D1BEE22" w14:textId="77777777" w:rsidR="004E3D63" w:rsidRDefault="004E3D63" w:rsidP="0080726A">
            <w:pPr>
              <w:autoSpaceDE w:val="0"/>
              <w:autoSpaceDN w:val="0"/>
              <w:adjustRightInd w:val="0"/>
              <w:rPr>
                <w:sz w:val="16"/>
                <w:szCs w:val="16"/>
              </w:rPr>
            </w:pPr>
            <w:r>
              <w:rPr>
                <w:sz w:val="16"/>
                <w:szCs w:val="16"/>
              </w:rPr>
              <w:t>of 2903 79 300 0</w:t>
            </w:r>
          </w:p>
        </w:tc>
        <w:tc>
          <w:tcPr>
            <w:tcW w:w="4873" w:type="dxa"/>
            <w:hideMark/>
          </w:tcPr>
          <w:p w14:paraId="538B52AF" w14:textId="77777777" w:rsidR="004E3D63" w:rsidRDefault="004E3D63" w:rsidP="0080726A">
            <w:pPr>
              <w:autoSpaceDE w:val="0"/>
              <w:autoSpaceDN w:val="0"/>
              <w:adjustRightInd w:val="0"/>
              <w:rPr>
                <w:sz w:val="16"/>
                <w:szCs w:val="16"/>
              </w:rPr>
            </w:pPr>
            <w:proofErr w:type="spellStart"/>
            <w:r>
              <w:rPr>
                <w:sz w:val="16"/>
                <w:szCs w:val="16"/>
              </w:rPr>
              <w:t>tetrafluorochloroethane</w:t>
            </w:r>
            <w:proofErr w:type="spellEnd"/>
          </w:p>
        </w:tc>
        <w:tc>
          <w:tcPr>
            <w:tcW w:w="2073" w:type="dxa"/>
            <w:hideMark/>
          </w:tcPr>
          <w:p w14:paraId="22EFF697" w14:textId="77777777" w:rsidR="004E3D63" w:rsidRDefault="004E3D63" w:rsidP="0080726A">
            <w:pPr>
              <w:autoSpaceDE w:val="0"/>
              <w:autoSpaceDN w:val="0"/>
              <w:adjustRightInd w:val="0"/>
              <w:rPr>
                <w:sz w:val="16"/>
                <w:szCs w:val="16"/>
              </w:rPr>
            </w:pPr>
            <w:r>
              <w:rPr>
                <w:sz w:val="16"/>
                <w:szCs w:val="16"/>
              </w:rPr>
              <w:t>C2HF4Cl</w:t>
            </w:r>
          </w:p>
        </w:tc>
      </w:tr>
      <w:tr w:rsidR="004E3D63" w14:paraId="38900298" w14:textId="77777777" w:rsidTr="009C1283">
        <w:tc>
          <w:tcPr>
            <w:tcW w:w="2265" w:type="dxa"/>
            <w:hideMark/>
          </w:tcPr>
          <w:p w14:paraId="5B21A25D" w14:textId="77777777" w:rsidR="004E3D63" w:rsidRDefault="004E3D63" w:rsidP="0080726A">
            <w:pPr>
              <w:autoSpaceDE w:val="0"/>
              <w:autoSpaceDN w:val="0"/>
              <w:adjustRightInd w:val="0"/>
              <w:rPr>
                <w:sz w:val="16"/>
                <w:szCs w:val="16"/>
              </w:rPr>
            </w:pPr>
            <w:r>
              <w:rPr>
                <w:sz w:val="16"/>
                <w:szCs w:val="16"/>
              </w:rPr>
              <w:t>of 2903 79 300 0</w:t>
            </w:r>
          </w:p>
        </w:tc>
        <w:tc>
          <w:tcPr>
            <w:tcW w:w="4873" w:type="dxa"/>
            <w:hideMark/>
          </w:tcPr>
          <w:p w14:paraId="345EA2E0" w14:textId="77777777" w:rsidR="004E3D63" w:rsidRDefault="004E3D63" w:rsidP="0080726A">
            <w:pPr>
              <w:autoSpaceDE w:val="0"/>
              <w:autoSpaceDN w:val="0"/>
              <w:adjustRightInd w:val="0"/>
              <w:rPr>
                <w:sz w:val="16"/>
                <w:szCs w:val="16"/>
              </w:rPr>
            </w:pPr>
            <w:proofErr w:type="spellStart"/>
            <w:r>
              <w:rPr>
                <w:sz w:val="16"/>
                <w:szCs w:val="16"/>
              </w:rPr>
              <w:t>tetrafluorochloroethane</w:t>
            </w:r>
            <w:proofErr w:type="spellEnd"/>
          </w:p>
        </w:tc>
        <w:tc>
          <w:tcPr>
            <w:tcW w:w="2073" w:type="dxa"/>
            <w:hideMark/>
          </w:tcPr>
          <w:p w14:paraId="2D9B4417" w14:textId="77777777" w:rsidR="004E3D63" w:rsidRDefault="004E3D63" w:rsidP="0080726A">
            <w:pPr>
              <w:autoSpaceDE w:val="0"/>
              <w:autoSpaceDN w:val="0"/>
              <w:adjustRightInd w:val="0"/>
              <w:rPr>
                <w:sz w:val="16"/>
                <w:szCs w:val="16"/>
              </w:rPr>
            </w:pPr>
            <w:r>
              <w:rPr>
                <w:sz w:val="16"/>
                <w:szCs w:val="16"/>
              </w:rPr>
              <w:t>CHFClCF3</w:t>
            </w:r>
          </w:p>
        </w:tc>
      </w:tr>
      <w:tr w:rsidR="004E3D63" w14:paraId="61538153" w14:textId="77777777" w:rsidTr="009C1283">
        <w:trPr>
          <w:cnfStyle w:val="000000010000" w:firstRow="0" w:lastRow="0" w:firstColumn="0" w:lastColumn="0" w:oddVBand="0" w:evenVBand="0" w:oddHBand="0" w:evenHBand="1" w:firstRowFirstColumn="0" w:firstRowLastColumn="0" w:lastRowFirstColumn="0" w:lastRowLastColumn="0"/>
        </w:trPr>
        <w:tc>
          <w:tcPr>
            <w:tcW w:w="2265" w:type="dxa"/>
            <w:hideMark/>
          </w:tcPr>
          <w:p w14:paraId="07C04BB4" w14:textId="77777777" w:rsidR="004E3D63" w:rsidRDefault="004E3D63" w:rsidP="0080726A">
            <w:pPr>
              <w:rPr>
                <w:sz w:val="16"/>
                <w:szCs w:val="16"/>
              </w:rPr>
            </w:pPr>
            <w:r>
              <w:rPr>
                <w:sz w:val="16"/>
                <w:szCs w:val="16"/>
              </w:rPr>
              <w:t>of 2903 79 300 0</w:t>
            </w:r>
          </w:p>
        </w:tc>
        <w:tc>
          <w:tcPr>
            <w:tcW w:w="4873" w:type="dxa"/>
            <w:hideMark/>
          </w:tcPr>
          <w:p w14:paraId="7724DAA1" w14:textId="77777777" w:rsidR="004E3D63" w:rsidRDefault="004E3D63" w:rsidP="0080726A">
            <w:pPr>
              <w:autoSpaceDE w:val="0"/>
              <w:autoSpaceDN w:val="0"/>
              <w:adjustRightInd w:val="0"/>
              <w:rPr>
                <w:sz w:val="16"/>
                <w:szCs w:val="16"/>
              </w:rPr>
            </w:pPr>
            <w:proofErr w:type="spellStart"/>
            <w:r>
              <w:rPr>
                <w:sz w:val="16"/>
                <w:szCs w:val="16"/>
              </w:rPr>
              <w:t>fluorotrichloroethane</w:t>
            </w:r>
            <w:proofErr w:type="spellEnd"/>
          </w:p>
        </w:tc>
        <w:tc>
          <w:tcPr>
            <w:tcW w:w="2073" w:type="dxa"/>
            <w:hideMark/>
          </w:tcPr>
          <w:p w14:paraId="5BE45310" w14:textId="77777777" w:rsidR="004E3D63" w:rsidRDefault="004E3D63" w:rsidP="0080726A">
            <w:pPr>
              <w:autoSpaceDE w:val="0"/>
              <w:autoSpaceDN w:val="0"/>
              <w:adjustRightInd w:val="0"/>
              <w:rPr>
                <w:sz w:val="16"/>
                <w:szCs w:val="16"/>
              </w:rPr>
            </w:pPr>
            <w:r>
              <w:rPr>
                <w:sz w:val="16"/>
                <w:szCs w:val="16"/>
              </w:rPr>
              <w:t>C2H2FCl3</w:t>
            </w:r>
          </w:p>
        </w:tc>
      </w:tr>
      <w:tr w:rsidR="004E3D63" w14:paraId="2BC3CD67" w14:textId="77777777" w:rsidTr="009C1283">
        <w:tc>
          <w:tcPr>
            <w:tcW w:w="2265" w:type="dxa"/>
            <w:hideMark/>
          </w:tcPr>
          <w:p w14:paraId="5B95384C" w14:textId="77777777" w:rsidR="004E3D63" w:rsidRDefault="004E3D63" w:rsidP="0080726A">
            <w:pPr>
              <w:tabs>
                <w:tab w:val="left" w:pos="1982"/>
              </w:tabs>
              <w:rPr>
                <w:sz w:val="16"/>
                <w:szCs w:val="16"/>
              </w:rPr>
            </w:pPr>
            <w:r>
              <w:rPr>
                <w:sz w:val="16"/>
                <w:szCs w:val="16"/>
              </w:rPr>
              <w:t>of 2903 79 300 0</w:t>
            </w:r>
          </w:p>
        </w:tc>
        <w:tc>
          <w:tcPr>
            <w:tcW w:w="4873" w:type="dxa"/>
            <w:hideMark/>
          </w:tcPr>
          <w:p w14:paraId="069DB213" w14:textId="77777777" w:rsidR="004E3D63" w:rsidRDefault="004E3D63" w:rsidP="0080726A">
            <w:pPr>
              <w:autoSpaceDE w:val="0"/>
              <w:autoSpaceDN w:val="0"/>
              <w:adjustRightInd w:val="0"/>
              <w:rPr>
                <w:sz w:val="16"/>
                <w:szCs w:val="16"/>
              </w:rPr>
            </w:pPr>
            <w:proofErr w:type="spellStart"/>
            <w:r>
              <w:rPr>
                <w:sz w:val="16"/>
                <w:szCs w:val="16"/>
              </w:rPr>
              <w:t>difluorodichloroethane</w:t>
            </w:r>
            <w:proofErr w:type="spellEnd"/>
          </w:p>
        </w:tc>
        <w:tc>
          <w:tcPr>
            <w:tcW w:w="2073" w:type="dxa"/>
            <w:hideMark/>
          </w:tcPr>
          <w:p w14:paraId="6AC53D0B" w14:textId="77777777" w:rsidR="004E3D63" w:rsidRDefault="004E3D63" w:rsidP="0080726A">
            <w:pPr>
              <w:autoSpaceDE w:val="0"/>
              <w:autoSpaceDN w:val="0"/>
              <w:adjustRightInd w:val="0"/>
              <w:rPr>
                <w:sz w:val="16"/>
                <w:szCs w:val="16"/>
              </w:rPr>
            </w:pPr>
            <w:r>
              <w:rPr>
                <w:sz w:val="16"/>
                <w:szCs w:val="16"/>
              </w:rPr>
              <w:t>C2H2F2Cl2</w:t>
            </w:r>
          </w:p>
        </w:tc>
      </w:tr>
      <w:tr w:rsidR="004E3D63" w14:paraId="4FA61BAF" w14:textId="77777777" w:rsidTr="009C1283">
        <w:trPr>
          <w:cnfStyle w:val="000000010000" w:firstRow="0" w:lastRow="0" w:firstColumn="0" w:lastColumn="0" w:oddVBand="0" w:evenVBand="0" w:oddHBand="0" w:evenHBand="1" w:firstRowFirstColumn="0" w:firstRowLastColumn="0" w:lastRowFirstColumn="0" w:lastRowLastColumn="0"/>
        </w:trPr>
        <w:tc>
          <w:tcPr>
            <w:tcW w:w="2265" w:type="dxa"/>
            <w:hideMark/>
          </w:tcPr>
          <w:p w14:paraId="11ABAC62" w14:textId="77777777" w:rsidR="004E3D63" w:rsidRDefault="004E3D63" w:rsidP="0080726A">
            <w:pPr>
              <w:rPr>
                <w:sz w:val="16"/>
                <w:szCs w:val="16"/>
              </w:rPr>
            </w:pPr>
            <w:r>
              <w:rPr>
                <w:sz w:val="16"/>
                <w:szCs w:val="16"/>
              </w:rPr>
              <w:t>of 2903 79 300 0</w:t>
            </w:r>
          </w:p>
        </w:tc>
        <w:tc>
          <w:tcPr>
            <w:tcW w:w="4873" w:type="dxa"/>
            <w:hideMark/>
          </w:tcPr>
          <w:p w14:paraId="0200D56A" w14:textId="77777777" w:rsidR="004E3D63" w:rsidRDefault="004E3D63" w:rsidP="0080726A">
            <w:pPr>
              <w:autoSpaceDE w:val="0"/>
              <w:autoSpaceDN w:val="0"/>
              <w:adjustRightInd w:val="0"/>
              <w:rPr>
                <w:sz w:val="16"/>
                <w:szCs w:val="16"/>
              </w:rPr>
            </w:pPr>
            <w:proofErr w:type="spellStart"/>
            <w:r>
              <w:rPr>
                <w:sz w:val="16"/>
                <w:szCs w:val="16"/>
              </w:rPr>
              <w:t>trifluorochloroethane</w:t>
            </w:r>
            <w:proofErr w:type="spellEnd"/>
          </w:p>
        </w:tc>
        <w:tc>
          <w:tcPr>
            <w:tcW w:w="2073" w:type="dxa"/>
            <w:hideMark/>
          </w:tcPr>
          <w:p w14:paraId="7508049E" w14:textId="77777777" w:rsidR="004E3D63" w:rsidRDefault="004E3D63" w:rsidP="0080726A">
            <w:pPr>
              <w:autoSpaceDE w:val="0"/>
              <w:autoSpaceDN w:val="0"/>
              <w:adjustRightInd w:val="0"/>
              <w:rPr>
                <w:sz w:val="16"/>
                <w:szCs w:val="16"/>
              </w:rPr>
            </w:pPr>
            <w:r>
              <w:rPr>
                <w:sz w:val="16"/>
                <w:szCs w:val="16"/>
              </w:rPr>
              <w:t>C2H2F3Cl</w:t>
            </w:r>
          </w:p>
        </w:tc>
      </w:tr>
      <w:tr w:rsidR="004E3D63" w14:paraId="5AE8BBB9" w14:textId="77777777" w:rsidTr="009C1283">
        <w:tc>
          <w:tcPr>
            <w:tcW w:w="2265" w:type="dxa"/>
            <w:hideMark/>
          </w:tcPr>
          <w:p w14:paraId="3280E3EA" w14:textId="77777777" w:rsidR="004E3D63" w:rsidRDefault="004E3D63" w:rsidP="0080726A">
            <w:pPr>
              <w:autoSpaceDE w:val="0"/>
              <w:autoSpaceDN w:val="0"/>
              <w:adjustRightInd w:val="0"/>
              <w:rPr>
                <w:sz w:val="16"/>
                <w:szCs w:val="16"/>
              </w:rPr>
            </w:pPr>
            <w:r>
              <w:rPr>
                <w:sz w:val="16"/>
                <w:szCs w:val="16"/>
              </w:rPr>
              <w:t>of 2903 73 000 0</w:t>
            </w:r>
          </w:p>
        </w:tc>
        <w:tc>
          <w:tcPr>
            <w:tcW w:w="4873" w:type="dxa"/>
            <w:hideMark/>
          </w:tcPr>
          <w:p w14:paraId="15B44B99" w14:textId="77777777" w:rsidR="004E3D63" w:rsidRDefault="004E3D63" w:rsidP="0080726A">
            <w:pPr>
              <w:autoSpaceDE w:val="0"/>
              <w:autoSpaceDN w:val="0"/>
              <w:adjustRightInd w:val="0"/>
              <w:rPr>
                <w:sz w:val="16"/>
                <w:szCs w:val="16"/>
              </w:rPr>
            </w:pPr>
            <w:r>
              <w:rPr>
                <w:sz w:val="16"/>
                <w:szCs w:val="16"/>
              </w:rPr>
              <w:t>1-fluoro-2,2-dichloroethane</w:t>
            </w:r>
          </w:p>
        </w:tc>
        <w:tc>
          <w:tcPr>
            <w:tcW w:w="2073" w:type="dxa"/>
            <w:hideMark/>
          </w:tcPr>
          <w:p w14:paraId="40C4D9EA" w14:textId="77777777" w:rsidR="004E3D63" w:rsidRDefault="004E3D63" w:rsidP="0080726A">
            <w:pPr>
              <w:autoSpaceDE w:val="0"/>
              <w:autoSpaceDN w:val="0"/>
              <w:adjustRightInd w:val="0"/>
              <w:rPr>
                <w:sz w:val="16"/>
                <w:szCs w:val="16"/>
              </w:rPr>
            </w:pPr>
            <w:r>
              <w:rPr>
                <w:sz w:val="16"/>
                <w:szCs w:val="16"/>
              </w:rPr>
              <w:t>C2H3FCl2</w:t>
            </w:r>
          </w:p>
        </w:tc>
      </w:tr>
      <w:tr w:rsidR="004E3D63" w14:paraId="509AF890" w14:textId="77777777" w:rsidTr="009C1283">
        <w:trPr>
          <w:cnfStyle w:val="000000010000" w:firstRow="0" w:lastRow="0" w:firstColumn="0" w:lastColumn="0" w:oddVBand="0" w:evenVBand="0" w:oddHBand="0" w:evenHBand="1" w:firstRowFirstColumn="0" w:firstRowLastColumn="0" w:lastRowFirstColumn="0" w:lastRowLastColumn="0"/>
        </w:trPr>
        <w:tc>
          <w:tcPr>
            <w:tcW w:w="2265" w:type="dxa"/>
            <w:hideMark/>
          </w:tcPr>
          <w:p w14:paraId="2D76A09E" w14:textId="77777777" w:rsidR="004E3D63" w:rsidRDefault="004E3D63" w:rsidP="0080726A">
            <w:pPr>
              <w:autoSpaceDE w:val="0"/>
              <w:autoSpaceDN w:val="0"/>
              <w:adjustRightInd w:val="0"/>
              <w:rPr>
                <w:sz w:val="16"/>
                <w:szCs w:val="16"/>
              </w:rPr>
            </w:pPr>
            <w:r>
              <w:rPr>
                <w:sz w:val="16"/>
                <w:szCs w:val="16"/>
              </w:rPr>
              <w:t>of 2903 73 000 0</w:t>
            </w:r>
          </w:p>
        </w:tc>
        <w:tc>
          <w:tcPr>
            <w:tcW w:w="4873" w:type="dxa"/>
            <w:hideMark/>
          </w:tcPr>
          <w:p w14:paraId="3AFCA344" w14:textId="77777777" w:rsidR="004E3D63" w:rsidRDefault="004E3D63" w:rsidP="0080726A">
            <w:pPr>
              <w:autoSpaceDE w:val="0"/>
              <w:autoSpaceDN w:val="0"/>
              <w:adjustRightInd w:val="0"/>
              <w:rPr>
                <w:sz w:val="16"/>
                <w:szCs w:val="16"/>
              </w:rPr>
            </w:pPr>
            <w:r>
              <w:rPr>
                <w:sz w:val="16"/>
                <w:szCs w:val="16"/>
              </w:rPr>
              <w:t>1,1,1-fluorodichloroethane</w:t>
            </w:r>
          </w:p>
        </w:tc>
        <w:tc>
          <w:tcPr>
            <w:tcW w:w="2073" w:type="dxa"/>
            <w:hideMark/>
          </w:tcPr>
          <w:p w14:paraId="091047B1" w14:textId="77777777" w:rsidR="004E3D63" w:rsidRDefault="004E3D63" w:rsidP="0080726A">
            <w:pPr>
              <w:autoSpaceDE w:val="0"/>
              <w:autoSpaceDN w:val="0"/>
              <w:adjustRightInd w:val="0"/>
              <w:rPr>
                <w:sz w:val="16"/>
                <w:szCs w:val="16"/>
              </w:rPr>
            </w:pPr>
            <w:r>
              <w:rPr>
                <w:sz w:val="16"/>
                <w:szCs w:val="16"/>
              </w:rPr>
              <w:t>CH3CFCl2</w:t>
            </w:r>
          </w:p>
        </w:tc>
      </w:tr>
      <w:tr w:rsidR="004E3D63" w14:paraId="39C62504" w14:textId="77777777" w:rsidTr="009C1283">
        <w:tc>
          <w:tcPr>
            <w:tcW w:w="2265" w:type="dxa"/>
            <w:hideMark/>
          </w:tcPr>
          <w:p w14:paraId="643E8D0B" w14:textId="77777777" w:rsidR="004E3D63" w:rsidRDefault="004E3D63" w:rsidP="0080726A">
            <w:pPr>
              <w:autoSpaceDE w:val="0"/>
              <w:autoSpaceDN w:val="0"/>
              <w:adjustRightInd w:val="0"/>
              <w:rPr>
                <w:sz w:val="16"/>
                <w:szCs w:val="16"/>
              </w:rPr>
            </w:pPr>
            <w:r>
              <w:rPr>
                <w:sz w:val="16"/>
                <w:szCs w:val="16"/>
              </w:rPr>
              <w:t>of 2903 74 000 0</w:t>
            </w:r>
          </w:p>
        </w:tc>
        <w:tc>
          <w:tcPr>
            <w:tcW w:w="4873" w:type="dxa"/>
            <w:hideMark/>
          </w:tcPr>
          <w:p w14:paraId="4EB5CBF1" w14:textId="77777777" w:rsidR="004E3D63" w:rsidRDefault="004E3D63" w:rsidP="0080726A">
            <w:pPr>
              <w:autoSpaceDE w:val="0"/>
              <w:autoSpaceDN w:val="0"/>
              <w:adjustRightInd w:val="0"/>
              <w:rPr>
                <w:sz w:val="16"/>
                <w:szCs w:val="16"/>
              </w:rPr>
            </w:pPr>
            <w:r>
              <w:rPr>
                <w:sz w:val="16"/>
                <w:szCs w:val="16"/>
              </w:rPr>
              <w:t>1-chloro, 2,2-difluoroethane</w:t>
            </w:r>
          </w:p>
        </w:tc>
        <w:tc>
          <w:tcPr>
            <w:tcW w:w="2073" w:type="dxa"/>
            <w:hideMark/>
          </w:tcPr>
          <w:p w14:paraId="2F5DBA70" w14:textId="77777777" w:rsidR="004E3D63" w:rsidRDefault="004E3D63" w:rsidP="0080726A">
            <w:pPr>
              <w:autoSpaceDE w:val="0"/>
              <w:autoSpaceDN w:val="0"/>
              <w:adjustRightInd w:val="0"/>
              <w:rPr>
                <w:sz w:val="16"/>
                <w:szCs w:val="16"/>
              </w:rPr>
            </w:pPr>
            <w:r>
              <w:rPr>
                <w:sz w:val="16"/>
                <w:szCs w:val="16"/>
              </w:rPr>
              <w:t>C2H3F2Cl</w:t>
            </w:r>
          </w:p>
        </w:tc>
      </w:tr>
      <w:tr w:rsidR="004E3D63" w14:paraId="2A996809" w14:textId="77777777" w:rsidTr="009C1283">
        <w:trPr>
          <w:cnfStyle w:val="000000010000" w:firstRow="0" w:lastRow="0" w:firstColumn="0" w:lastColumn="0" w:oddVBand="0" w:evenVBand="0" w:oddHBand="0" w:evenHBand="1" w:firstRowFirstColumn="0" w:firstRowLastColumn="0" w:lastRowFirstColumn="0" w:lastRowLastColumn="0"/>
        </w:trPr>
        <w:tc>
          <w:tcPr>
            <w:tcW w:w="2265" w:type="dxa"/>
            <w:hideMark/>
          </w:tcPr>
          <w:p w14:paraId="0186EB7D" w14:textId="77777777" w:rsidR="004E3D63" w:rsidRDefault="004E3D63" w:rsidP="0080726A">
            <w:pPr>
              <w:autoSpaceDE w:val="0"/>
              <w:autoSpaceDN w:val="0"/>
              <w:adjustRightInd w:val="0"/>
              <w:rPr>
                <w:sz w:val="16"/>
                <w:szCs w:val="16"/>
              </w:rPr>
            </w:pPr>
            <w:r>
              <w:rPr>
                <w:sz w:val="16"/>
                <w:szCs w:val="16"/>
              </w:rPr>
              <w:t>of 2903 74 000 0</w:t>
            </w:r>
          </w:p>
        </w:tc>
        <w:tc>
          <w:tcPr>
            <w:tcW w:w="4873" w:type="dxa"/>
            <w:hideMark/>
          </w:tcPr>
          <w:p w14:paraId="3004D681" w14:textId="77777777" w:rsidR="004E3D63" w:rsidRDefault="004E3D63" w:rsidP="0080726A">
            <w:pPr>
              <w:autoSpaceDE w:val="0"/>
              <w:autoSpaceDN w:val="0"/>
              <w:adjustRightInd w:val="0"/>
              <w:rPr>
                <w:sz w:val="16"/>
                <w:szCs w:val="16"/>
              </w:rPr>
            </w:pPr>
            <w:r>
              <w:rPr>
                <w:sz w:val="16"/>
                <w:szCs w:val="16"/>
              </w:rPr>
              <w:t>1,1,1-difluorochloroethane</w:t>
            </w:r>
          </w:p>
        </w:tc>
        <w:tc>
          <w:tcPr>
            <w:tcW w:w="2073" w:type="dxa"/>
            <w:hideMark/>
          </w:tcPr>
          <w:p w14:paraId="44A5E044" w14:textId="77777777" w:rsidR="004E3D63" w:rsidRDefault="004E3D63" w:rsidP="0080726A">
            <w:pPr>
              <w:autoSpaceDE w:val="0"/>
              <w:autoSpaceDN w:val="0"/>
              <w:adjustRightInd w:val="0"/>
              <w:rPr>
                <w:sz w:val="16"/>
                <w:szCs w:val="16"/>
              </w:rPr>
            </w:pPr>
            <w:r>
              <w:rPr>
                <w:sz w:val="16"/>
                <w:szCs w:val="16"/>
              </w:rPr>
              <w:t>CH3CF2Cl</w:t>
            </w:r>
          </w:p>
        </w:tc>
      </w:tr>
      <w:tr w:rsidR="004E3D63" w14:paraId="209FE038" w14:textId="77777777" w:rsidTr="009C1283">
        <w:tc>
          <w:tcPr>
            <w:tcW w:w="2265" w:type="dxa"/>
            <w:hideMark/>
          </w:tcPr>
          <w:p w14:paraId="5A38DC76" w14:textId="77777777" w:rsidR="004E3D63" w:rsidRDefault="004E3D63" w:rsidP="0080726A">
            <w:pPr>
              <w:rPr>
                <w:sz w:val="16"/>
                <w:szCs w:val="16"/>
              </w:rPr>
            </w:pPr>
            <w:r>
              <w:rPr>
                <w:sz w:val="16"/>
                <w:szCs w:val="16"/>
              </w:rPr>
              <w:t>of 2903 79 300 0</w:t>
            </w:r>
          </w:p>
        </w:tc>
        <w:tc>
          <w:tcPr>
            <w:tcW w:w="4873" w:type="dxa"/>
            <w:hideMark/>
          </w:tcPr>
          <w:p w14:paraId="526E87BD" w14:textId="77777777" w:rsidR="004E3D63" w:rsidRDefault="004E3D63" w:rsidP="0080726A">
            <w:pPr>
              <w:autoSpaceDE w:val="0"/>
              <w:autoSpaceDN w:val="0"/>
              <w:adjustRightInd w:val="0"/>
              <w:rPr>
                <w:sz w:val="16"/>
                <w:szCs w:val="16"/>
              </w:rPr>
            </w:pPr>
            <w:proofErr w:type="spellStart"/>
            <w:r>
              <w:rPr>
                <w:sz w:val="16"/>
                <w:szCs w:val="16"/>
              </w:rPr>
              <w:t>fluorochloroethane</w:t>
            </w:r>
            <w:proofErr w:type="spellEnd"/>
          </w:p>
        </w:tc>
        <w:tc>
          <w:tcPr>
            <w:tcW w:w="2073" w:type="dxa"/>
            <w:hideMark/>
          </w:tcPr>
          <w:p w14:paraId="755A3493" w14:textId="77777777" w:rsidR="004E3D63" w:rsidRDefault="004E3D63" w:rsidP="0080726A">
            <w:pPr>
              <w:autoSpaceDE w:val="0"/>
              <w:autoSpaceDN w:val="0"/>
              <w:adjustRightInd w:val="0"/>
              <w:rPr>
                <w:sz w:val="16"/>
                <w:szCs w:val="16"/>
              </w:rPr>
            </w:pPr>
            <w:r>
              <w:rPr>
                <w:sz w:val="16"/>
                <w:szCs w:val="16"/>
              </w:rPr>
              <w:t>C2H4FCl</w:t>
            </w:r>
          </w:p>
        </w:tc>
      </w:tr>
      <w:tr w:rsidR="004E3D63" w14:paraId="775B755A" w14:textId="77777777" w:rsidTr="009C1283">
        <w:trPr>
          <w:cnfStyle w:val="000000010000" w:firstRow="0" w:lastRow="0" w:firstColumn="0" w:lastColumn="0" w:oddVBand="0" w:evenVBand="0" w:oddHBand="0" w:evenHBand="1" w:firstRowFirstColumn="0" w:firstRowLastColumn="0" w:lastRowFirstColumn="0" w:lastRowLastColumn="0"/>
        </w:trPr>
        <w:tc>
          <w:tcPr>
            <w:tcW w:w="2265" w:type="dxa"/>
            <w:hideMark/>
          </w:tcPr>
          <w:p w14:paraId="30697EB7" w14:textId="77777777" w:rsidR="004E3D63" w:rsidRDefault="004E3D63" w:rsidP="0080726A">
            <w:pPr>
              <w:rPr>
                <w:sz w:val="16"/>
                <w:szCs w:val="16"/>
              </w:rPr>
            </w:pPr>
            <w:r>
              <w:rPr>
                <w:sz w:val="16"/>
                <w:szCs w:val="16"/>
              </w:rPr>
              <w:t>of 2903 79 300 0</w:t>
            </w:r>
          </w:p>
        </w:tc>
        <w:tc>
          <w:tcPr>
            <w:tcW w:w="4873" w:type="dxa"/>
            <w:hideMark/>
          </w:tcPr>
          <w:p w14:paraId="5A2EF910" w14:textId="77777777" w:rsidR="004E3D63" w:rsidRDefault="004E3D63" w:rsidP="0080726A">
            <w:pPr>
              <w:autoSpaceDE w:val="0"/>
              <w:autoSpaceDN w:val="0"/>
              <w:adjustRightInd w:val="0"/>
              <w:rPr>
                <w:sz w:val="16"/>
                <w:szCs w:val="16"/>
              </w:rPr>
            </w:pPr>
            <w:proofErr w:type="spellStart"/>
            <w:r>
              <w:rPr>
                <w:sz w:val="16"/>
                <w:szCs w:val="16"/>
              </w:rPr>
              <w:t>fluorohexachloropropane</w:t>
            </w:r>
            <w:proofErr w:type="spellEnd"/>
          </w:p>
        </w:tc>
        <w:tc>
          <w:tcPr>
            <w:tcW w:w="2073" w:type="dxa"/>
            <w:hideMark/>
          </w:tcPr>
          <w:p w14:paraId="5715B8B2" w14:textId="77777777" w:rsidR="004E3D63" w:rsidRDefault="004E3D63" w:rsidP="0080726A">
            <w:pPr>
              <w:autoSpaceDE w:val="0"/>
              <w:autoSpaceDN w:val="0"/>
              <w:adjustRightInd w:val="0"/>
              <w:rPr>
                <w:sz w:val="16"/>
                <w:szCs w:val="16"/>
              </w:rPr>
            </w:pPr>
            <w:r>
              <w:rPr>
                <w:sz w:val="16"/>
                <w:szCs w:val="16"/>
              </w:rPr>
              <w:t>C3HFCl6</w:t>
            </w:r>
          </w:p>
        </w:tc>
      </w:tr>
      <w:tr w:rsidR="004E3D63" w14:paraId="51795E73" w14:textId="77777777" w:rsidTr="009C1283">
        <w:tc>
          <w:tcPr>
            <w:tcW w:w="2265" w:type="dxa"/>
            <w:hideMark/>
          </w:tcPr>
          <w:p w14:paraId="0AB20518" w14:textId="77777777" w:rsidR="004E3D63" w:rsidRDefault="004E3D63" w:rsidP="0080726A">
            <w:pPr>
              <w:rPr>
                <w:sz w:val="16"/>
                <w:szCs w:val="16"/>
              </w:rPr>
            </w:pPr>
            <w:r>
              <w:rPr>
                <w:sz w:val="16"/>
                <w:szCs w:val="16"/>
              </w:rPr>
              <w:t>of 2903 79 300 0</w:t>
            </w:r>
          </w:p>
        </w:tc>
        <w:tc>
          <w:tcPr>
            <w:tcW w:w="4873" w:type="dxa"/>
            <w:hideMark/>
          </w:tcPr>
          <w:p w14:paraId="6A7A25E2" w14:textId="77777777" w:rsidR="004E3D63" w:rsidRDefault="004E3D63" w:rsidP="0080726A">
            <w:pPr>
              <w:autoSpaceDE w:val="0"/>
              <w:autoSpaceDN w:val="0"/>
              <w:adjustRightInd w:val="0"/>
              <w:rPr>
                <w:sz w:val="16"/>
                <w:szCs w:val="16"/>
              </w:rPr>
            </w:pPr>
            <w:proofErr w:type="spellStart"/>
            <w:r>
              <w:rPr>
                <w:sz w:val="16"/>
                <w:szCs w:val="16"/>
              </w:rPr>
              <w:t>difluoropentachloropropane</w:t>
            </w:r>
            <w:proofErr w:type="spellEnd"/>
          </w:p>
        </w:tc>
        <w:tc>
          <w:tcPr>
            <w:tcW w:w="2073" w:type="dxa"/>
            <w:hideMark/>
          </w:tcPr>
          <w:p w14:paraId="6B0C49D5" w14:textId="77777777" w:rsidR="004E3D63" w:rsidRDefault="004E3D63" w:rsidP="0080726A">
            <w:pPr>
              <w:autoSpaceDE w:val="0"/>
              <w:autoSpaceDN w:val="0"/>
              <w:adjustRightInd w:val="0"/>
              <w:rPr>
                <w:sz w:val="16"/>
                <w:szCs w:val="16"/>
              </w:rPr>
            </w:pPr>
            <w:r>
              <w:rPr>
                <w:sz w:val="16"/>
                <w:szCs w:val="16"/>
              </w:rPr>
              <w:t>C3HF2Cl5</w:t>
            </w:r>
          </w:p>
        </w:tc>
      </w:tr>
      <w:tr w:rsidR="004E3D63" w14:paraId="1525E440" w14:textId="77777777" w:rsidTr="009C1283">
        <w:trPr>
          <w:cnfStyle w:val="000000010000" w:firstRow="0" w:lastRow="0" w:firstColumn="0" w:lastColumn="0" w:oddVBand="0" w:evenVBand="0" w:oddHBand="0" w:evenHBand="1" w:firstRowFirstColumn="0" w:firstRowLastColumn="0" w:lastRowFirstColumn="0" w:lastRowLastColumn="0"/>
        </w:trPr>
        <w:tc>
          <w:tcPr>
            <w:tcW w:w="2265" w:type="dxa"/>
            <w:hideMark/>
          </w:tcPr>
          <w:p w14:paraId="3829352C" w14:textId="77777777" w:rsidR="004E3D63" w:rsidRDefault="004E3D63" w:rsidP="0080726A">
            <w:pPr>
              <w:rPr>
                <w:sz w:val="16"/>
                <w:szCs w:val="16"/>
              </w:rPr>
            </w:pPr>
            <w:r>
              <w:rPr>
                <w:sz w:val="16"/>
                <w:szCs w:val="16"/>
              </w:rPr>
              <w:t>of 2903 79 300 0</w:t>
            </w:r>
          </w:p>
        </w:tc>
        <w:tc>
          <w:tcPr>
            <w:tcW w:w="4873" w:type="dxa"/>
            <w:hideMark/>
          </w:tcPr>
          <w:p w14:paraId="1FE9B932" w14:textId="77777777" w:rsidR="004E3D63" w:rsidRDefault="004E3D63" w:rsidP="0080726A">
            <w:pPr>
              <w:autoSpaceDE w:val="0"/>
              <w:autoSpaceDN w:val="0"/>
              <w:adjustRightInd w:val="0"/>
              <w:rPr>
                <w:sz w:val="16"/>
                <w:szCs w:val="16"/>
              </w:rPr>
            </w:pPr>
            <w:proofErr w:type="spellStart"/>
            <w:r>
              <w:rPr>
                <w:sz w:val="16"/>
                <w:szCs w:val="16"/>
              </w:rPr>
              <w:t>trifluorotetrachloropropane</w:t>
            </w:r>
            <w:proofErr w:type="spellEnd"/>
          </w:p>
        </w:tc>
        <w:tc>
          <w:tcPr>
            <w:tcW w:w="2073" w:type="dxa"/>
            <w:hideMark/>
          </w:tcPr>
          <w:p w14:paraId="64726F54" w14:textId="77777777" w:rsidR="004E3D63" w:rsidRDefault="004E3D63" w:rsidP="0080726A">
            <w:pPr>
              <w:autoSpaceDE w:val="0"/>
              <w:autoSpaceDN w:val="0"/>
              <w:adjustRightInd w:val="0"/>
              <w:rPr>
                <w:sz w:val="16"/>
                <w:szCs w:val="16"/>
              </w:rPr>
            </w:pPr>
            <w:r>
              <w:rPr>
                <w:sz w:val="16"/>
                <w:szCs w:val="16"/>
              </w:rPr>
              <w:t>C3HF3Cl4</w:t>
            </w:r>
          </w:p>
        </w:tc>
      </w:tr>
      <w:tr w:rsidR="004E3D63" w14:paraId="1473BC0F" w14:textId="77777777" w:rsidTr="009C1283">
        <w:tc>
          <w:tcPr>
            <w:tcW w:w="2265" w:type="dxa"/>
            <w:hideMark/>
          </w:tcPr>
          <w:p w14:paraId="69B232F4" w14:textId="77777777" w:rsidR="004E3D63" w:rsidRDefault="004E3D63" w:rsidP="0080726A">
            <w:pPr>
              <w:rPr>
                <w:sz w:val="16"/>
                <w:szCs w:val="16"/>
              </w:rPr>
            </w:pPr>
            <w:r>
              <w:rPr>
                <w:sz w:val="16"/>
                <w:szCs w:val="16"/>
              </w:rPr>
              <w:t>of 2903 79 300 0</w:t>
            </w:r>
          </w:p>
        </w:tc>
        <w:tc>
          <w:tcPr>
            <w:tcW w:w="4873" w:type="dxa"/>
            <w:hideMark/>
          </w:tcPr>
          <w:p w14:paraId="7459B452" w14:textId="77777777" w:rsidR="004E3D63" w:rsidRDefault="004E3D63" w:rsidP="0080726A">
            <w:pPr>
              <w:autoSpaceDE w:val="0"/>
              <w:autoSpaceDN w:val="0"/>
              <w:adjustRightInd w:val="0"/>
              <w:rPr>
                <w:sz w:val="16"/>
                <w:szCs w:val="16"/>
              </w:rPr>
            </w:pPr>
            <w:proofErr w:type="spellStart"/>
            <w:r>
              <w:rPr>
                <w:sz w:val="16"/>
                <w:szCs w:val="16"/>
              </w:rPr>
              <w:t>tetrafluorotrichloropropane</w:t>
            </w:r>
            <w:proofErr w:type="spellEnd"/>
          </w:p>
        </w:tc>
        <w:tc>
          <w:tcPr>
            <w:tcW w:w="2073" w:type="dxa"/>
            <w:hideMark/>
          </w:tcPr>
          <w:p w14:paraId="3067AD65" w14:textId="77777777" w:rsidR="004E3D63" w:rsidRDefault="004E3D63" w:rsidP="0080726A">
            <w:pPr>
              <w:autoSpaceDE w:val="0"/>
              <w:autoSpaceDN w:val="0"/>
              <w:adjustRightInd w:val="0"/>
              <w:rPr>
                <w:sz w:val="16"/>
                <w:szCs w:val="16"/>
              </w:rPr>
            </w:pPr>
            <w:r>
              <w:rPr>
                <w:sz w:val="16"/>
                <w:szCs w:val="16"/>
              </w:rPr>
              <w:t>C3HF4Cl3</w:t>
            </w:r>
          </w:p>
        </w:tc>
      </w:tr>
      <w:tr w:rsidR="004E3D63" w14:paraId="55315145" w14:textId="77777777" w:rsidTr="009C1283">
        <w:trPr>
          <w:cnfStyle w:val="000000010000" w:firstRow="0" w:lastRow="0" w:firstColumn="0" w:lastColumn="0" w:oddVBand="0" w:evenVBand="0" w:oddHBand="0" w:evenHBand="1" w:firstRowFirstColumn="0" w:firstRowLastColumn="0" w:lastRowFirstColumn="0" w:lastRowLastColumn="0"/>
        </w:trPr>
        <w:tc>
          <w:tcPr>
            <w:tcW w:w="2265" w:type="dxa"/>
            <w:hideMark/>
          </w:tcPr>
          <w:p w14:paraId="3702400D" w14:textId="77777777" w:rsidR="004E3D63" w:rsidRDefault="004E3D63" w:rsidP="0080726A">
            <w:pPr>
              <w:autoSpaceDE w:val="0"/>
              <w:autoSpaceDN w:val="0"/>
              <w:adjustRightInd w:val="0"/>
              <w:rPr>
                <w:sz w:val="16"/>
                <w:szCs w:val="16"/>
              </w:rPr>
            </w:pPr>
            <w:r>
              <w:rPr>
                <w:sz w:val="16"/>
                <w:szCs w:val="16"/>
              </w:rPr>
              <w:t>of 2903 75 000 0</w:t>
            </w:r>
          </w:p>
        </w:tc>
        <w:tc>
          <w:tcPr>
            <w:tcW w:w="4873" w:type="dxa"/>
            <w:hideMark/>
          </w:tcPr>
          <w:p w14:paraId="6C5FF9D4" w14:textId="77777777" w:rsidR="004E3D63" w:rsidRDefault="004E3D63" w:rsidP="0080726A">
            <w:pPr>
              <w:autoSpaceDE w:val="0"/>
              <w:autoSpaceDN w:val="0"/>
              <w:adjustRightInd w:val="0"/>
              <w:rPr>
                <w:sz w:val="16"/>
                <w:szCs w:val="16"/>
              </w:rPr>
            </w:pPr>
            <w:proofErr w:type="spellStart"/>
            <w:r>
              <w:rPr>
                <w:sz w:val="16"/>
                <w:szCs w:val="16"/>
              </w:rPr>
              <w:t>pentafluorodichloropropane</w:t>
            </w:r>
            <w:proofErr w:type="spellEnd"/>
          </w:p>
        </w:tc>
        <w:tc>
          <w:tcPr>
            <w:tcW w:w="2073" w:type="dxa"/>
            <w:hideMark/>
          </w:tcPr>
          <w:p w14:paraId="39002251" w14:textId="77777777" w:rsidR="004E3D63" w:rsidRDefault="004E3D63" w:rsidP="0080726A">
            <w:pPr>
              <w:autoSpaceDE w:val="0"/>
              <w:autoSpaceDN w:val="0"/>
              <w:adjustRightInd w:val="0"/>
              <w:rPr>
                <w:sz w:val="16"/>
                <w:szCs w:val="16"/>
              </w:rPr>
            </w:pPr>
            <w:r>
              <w:rPr>
                <w:sz w:val="16"/>
                <w:szCs w:val="16"/>
              </w:rPr>
              <w:t>C3HF5Cl2</w:t>
            </w:r>
          </w:p>
        </w:tc>
      </w:tr>
      <w:tr w:rsidR="004E3D63" w14:paraId="6C62C671" w14:textId="77777777" w:rsidTr="009C1283">
        <w:tc>
          <w:tcPr>
            <w:tcW w:w="2265" w:type="dxa"/>
            <w:hideMark/>
          </w:tcPr>
          <w:p w14:paraId="6007A7B8" w14:textId="77777777" w:rsidR="004E3D63" w:rsidRDefault="004E3D63" w:rsidP="0080726A">
            <w:pPr>
              <w:autoSpaceDE w:val="0"/>
              <w:autoSpaceDN w:val="0"/>
              <w:adjustRightInd w:val="0"/>
              <w:rPr>
                <w:sz w:val="16"/>
                <w:szCs w:val="16"/>
              </w:rPr>
            </w:pPr>
            <w:r>
              <w:rPr>
                <w:sz w:val="16"/>
                <w:szCs w:val="16"/>
              </w:rPr>
              <w:t>of 2903 75 000 0</w:t>
            </w:r>
          </w:p>
        </w:tc>
        <w:tc>
          <w:tcPr>
            <w:tcW w:w="4873" w:type="dxa"/>
            <w:hideMark/>
          </w:tcPr>
          <w:p w14:paraId="20BA2E03" w14:textId="77777777" w:rsidR="004E3D63" w:rsidRDefault="004E3D63" w:rsidP="0080726A">
            <w:pPr>
              <w:autoSpaceDE w:val="0"/>
              <w:autoSpaceDN w:val="0"/>
              <w:adjustRightInd w:val="0"/>
              <w:rPr>
                <w:sz w:val="16"/>
                <w:szCs w:val="16"/>
              </w:rPr>
            </w:pPr>
            <w:r>
              <w:rPr>
                <w:sz w:val="16"/>
                <w:szCs w:val="16"/>
              </w:rPr>
              <w:t xml:space="preserve">1-trifluoro, </w:t>
            </w:r>
          </w:p>
          <w:p w14:paraId="2183FFB6" w14:textId="77777777" w:rsidR="004E3D63" w:rsidRDefault="004E3D63" w:rsidP="0080726A">
            <w:pPr>
              <w:autoSpaceDE w:val="0"/>
              <w:autoSpaceDN w:val="0"/>
              <w:adjustRightInd w:val="0"/>
              <w:rPr>
                <w:sz w:val="16"/>
                <w:szCs w:val="16"/>
              </w:rPr>
            </w:pPr>
            <w:r>
              <w:rPr>
                <w:sz w:val="16"/>
                <w:szCs w:val="16"/>
              </w:rPr>
              <w:t>2-difluoro,</w:t>
            </w:r>
            <w:r>
              <w:rPr>
                <w:sz w:val="16"/>
                <w:szCs w:val="16"/>
              </w:rPr>
              <w:br/>
              <w:t>3-dichloropropane</w:t>
            </w:r>
          </w:p>
        </w:tc>
        <w:tc>
          <w:tcPr>
            <w:tcW w:w="2073" w:type="dxa"/>
            <w:hideMark/>
          </w:tcPr>
          <w:p w14:paraId="5FF59BB1" w14:textId="77777777" w:rsidR="004E3D63" w:rsidRDefault="004E3D63" w:rsidP="0080726A">
            <w:pPr>
              <w:autoSpaceDE w:val="0"/>
              <w:autoSpaceDN w:val="0"/>
              <w:adjustRightInd w:val="0"/>
              <w:rPr>
                <w:sz w:val="16"/>
                <w:szCs w:val="16"/>
              </w:rPr>
            </w:pPr>
            <w:r>
              <w:rPr>
                <w:sz w:val="16"/>
                <w:szCs w:val="16"/>
              </w:rPr>
              <w:t>CF3CF2CHCl2</w:t>
            </w:r>
          </w:p>
        </w:tc>
      </w:tr>
      <w:tr w:rsidR="004E3D63" w14:paraId="2A4DAA2B" w14:textId="77777777" w:rsidTr="009C1283">
        <w:trPr>
          <w:cnfStyle w:val="000000010000" w:firstRow="0" w:lastRow="0" w:firstColumn="0" w:lastColumn="0" w:oddVBand="0" w:evenVBand="0" w:oddHBand="0" w:evenHBand="1" w:firstRowFirstColumn="0" w:firstRowLastColumn="0" w:lastRowFirstColumn="0" w:lastRowLastColumn="0"/>
        </w:trPr>
        <w:tc>
          <w:tcPr>
            <w:tcW w:w="2265" w:type="dxa"/>
            <w:hideMark/>
          </w:tcPr>
          <w:p w14:paraId="2463C188" w14:textId="77777777" w:rsidR="004E3D63" w:rsidRDefault="004E3D63" w:rsidP="0080726A">
            <w:pPr>
              <w:autoSpaceDE w:val="0"/>
              <w:autoSpaceDN w:val="0"/>
              <w:adjustRightInd w:val="0"/>
              <w:rPr>
                <w:sz w:val="16"/>
                <w:szCs w:val="16"/>
              </w:rPr>
            </w:pPr>
            <w:r>
              <w:rPr>
                <w:sz w:val="16"/>
                <w:szCs w:val="16"/>
              </w:rPr>
              <w:t>of 2903 75 000 0</w:t>
            </w:r>
          </w:p>
        </w:tc>
        <w:tc>
          <w:tcPr>
            <w:tcW w:w="4873" w:type="dxa"/>
            <w:hideMark/>
          </w:tcPr>
          <w:p w14:paraId="22044836" w14:textId="77777777" w:rsidR="004E3D63" w:rsidRDefault="004E3D63" w:rsidP="0080726A">
            <w:pPr>
              <w:autoSpaceDE w:val="0"/>
              <w:autoSpaceDN w:val="0"/>
              <w:adjustRightInd w:val="0"/>
              <w:rPr>
                <w:sz w:val="16"/>
                <w:szCs w:val="16"/>
              </w:rPr>
            </w:pPr>
            <w:r>
              <w:rPr>
                <w:sz w:val="16"/>
                <w:szCs w:val="16"/>
              </w:rPr>
              <w:t xml:space="preserve">1,1-difluorochloro, </w:t>
            </w:r>
          </w:p>
          <w:p w14:paraId="1953163D" w14:textId="77777777" w:rsidR="004E3D63" w:rsidRDefault="004E3D63" w:rsidP="0080726A">
            <w:pPr>
              <w:autoSpaceDE w:val="0"/>
              <w:autoSpaceDN w:val="0"/>
              <w:adjustRightInd w:val="0"/>
              <w:rPr>
                <w:sz w:val="16"/>
                <w:szCs w:val="16"/>
              </w:rPr>
            </w:pPr>
            <w:r>
              <w:rPr>
                <w:sz w:val="16"/>
                <w:szCs w:val="16"/>
              </w:rPr>
              <w:t>2-difluoro,</w:t>
            </w:r>
            <w:r>
              <w:rPr>
                <w:sz w:val="16"/>
                <w:szCs w:val="16"/>
              </w:rPr>
              <w:br/>
              <w:t>3-dichloropropane</w:t>
            </w:r>
          </w:p>
        </w:tc>
        <w:tc>
          <w:tcPr>
            <w:tcW w:w="2073" w:type="dxa"/>
          </w:tcPr>
          <w:p w14:paraId="2388D4BD" w14:textId="77777777" w:rsidR="004E3D63" w:rsidRDefault="004E3D63" w:rsidP="0080726A">
            <w:pPr>
              <w:autoSpaceDE w:val="0"/>
              <w:autoSpaceDN w:val="0"/>
              <w:adjustRightInd w:val="0"/>
              <w:rPr>
                <w:sz w:val="16"/>
                <w:szCs w:val="16"/>
              </w:rPr>
            </w:pPr>
            <w:r>
              <w:rPr>
                <w:sz w:val="16"/>
                <w:szCs w:val="16"/>
              </w:rPr>
              <w:t>CF2ClCF2CHClF</w:t>
            </w:r>
          </w:p>
          <w:p w14:paraId="53562170" w14:textId="77777777" w:rsidR="004E3D63" w:rsidRDefault="004E3D63" w:rsidP="0080726A">
            <w:pPr>
              <w:autoSpaceDE w:val="0"/>
              <w:autoSpaceDN w:val="0"/>
              <w:adjustRightInd w:val="0"/>
              <w:rPr>
                <w:sz w:val="16"/>
                <w:szCs w:val="16"/>
              </w:rPr>
            </w:pPr>
          </w:p>
        </w:tc>
      </w:tr>
      <w:tr w:rsidR="004E3D63" w14:paraId="6E7A5ECF" w14:textId="77777777" w:rsidTr="009C1283">
        <w:tc>
          <w:tcPr>
            <w:tcW w:w="2265" w:type="dxa"/>
            <w:hideMark/>
          </w:tcPr>
          <w:p w14:paraId="0085FD5B" w14:textId="77777777" w:rsidR="004E3D63" w:rsidRDefault="004E3D63" w:rsidP="0080726A">
            <w:pPr>
              <w:rPr>
                <w:sz w:val="16"/>
                <w:szCs w:val="16"/>
              </w:rPr>
            </w:pPr>
            <w:r>
              <w:rPr>
                <w:sz w:val="16"/>
                <w:szCs w:val="16"/>
              </w:rPr>
              <w:t>of 2903 79 300 0</w:t>
            </w:r>
          </w:p>
        </w:tc>
        <w:tc>
          <w:tcPr>
            <w:tcW w:w="4873" w:type="dxa"/>
            <w:hideMark/>
          </w:tcPr>
          <w:p w14:paraId="2F553558" w14:textId="77777777" w:rsidR="004E3D63" w:rsidRDefault="004E3D63" w:rsidP="0080726A">
            <w:pPr>
              <w:autoSpaceDE w:val="0"/>
              <w:autoSpaceDN w:val="0"/>
              <w:adjustRightInd w:val="0"/>
              <w:rPr>
                <w:sz w:val="16"/>
                <w:szCs w:val="16"/>
              </w:rPr>
            </w:pPr>
            <w:proofErr w:type="spellStart"/>
            <w:r>
              <w:rPr>
                <w:sz w:val="16"/>
                <w:szCs w:val="16"/>
              </w:rPr>
              <w:t>hexafluorochloropropane</w:t>
            </w:r>
            <w:proofErr w:type="spellEnd"/>
          </w:p>
        </w:tc>
        <w:tc>
          <w:tcPr>
            <w:tcW w:w="2073" w:type="dxa"/>
            <w:hideMark/>
          </w:tcPr>
          <w:p w14:paraId="72EC4E07" w14:textId="77777777" w:rsidR="004E3D63" w:rsidRDefault="004E3D63" w:rsidP="0080726A">
            <w:pPr>
              <w:autoSpaceDE w:val="0"/>
              <w:autoSpaceDN w:val="0"/>
              <w:adjustRightInd w:val="0"/>
              <w:rPr>
                <w:sz w:val="16"/>
                <w:szCs w:val="16"/>
              </w:rPr>
            </w:pPr>
            <w:r>
              <w:rPr>
                <w:sz w:val="16"/>
                <w:szCs w:val="16"/>
              </w:rPr>
              <w:t>C3HF6Cl</w:t>
            </w:r>
          </w:p>
        </w:tc>
      </w:tr>
      <w:tr w:rsidR="004E3D63" w14:paraId="06967CF5" w14:textId="77777777" w:rsidTr="009C1283">
        <w:trPr>
          <w:cnfStyle w:val="000000010000" w:firstRow="0" w:lastRow="0" w:firstColumn="0" w:lastColumn="0" w:oddVBand="0" w:evenVBand="0" w:oddHBand="0" w:evenHBand="1" w:firstRowFirstColumn="0" w:firstRowLastColumn="0" w:lastRowFirstColumn="0" w:lastRowLastColumn="0"/>
        </w:trPr>
        <w:tc>
          <w:tcPr>
            <w:tcW w:w="2265" w:type="dxa"/>
            <w:hideMark/>
          </w:tcPr>
          <w:p w14:paraId="679421F5" w14:textId="77777777" w:rsidR="004E3D63" w:rsidRDefault="004E3D63" w:rsidP="0080726A">
            <w:pPr>
              <w:rPr>
                <w:sz w:val="16"/>
                <w:szCs w:val="16"/>
              </w:rPr>
            </w:pPr>
            <w:r>
              <w:rPr>
                <w:sz w:val="16"/>
                <w:szCs w:val="16"/>
              </w:rPr>
              <w:t>of 2903 79 300 0</w:t>
            </w:r>
          </w:p>
        </w:tc>
        <w:tc>
          <w:tcPr>
            <w:tcW w:w="4873" w:type="dxa"/>
            <w:hideMark/>
          </w:tcPr>
          <w:p w14:paraId="38E7B076" w14:textId="77777777" w:rsidR="004E3D63" w:rsidRDefault="004E3D63" w:rsidP="0080726A">
            <w:pPr>
              <w:autoSpaceDE w:val="0"/>
              <w:autoSpaceDN w:val="0"/>
              <w:adjustRightInd w:val="0"/>
              <w:rPr>
                <w:sz w:val="16"/>
                <w:szCs w:val="16"/>
              </w:rPr>
            </w:pPr>
            <w:proofErr w:type="spellStart"/>
            <w:r>
              <w:rPr>
                <w:sz w:val="16"/>
                <w:szCs w:val="16"/>
              </w:rPr>
              <w:t>fluoropentachloropropane</w:t>
            </w:r>
            <w:proofErr w:type="spellEnd"/>
          </w:p>
        </w:tc>
        <w:tc>
          <w:tcPr>
            <w:tcW w:w="2073" w:type="dxa"/>
            <w:hideMark/>
          </w:tcPr>
          <w:p w14:paraId="2B696D65" w14:textId="77777777" w:rsidR="004E3D63" w:rsidRDefault="004E3D63" w:rsidP="0080726A">
            <w:pPr>
              <w:autoSpaceDE w:val="0"/>
              <w:autoSpaceDN w:val="0"/>
              <w:adjustRightInd w:val="0"/>
              <w:rPr>
                <w:sz w:val="16"/>
                <w:szCs w:val="16"/>
              </w:rPr>
            </w:pPr>
            <w:r>
              <w:rPr>
                <w:sz w:val="16"/>
                <w:szCs w:val="16"/>
              </w:rPr>
              <w:t>C3H2FCl5</w:t>
            </w:r>
          </w:p>
        </w:tc>
      </w:tr>
      <w:tr w:rsidR="004E3D63" w14:paraId="4E5A29B3" w14:textId="77777777" w:rsidTr="009C1283">
        <w:tc>
          <w:tcPr>
            <w:tcW w:w="2265" w:type="dxa"/>
            <w:hideMark/>
          </w:tcPr>
          <w:p w14:paraId="56447E7F" w14:textId="77777777" w:rsidR="004E3D63" w:rsidRDefault="004E3D63" w:rsidP="0080726A">
            <w:pPr>
              <w:rPr>
                <w:sz w:val="16"/>
                <w:szCs w:val="16"/>
              </w:rPr>
            </w:pPr>
            <w:r>
              <w:rPr>
                <w:sz w:val="16"/>
                <w:szCs w:val="16"/>
              </w:rPr>
              <w:t>of 2903 79 300 0</w:t>
            </w:r>
          </w:p>
        </w:tc>
        <w:tc>
          <w:tcPr>
            <w:tcW w:w="4873" w:type="dxa"/>
            <w:hideMark/>
          </w:tcPr>
          <w:p w14:paraId="1CB5B085" w14:textId="77777777" w:rsidR="004E3D63" w:rsidRDefault="004E3D63" w:rsidP="0080726A">
            <w:pPr>
              <w:autoSpaceDE w:val="0"/>
              <w:autoSpaceDN w:val="0"/>
              <w:adjustRightInd w:val="0"/>
              <w:rPr>
                <w:sz w:val="16"/>
                <w:szCs w:val="16"/>
              </w:rPr>
            </w:pPr>
            <w:proofErr w:type="spellStart"/>
            <w:r>
              <w:rPr>
                <w:sz w:val="16"/>
                <w:szCs w:val="16"/>
              </w:rPr>
              <w:t>difluorotetrachloropropane</w:t>
            </w:r>
            <w:proofErr w:type="spellEnd"/>
          </w:p>
        </w:tc>
        <w:tc>
          <w:tcPr>
            <w:tcW w:w="2073" w:type="dxa"/>
            <w:hideMark/>
          </w:tcPr>
          <w:p w14:paraId="0141A4C1" w14:textId="77777777" w:rsidR="004E3D63" w:rsidRDefault="004E3D63" w:rsidP="0080726A">
            <w:pPr>
              <w:autoSpaceDE w:val="0"/>
              <w:autoSpaceDN w:val="0"/>
              <w:adjustRightInd w:val="0"/>
              <w:rPr>
                <w:sz w:val="16"/>
                <w:szCs w:val="16"/>
              </w:rPr>
            </w:pPr>
            <w:r>
              <w:rPr>
                <w:sz w:val="16"/>
                <w:szCs w:val="16"/>
              </w:rPr>
              <w:t>C3H2F2Cl4</w:t>
            </w:r>
          </w:p>
        </w:tc>
      </w:tr>
      <w:tr w:rsidR="004E3D63" w14:paraId="46462A48" w14:textId="77777777" w:rsidTr="009C1283">
        <w:trPr>
          <w:cnfStyle w:val="000000010000" w:firstRow="0" w:lastRow="0" w:firstColumn="0" w:lastColumn="0" w:oddVBand="0" w:evenVBand="0" w:oddHBand="0" w:evenHBand="1" w:firstRowFirstColumn="0" w:firstRowLastColumn="0" w:lastRowFirstColumn="0" w:lastRowLastColumn="0"/>
        </w:trPr>
        <w:tc>
          <w:tcPr>
            <w:tcW w:w="2265" w:type="dxa"/>
            <w:hideMark/>
          </w:tcPr>
          <w:p w14:paraId="73FE8A99" w14:textId="77777777" w:rsidR="004E3D63" w:rsidRDefault="004E3D63" w:rsidP="0080726A">
            <w:pPr>
              <w:rPr>
                <w:sz w:val="16"/>
                <w:szCs w:val="16"/>
              </w:rPr>
            </w:pPr>
            <w:r>
              <w:rPr>
                <w:sz w:val="16"/>
                <w:szCs w:val="16"/>
              </w:rPr>
              <w:t>of 2903 79 300 0</w:t>
            </w:r>
          </w:p>
        </w:tc>
        <w:tc>
          <w:tcPr>
            <w:tcW w:w="4873" w:type="dxa"/>
            <w:hideMark/>
          </w:tcPr>
          <w:p w14:paraId="0717FB55" w14:textId="77777777" w:rsidR="004E3D63" w:rsidRDefault="004E3D63" w:rsidP="0080726A">
            <w:pPr>
              <w:autoSpaceDE w:val="0"/>
              <w:autoSpaceDN w:val="0"/>
              <w:adjustRightInd w:val="0"/>
              <w:rPr>
                <w:sz w:val="16"/>
                <w:szCs w:val="16"/>
              </w:rPr>
            </w:pPr>
            <w:proofErr w:type="spellStart"/>
            <w:r>
              <w:rPr>
                <w:sz w:val="16"/>
                <w:szCs w:val="16"/>
              </w:rPr>
              <w:t>trifluorotrichloropropane</w:t>
            </w:r>
            <w:proofErr w:type="spellEnd"/>
          </w:p>
        </w:tc>
        <w:tc>
          <w:tcPr>
            <w:tcW w:w="2073" w:type="dxa"/>
            <w:hideMark/>
          </w:tcPr>
          <w:p w14:paraId="3E11A726" w14:textId="77777777" w:rsidR="004E3D63" w:rsidRDefault="004E3D63" w:rsidP="0080726A">
            <w:pPr>
              <w:autoSpaceDE w:val="0"/>
              <w:autoSpaceDN w:val="0"/>
              <w:adjustRightInd w:val="0"/>
              <w:rPr>
                <w:sz w:val="16"/>
                <w:szCs w:val="16"/>
              </w:rPr>
            </w:pPr>
            <w:r>
              <w:rPr>
                <w:sz w:val="16"/>
                <w:szCs w:val="16"/>
              </w:rPr>
              <w:t>C3H2F3Cl3</w:t>
            </w:r>
          </w:p>
        </w:tc>
      </w:tr>
      <w:tr w:rsidR="004E3D63" w14:paraId="19187E86" w14:textId="77777777" w:rsidTr="009C1283">
        <w:tc>
          <w:tcPr>
            <w:tcW w:w="2265" w:type="dxa"/>
            <w:hideMark/>
          </w:tcPr>
          <w:p w14:paraId="0CD0DEF5" w14:textId="77777777" w:rsidR="004E3D63" w:rsidRDefault="004E3D63" w:rsidP="0080726A">
            <w:pPr>
              <w:rPr>
                <w:sz w:val="16"/>
                <w:szCs w:val="16"/>
              </w:rPr>
            </w:pPr>
            <w:r>
              <w:rPr>
                <w:sz w:val="16"/>
                <w:szCs w:val="16"/>
              </w:rPr>
              <w:t>of 2903 79 300 0</w:t>
            </w:r>
          </w:p>
        </w:tc>
        <w:tc>
          <w:tcPr>
            <w:tcW w:w="4873" w:type="dxa"/>
            <w:hideMark/>
          </w:tcPr>
          <w:p w14:paraId="44060577" w14:textId="77777777" w:rsidR="004E3D63" w:rsidRDefault="004E3D63" w:rsidP="0080726A">
            <w:pPr>
              <w:autoSpaceDE w:val="0"/>
              <w:autoSpaceDN w:val="0"/>
              <w:adjustRightInd w:val="0"/>
              <w:rPr>
                <w:sz w:val="16"/>
                <w:szCs w:val="16"/>
              </w:rPr>
            </w:pPr>
            <w:proofErr w:type="spellStart"/>
            <w:r>
              <w:rPr>
                <w:sz w:val="16"/>
                <w:szCs w:val="16"/>
              </w:rPr>
              <w:t>tetrafluorodichloropropane</w:t>
            </w:r>
            <w:proofErr w:type="spellEnd"/>
          </w:p>
        </w:tc>
        <w:tc>
          <w:tcPr>
            <w:tcW w:w="2073" w:type="dxa"/>
            <w:hideMark/>
          </w:tcPr>
          <w:p w14:paraId="360C835E" w14:textId="77777777" w:rsidR="004E3D63" w:rsidRDefault="004E3D63" w:rsidP="0080726A">
            <w:pPr>
              <w:autoSpaceDE w:val="0"/>
              <w:autoSpaceDN w:val="0"/>
              <w:adjustRightInd w:val="0"/>
              <w:rPr>
                <w:sz w:val="16"/>
                <w:szCs w:val="16"/>
              </w:rPr>
            </w:pPr>
            <w:r>
              <w:rPr>
                <w:sz w:val="16"/>
                <w:szCs w:val="16"/>
              </w:rPr>
              <w:t>C3H2F4Cl2</w:t>
            </w:r>
          </w:p>
        </w:tc>
      </w:tr>
      <w:tr w:rsidR="004E3D63" w14:paraId="24CB3D8E" w14:textId="77777777" w:rsidTr="009C1283">
        <w:trPr>
          <w:cnfStyle w:val="000000010000" w:firstRow="0" w:lastRow="0" w:firstColumn="0" w:lastColumn="0" w:oddVBand="0" w:evenVBand="0" w:oddHBand="0" w:evenHBand="1" w:firstRowFirstColumn="0" w:firstRowLastColumn="0" w:lastRowFirstColumn="0" w:lastRowLastColumn="0"/>
        </w:trPr>
        <w:tc>
          <w:tcPr>
            <w:tcW w:w="2265" w:type="dxa"/>
            <w:hideMark/>
          </w:tcPr>
          <w:p w14:paraId="5BBA9832" w14:textId="77777777" w:rsidR="004E3D63" w:rsidRDefault="004E3D63" w:rsidP="0080726A">
            <w:pPr>
              <w:rPr>
                <w:sz w:val="16"/>
                <w:szCs w:val="16"/>
              </w:rPr>
            </w:pPr>
            <w:r>
              <w:rPr>
                <w:sz w:val="16"/>
                <w:szCs w:val="16"/>
              </w:rPr>
              <w:t>of 2903 79 300 0</w:t>
            </w:r>
          </w:p>
        </w:tc>
        <w:tc>
          <w:tcPr>
            <w:tcW w:w="4873" w:type="dxa"/>
            <w:hideMark/>
          </w:tcPr>
          <w:p w14:paraId="206D94E0" w14:textId="77777777" w:rsidR="004E3D63" w:rsidRDefault="004E3D63" w:rsidP="0080726A">
            <w:pPr>
              <w:autoSpaceDE w:val="0"/>
              <w:autoSpaceDN w:val="0"/>
              <w:adjustRightInd w:val="0"/>
              <w:rPr>
                <w:sz w:val="16"/>
                <w:szCs w:val="16"/>
              </w:rPr>
            </w:pPr>
            <w:proofErr w:type="spellStart"/>
            <w:r>
              <w:rPr>
                <w:sz w:val="16"/>
                <w:szCs w:val="16"/>
              </w:rPr>
              <w:t>pentafluorochloropropane</w:t>
            </w:r>
            <w:proofErr w:type="spellEnd"/>
          </w:p>
        </w:tc>
        <w:tc>
          <w:tcPr>
            <w:tcW w:w="2073" w:type="dxa"/>
            <w:hideMark/>
          </w:tcPr>
          <w:p w14:paraId="26F51FA1" w14:textId="77777777" w:rsidR="004E3D63" w:rsidRDefault="004E3D63" w:rsidP="0080726A">
            <w:pPr>
              <w:autoSpaceDE w:val="0"/>
              <w:autoSpaceDN w:val="0"/>
              <w:adjustRightInd w:val="0"/>
              <w:rPr>
                <w:sz w:val="16"/>
                <w:szCs w:val="16"/>
              </w:rPr>
            </w:pPr>
            <w:r>
              <w:rPr>
                <w:sz w:val="16"/>
                <w:szCs w:val="16"/>
              </w:rPr>
              <w:t>C3H2F5Cl</w:t>
            </w:r>
          </w:p>
        </w:tc>
      </w:tr>
      <w:tr w:rsidR="004E3D63" w14:paraId="3850B275" w14:textId="77777777" w:rsidTr="009C1283">
        <w:tc>
          <w:tcPr>
            <w:tcW w:w="2265" w:type="dxa"/>
            <w:hideMark/>
          </w:tcPr>
          <w:p w14:paraId="240530CD" w14:textId="77777777" w:rsidR="004E3D63" w:rsidRDefault="004E3D63" w:rsidP="0080726A">
            <w:pPr>
              <w:rPr>
                <w:sz w:val="16"/>
                <w:szCs w:val="16"/>
              </w:rPr>
            </w:pPr>
            <w:r>
              <w:rPr>
                <w:sz w:val="16"/>
                <w:szCs w:val="16"/>
              </w:rPr>
              <w:t>of 2903 79 300 0</w:t>
            </w:r>
          </w:p>
        </w:tc>
        <w:tc>
          <w:tcPr>
            <w:tcW w:w="4873" w:type="dxa"/>
            <w:hideMark/>
          </w:tcPr>
          <w:p w14:paraId="762DF57F" w14:textId="77777777" w:rsidR="004E3D63" w:rsidRDefault="004E3D63" w:rsidP="0080726A">
            <w:pPr>
              <w:autoSpaceDE w:val="0"/>
              <w:autoSpaceDN w:val="0"/>
              <w:adjustRightInd w:val="0"/>
              <w:rPr>
                <w:sz w:val="16"/>
                <w:szCs w:val="16"/>
              </w:rPr>
            </w:pPr>
            <w:proofErr w:type="spellStart"/>
            <w:r>
              <w:rPr>
                <w:sz w:val="16"/>
                <w:szCs w:val="16"/>
              </w:rPr>
              <w:t>fluorotetrachloropropane</w:t>
            </w:r>
            <w:proofErr w:type="spellEnd"/>
          </w:p>
        </w:tc>
        <w:tc>
          <w:tcPr>
            <w:tcW w:w="2073" w:type="dxa"/>
            <w:hideMark/>
          </w:tcPr>
          <w:p w14:paraId="5C2FFED9" w14:textId="77777777" w:rsidR="004E3D63" w:rsidRDefault="004E3D63" w:rsidP="0080726A">
            <w:pPr>
              <w:autoSpaceDE w:val="0"/>
              <w:autoSpaceDN w:val="0"/>
              <w:adjustRightInd w:val="0"/>
              <w:rPr>
                <w:sz w:val="16"/>
                <w:szCs w:val="16"/>
              </w:rPr>
            </w:pPr>
            <w:r>
              <w:rPr>
                <w:sz w:val="16"/>
                <w:szCs w:val="16"/>
              </w:rPr>
              <w:t>C3H3FCl4</w:t>
            </w:r>
          </w:p>
        </w:tc>
      </w:tr>
      <w:tr w:rsidR="004E3D63" w14:paraId="5B86BF03" w14:textId="77777777" w:rsidTr="009C1283">
        <w:trPr>
          <w:cnfStyle w:val="000000010000" w:firstRow="0" w:lastRow="0" w:firstColumn="0" w:lastColumn="0" w:oddVBand="0" w:evenVBand="0" w:oddHBand="0" w:evenHBand="1" w:firstRowFirstColumn="0" w:firstRowLastColumn="0" w:lastRowFirstColumn="0" w:lastRowLastColumn="0"/>
        </w:trPr>
        <w:tc>
          <w:tcPr>
            <w:tcW w:w="2265" w:type="dxa"/>
            <w:hideMark/>
          </w:tcPr>
          <w:p w14:paraId="0ADB145D" w14:textId="77777777" w:rsidR="004E3D63" w:rsidRDefault="004E3D63" w:rsidP="0080726A">
            <w:pPr>
              <w:rPr>
                <w:sz w:val="16"/>
                <w:szCs w:val="16"/>
              </w:rPr>
            </w:pPr>
            <w:r>
              <w:rPr>
                <w:sz w:val="16"/>
                <w:szCs w:val="16"/>
              </w:rPr>
              <w:t>of 2903 79 300 0</w:t>
            </w:r>
          </w:p>
        </w:tc>
        <w:tc>
          <w:tcPr>
            <w:tcW w:w="4873" w:type="dxa"/>
            <w:hideMark/>
          </w:tcPr>
          <w:p w14:paraId="11A8EFCE" w14:textId="77777777" w:rsidR="004E3D63" w:rsidRDefault="004E3D63" w:rsidP="0080726A">
            <w:pPr>
              <w:autoSpaceDE w:val="0"/>
              <w:autoSpaceDN w:val="0"/>
              <w:adjustRightInd w:val="0"/>
              <w:rPr>
                <w:sz w:val="16"/>
                <w:szCs w:val="16"/>
              </w:rPr>
            </w:pPr>
            <w:proofErr w:type="spellStart"/>
            <w:r>
              <w:rPr>
                <w:sz w:val="16"/>
                <w:szCs w:val="16"/>
              </w:rPr>
              <w:t>difluorotrichloropropane</w:t>
            </w:r>
            <w:proofErr w:type="spellEnd"/>
          </w:p>
        </w:tc>
        <w:tc>
          <w:tcPr>
            <w:tcW w:w="2073" w:type="dxa"/>
            <w:hideMark/>
          </w:tcPr>
          <w:p w14:paraId="19047845" w14:textId="77777777" w:rsidR="004E3D63" w:rsidRDefault="004E3D63" w:rsidP="0080726A">
            <w:pPr>
              <w:autoSpaceDE w:val="0"/>
              <w:autoSpaceDN w:val="0"/>
              <w:adjustRightInd w:val="0"/>
              <w:rPr>
                <w:sz w:val="16"/>
                <w:szCs w:val="16"/>
              </w:rPr>
            </w:pPr>
            <w:r>
              <w:rPr>
                <w:sz w:val="16"/>
                <w:szCs w:val="16"/>
              </w:rPr>
              <w:t>C3H3F2Cl3</w:t>
            </w:r>
          </w:p>
        </w:tc>
      </w:tr>
      <w:tr w:rsidR="004E3D63" w14:paraId="7A449F65" w14:textId="77777777" w:rsidTr="009C1283">
        <w:tc>
          <w:tcPr>
            <w:tcW w:w="2265" w:type="dxa"/>
            <w:hideMark/>
          </w:tcPr>
          <w:p w14:paraId="5B5ACF06" w14:textId="77777777" w:rsidR="004E3D63" w:rsidRDefault="004E3D63" w:rsidP="0080726A">
            <w:pPr>
              <w:rPr>
                <w:sz w:val="16"/>
                <w:szCs w:val="16"/>
              </w:rPr>
            </w:pPr>
            <w:r>
              <w:rPr>
                <w:sz w:val="16"/>
                <w:szCs w:val="16"/>
              </w:rPr>
              <w:t>of 2903 79 300 0</w:t>
            </w:r>
          </w:p>
        </w:tc>
        <w:tc>
          <w:tcPr>
            <w:tcW w:w="4873" w:type="dxa"/>
            <w:hideMark/>
          </w:tcPr>
          <w:p w14:paraId="45C4F976" w14:textId="77777777" w:rsidR="004E3D63" w:rsidRDefault="004E3D63" w:rsidP="0080726A">
            <w:pPr>
              <w:autoSpaceDE w:val="0"/>
              <w:autoSpaceDN w:val="0"/>
              <w:adjustRightInd w:val="0"/>
              <w:rPr>
                <w:sz w:val="16"/>
                <w:szCs w:val="16"/>
              </w:rPr>
            </w:pPr>
            <w:proofErr w:type="spellStart"/>
            <w:r>
              <w:rPr>
                <w:sz w:val="16"/>
                <w:szCs w:val="16"/>
              </w:rPr>
              <w:t>trifluorodichloropropane</w:t>
            </w:r>
            <w:proofErr w:type="spellEnd"/>
          </w:p>
        </w:tc>
        <w:tc>
          <w:tcPr>
            <w:tcW w:w="2073" w:type="dxa"/>
            <w:hideMark/>
          </w:tcPr>
          <w:p w14:paraId="30A30D5E" w14:textId="77777777" w:rsidR="004E3D63" w:rsidRDefault="004E3D63" w:rsidP="0080726A">
            <w:pPr>
              <w:autoSpaceDE w:val="0"/>
              <w:autoSpaceDN w:val="0"/>
              <w:adjustRightInd w:val="0"/>
              <w:rPr>
                <w:sz w:val="16"/>
                <w:szCs w:val="16"/>
              </w:rPr>
            </w:pPr>
            <w:r>
              <w:rPr>
                <w:sz w:val="16"/>
                <w:szCs w:val="16"/>
              </w:rPr>
              <w:t>C3H3F3Cl2</w:t>
            </w:r>
          </w:p>
        </w:tc>
      </w:tr>
      <w:tr w:rsidR="004E3D63" w14:paraId="74A134CC" w14:textId="77777777" w:rsidTr="009C1283">
        <w:trPr>
          <w:cnfStyle w:val="000000010000" w:firstRow="0" w:lastRow="0" w:firstColumn="0" w:lastColumn="0" w:oddVBand="0" w:evenVBand="0" w:oddHBand="0" w:evenHBand="1" w:firstRowFirstColumn="0" w:firstRowLastColumn="0" w:lastRowFirstColumn="0" w:lastRowLastColumn="0"/>
        </w:trPr>
        <w:tc>
          <w:tcPr>
            <w:tcW w:w="2265" w:type="dxa"/>
            <w:hideMark/>
          </w:tcPr>
          <w:p w14:paraId="35A3D423" w14:textId="77777777" w:rsidR="004E3D63" w:rsidRDefault="004E3D63" w:rsidP="0080726A">
            <w:pPr>
              <w:rPr>
                <w:sz w:val="16"/>
                <w:szCs w:val="16"/>
              </w:rPr>
            </w:pPr>
            <w:r>
              <w:rPr>
                <w:sz w:val="16"/>
                <w:szCs w:val="16"/>
              </w:rPr>
              <w:t>of 2903 79 300 0</w:t>
            </w:r>
          </w:p>
        </w:tc>
        <w:tc>
          <w:tcPr>
            <w:tcW w:w="4873" w:type="dxa"/>
            <w:hideMark/>
          </w:tcPr>
          <w:p w14:paraId="690E12A9" w14:textId="77777777" w:rsidR="004E3D63" w:rsidRDefault="004E3D63" w:rsidP="0080726A">
            <w:pPr>
              <w:autoSpaceDE w:val="0"/>
              <w:autoSpaceDN w:val="0"/>
              <w:adjustRightInd w:val="0"/>
              <w:rPr>
                <w:sz w:val="16"/>
                <w:szCs w:val="16"/>
              </w:rPr>
            </w:pPr>
            <w:proofErr w:type="spellStart"/>
            <w:r>
              <w:rPr>
                <w:sz w:val="16"/>
                <w:szCs w:val="16"/>
              </w:rPr>
              <w:t>tetrafluorochloropropane</w:t>
            </w:r>
            <w:proofErr w:type="spellEnd"/>
          </w:p>
        </w:tc>
        <w:tc>
          <w:tcPr>
            <w:tcW w:w="2073" w:type="dxa"/>
            <w:hideMark/>
          </w:tcPr>
          <w:p w14:paraId="5BEED654" w14:textId="77777777" w:rsidR="004E3D63" w:rsidRDefault="004E3D63" w:rsidP="0080726A">
            <w:pPr>
              <w:autoSpaceDE w:val="0"/>
              <w:autoSpaceDN w:val="0"/>
              <w:adjustRightInd w:val="0"/>
              <w:rPr>
                <w:sz w:val="16"/>
                <w:szCs w:val="16"/>
              </w:rPr>
            </w:pPr>
            <w:r>
              <w:rPr>
                <w:sz w:val="16"/>
                <w:szCs w:val="16"/>
              </w:rPr>
              <w:t>C3H3F4Cl</w:t>
            </w:r>
          </w:p>
        </w:tc>
      </w:tr>
      <w:tr w:rsidR="004E3D63" w14:paraId="6C7A1DB9" w14:textId="77777777" w:rsidTr="009C1283">
        <w:tc>
          <w:tcPr>
            <w:tcW w:w="2265" w:type="dxa"/>
            <w:hideMark/>
          </w:tcPr>
          <w:p w14:paraId="67735F9B" w14:textId="77777777" w:rsidR="004E3D63" w:rsidRDefault="004E3D63" w:rsidP="0080726A">
            <w:pPr>
              <w:rPr>
                <w:sz w:val="16"/>
                <w:szCs w:val="16"/>
              </w:rPr>
            </w:pPr>
            <w:r>
              <w:rPr>
                <w:sz w:val="16"/>
                <w:szCs w:val="16"/>
              </w:rPr>
              <w:t>of 2903 79 300 0</w:t>
            </w:r>
          </w:p>
        </w:tc>
        <w:tc>
          <w:tcPr>
            <w:tcW w:w="4873" w:type="dxa"/>
            <w:hideMark/>
          </w:tcPr>
          <w:p w14:paraId="5027B3EB" w14:textId="77777777" w:rsidR="004E3D63" w:rsidRDefault="004E3D63" w:rsidP="0080726A">
            <w:pPr>
              <w:autoSpaceDE w:val="0"/>
              <w:autoSpaceDN w:val="0"/>
              <w:adjustRightInd w:val="0"/>
              <w:rPr>
                <w:sz w:val="16"/>
                <w:szCs w:val="16"/>
              </w:rPr>
            </w:pPr>
            <w:proofErr w:type="spellStart"/>
            <w:r>
              <w:rPr>
                <w:sz w:val="16"/>
                <w:szCs w:val="16"/>
              </w:rPr>
              <w:t>fluorotrichloropropane</w:t>
            </w:r>
            <w:proofErr w:type="spellEnd"/>
          </w:p>
        </w:tc>
        <w:tc>
          <w:tcPr>
            <w:tcW w:w="2073" w:type="dxa"/>
            <w:hideMark/>
          </w:tcPr>
          <w:p w14:paraId="1E2E2CD1" w14:textId="77777777" w:rsidR="004E3D63" w:rsidRDefault="004E3D63" w:rsidP="0080726A">
            <w:pPr>
              <w:autoSpaceDE w:val="0"/>
              <w:autoSpaceDN w:val="0"/>
              <w:adjustRightInd w:val="0"/>
              <w:rPr>
                <w:sz w:val="16"/>
                <w:szCs w:val="16"/>
              </w:rPr>
            </w:pPr>
            <w:r>
              <w:rPr>
                <w:sz w:val="16"/>
                <w:szCs w:val="16"/>
              </w:rPr>
              <w:t>C3H4FCl3</w:t>
            </w:r>
          </w:p>
        </w:tc>
      </w:tr>
      <w:tr w:rsidR="004E3D63" w14:paraId="185DE66C" w14:textId="77777777" w:rsidTr="009C1283">
        <w:trPr>
          <w:cnfStyle w:val="000000010000" w:firstRow="0" w:lastRow="0" w:firstColumn="0" w:lastColumn="0" w:oddVBand="0" w:evenVBand="0" w:oddHBand="0" w:evenHBand="1" w:firstRowFirstColumn="0" w:firstRowLastColumn="0" w:lastRowFirstColumn="0" w:lastRowLastColumn="0"/>
        </w:trPr>
        <w:tc>
          <w:tcPr>
            <w:tcW w:w="2265" w:type="dxa"/>
            <w:hideMark/>
          </w:tcPr>
          <w:p w14:paraId="23D32D35" w14:textId="77777777" w:rsidR="004E3D63" w:rsidRDefault="004E3D63" w:rsidP="0080726A">
            <w:pPr>
              <w:rPr>
                <w:sz w:val="16"/>
                <w:szCs w:val="16"/>
              </w:rPr>
            </w:pPr>
            <w:r>
              <w:rPr>
                <w:sz w:val="16"/>
                <w:szCs w:val="16"/>
              </w:rPr>
              <w:t>of 2903 79 300 0</w:t>
            </w:r>
          </w:p>
        </w:tc>
        <w:tc>
          <w:tcPr>
            <w:tcW w:w="4873" w:type="dxa"/>
            <w:hideMark/>
          </w:tcPr>
          <w:p w14:paraId="777A0C6A" w14:textId="77777777" w:rsidR="004E3D63" w:rsidRDefault="004E3D63" w:rsidP="0080726A">
            <w:pPr>
              <w:autoSpaceDE w:val="0"/>
              <w:autoSpaceDN w:val="0"/>
              <w:adjustRightInd w:val="0"/>
              <w:rPr>
                <w:sz w:val="16"/>
                <w:szCs w:val="16"/>
              </w:rPr>
            </w:pPr>
            <w:proofErr w:type="spellStart"/>
            <w:r>
              <w:rPr>
                <w:sz w:val="16"/>
                <w:szCs w:val="16"/>
              </w:rPr>
              <w:t>difluorodichloropropane</w:t>
            </w:r>
            <w:proofErr w:type="spellEnd"/>
          </w:p>
        </w:tc>
        <w:tc>
          <w:tcPr>
            <w:tcW w:w="2073" w:type="dxa"/>
            <w:hideMark/>
          </w:tcPr>
          <w:p w14:paraId="203B2743" w14:textId="77777777" w:rsidR="004E3D63" w:rsidRDefault="004E3D63" w:rsidP="0080726A">
            <w:pPr>
              <w:autoSpaceDE w:val="0"/>
              <w:autoSpaceDN w:val="0"/>
              <w:adjustRightInd w:val="0"/>
              <w:rPr>
                <w:sz w:val="16"/>
                <w:szCs w:val="16"/>
              </w:rPr>
            </w:pPr>
            <w:r>
              <w:rPr>
                <w:sz w:val="16"/>
                <w:szCs w:val="16"/>
              </w:rPr>
              <w:t>C3H4F2Cl2</w:t>
            </w:r>
          </w:p>
        </w:tc>
      </w:tr>
      <w:tr w:rsidR="004E3D63" w14:paraId="14308C86" w14:textId="77777777" w:rsidTr="009C1283">
        <w:tc>
          <w:tcPr>
            <w:tcW w:w="2265" w:type="dxa"/>
            <w:hideMark/>
          </w:tcPr>
          <w:p w14:paraId="655D6FBC" w14:textId="77777777" w:rsidR="004E3D63" w:rsidRDefault="004E3D63" w:rsidP="0080726A">
            <w:pPr>
              <w:rPr>
                <w:sz w:val="16"/>
                <w:szCs w:val="16"/>
              </w:rPr>
            </w:pPr>
            <w:r>
              <w:rPr>
                <w:sz w:val="16"/>
                <w:szCs w:val="16"/>
              </w:rPr>
              <w:t>of 2903 79 300 0</w:t>
            </w:r>
          </w:p>
        </w:tc>
        <w:tc>
          <w:tcPr>
            <w:tcW w:w="4873" w:type="dxa"/>
            <w:hideMark/>
          </w:tcPr>
          <w:p w14:paraId="4C946978" w14:textId="77777777" w:rsidR="004E3D63" w:rsidRDefault="004E3D63" w:rsidP="0080726A">
            <w:pPr>
              <w:autoSpaceDE w:val="0"/>
              <w:autoSpaceDN w:val="0"/>
              <w:adjustRightInd w:val="0"/>
              <w:rPr>
                <w:sz w:val="16"/>
                <w:szCs w:val="16"/>
              </w:rPr>
            </w:pPr>
            <w:proofErr w:type="spellStart"/>
            <w:r>
              <w:rPr>
                <w:sz w:val="16"/>
                <w:szCs w:val="16"/>
              </w:rPr>
              <w:t>trifluorochloropropane</w:t>
            </w:r>
            <w:proofErr w:type="spellEnd"/>
          </w:p>
        </w:tc>
        <w:tc>
          <w:tcPr>
            <w:tcW w:w="2073" w:type="dxa"/>
            <w:hideMark/>
          </w:tcPr>
          <w:p w14:paraId="749F0931" w14:textId="77777777" w:rsidR="004E3D63" w:rsidRDefault="004E3D63" w:rsidP="0080726A">
            <w:pPr>
              <w:autoSpaceDE w:val="0"/>
              <w:autoSpaceDN w:val="0"/>
              <w:adjustRightInd w:val="0"/>
              <w:rPr>
                <w:sz w:val="16"/>
                <w:szCs w:val="16"/>
              </w:rPr>
            </w:pPr>
            <w:r>
              <w:rPr>
                <w:sz w:val="16"/>
                <w:szCs w:val="16"/>
              </w:rPr>
              <w:t>C3H4F3Cl</w:t>
            </w:r>
          </w:p>
        </w:tc>
      </w:tr>
      <w:tr w:rsidR="004E3D63" w14:paraId="34E31E9D" w14:textId="77777777" w:rsidTr="009C1283">
        <w:trPr>
          <w:cnfStyle w:val="000000010000" w:firstRow="0" w:lastRow="0" w:firstColumn="0" w:lastColumn="0" w:oddVBand="0" w:evenVBand="0" w:oddHBand="0" w:evenHBand="1" w:firstRowFirstColumn="0" w:firstRowLastColumn="0" w:lastRowFirstColumn="0" w:lastRowLastColumn="0"/>
        </w:trPr>
        <w:tc>
          <w:tcPr>
            <w:tcW w:w="2265" w:type="dxa"/>
            <w:hideMark/>
          </w:tcPr>
          <w:p w14:paraId="258B9D90" w14:textId="77777777" w:rsidR="004E3D63" w:rsidRDefault="004E3D63" w:rsidP="0080726A">
            <w:pPr>
              <w:rPr>
                <w:sz w:val="16"/>
                <w:szCs w:val="16"/>
              </w:rPr>
            </w:pPr>
            <w:r>
              <w:rPr>
                <w:sz w:val="16"/>
                <w:szCs w:val="16"/>
              </w:rPr>
              <w:t>of 2903 79 300 0</w:t>
            </w:r>
          </w:p>
        </w:tc>
        <w:tc>
          <w:tcPr>
            <w:tcW w:w="4873" w:type="dxa"/>
            <w:hideMark/>
          </w:tcPr>
          <w:p w14:paraId="78286F95" w14:textId="77777777" w:rsidR="004E3D63" w:rsidRDefault="004E3D63" w:rsidP="0080726A">
            <w:pPr>
              <w:autoSpaceDE w:val="0"/>
              <w:autoSpaceDN w:val="0"/>
              <w:adjustRightInd w:val="0"/>
              <w:rPr>
                <w:sz w:val="16"/>
                <w:szCs w:val="16"/>
              </w:rPr>
            </w:pPr>
            <w:proofErr w:type="spellStart"/>
            <w:r>
              <w:rPr>
                <w:sz w:val="16"/>
                <w:szCs w:val="16"/>
              </w:rPr>
              <w:t>fluorodichloropropane</w:t>
            </w:r>
            <w:proofErr w:type="spellEnd"/>
          </w:p>
        </w:tc>
        <w:tc>
          <w:tcPr>
            <w:tcW w:w="2073" w:type="dxa"/>
            <w:hideMark/>
          </w:tcPr>
          <w:p w14:paraId="424D91E7" w14:textId="77777777" w:rsidR="004E3D63" w:rsidRDefault="004E3D63" w:rsidP="0080726A">
            <w:pPr>
              <w:autoSpaceDE w:val="0"/>
              <w:autoSpaceDN w:val="0"/>
              <w:adjustRightInd w:val="0"/>
              <w:rPr>
                <w:sz w:val="16"/>
                <w:szCs w:val="16"/>
              </w:rPr>
            </w:pPr>
            <w:r>
              <w:rPr>
                <w:sz w:val="16"/>
                <w:szCs w:val="16"/>
              </w:rPr>
              <w:t>C3H5FCl2</w:t>
            </w:r>
          </w:p>
        </w:tc>
      </w:tr>
      <w:tr w:rsidR="004E3D63" w14:paraId="3B4A62F9" w14:textId="77777777" w:rsidTr="009C1283">
        <w:tc>
          <w:tcPr>
            <w:tcW w:w="2265" w:type="dxa"/>
            <w:hideMark/>
          </w:tcPr>
          <w:p w14:paraId="081A42C2" w14:textId="77777777" w:rsidR="004E3D63" w:rsidRDefault="004E3D63" w:rsidP="0080726A">
            <w:pPr>
              <w:rPr>
                <w:sz w:val="16"/>
                <w:szCs w:val="16"/>
              </w:rPr>
            </w:pPr>
            <w:r>
              <w:rPr>
                <w:sz w:val="16"/>
                <w:szCs w:val="16"/>
              </w:rPr>
              <w:t>of 2903 79 300 0</w:t>
            </w:r>
          </w:p>
        </w:tc>
        <w:tc>
          <w:tcPr>
            <w:tcW w:w="4873" w:type="dxa"/>
            <w:hideMark/>
          </w:tcPr>
          <w:p w14:paraId="727FB828" w14:textId="77777777" w:rsidR="004E3D63" w:rsidRDefault="004E3D63" w:rsidP="0080726A">
            <w:pPr>
              <w:autoSpaceDE w:val="0"/>
              <w:autoSpaceDN w:val="0"/>
              <w:adjustRightInd w:val="0"/>
              <w:rPr>
                <w:sz w:val="16"/>
                <w:szCs w:val="16"/>
              </w:rPr>
            </w:pPr>
            <w:proofErr w:type="spellStart"/>
            <w:r>
              <w:rPr>
                <w:sz w:val="16"/>
                <w:szCs w:val="16"/>
              </w:rPr>
              <w:t>difluorochloropropane</w:t>
            </w:r>
            <w:proofErr w:type="spellEnd"/>
          </w:p>
        </w:tc>
        <w:tc>
          <w:tcPr>
            <w:tcW w:w="2073" w:type="dxa"/>
            <w:hideMark/>
          </w:tcPr>
          <w:p w14:paraId="28C8D2C4" w14:textId="77777777" w:rsidR="004E3D63" w:rsidRDefault="004E3D63" w:rsidP="0080726A">
            <w:pPr>
              <w:autoSpaceDE w:val="0"/>
              <w:autoSpaceDN w:val="0"/>
              <w:adjustRightInd w:val="0"/>
              <w:rPr>
                <w:sz w:val="16"/>
                <w:szCs w:val="16"/>
              </w:rPr>
            </w:pPr>
            <w:r>
              <w:rPr>
                <w:sz w:val="16"/>
                <w:szCs w:val="16"/>
              </w:rPr>
              <w:t>C3H5F2Cl</w:t>
            </w:r>
          </w:p>
        </w:tc>
      </w:tr>
      <w:tr w:rsidR="004E3D63" w14:paraId="5CDAA5BF" w14:textId="77777777" w:rsidTr="009C1283">
        <w:trPr>
          <w:cnfStyle w:val="000000010000" w:firstRow="0" w:lastRow="0" w:firstColumn="0" w:lastColumn="0" w:oddVBand="0" w:evenVBand="0" w:oddHBand="0" w:evenHBand="1" w:firstRowFirstColumn="0" w:firstRowLastColumn="0" w:lastRowFirstColumn="0" w:lastRowLastColumn="0"/>
          <w:trHeight w:val="243"/>
        </w:trPr>
        <w:tc>
          <w:tcPr>
            <w:tcW w:w="2265" w:type="dxa"/>
            <w:hideMark/>
          </w:tcPr>
          <w:p w14:paraId="2FC3C605" w14:textId="77777777" w:rsidR="004E3D63" w:rsidRDefault="004E3D63" w:rsidP="0080726A">
            <w:pPr>
              <w:rPr>
                <w:sz w:val="16"/>
                <w:szCs w:val="16"/>
              </w:rPr>
            </w:pPr>
            <w:r>
              <w:rPr>
                <w:sz w:val="16"/>
                <w:szCs w:val="16"/>
              </w:rPr>
              <w:t>of 2903 79 300 0</w:t>
            </w:r>
          </w:p>
        </w:tc>
        <w:tc>
          <w:tcPr>
            <w:tcW w:w="4873" w:type="dxa"/>
            <w:hideMark/>
          </w:tcPr>
          <w:p w14:paraId="04908650" w14:textId="77777777" w:rsidR="004E3D63" w:rsidRDefault="004E3D63" w:rsidP="0080726A">
            <w:pPr>
              <w:autoSpaceDE w:val="0"/>
              <w:autoSpaceDN w:val="0"/>
              <w:adjustRightInd w:val="0"/>
              <w:rPr>
                <w:sz w:val="16"/>
                <w:szCs w:val="16"/>
              </w:rPr>
            </w:pPr>
            <w:proofErr w:type="spellStart"/>
            <w:r>
              <w:rPr>
                <w:sz w:val="16"/>
                <w:szCs w:val="16"/>
              </w:rPr>
              <w:t>fluorochloropropane</w:t>
            </w:r>
            <w:proofErr w:type="spellEnd"/>
          </w:p>
        </w:tc>
        <w:tc>
          <w:tcPr>
            <w:tcW w:w="2073" w:type="dxa"/>
            <w:hideMark/>
          </w:tcPr>
          <w:p w14:paraId="377D4C08" w14:textId="77777777" w:rsidR="004E3D63" w:rsidRDefault="004E3D63" w:rsidP="0080726A">
            <w:pPr>
              <w:autoSpaceDE w:val="0"/>
              <w:autoSpaceDN w:val="0"/>
              <w:adjustRightInd w:val="0"/>
              <w:rPr>
                <w:sz w:val="16"/>
                <w:szCs w:val="16"/>
              </w:rPr>
            </w:pPr>
            <w:r>
              <w:rPr>
                <w:sz w:val="16"/>
                <w:szCs w:val="16"/>
              </w:rPr>
              <w:t>C3H6FCl</w:t>
            </w:r>
          </w:p>
        </w:tc>
      </w:tr>
    </w:tbl>
    <w:p w14:paraId="12988237" w14:textId="77777777" w:rsidR="004E3D63" w:rsidRDefault="004E3D63" w:rsidP="004E3D63">
      <w:pPr>
        <w:rPr>
          <w:lang w:val="en-US"/>
        </w:rPr>
      </w:pPr>
      <w:r>
        <w:lastRenderedPageBreak/>
        <w:t xml:space="preserve">3. </w:t>
      </w:r>
      <w:r>
        <w:rPr>
          <w:lang w:val="en-US"/>
        </w:rPr>
        <w:t>The system applies to goods from all countries-parties to the Montreal Protocol.</w:t>
      </w:r>
    </w:p>
    <w:p w14:paraId="7FC83737" w14:textId="77777777" w:rsidR="004E3D63" w:rsidRDefault="004E3D63" w:rsidP="004E3D63">
      <w:pPr>
        <w:rPr>
          <w:sz w:val="15"/>
          <w:szCs w:val="15"/>
        </w:rPr>
      </w:pPr>
    </w:p>
    <w:p w14:paraId="3EFB44DF" w14:textId="77777777" w:rsidR="004E3D63" w:rsidRDefault="004E3D63" w:rsidP="004E3D63">
      <w:pPr>
        <w:rPr>
          <w:lang w:val="en-US"/>
        </w:rPr>
      </w:pPr>
      <w:r>
        <w:t xml:space="preserve">4.  </w:t>
      </w:r>
      <w:r>
        <w:rPr>
          <w:lang w:val="en-US"/>
        </w:rPr>
        <w:t>The licensing system implements Kazakhstan's legal obligations under the Montreal Protocol. As well as limits on production and consumption of ozone depleting substances leading to eventual phase-out, the Protocol requires the establishment of a licensing system.</w:t>
      </w:r>
    </w:p>
    <w:p w14:paraId="488DFDA5" w14:textId="77777777" w:rsidR="004E3D63" w:rsidRDefault="004E3D63" w:rsidP="004E3D63">
      <w:pPr>
        <w:rPr>
          <w:sz w:val="15"/>
          <w:szCs w:val="15"/>
        </w:rPr>
      </w:pPr>
    </w:p>
    <w:p w14:paraId="0A488C98" w14:textId="77777777" w:rsidR="004E3D63" w:rsidRDefault="004E3D63" w:rsidP="004E3D63">
      <w:pPr>
        <w:rPr>
          <w:lang w:val="en-US"/>
        </w:rPr>
      </w:pPr>
      <w:r>
        <w:t xml:space="preserve">5.  </w:t>
      </w:r>
      <w:r>
        <w:rPr>
          <w:lang w:val="en-US"/>
        </w:rPr>
        <w:t xml:space="preserve">The legislation under which </w:t>
      </w:r>
      <w:proofErr w:type="spellStart"/>
      <w:r>
        <w:rPr>
          <w:lang w:val="en-US"/>
        </w:rPr>
        <w:t>licences</w:t>
      </w:r>
      <w:proofErr w:type="spellEnd"/>
      <w:r>
        <w:rPr>
          <w:lang w:val="en-US"/>
        </w:rPr>
        <w:t xml:space="preserve"> are maintained includes:</w:t>
      </w:r>
    </w:p>
    <w:p w14:paraId="1C465B0B" w14:textId="77777777" w:rsidR="004E3D63" w:rsidRDefault="004E3D63" w:rsidP="004E3D63">
      <w:pPr>
        <w:rPr>
          <w:lang w:val="en-US"/>
        </w:rPr>
      </w:pPr>
    </w:p>
    <w:p w14:paraId="521F74D6" w14:textId="77777777" w:rsidR="004E3D63" w:rsidRDefault="004E3D63" w:rsidP="004E3D63">
      <w:pPr>
        <w:widowControl w:val="0"/>
        <w:numPr>
          <w:ilvl w:val="0"/>
          <w:numId w:val="23"/>
        </w:numPr>
        <w:tabs>
          <w:tab w:val="left" w:pos="567"/>
        </w:tabs>
        <w:ind w:left="567" w:hanging="567"/>
        <w:rPr>
          <w:rFonts w:eastAsia="Verdana"/>
          <w:szCs w:val="18"/>
          <w:lang w:val="en-US"/>
        </w:rPr>
      </w:pPr>
      <w:r>
        <w:rPr>
          <w:rFonts w:eastAsia="Verdana"/>
          <w:szCs w:val="18"/>
          <w:lang w:val="en-US"/>
        </w:rPr>
        <w:t>Treaty on the Eurasian Economic Union (EAEU) of 29 May 2014;</w:t>
      </w:r>
    </w:p>
    <w:p w14:paraId="1BD2064B" w14:textId="4261059C" w:rsidR="004E3D63" w:rsidRDefault="004E3D63" w:rsidP="004E3D63">
      <w:pPr>
        <w:widowControl w:val="0"/>
        <w:numPr>
          <w:ilvl w:val="0"/>
          <w:numId w:val="23"/>
        </w:numPr>
        <w:tabs>
          <w:tab w:val="left" w:pos="567"/>
        </w:tabs>
        <w:ind w:left="567" w:hanging="567"/>
        <w:rPr>
          <w:rFonts w:eastAsia="Verdana"/>
          <w:szCs w:val="18"/>
          <w:lang w:val="en-US"/>
        </w:rPr>
      </w:pPr>
      <w:r>
        <w:rPr>
          <w:rFonts w:eastAsia="Verdana"/>
          <w:szCs w:val="18"/>
          <w:lang w:val="en-US"/>
        </w:rPr>
        <w:t xml:space="preserve">Annex No. 7 </w:t>
      </w:r>
      <w:r w:rsidR="009E1F3E">
        <w:rPr>
          <w:rFonts w:eastAsia="Verdana"/>
          <w:szCs w:val="18"/>
          <w:lang w:val="en-US"/>
        </w:rPr>
        <w:t>"</w:t>
      </w:r>
      <w:r>
        <w:rPr>
          <w:rFonts w:eastAsia="Verdana"/>
          <w:szCs w:val="18"/>
          <w:lang w:val="en-US"/>
        </w:rPr>
        <w:t>Protocol on Non-Tariff Measures Concerning Third Countries</w:t>
      </w:r>
      <w:r w:rsidR="009E1F3E">
        <w:rPr>
          <w:rFonts w:eastAsia="Verdana"/>
          <w:szCs w:val="18"/>
          <w:lang w:val="en-US"/>
        </w:rPr>
        <w:t>"</w:t>
      </w:r>
      <w:r>
        <w:rPr>
          <w:rFonts w:eastAsia="Verdana"/>
          <w:szCs w:val="18"/>
          <w:lang w:val="en-US"/>
        </w:rPr>
        <w:t xml:space="preserve"> to the Treaty on the EAEU;</w:t>
      </w:r>
    </w:p>
    <w:p w14:paraId="634828D6" w14:textId="77777777" w:rsidR="004E3D63" w:rsidRPr="00650512" w:rsidRDefault="004E3D63" w:rsidP="004E3D63">
      <w:pPr>
        <w:pStyle w:val="Prrafodelista"/>
        <w:numPr>
          <w:ilvl w:val="0"/>
          <w:numId w:val="23"/>
        </w:numPr>
        <w:shd w:val="clear" w:color="auto" w:fill="FFFFFF" w:themeFill="background1"/>
        <w:tabs>
          <w:tab w:val="left" w:pos="567"/>
        </w:tabs>
        <w:autoSpaceDE w:val="0"/>
        <w:autoSpaceDN w:val="0"/>
        <w:adjustRightInd w:val="0"/>
        <w:ind w:left="567" w:hanging="567"/>
        <w:rPr>
          <w:szCs w:val="18"/>
        </w:rPr>
      </w:pPr>
      <w:r w:rsidRPr="00650512">
        <w:rPr>
          <w:szCs w:val="18"/>
        </w:rPr>
        <w:t>Agreement</w:t>
      </w:r>
      <w:r w:rsidRPr="00650512">
        <w:rPr>
          <w:szCs w:val="18"/>
          <w:lang w:val="en-US"/>
        </w:rPr>
        <w:t xml:space="preserve"> </w:t>
      </w:r>
      <w:r w:rsidRPr="00650512">
        <w:rPr>
          <w:szCs w:val="18"/>
        </w:rPr>
        <w:t xml:space="preserve">on </w:t>
      </w:r>
      <w:r w:rsidRPr="00650512">
        <w:rPr>
          <w:szCs w:val="18"/>
          <w:lang w:val="en-US"/>
        </w:rPr>
        <w:t>M</w:t>
      </w:r>
      <w:proofErr w:type="spellStart"/>
      <w:r w:rsidRPr="00650512">
        <w:rPr>
          <w:szCs w:val="18"/>
        </w:rPr>
        <w:t>ovement</w:t>
      </w:r>
      <w:proofErr w:type="spellEnd"/>
      <w:r w:rsidRPr="00650512">
        <w:rPr>
          <w:szCs w:val="18"/>
        </w:rPr>
        <w:t xml:space="preserve"> of Ozone-depleting Substances and Products Containing Them and Accounting for Ozone-depleting Substances in Mutual Trade of the Member States of the Eurasian Economic Union of 29 May 2015</w:t>
      </w:r>
      <w:r w:rsidRPr="00650512">
        <w:rPr>
          <w:szCs w:val="18"/>
          <w:lang w:val="en-US"/>
        </w:rPr>
        <w:t>;</w:t>
      </w:r>
    </w:p>
    <w:p w14:paraId="62537F6B" w14:textId="221CBF54" w:rsidR="004E3D63" w:rsidRPr="00163DF2" w:rsidRDefault="004E3D63" w:rsidP="004E3D63">
      <w:pPr>
        <w:pStyle w:val="Prrafodelista"/>
        <w:numPr>
          <w:ilvl w:val="0"/>
          <w:numId w:val="23"/>
        </w:numPr>
        <w:tabs>
          <w:tab w:val="left" w:pos="567"/>
        </w:tabs>
        <w:autoSpaceDE w:val="0"/>
        <w:autoSpaceDN w:val="0"/>
        <w:adjustRightInd w:val="0"/>
        <w:ind w:left="567" w:hanging="567"/>
        <w:rPr>
          <w:szCs w:val="18"/>
        </w:rPr>
      </w:pPr>
      <w:r>
        <w:rPr>
          <w:szCs w:val="18"/>
        </w:rPr>
        <w:t>Annex No. 2 to Decision No. 30 of the Board of the Eurasian Economic Commission dd.</w:t>
      </w:r>
      <w:r w:rsidR="009C1283">
        <w:rPr>
          <w:szCs w:val="18"/>
        </w:rPr>
        <w:t> </w:t>
      </w:r>
      <w:r>
        <w:rPr>
          <w:szCs w:val="18"/>
        </w:rPr>
        <w:t xml:space="preserve">21.04.2015; </w:t>
      </w:r>
    </w:p>
    <w:p w14:paraId="384C185E" w14:textId="5CF3C3B7" w:rsidR="004E3D63" w:rsidRDefault="004E3D63" w:rsidP="004E3D63">
      <w:pPr>
        <w:pStyle w:val="Prrafodelista"/>
        <w:numPr>
          <w:ilvl w:val="0"/>
          <w:numId w:val="23"/>
        </w:numPr>
        <w:tabs>
          <w:tab w:val="left" w:pos="567"/>
        </w:tabs>
        <w:autoSpaceDE w:val="0"/>
        <w:autoSpaceDN w:val="0"/>
        <w:adjustRightInd w:val="0"/>
        <w:ind w:left="567" w:hanging="567"/>
        <w:rPr>
          <w:szCs w:val="18"/>
        </w:rPr>
      </w:pPr>
      <w:r>
        <w:rPr>
          <w:szCs w:val="18"/>
        </w:rPr>
        <w:t>Regulation on the importation/exportation of ozone-depleting substances and products containing ozone-depleting substances into/from the customs territory of the Eurasian Economic Union (</w:t>
      </w:r>
      <w:r w:rsidR="00E85D52">
        <w:rPr>
          <w:szCs w:val="18"/>
        </w:rPr>
        <w:t>A</w:t>
      </w:r>
      <w:r>
        <w:rPr>
          <w:szCs w:val="18"/>
        </w:rPr>
        <w:t>nnex No. 20 to Decision No. 30 of the Board of the Eurasian Economic Commission dd. 21.04.2015);</w:t>
      </w:r>
    </w:p>
    <w:p w14:paraId="5A4FA896" w14:textId="77777777" w:rsidR="004E3D63" w:rsidRDefault="004E3D63" w:rsidP="004E3D63">
      <w:pPr>
        <w:widowControl w:val="0"/>
        <w:numPr>
          <w:ilvl w:val="0"/>
          <w:numId w:val="23"/>
        </w:numPr>
        <w:tabs>
          <w:tab w:val="left" w:pos="567"/>
        </w:tabs>
        <w:ind w:left="567" w:hanging="567"/>
        <w:rPr>
          <w:rFonts w:eastAsia="Verdana"/>
          <w:szCs w:val="18"/>
          <w:lang w:val="en-US"/>
        </w:rPr>
      </w:pPr>
      <w:r>
        <w:rPr>
          <w:rFonts w:eastAsia="Verdana"/>
          <w:szCs w:val="18"/>
          <w:lang w:val="en-US"/>
        </w:rPr>
        <w:t>Environmental Code of the Republic of Kazakhstan No. 212 of 9 January 2007;</w:t>
      </w:r>
    </w:p>
    <w:p w14:paraId="3D03658C" w14:textId="4FFA66D3" w:rsidR="004E3D63" w:rsidRPr="007741B8" w:rsidRDefault="004E3D63" w:rsidP="004E3D63">
      <w:pPr>
        <w:widowControl w:val="0"/>
        <w:numPr>
          <w:ilvl w:val="0"/>
          <w:numId w:val="23"/>
        </w:numPr>
        <w:tabs>
          <w:tab w:val="left" w:pos="567"/>
        </w:tabs>
        <w:ind w:left="567" w:hanging="567"/>
        <w:rPr>
          <w:rFonts w:eastAsia="Verdana"/>
          <w:szCs w:val="18"/>
          <w:lang w:val="en-US"/>
        </w:rPr>
      </w:pPr>
      <w:r>
        <w:rPr>
          <w:rFonts w:eastAsia="Verdana"/>
          <w:szCs w:val="18"/>
          <w:lang w:val="en-US"/>
        </w:rPr>
        <w:t xml:space="preserve">Law of the Republic of Kazakhstan No. 176 </w:t>
      </w:r>
      <w:r w:rsidR="009E1F3E">
        <w:rPr>
          <w:rFonts w:eastAsia="Verdana"/>
          <w:szCs w:val="18"/>
          <w:lang w:val="en-US"/>
        </w:rPr>
        <w:t>"</w:t>
      </w:r>
      <w:r>
        <w:rPr>
          <w:rFonts w:eastAsia="Verdana"/>
          <w:szCs w:val="18"/>
          <w:lang w:val="en-US"/>
        </w:rPr>
        <w:t xml:space="preserve">On the Accession of the Republic of Kazakhstan to </w:t>
      </w:r>
      <w:r w:rsidRPr="007741B8">
        <w:rPr>
          <w:rFonts w:eastAsia="Verdana"/>
          <w:szCs w:val="18"/>
          <w:lang w:val="en-US"/>
        </w:rPr>
        <w:t>the Montreal Protocol on Substances, Depleting the Ozone Layer</w:t>
      </w:r>
      <w:r w:rsidR="009E1F3E">
        <w:rPr>
          <w:rFonts w:eastAsia="Verdana"/>
          <w:szCs w:val="18"/>
          <w:lang w:val="en-US"/>
        </w:rPr>
        <w:t>"</w:t>
      </w:r>
      <w:r w:rsidRPr="007741B8">
        <w:rPr>
          <w:rFonts w:eastAsia="Verdana"/>
          <w:szCs w:val="18"/>
          <w:lang w:val="en-US"/>
        </w:rPr>
        <w:t xml:space="preserve"> of 30 October 1997;</w:t>
      </w:r>
    </w:p>
    <w:p w14:paraId="465B8AA5" w14:textId="5763FCEB" w:rsidR="004E3D63" w:rsidRDefault="004E3D63" w:rsidP="004E3D63">
      <w:pPr>
        <w:widowControl w:val="0"/>
        <w:numPr>
          <w:ilvl w:val="0"/>
          <w:numId w:val="23"/>
        </w:numPr>
        <w:tabs>
          <w:tab w:val="left" w:pos="567"/>
        </w:tabs>
        <w:ind w:left="567" w:hanging="567"/>
        <w:rPr>
          <w:rFonts w:eastAsia="Verdana"/>
          <w:szCs w:val="18"/>
          <w:lang w:val="en-US"/>
        </w:rPr>
      </w:pPr>
      <w:r>
        <w:rPr>
          <w:rFonts w:eastAsia="Verdana"/>
          <w:szCs w:val="18"/>
          <w:lang w:val="en-US"/>
        </w:rPr>
        <w:t xml:space="preserve">Law of the Republic of Kazakhstan No. 544-II </w:t>
      </w:r>
      <w:r w:rsidR="009E1F3E">
        <w:rPr>
          <w:rFonts w:eastAsia="Verdana"/>
          <w:szCs w:val="18"/>
          <w:lang w:val="en-US"/>
        </w:rPr>
        <w:t>"</w:t>
      </w:r>
      <w:r>
        <w:rPr>
          <w:rFonts w:eastAsia="Verdana"/>
          <w:szCs w:val="18"/>
          <w:lang w:val="en-US"/>
        </w:rPr>
        <w:t>On Regulation of Trade Activity</w:t>
      </w:r>
      <w:r w:rsidR="009E1F3E">
        <w:rPr>
          <w:rFonts w:eastAsia="Verdana"/>
          <w:szCs w:val="18"/>
          <w:lang w:val="en-US"/>
        </w:rPr>
        <w:t>"</w:t>
      </w:r>
      <w:r>
        <w:rPr>
          <w:rFonts w:eastAsia="Verdana"/>
          <w:szCs w:val="18"/>
          <w:lang w:val="en-US"/>
        </w:rPr>
        <w:t xml:space="preserve"> of 12 April 2004;</w:t>
      </w:r>
    </w:p>
    <w:p w14:paraId="40E2AD2A" w14:textId="11EE4329" w:rsidR="004E3D63" w:rsidRDefault="004E3D63" w:rsidP="004E3D63">
      <w:pPr>
        <w:widowControl w:val="0"/>
        <w:numPr>
          <w:ilvl w:val="0"/>
          <w:numId w:val="23"/>
        </w:numPr>
        <w:tabs>
          <w:tab w:val="left" w:pos="567"/>
        </w:tabs>
        <w:ind w:left="567" w:hanging="567"/>
        <w:rPr>
          <w:rFonts w:eastAsia="Verdana"/>
          <w:szCs w:val="18"/>
          <w:lang w:val="en-US"/>
        </w:rPr>
      </w:pPr>
      <w:r>
        <w:rPr>
          <w:rFonts w:eastAsia="Verdana"/>
          <w:szCs w:val="18"/>
          <w:lang w:val="en-US"/>
        </w:rPr>
        <w:t xml:space="preserve">Law of the Republic of Kazakhstan No. 202-V </w:t>
      </w:r>
      <w:r w:rsidR="009E1F3E">
        <w:rPr>
          <w:rFonts w:eastAsia="Verdana"/>
          <w:szCs w:val="18"/>
          <w:lang w:val="en-US"/>
        </w:rPr>
        <w:t>"</w:t>
      </w:r>
      <w:r>
        <w:rPr>
          <w:rFonts w:eastAsia="Verdana"/>
          <w:szCs w:val="18"/>
          <w:lang w:val="en-US"/>
        </w:rPr>
        <w:t>On Permissions and Notifications</w:t>
      </w:r>
      <w:r w:rsidR="009E1F3E">
        <w:rPr>
          <w:rFonts w:eastAsia="Verdana"/>
          <w:szCs w:val="18"/>
          <w:lang w:val="en-US"/>
        </w:rPr>
        <w:t>"</w:t>
      </w:r>
      <w:r>
        <w:rPr>
          <w:rFonts w:eastAsia="Verdana"/>
          <w:szCs w:val="18"/>
          <w:lang w:val="en-US"/>
        </w:rPr>
        <w:t xml:space="preserve"> of 16 May 2014;</w:t>
      </w:r>
    </w:p>
    <w:p w14:paraId="5319FA33" w14:textId="37F72561" w:rsidR="004E3D63" w:rsidRDefault="004E3D63" w:rsidP="004E3D63">
      <w:pPr>
        <w:widowControl w:val="0"/>
        <w:numPr>
          <w:ilvl w:val="0"/>
          <w:numId w:val="23"/>
        </w:numPr>
        <w:tabs>
          <w:tab w:val="left" w:pos="567"/>
        </w:tabs>
        <w:ind w:left="567" w:hanging="567"/>
        <w:rPr>
          <w:rFonts w:eastAsia="Verdana"/>
          <w:szCs w:val="18"/>
          <w:lang w:val="en-US"/>
        </w:rPr>
      </w:pPr>
      <w:r>
        <w:rPr>
          <w:rFonts w:eastAsia="Verdana"/>
          <w:szCs w:val="18"/>
          <w:lang w:val="en-US"/>
        </w:rPr>
        <w:t xml:space="preserve">Resolution of the Government of the Republic of Kazakhstan No. 287 </w:t>
      </w:r>
      <w:r w:rsidR="009E1F3E">
        <w:rPr>
          <w:rFonts w:eastAsia="Verdana"/>
          <w:szCs w:val="18"/>
          <w:lang w:val="en-US"/>
        </w:rPr>
        <w:t>"</w:t>
      </w:r>
      <w:r>
        <w:rPr>
          <w:rFonts w:eastAsia="Verdana"/>
          <w:szCs w:val="18"/>
          <w:lang w:val="en-US"/>
        </w:rPr>
        <w:t xml:space="preserve">On Approval of List of Goods Subjects to Import/Export Licensing, </w:t>
      </w:r>
      <w:proofErr w:type="spellStart"/>
      <w:r>
        <w:rPr>
          <w:rFonts w:eastAsia="Verdana"/>
          <w:szCs w:val="18"/>
          <w:lang w:val="en-US"/>
        </w:rPr>
        <w:t>Licencers</w:t>
      </w:r>
      <w:proofErr w:type="spellEnd"/>
      <w:r>
        <w:rPr>
          <w:rFonts w:eastAsia="Verdana"/>
          <w:szCs w:val="18"/>
          <w:lang w:val="en-US"/>
        </w:rPr>
        <w:t xml:space="preserve"> and State Bodies, Coordinating the Issuance of </w:t>
      </w:r>
      <w:proofErr w:type="spellStart"/>
      <w:r>
        <w:rPr>
          <w:rFonts w:eastAsia="Verdana"/>
          <w:szCs w:val="18"/>
          <w:lang w:val="en-US"/>
        </w:rPr>
        <w:t>Licences</w:t>
      </w:r>
      <w:proofErr w:type="spellEnd"/>
      <w:r w:rsidR="009E1F3E">
        <w:rPr>
          <w:rFonts w:eastAsia="Verdana"/>
          <w:szCs w:val="18"/>
          <w:lang w:val="en-US"/>
        </w:rPr>
        <w:t>"</w:t>
      </w:r>
      <w:r>
        <w:rPr>
          <w:rFonts w:eastAsia="Verdana"/>
          <w:szCs w:val="18"/>
          <w:lang w:val="en-US"/>
        </w:rPr>
        <w:t xml:space="preserve"> of 24 April 2015;</w:t>
      </w:r>
    </w:p>
    <w:p w14:paraId="26A05D7B" w14:textId="06769BED" w:rsidR="004E3D63" w:rsidRDefault="004E3D63" w:rsidP="004E3D63">
      <w:pPr>
        <w:widowControl w:val="0"/>
        <w:numPr>
          <w:ilvl w:val="0"/>
          <w:numId w:val="23"/>
        </w:numPr>
        <w:tabs>
          <w:tab w:val="left" w:pos="567"/>
        </w:tabs>
        <w:ind w:left="567" w:hanging="567"/>
        <w:rPr>
          <w:rFonts w:eastAsia="Verdana"/>
          <w:szCs w:val="18"/>
          <w:lang w:val="en-US"/>
        </w:rPr>
      </w:pPr>
      <w:r>
        <w:rPr>
          <w:rFonts w:eastAsia="Verdana"/>
          <w:szCs w:val="18"/>
          <w:lang w:val="en-US"/>
        </w:rPr>
        <w:t xml:space="preserve">Resolution of the Government of the Republic of Kazakhstan No. 983 </w:t>
      </w:r>
      <w:r w:rsidR="009E1F3E">
        <w:rPr>
          <w:rFonts w:eastAsia="Verdana"/>
          <w:szCs w:val="18"/>
          <w:lang w:val="en-US"/>
        </w:rPr>
        <w:t>"</w:t>
      </w:r>
      <w:r>
        <w:rPr>
          <w:rFonts w:eastAsia="Verdana"/>
          <w:szCs w:val="18"/>
          <w:lang w:val="en-US"/>
        </w:rPr>
        <w:t>On Approval of the List of the Government Services</w:t>
      </w:r>
      <w:r w:rsidR="009E1F3E">
        <w:rPr>
          <w:rFonts w:eastAsia="Verdana"/>
          <w:szCs w:val="18"/>
          <w:lang w:val="en-US"/>
        </w:rPr>
        <w:t>"</w:t>
      </w:r>
      <w:r>
        <w:rPr>
          <w:rFonts w:eastAsia="Verdana"/>
          <w:szCs w:val="18"/>
          <w:lang w:val="en-US"/>
        </w:rPr>
        <w:t xml:space="preserve"> of 18 September 2013;</w:t>
      </w:r>
    </w:p>
    <w:p w14:paraId="712F0130" w14:textId="6B29150A" w:rsidR="004E3D63" w:rsidRDefault="004E3D63" w:rsidP="004E3D63">
      <w:pPr>
        <w:ind w:left="567" w:hanging="567"/>
        <w:rPr>
          <w:lang w:val="en-US"/>
        </w:rPr>
      </w:pPr>
      <w:r>
        <w:rPr>
          <w:lang w:val="en-US"/>
        </w:rPr>
        <w:t>-</w:t>
      </w:r>
      <w:r>
        <w:rPr>
          <w:lang w:val="en-US"/>
        </w:rPr>
        <w:tab/>
        <w:t xml:space="preserve">Order of the Minister of the National Economy of the Republic of Kazakhstan No. 67 </w:t>
      </w:r>
      <w:r w:rsidR="009E1F3E">
        <w:rPr>
          <w:lang w:val="en-US"/>
        </w:rPr>
        <w:t>"</w:t>
      </w:r>
      <w:r>
        <w:rPr>
          <w:lang w:val="en-US"/>
        </w:rPr>
        <w:t xml:space="preserve">On Approval of the Qualification Requirements Maintained for Activities on Export and Import Licensing of Goods, List of Documents Confirming Compliance with them, Application Forms for Obtaining a </w:t>
      </w:r>
      <w:proofErr w:type="spellStart"/>
      <w:r>
        <w:rPr>
          <w:lang w:val="en-US"/>
        </w:rPr>
        <w:t>Licence</w:t>
      </w:r>
      <w:proofErr w:type="spellEnd"/>
      <w:r>
        <w:rPr>
          <w:lang w:val="en-US"/>
        </w:rPr>
        <w:t xml:space="preserve"> and (or) Annex to the </w:t>
      </w:r>
      <w:proofErr w:type="spellStart"/>
      <w:r>
        <w:rPr>
          <w:lang w:val="en-US"/>
        </w:rPr>
        <w:t>Licence</w:t>
      </w:r>
      <w:proofErr w:type="spellEnd"/>
      <w:r>
        <w:rPr>
          <w:lang w:val="en-US"/>
        </w:rPr>
        <w:t xml:space="preserve">, the Form of a </w:t>
      </w:r>
      <w:proofErr w:type="spellStart"/>
      <w:r>
        <w:rPr>
          <w:lang w:val="en-US"/>
        </w:rPr>
        <w:t>Licence</w:t>
      </w:r>
      <w:proofErr w:type="spellEnd"/>
      <w:r>
        <w:rPr>
          <w:lang w:val="en-US"/>
        </w:rPr>
        <w:t xml:space="preserve"> and (or) Annexes to the </w:t>
      </w:r>
      <w:proofErr w:type="spellStart"/>
      <w:r>
        <w:rPr>
          <w:lang w:val="en-US"/>
        </w:rPr>
        <w:t>Licence</w:t>
      </w:r>
      <w:proofErr w:type="spellEnd"/>
      <w:r w:rsidR="009E1F3E">
        <w:rPr>
          <w:lang w:val="en-US"/>
        </w:rPr>
        <w:t>"</w:t>
      </w:r>
      <w:r>
        <w:rPr>
          <w:lang w:val="en-US"/>
        </w:rPr>
        <w:t xml:space="preserve"> of 30 January 2015.</w:t>
      </w:r>
    </w:p>
    <w:p w14:paraId="334D6F8C" w14:textId="77777777" w:rsidR="004E3D63" w:rsidRDefault="004E3D63" w:rsidP="004E3D63">
      <w:pPr>
        <w:rPr>
          <w:lang w:val="en-US"/>
        </w:rPr>
      </w:pPr>
    </w:p>
    <w:p w14:paraId="3CBD10EC" w14:textId="77777777" w:rsidR="004E3D63" w:rsidRDefault="004E3D63" w:rsidP="004E3D63">
      <w:pPr>
        <w:widowControl w:val="0"/>
        <w:ind w:right="140"/>
        <w:rPr>
          <w:rFonts w:eastAsia="Verdana"/>
          <w:szCs w:val="18"/>
        </w:rPr>
      </w:pPr>
      <w:r>
        <w:rPr>
          <w:rFonts w:eastAsia="Verdana"/>
          <w:szCs w:val="18"/>
          <w:lang w:val="en-US"/>
        </w:rPr>
        <w:t xml:space="preserve">Licensing is a legislative requirement. It is an offence to import, export or manufacture the mentioned substance without a </w:t>
      </w:r>
      <w:proofErr w:type="spellStart"/>
      <w:r>
        <w:rPr>
          <w:rFonts w:eastAsia="Verdana"/>
          <w:szCs w:val="18"/>
          <w:lang w:val="en-US"/>
        </w:rPr>
        <w:t>licence</w:t>
      </w:r>
      <w:proofErr w:type="spellEnd"/>
      <w:r>
        <w:rPr>
          <w:rFonts w:eastAsia="Verdana"/>
          <w:szCs w:val="18"/>
          <w:lang w:val="en-US"/>
        </w:rPr>
        <w:t xml:space="preserve">. It is not possible to abolish this system without legislative approval. The legislation does not leave designation of products to administrative discretion. All substances that require </w:t>
      </w:r>
      <w:proofErr w:type="spellStart"/>
      <w:r>
        <w:rPr>
          <w:rFonts w:eastAsia="Verdana"/>
          <w:szCs w:val="18"/>
          <w:lang w:val="en-US"/>
        </w:rPr>
        <w:t>licences</w:t>
      </w:r>
      <w:proofErr w:type="spellEnd"/>
      <w:r>
        <w:rPr>
          <w:rFonts w:eastAsia="Verdana"/>
          <w:szCs w:val="18"/>
          <w:lang w:val="en-US"/>
        </w:rPr>
        <w:t xml:space="preserve"> are specified in a schedule to the legislation. </w:t>
      </w:r>
      <w:r>
        <w:rPr>
          <w:rFonts w:eastAsia="Verdana"/>
          <w:szCs w:val="18"/>
        </w:rPr>
        <w:t>No other substances require licensing under this legislation.</w:t>
      </w:r>
    </w:p>
    <w:p w14:paraId="3C3EF704" w14:textId="77777777" w:rsidR="004E3D63" w:rsidRDefault="004E3D63" w:rsidP="004E3D63">
      <w:pPr>
        <w:rPr>
          <w:szCs w:val="18"/>
        </w:rPr>
      </w:pPr>
    </w:p>
    <w:p w14:paraId="569720A7" w14:textId="77777777" w:rsidR="004E3D63" w:rsidRDefault="004E3D63" w:rsidP="004E3D63">
      <w:pPr>
        <w:pStyle w:val="Ttulo7"/>
        <w:rPr>
          <w:szCs w:val="18"/>
        </w:rPr>
      </w:pPr>
      <w:r>
        <w:rPr>
          <w:szCs w:val="18"/>
        </w:rPr>
        <w:t>Procedures</w:t>
      </w:r>
    </w:p>
    <w:p w14:paraId="7ECC9C74" w14:textId="77777777" w:rsidR="004E3D63" w:rsidRDefault="004E3D63" w:rsidP="004E3D63">
      <w:pPr>
        <w:ind w:left="567" w:hanging="567"/>
        <w:rPr>
          <w:color w:val="000000"/>
          <w:sz w:val="15"/>
          <w:szCs w:val="15"/>
        </w:rPr>
      </w:pPr>
      <w:r>
        <w:rPr>
          <w:iCs/>
        </w:rPr>
        <w:t>6. Not applicable.</w:t>
      </w:r>
    </w:p>
    <w:p w14:paraId="0A9AFCAA" w14:textId="77777777" w:rsidR="004E3D63" w:rsidRDefault="004E3D63" w:rsidP="004E3D63">
      <w:pPr>
        <w:rPr>
          <w:sz w:val="15"/>
          <w:szCs w:val="15"/>
        </w:rPr>
      </w:pPr>
    </w:p>
    <w:p w14:paraId="76DBB63C" w14:textId="77777777" w:rsidR="004E3D63" w:rsidRDefault="004E3D63" w:rsidP="004E3D63">
      <w:pPr>
        <w:rPr>
          <w:lang w:val="en-US"/>
        </w:rPr>
      </w:pPr>
      <w:r>
        <w:t>7.</w:t>
      </w:r>
      <w:r>
        <w:rPr>
          <w:iCs/>
        </w:rPr>
        <w:t xml:space="preserve"> </w:t>
      </w:r>
      <w:r>
        <w:rPr>
          <w:lang w:val="en-US"/>
        </w:rPr>
        <w:t>Where there is no quantitative limit on importation of a product or on imports from a particular country:</w:t>
      </w:r>
    </w:p>
    <w:p w14:paraId="65EB09A4" w14:textId="77777777" w:rsidR="004E3D63" w:rsidRDefault="004E3D63" w:rsidP="004E3D63">
      <w:pPr>
        <w:rPr>
          <w:lang w:val="en-US"/>
        </w:rPr>
      </w:pPr>
    </w:p>
    <w:p w14:paraId="04DDBD83" w14:textId="77777777" w:rsidR="004E3D63" w:rsidRDefault="004E3D63" w:rsidP="004E3D63">
      <w:pPr>
        <w:ind w:left="567" w:hanging="567"/>
        <w:rPr>
          <w:lang w:val="en-US"/>
        </w:rPr>
      </w:pPr>
      <w:r>
        <w:rPr>
          <w:lang w:val="en-US"/>
        </w:rPr>
        <w:t>a)</w:t>
      </w:r>
      <w:r>
        <w:rPr>
          <w:lang w:val="en-US"/>
        </w:rPr>
        <w:tab/>
        <w:t xml:space="preserve">Application should be filed in advance of arrival of the goods. The maximum processing time for </w:t>
      </w:r>
      <w:proofErr w:type="spellStart"/>
      <w:r>
        <w:rPr>
          <w:lang w:val="en-US"/>
        </w:rPr>
        <w:t>licence</w:t>
      </w:r>
      <w:proofErr w:type="spellEnd"/>
      <w:r>
        <w:rPr>
          <w:lang w:val="en-US"/>
        </w:rPr>
        <w:t xml:space="preserve"> is 8 working days.</w:t>
      </w:r>
    </w:p>
    <w:p w14:paraId="49BBF167" w14:textId="77777777" w:rsidR="004E3D63" w:rsidRDefault="004E3D63" w:rsidP="004E3D63">
      <w:pPr>
        <w:ind w:left="567" w:hanging="567"/>
        <w:rPr>
          <w:lang w:val="en-US"/>
        </w:rPr>
      </w:pPr>
    </w:p>
    <w:p w14:paraId="4A28D9B4" w14:textId="77777777" w:rsidR="004E3D63" w:rsidRPr="009C1283" w:rsidRDefault="004E3D63" w:rsidP="004E3D63">
      <w:pPr>
        <w:tabs>
          <w:tab w:val="left" w:pos="567"/>
        </w:tabs>
        <w:ind w:left="1134" w:hanging="1134"/>
        <w:rPr>
          <w:color w:val="000000"/>
          <w:szCs w:val="18"/>
        </w:rPr>
      </w:pPr>
      <w:r w:rsidRPr="009C1283">
        <w:rPr>
          <w:iCs/>
          <w:color w:val="000000"/>
          <w:szCs w:val="18"/>
        </w:rPr>
        <w:t>b)</w:t>
      </w:r>
      <w:r w:rsidRPr="009C1283">
        <w:rPr>
          <w:i/>
          <w:color w:val="000000"/>
          <w:szCs w:val="18"/>
        </w:rPr>
        <w:tab/>
      </w:r>
      <w:r w:rsidRPr="009C1283">
        <w:rPr>
          <w:color w:val="000000"/>
          <w:szCs w:val="18"/>
        </w:rPr>
        <w:t>No.</w:t>
      </w:r>
    </w:p>
    <w:p w14:paraId="1C34ADB4" w14:textId="77777777" w:rsidR="004E3D63" w:rsidRPr="009C1283" w:rsidRDefault="004E3D63" w:rsidP="004E3D63">
      <w:pPr>
        <w:rPr>
          <w:szCs w:val="18"/>
        </w:rPr>
      </w:pPr>
    </w:p>
    <w:p w14:paraId="2BF887AB" w14:textId="77777777" w:rsidR="004E3D63" w:rsidRPr="009C1283" w:rsidRDefault="004E3D63" w:rsidP="004E3D63">
      <w:pPr>
        <w:ind w:left="567" w:hanging="567"/>
        <w:rPr>
          <w:szCs w:val="18"/>
        </w:rPr>
      </w:pPr>
      <w:r w:rsidRPr="009C1283">
        <w:rPr>
          <w:iCs/>
          <w:szCs w:val="18"/>
        </w:rPr>
        <w:t>c)</w:t>
      </w:r>
      <w:r w:rsidRPr="009C1283">
        <w:rPr>
          <w:i/>
          <w:szCs w:val="18"/>
        </w:rPr>
        <w:tab/>
      </w:r>
      <w:r w:rsidRPr="009C1283">
        <w:rPr>
          <w:szCs w:val="18"/>
        </w:rPr>
        <w:t>No.</w:t>
      </w:r>
    </w:p>
    <w:p w14:paraId="78796437" w14:textId="77777777" w:rsidR="004E3D63" w:rsidRDefault="004E3D63" w:rsidP="004E3D63">
      <w:pPr>
        <w:rPr>
          <w:sz w:val="15"/>
          <w:szCs w:val="15"/>
        </w:rPr>
      </w:pPr>
    </w:p>
    <w:p w14:paraId="64067B8D" w14:textId="77777777" w:rsidR="004E3D63" w:rsidRPr="00B03B27" w:rsidRDefault="004E3D63" w:rsidP="004E3D63">
      <w:pPr>
        <w:shd w:val="clear" w:color="auto" w:fill="FFFFFF" w:themeFill="background1"/>
        <w:ind w:left="567" w:hanging="567"/>
      </w:pPr>
      <w:r>
        <w:rPr>
          <w:iCs/>
          <w:color w:val="000000"/>
        </w:rPr>
        <w:t>d)</w:t>
      </w:r>
      <w:r>
        <w:rPr>
          <w:i/>
          <w:color w:val="000000"/>
          <w:sz w:val="15"/>
          <w:szCs w:val="15"/>
        </w:rPr>
        <w:tab/>
      </w:r>
      <w:r w:rsidRPr="00650512">
        <w:rPr>
          <w:rFonts w:eastAsia="Verdana"/>
          <w:szCs w:val="18"/>
          <w:lang w:val="en-US"/>
        </w:rPr>
        <w:t xml:space="preserve">Yes, a </w:t>
      </w:r>
      <w:proofErr w:type="spellStart"/>
      <w:r w:rsidRPr="00650512">
        <w:rPr>
          <w:rFonts w:eastAsia="Verdana"/>
          <w:szCs w:val="18"/>
          <w:lang w:val="en-US"/>
        </w:rPr>
        <w:t>licence</w:t>
      </w:r>
      <w:proofErr w:type="spellEnd"/>
      <w:r w:rsidRPr="00650512">
        <w:rPr>
          <w:rFonts w:eastAsia="Verdana"/>
          <w:szCs w:val="18"/>
          <w:lang w:val="en-US"/>
        </w:rPr>
        <w:t xml:space="preserve"> application is considered by a single administrative body – the Ministry of Ecology, Geology and Natural Resources of the Republic of Kazakhstan.</w:t>
      </w:r>
      <w:r w:rsidRPr="00CA6E1D">
        <w:rPr>
          <w:b/>
          <w:lang w:val="en-US"/>
        </w:rPr>
        <w:t xml:space="preserve"> </w:t>
      </w:r>
    </w:p>
    <w:p w14:paraId="67BECDE0" w14:textId="77777777" w:rsidR="004E3D63" w:rsidRDefault="004E3D63" w:rsidP="004E3D63">
      <w:pPr>
        <w:rPr>
          <w:szCs w:val="18"/>
        </w:rPr>
      </w:pPr>
    </w:p>
    <w:p w14:paraId="1DECFBAB" w14:textId="77777777" w:rsidR="004E3D63" w:rsidRDefault="004E3D63" w:rsidP="004E3D63">
      <w:pPr>
        <w:rPr>
          <w:lang w:val="en-US"/>
        </w:rPr>
      </w:pPr>
      <w:r>
        <w:t xml:space="preserve">8. </w:t>
      </w:r>
      <w:r>
        <w:rPr>
          <w:lang w:val="en-US"/>
        </w:rPr>
        <w:t xml:space="preserve">Part II of the Appendix to Annex No. 7 "Rules of the Issuance of </w:t>
      </w:r>
      <w:proofErr w:type="spellStart"/>
      <w:r>
        <w:rPr>
          <w:lang w:val="en-US"/>
        </w:rPr>
        <w:t>Licences</w:t>
      </w:r>
      <w:proofErr w:type="spellEnd"/>
      <w:r>
        <w:rPr>
          <w:lang w:val="en-US"/>
        </w:rPr>
        <w:t xml:space="preserve"> and Permits to Export and/or Import Goods" to the EAEU Treaty establishes the grounds for refusing </w:t>
      </w:r>
      <w:proofErr w:type="spellStart"/>
      <w:r>
        <w:rPr>
          <w:lang w:val="en-US"/>
        </w:rPr>
        <w:t>licences</w:t>
      </w:r>
      <w:proofErr w:type="spellEnd"/>
      <w:r>
        <w:rPr>
          <w:lang w:val="en-US"/>
        </w:rPr>
        <w:t xml:space="preserve">:  </w:t>
      </w:r>
      <w:r>
        <w:rPr>
          <w:lang w:val="en-US"/>
        </w:rPr>
        <w:lastRenderedPageBreak/>
        <w:t>(</w:t>
      </w:r>
      <w:proofErr w:type="spellStart"/>
      <w:r>
        <w:rPr>
          <w:lang w:val="en-US"/>
        </w:rPr>
        <w:t>i</w:t>
      </w:r>
      <w:proofErr w:type="spellEnd"/>
      <w:r>
        <w:rPr>
          <w:lang w:val="en-US"/>
        </w:rPr>
        <w:t xml:space="preserve">) incomplete or inaccurate information in the documents submitted by the applicant to obtain a </w:t>
      </w:r>
      <w:proofErr w:type="spellStart"/>
      <w:r>
        <w:rPr>
          <w:lang w:val="en-US"/>
        </w:rPr>
        <w:t>licence</w:t>
      </w:r>
      <w:proofErr w:type="spellEnd"/>
      <w:r>
        <w:rPr>
          <w:lang w:val="en-US"/>
        </w:rPr>
        <w:t>; (ii) non</w:t>
      </w:r>
      <w:r>
        <w:rPr>
          <w:lang w:val="en-US"/>
        </w:rPr>
        <w:noBreakHyphen/>
        <w:t xml:space="preserve">compliance with the requirements stipulated in the Appendix to Annex No. 7 to the EAEU Treaty; (iii) termination or suspension of one or more documents that served as the basis for issuance of a </w:t>
      </w:r>
      <w:proofErr w:type="spellStart"/>
      <w:r>
        <w:rPr>
          <w:lang w:val="en-US"/>
        </w:rPr>
        <w:t>licence</w:t>
      </w:r>
      <w:proofErr w:type="spellEnd"/>
      <w:r>
        <w:rPr>
          <w:lang w:val="en-US"/>
        </w:rPr>
        <w:t xml:space="preserve">; (iv) violation of international obligations of an EAEU member State, which may occur as a result of performance of the contract which requires a </w:t>
      </w:r>
      <w:proofErr w:type="spellStart"/>
      <w:r>
        <w:rPr>
          <w:lang w:val="en-US"/>
        </w:rPr>
        <w:t>licence</w:t>
      </w:r>
      <w:proofErr w:type="spellEnd"/>
      <w:r>
        <w:rPr>
          <w:lang w:val="en-US"/>
        </w:rPr>
        <w:t xml:space="preserve">; (v) exhaustion of quota (in the case of registration of a </w:t>
      </w:r>
      <w:proofErr w:type="spellStart"/>
      <w:r>
        <w:rPr>
          <w:lang w:val="en-US"/>
        </w:rPr>
        <w:t>licence</w:t>
      </w:r>
      <w:proofErr w:type="spellEnd"/>
      <w:r>
        <w:rPr>
          <w:lang w:val="en-US"/>
        </w:rPr>
        <w:t xml:space="preserve"> for goods subject to quotas). </w:t>
      </w:r>
    </w:p>
    <w:p w14:paraId="277F9B2D" w14:textId="77777777" w:rsidR="004E3D63" w:rsidRDefault="004E3D63" w:rsidP="004E3D63">
      <w:pPr>
        <w:rPr>
          <w:lang w:val="en-US"/>
        </w:rPr>
      </w:pPr>
    </w:p>
    <w:p w14:paraId="6570CED5" w14:textId="77777777" w:rsidR="004E3D63" w:rsidRDefault="004E3D63" w:rsidP="004E3D63">
      <w:pPr>
        <w:rPr>
          <w:spacing w:val="-2"/>
          <w:sz w:val="15"/>
          <w:szCs w:val="15"/>
        </w:rPr>
      </w:pPr>
      <w:r>
        <w:rPr>
          <w:lang w:val="en-US"/>
        </w:rPr>
        <w:t xml:space="preserve">The decision to refuse a </w:t>
      </w:r>
      <w:proofErr w:type="spellStart"/>
      <w:r>
        <w:rPr>
          <w:lang w:val="en-US"/>
        </w:rPr>
        <w:t>licence</w:t>
      </w:r>
      <w:proofErr w:type="spellEnd"/>
      <w:r>
        <w:rPr>
          <w:lang w:val="en-US"/>
        </w:rPr>
        <w:t xml:space="preserve"> has to be justified and presented by the authorized body to the applicant in writing.</w:t>
      </w:r>
    </w:p>
    <w:p w14:paraId="33BBB824" w14:textId="77777777" w:rsidR="004E3D63" w:rsidRDefault="004E3D63" w:rsidP="004E3D63">
      <w:pPr>
        <w:rPr>
          <w:szCs w:val="18"/>
        </w:rPr>
      </w:pPr>
    </w:p>
    <w:p w14:paraId="43941319" w14:textId="77777777" w:rsidR="004E3D63" w:rsidRDefault="004E3D63" w:rsidP="004E3D63">
      <w:pPr>
        <w:pStyle w:val="Ttulo7"/>
        <w:rPr>
          <w:szCs w:val="18"/>
        </w:rPr>
      </w:pPr>
      <w:r>
        <w:rPr>
          <w:szCs w:val="18"/>
        </w:rPr>
        <w:t>Eligibility of importers to apply for licence</w:t>
      </w:r>
    </w:p>
    <w:p w14:paraId="22AD6DA4" w14:textId="77777777" w:rsidR="004E3D63" w:rsidRDefault="004E3D63" w:rsidP="004E3D63">
      <w:pPr>
        <w:rPr>
          <w:b/>
          <w:lang w:val="en-US"/>
        </w:rPr>
      </w:pPr>
      <w:r>
        <w:t xml:space="preserve">9. </w:t>
      </w:r>
      <w:r>
        <w:rPr>
          <w:lang w:val="en-US"/>
        </w:rPr>
        <w:t xml:space="preserve">All persons, firms and institutions are eligible to apply for </w:t>
      </w:r>
      <w:proofErr w:type="spellStart"/>
      <w:r>
        <w:rPr>
          <w:lang w:val="en-US"/>
        </w:rPr>
        <w:t>licences</w:t>
      </w:r>
      <w:proofErr w:type="spellEnd"/>
      <w:r>
        <w:rPr>
          <w:lang w:val="en-US"/>
        </w:rPr>
        <w:t xml:space="preserve">. </w:t>
      </w:r>
    </w:p>
    <w:p w14:paraId="7253F1F5" w14:textId="77777777" w:rsidR="004E3D63" w:rsidRDefault="004E3D63" w:rsidP="004E3D63">
      <w:pPr>
        <w:rPr>
          <w:szCs w:val="18"/>
        </w:rPr>
      </w:pPr>
    </w:p>
    <w:p w14:paraId="19764BDA" w14:textId="77777777" w:rsidR="004E3D63" w:rsidRDefault="004E3D63" w:rsidP="004E3D63">
      <w:pPr>
        <w:pStyle w:val="Ttulo7"/>
        <w:rPr>
          <w:szCs w:val="18"/>
        </w:rPr>
      </w:pPr>
      <w:r>
        <w:rPr>
          <w:szCs w:val="18"/>
        </w:rPr>
        <w:t>Documentation and other requirements for application for licence</w:t>
      </w:r>
    </w:p>
    <w:p w14:paraId="6A48A9CF" w14:textId="36B1DEA6" w:rsidR="004E3D63" w:rsidRDefault="004E3D63" w:rsidP="004E3D63">
      <w:pPr>
        <w:rPr>
          <w:lang w:val="en-US"/>
        </w:rPr>
      </w:pPr>
      <w:r>
        <w:t xml:space="preserve">10. </w:t>
      </w:r>
      <w:r w:rsidRPr="00650512">
        <w:t>Application</w:t>
      </w:r>
      <w:r w:rsidRPr="00650512">
        <w:rPr>
          <w:lang w:val="en-US"/>
        </w:rPr>
        <w:t xml:space="preserve"> forms are available at: </w:t>
      </w:r>
      <w:hyperlink r:id="rId7" w:anchor="z155" w:history="1">
        <w:r w:rsidRPr="00650512">
          <w:rPr>
            <w:color w:val="0000FF"/>
            <w:u w:val="single"/>
          </w:rPr>
          <w:t>http://adilet.zan.kz/rus/docs/V1500011229#z155</w:t>
        </w:r>
      </w:hyperlink>
      <w:r w:rsidRPr="00650512">
        <w:rPr>
          <w:lang w:val="en-US"/>
        </w:rPr>
        <w:t xml:space="preserve">. An importer is required to submit the following documents to the authorized body via the web portal of electronic licensing of the Republic of Kazakhstan </w:t>
      </w:r>
      <w:r w:rsidR="009E1F3E">
        <w:rPr>
          <w:lang w:val="en-US"/>
        </w:rPr>
        <w:t>"</w:t>
      </w:r>
      <w:r w:rsidRPr="00650512">
        <w:rPr>
          <w:lang w:val="en-US"/>
        </w:rPr>
        <w:t>E-license</w:t>
      </w:r>
      <w:r w:rsidR="009E1F3E">
        <w:rPr>
          <w:lang w:val="en-US"/>
        </w:rPr>
        <w:t>"</w:t>
      </w:r>
      <w:r w:rsidRPr="00650512">
        <w:rPr>
          <w:lang w:val="en-US"/>
        </w:rPr>
        <w:t xml:space="preserve"> (</w:t>
      </w:r>
      <w:hyperlink r:id="rId8" w:history="1">
        <w:r w:rsidRPr="00650512">
          <w:rPr>
            <w:rStyle w:val="Hipervnculo"/>
          </w:rPr>
          <w:t>http://elicense.kz/?lang=en</w:t>
        </w:r>
      </w:hyperlink>
      <w:r w:rsidRPr="00650512">
        <w:rPr>
          <w:lang w:val="en-US"/>
        </w:rPr>
        <w:t xml:space="preserve">) with the application for </w:t>
      </w:r>
      <w:proofErr w:type="spellStart"/>
      <w:r w:rsidRPr="00650512">
        <w:rPr>
          <w:lang w:val="en-US"/>
        </w:rPr>
        <w:t>licence</w:t>
      </w:r>
      <w:proofErr w:type="spellEnd"/>
      <w:r w:rsidRPr="00650512">
        <w:rPr>
          <w:lang w:val="en-US"/>
        </w:rPr>
        <w:t>:</w:t>
      </w:r>
    </w:p>
    <w:p w14:paraId="2230995A" w14:textId="77777777" w:rsidR="00F90B3C" w:rsidRPr="00650512" w:rsidRDefault="00F90B3C" w:rsidP="004E3D63">
      <w:pPr>
        <w:rPr>
          <w:lang w:val="en-US"/>
        </w:rPr>
      </w:pPr>
    </w:p>
    <w:p w14:paraId="00A74C36" w14:textId="77777777" w:rsidR="004E3D63" w:rsidRPr="00650512" w:rsidRDefault="004E3D63" w:rsidP="004E3D63">
      <w:pPr>
        <w:rPr>
          <w:lang w:val="en-US"/>
        </w:rPr>
      </w:pPr>
      <w:r w:rsidRPr="00650512">
        <w:rPr>
          <w:lang w:val="en-US"/>
        </w:rPr>
        <w:t>-</w:t>
      </w:r>
      <w:r w:rsidRPr="00650512">
        <w:rPr>
          <w:lang w:val="en-US"/>
        </w:rPr>
        <w:tab/>
        <w:t>An electronic copy of application;</w:t>
      </w:r>
    </w:p>
    <w:p w14:paraId="2D235736" w14:textId="77777777" w:rsidR="004E3D63" w:rsidRDefault="004E3D63" w:rsidP="004E3D63">
      <w:pPr>
        <w:rPr>
          <w:lang w:val="en-US"/>
        </w:rPr>
      </w:pPr>
      <w:r>
        <w:rPr>
          <w:lang w:val="en-US"/>
        </w:rPr>
        <w:t>-</w:t>
      </w:r>
      <w:r>
        <w:rPr>
          <w:lang w:val="en-US"/>
        </w:rPr>
        <w:tab/>
        <w:t>An electronic copy of a foreign trade contract;</w:t>
      </w:r>
    </w:p>
    <w:p w14:paraId="3FD570CF" w14:textId="77777777" w:rsidR="004E3D63" w:rsidRDefault="004E3D63" w:rsidP="004E3D63">
      <w:pPr>
        <w:ind w:left="567" w:hanging="567"/>
        <w:rPr>
          <w:lang w:val="en-US"/>
        </w:rPr>
      </w:pPr>
      <w:r>
        <w:rPr>
          <w:lang w:val="en-US"/>
        </w:rPr>
        <w:t>-</w:t>
      </w:r>
      <w:r>
        <w:rPr>
          <w:lang w:val="en-US"/>
        </w:rPr>
        <w:tab/>
        <w:t>A copy of document on registration on tax authority or a copy of document on the state registration;</w:t>
      </w:r>
    </w:p>
    <w:p w14:paraId="7A559165" w14:textId="77777777" w:rsidR="004E3D63" w:rsidRDefault="004E3D63" w:rsidP="004E3D63">
      <w:pPr>
        <w:ind w:left="567" w:hanging="567"/>
        <w:rPr>
          <w:lang w:val="en-US"/>
        </w:rPr>
      </w:pPr>
      <w:r>
        <w:rPr>
          <w:lang w:val="en-US"/>
        </w:rPr>
        <w:t>-</w:t>
      </w:r>
      <w:r>
        <w:rPr>
          <w:lang w:val="en-US"/>
        </w:rPr>
        <w:tab/>
        <w:t xml:space="preserve">A copy of the </w:t>
      </w:r>
      <w:proofErr w:type="spellStart"/>
      <w:r>
        <w:rPr>
          <w:lang w:val="en-US"/>
        </w:rPr>
        <w:t>licence</w:t>
      </w:r>
      <w:proofErr w:type="spellEnd"/>
      <w:r>
        <w:rPr>
          <w:lang w:val="en-US"/>
        </w:rPr>
        <w:t xml:space="preserve"> to carry out the </w:t>
      </w:r>
      <w:proofErr w:type="spellStart"/>
      <w:r>
        <w:rPr>
          <w:lang w:val="en-US"/>
        </w:rPr>
        <w:t>licenced</w:t>
      </w:r>
      <w:proofErr w:type="spellEnd"/>
      <w:r>
        <w:rPr>
          <w:lang w:val="en-US"/>
        </w:rPr>
        <w:t xml:space="preserve"> type of activity or information on the availability of a </w:t>
      </w:r>
      <w:proofErr w:type="spellStart"/>
      <w:r>
        <w:rPr>
          <w:lang w:val="en-US"/>
        </w:rPr>
        <w:t>licence</w:t>
      </w:r>
      <w:proofErr w:type="spellEnd"/>
      <w:r>
        <w:rPr>
          <w:lang w:val="en-US"/>
        </w:rPr>
        <w:t xml:space="preserve"> to carry out the </w:t>
      </w:r>
      <w:proofErr w:type="spellStart"/>
      <w:r>
        <w:rPr>
          <w:lang w:val="en-US"/>
        </w:rPr>
        <w:t>licenced</w:t>
      </w:r>
      <w:proofErr w:type="spellEnd"/>
      <w:r>
        <w:rPr>
          <w:lang w:val="en-US"/>
        </w:rPr>
        <w:t xml:space="preserve"> type of activity if such activity is related to the turnover of the goods for which licensing has been introduced;</w:t>
      </w:r>
    </w:p>
    <w:p w14:paraId="3FB7D045" w14:textId="77777777" w:rsidR="004E3D63" w:rsidRDefault="004E3D63" w:rsidP="004E3D63">
      <w:pPr>
        <w:ind w:left="567" w:hanging="567"/>
        <w:rPr>
          <w:lang w:val="en-US"/>
        </w:rPr>
      </w:pPr>
      <w:r>
        <w:rPr>
          <w:lang w:val="en-US"/>
        </w:rPr>
        <w:t>-</w:t>
      </w:r>
      <w:r>
        <w:rPr>
          <w:lang w:val="en-US"/>
        </w:rPr>
        <w:tab/>
        <w:t>A copy of the contract for supplying of intermediary services (in the case if an intermediary is the applicant);</w:t>
      </w:r>
    </w:p>
    <w:p w14:paraId="09BDB538" w14:textId="77777777" w:rsidR="004E3D63" w:rsidRDefault="004E3D63" w:rsidP="004E3D63">
      <w:pPr>
        <w:ind w:left="567" w:hanging="567"/>
        <w:rPr>
          <w:lang w:val="en-US"/>
        </w:rPr>
      </w:pPr>
      <w:r>
        <w:rPr>
          <w:lang w:val="en-US"/>
        </w:rPr>
        <w:t xml:space="preserve">- </w:t>
      </w:r>
      <w:r>
        <w:rPr>
          <w:lang w:val="en-US"/>
        </w:rPr>
        <w:tab/>
        <w:t>Certificate of conformity or written notice of the manufacturer that the ozone-depleting substances and / or products containing ozone-depleting substances produced by it meet the requirements of the documents according to which they are manufactured;</w:t>
      </w:r>
    </w:p>
    <w:p w14:paraId="4DDDEA21" w14:textId="77777777" w:rsidR="004E3D63" w:rsidRDefault="004E3D63" w:rsidP="004E3D63">
      <w:pPr>
        <w:rPr>
          <w:lang w:val="en-US"/>
        </w:rPr>
      </w:pPr>
      <w:r>
        <w:rPr>
          <w:lang w:val="en-US"/>
        </w:rPr>
        <w:t>-</w:t>
      </w:r>
      <w:r>
        <w:rPr>
          <w:lang w:val="en-US"/>
        </w:rPr>
        <w:tab/>
        <w:t>A copy of a valid certificate for cargo insurance.</w:t>
      </w:r>
    </w:p>
    <w:p w14:paraId="556BC416" w14:textId="77777777" w:rsidR="004E3D63" w:rsidRDefault="004E3D63" w:rsidP="004E3D63">
      <w:pPr>
        <w:rPr>
          <w:szCs w:val="18"/>
        </w:rPr>
      </w:pPr>
    </w:p>
    <w:p w14:paraId="224E6081" w14:textId="77777777" w:rsidR="004E3D63" w:rsidRDefault="004E3D63" w:rsidP="004E3D63">
      <w:pPr>
        <w:rPr>
          <w:lang w:val="en-US"/>
        </w:rPr>
      </w:pPr>
      <w:r>
        <w:t>11.</w:t>
      </w:r>
      <w:r>
        <w:rPr>
          <w:lang w:val="en-US"/>
        </w:rPr>
        <w:t xml:space="preserve"> Upon </w:t>
      </w:r>
      <w:r>
        <w:rPr>
          <w:shd w:val="clear" w:color="auto" w:fill="FFFFFF"/>
          <w:lang w:val="en-US"/>
        </w:rPr>
        <w:t>importation,</w:t>
      </w:r>
      <w:r>
        <w:rPr>
          <w:lang w:val="en-US"/>
        </w:rPr>
        <w:t xml:space="preserve"> an importer must present standard customs documentation along with a valid </w:t>
      </w:r>
      <w:proofErr w:type="spellStart"/>
      <w:r>
        <w:rPr>
          <w:lang w:val="en-US"/>
        </w:rPr>
        <w:t>licence</w:t>
      </w:r>
      <w:proofErr w:type="spellEnd"/>
      <w:r>
        <w:rPr>
          <w:lang w:val="en-US"/>
        </w:rPr>
        <w:t>.</w:t>
      </w:r>
    </w:p>
    <w:p w14:paraId="33D8E68B" w14:textId="77777777" w:rsidR="004E3D63" w:rsidRDefault="004E3D63" w:rsidP="004E3D63">
      <w:pPr>
        <w:rPr>
          <w:spacing w:val="-2"/>
          <w:szCs w:val="18"/>
          <w:lang w:val="en-US"/>
        </w:rPr>
      </w:pPr>
    </w:p>
    <w:p w14:paraId="23112662" w14:textId="77777777" w:rsidR="004E3D63" w:rsidRDefault="004E3D63" w:rsidP="004E3D63">
      <w:pPr>
        <w:rPr>
          <w:rFonts w:eastAsia="Verdana"/>
          <w:lang w:val="en-US"/>
        </w:rPr>
      </w:pPr>
      <w:r>
        <w:t xml:space="preserve">12.  </w:t>
      </w:r>
      <w:proofErr w:type="spellStart"/>
      <w:r>
        <w:rPr>
          <w:rFonts w:eastAsia="Verdana"/>
          <w:lang w:val="en-US"/>
        </w:rPr>
        <w:t>Licence</w:t>
      </w:r>
      <w:proofErr w:type="spellEnd"/>
      <w:r>
        <w:rPr>
          <w:rFonts w:eastAsia="Verdana"/>
          <w:lang w:val="en-US"/>
        </w:rPr>
        <w:t xml:space="preserve"> application fee is 10 Monthly Calculated Indices</w:t>
      </w:r>
      <w:r>
        <w:rPr>
          <w:rFonts w:eastAsia="Verdana"/>
          <w:vertAlign w:val="superscript"/>
        </w:rPr>
        <w:footnoteReference w:id="2"/>
      </w:r>
      <w:r>
        <w:rPr>
          <w:rFonts w:eastAsia="Verdana"/>
          <w:lang w:val="en-US"/>
        </w:rPr>
        <w:t>.</w:t>
      </w:r>
    </w:p>
    <w:p w14:paraId="63FA46CE" w14:textId="77777777" w:rsidR="004E3D63" w:rsidRDefault="004E3D63" w:rsidP="004E3D63">
      <w:pPr>
        <w:rPr>
          <w:spacing w:val="-2"/>
          <w:lang w:val="en-US"/>
        </w:rPr>
      </w:pPr>
    </w:p>
    <w:p w14:paraId="137B3870" w14:textId="77777777" w:rsidR="004E3D63" w:rsidRDefault="004E3D63" w:rsidP="004E3D63">
      <w:pPr>
        <w:rPr>
          <w:rFonts w:eastAsia="Verdana"/>
          <w:lang w:val="en-US"/>
        </w:rPr>
      </w:pPr>
      <w:r>
        <w:t xml:space="preserve">13.  </w:t>
      </w:r>
      <w:r>
        <w:rPr>
          <w:rFonts w:eastAsia="Verdana"/>
          <w:lang w:val="en-US"/>
        </w:rPr>
        <w:t xml:space="preserve">There is no deposit or advance payment requirement associated with the issue of </w:t>
      </w:r>
      <w:proofErr w:type="spellStart"/>
      <w:r>
        <w:rPr>
          <w:rFonts w:eastAsia="Verdana"/>
          <w:lang w:val="en-US"/>
        </w:rPr>
        <w:t>licences</w:t>
      </w:r>
      <w:proofErr w:type="spellEnd"/>
      <w:r>
        <w:rPr>
          <w:rFonts w:eastAsia="Verdana"/>
          <w:lang w:val="en-US"/>
        </w:rPr>
        <w:t xml:space="preserve">. </w:t>
      </w:r>
    </w:p>
    <w:p w14:paraId="7930CDDE" w14:textId="77777777" w:rsidR="004E3D63" w:rsidRDefault="004E3D63" w:rsidP="004E3D63">
      <w:pPr>
        <w:rPr>
          <w:lang w:val="en-US"/>
        </w:rPr>
      </w:pPr>
    </w:p>
    <w:p w14:paraId="6056ABCB" w14:textId="77777777" w:rsidR="004E3D63" w:rsidRDefault="004E3D63" w:rsidP="004E3D63">
      <w:pPr>
        <w:pStyle w:val="Ttulo7"/>
        <w:rPr>
          <w:szCs w:val="18"/>
        </w:rPr>
      </w:pPr>
      <w:r>
        <w:rPr>
          <w:szCs w:val="18"/>
        </w:rPr>
        <w:t>Conditions of licensing</w:t>
      </w:r>
    </w:p>
    <w:p w14:paraId="7809652E" w14:textId="77777777" w:rsidR="004E3D63" w:rsidRDefault="004E3D63" w:rsidP="004E3D63">
      <w:pPr>
        <w:rPr>
          <w:lang w:val="en-US"/>
        </w:rPr>
      </w:pPr>
      <w:r>
        <w:t xml:space="preserve">14. </w:t>
      </w:r>
      <w:proofErr w:type="spellStart"/>
      <w:r>
        <w:rPr>
          <w:lang w:val="en-US"/>
        </w:rPr>
        <w:t>Licences</w:t>
      </w:r>
      <w:proofErr w:type="spellEnd"/>
      <w:r>
        <w:rPr>
          <w:lang w:val="en-US"/>
        </w:rPr>
        <w:t xml:space="preserve"> are valid for the </w:t>
      </w:r>
      <w:proofErr w:type="spellStart"/>
      <w:r>
        <w:rPr>
          <w:lang w:val="en-US"/>
        </w:rPr>
        <w:t>licence</w:t>
      </w:r>
      <w:proofErr w:type="spellEnd"/>
      <w:r>
        <w:rPr>
          <w:lang w:val="en-US"/>
        </w:rPr>
        <w:t xml:space="preserve"> period and cannot be extended.</w:t>
      </w:r>
    </w:p>
    <w:p w14:paraId="1B7B9F22" w14:textId="77777777" w:rsidR="004E3D63" w:rsidRDefault="004E3D63" w:rsidP="004E3D63">
      <w:pPr>
        <w:rPr>
          <w:spacing w:val="-2"/>
          <w:lang w:val="en-US"/>
        </w:rPr>
      </w:pPr>
    </w:p>
    <w:p w14:paraId="709493EB" w14:textId="77777777" w:rsidR="004E3D63" w:rsidRDefault="004E3D63" w:rsidP="004E3D63">
      <w:r>
        <w:t xml:space="preserve">15. </w:t>
      </w:r>
      <w:r>
        <w:rPr>
          <w:lang w:val="en-US"/>
        </w:rPr>
        <w:t>There is no penalty for the non-</w:t>
      </w:r>
      <w:proofErr w:type="spellStart"/>
      <w:r>
        <w:rPr>
          <w:lang w:val="en-US"/>
        </w:rPr>
        <w:t>utilisation</w:t>
      </w:r>
      <w:proofErr w:type="spellEnd"/>
      <w:r>
        <w:rPr>
          <w:lang w:val="en-US"/>
        </w:rPr>
        <w:t xml:space="preserve"> of a </w:t>
      </w:r>
      <w:proofErr w:type="spellStart"/>
      <w:r>
        <w:rPr>
          <w:lang w:val="en-US"/>
        </w:rPr>
        <w:t>licence</w:t>
      </w:r>
      <w:proofErr w:type="spellEnd"/>
      <w:r>
        <w:rPr>
          <w:lang w:val="en-US"/>
        </w:rPr>
        <w:t xml:space="preserve"> or a portion of a </w:t>
      </w:r>
      <w:proofErr w:type="spellStart"/>
      <w:r>
        <w:rPr>
          <w:lang w:val="en-US"/>
        </w:rPr>
        <w:t>licence</w:t>
      </w:r>
      <w:proofErr w:type="spellEnd"/>
      <w:r>
        <w:rPr>
          <w:lang w:val="en-US"/>
        </w:rPr>
        <w:t>.</w:t>
      </w:r>
    </w:p>
    <w:p w14:paraId="0EFBA3E6" w14:textId="77777777" w:rsidR="004E3D63" w:rsidRDefault="004E3D63" w:rsidP="004E3D63">
      <w:pPr>
        <w:rPr>
          <w:sz w:val="15"/>
          <w:szCs w:val="15"/>
        </w:rPr>
      </w:pPr>
    </w:p>
    <w:p w14:paraId="66CB560A" w14:textId="77777777" w:rsidR="004E3D63" w:rsidRDefault="004E3D63" w:rsidP="004E3D63">
      <w:pPr>
        <w:rPr>
          <w:lang w:val="en-US"/>
        </w:rPr>
      </w:pPr>
      <w:r>
        <w:t xml:space="preserve">16. </w:t>
      </w:r>
      <w:proofErr w:type="spellStart"/>
      <w:r>
        <w:rPr>
          <w:lang w:val="en-US"/>
        </w:rPr>
        <w:t>Licences</w:t>
      </w:r>
      <w:proofErr w:type="spellEnd"/>
      <w:r>
        <w:rPr>
          <w:lang w:val="en-US"/>
        </w:rPr>
        <w:t xml:space="preserve"> are not transferable between importers.</w:t>
      </w:r>
    </w:p>
    <w:p w14:paraId="21B0B346" w14:textId="77777777" w:rsidR="004E3D63" w:rsidRDefault="004E3D63" w:rsidP="004E3D63">
      <w:pPr>
        <w:rPr>
          <w:sz w:val="15"/>
          <w:szCs w:val="15"/>
        </w:rPr>
      </w:pPr>
    </w:p>
    <w:p w14:paraId="12DA3EA7" w14:textId="77777777" w:rsidR="004E3D63" w:rsidRDefault="004E3D63" w:rsidP="004E3D63">
      <w:pPr>
        <w:rPr>
          <w:lang w:val="en-US"/>
        </w:rPr>
      </w:pPr>
      <w:r>
        <w:t xml:space="preserve">17.  </w:t>
      </w:r>
      <w:r>
        <w:rPr>
          <w:lang w:val="en-US"/>
        </w:rPr>
        <w:t>Licensees are not permitted to trade in ozone depleting substances with non-Parties to the Montreal Protocol. Conditions may also apply to the purpose to which the imported substance is to be applied if its consumption has been approved for a specific purpose through the Montreal Protocol.</w:t>
      </w:r>
    </w:p>
    <w:p w14:paraId="59A24550" w14:textId="77777777" w:rsidR="004E3D63" w:rsidRDefault="004E3D63" w:rsidP="004E3D63">
      <w:pPr>
        <w:rPr>
          <w:lang w:val="en-US"/>
        </w:rPr>
      </w:pPr>
    </w:p>
    <w:p w14:paraId="4149F431" w14:textId="77777777" w:rsidR="004E3D63" w:rsidRDefault="004E3D63" w:rsidP="004E3D63">
      <w:pPr>
        <w:pStyle w:val="Ttulo7"/>
        <w:rPr>
          <w:szCs w:val="18"/>
        </w:rPr>
      </w:pPr>
      <w:r>
        <w:rPr>
          <w:szCs w:val="18"/>
        </w:rPr>
        <w:t>Other procedural requirements</w:t>
      </w:r>
    </w:p>
    <w:p w14:paraId="4D29C561" w14:textId="77777777" w:rsidR="004E3D63" w:rsidRDefault="004E3D63" w:rsidP="004E3D63">
      <w:pPr>
        <w:rPr>
          <w:lang w:val="en-US"/>
        </w:rPr>
      </w:pPr>
      <w:r>
        <w:t xml:space="preserve">18. </w:t>
      </w:r>
      <w:r>
        <w:rPr>
          <w:lang w:val="en-US"/>
        </w:rPr>
        <w:t>There are no other administrative procedures, apart from import licensing required prior to importation.</w:t>
      </w:r>
    </w:p>
    <w:p w14:paraId="6E139C5D" w14:textId="77777777" w:rsidR="004E3D63" w:rsidRDefault="004E3D63" w:rsidP="004E3D63">
      <w:pPr>
        <w:rPr>
          <w:lang w:val="en-US"/>
        </w:rPr>
      </w:pPr>
      <w:r>
        <w:lastRenderedPageBreak/>
        <w:t xml:space="preserve">19. </w:t>
      </w:r>
      <w:r>
        <w:rPr>
          <w:lang w:val="en-US"/>
        </w:rPr>
        <w:t>Foreign exchange is automatically provided by the banking authorities for goods to be imported.</w:t>
      </w:r>
    </w:p>
    <w:p w14:paraId="01628BCF" w14:textId="77777777" w:rsidR="004E3D63" w:rsidRDefault="004E3D63" w:rsidP="004E3D63">
      <w:pPr>
        <w:rPr>
          <w:lang w:val="en-US"/>
        </w:rPr>
      </w:pPr>
    </w:p>
    <w:p w14:paraId="3C9A2698" w14:textId="77777777" w:rsidR="004E3D63" w:rsidRDefault="004E3D63" w:rsidP="004E3D63">
      <w:pPr>
        <w:pStyle w:val="Ttulo1"/>
        <w:numPr>
          <w:ilvl w:val="0"/>
          <w:numId w:val="16"/>
        </w:numPr>
        <w:rPr>
          <w:rFonts w:eastAsia="Verdana"/>
          <w:lang w:val="en-US"/>
        </w:rPr>
      </w:pPr>
      <w:bookmarkStart w:id="7" w:name="_Toc527644139"/>
      <w:bookmarkStart w:id="8" w:name="_Toc527644054"/>
      <w:bookmarkStart w:id="9" w:name="_Toc527643840"/>
      <w:bookmarkStart w:id="10" w:name="_Toc53655319"/>
      <w:bookmarkStart w:id="11" w:name="_Toc53991419"/>
      <w:bookmarkStart w:id="12" w:name="_Toc54001515"/>
      <w:r>
        <w:rPr>
          <w:rFonts w:eastAsia="Verdana"/>
          <w:lang w:val="en-US"/>
        </w:rPr>
        <w:t>plant protection chemicals</w:t>
      </w:r>
      <w:bookmarkEnd w:id="7"/>
      <w:bookmarkEnd w:id="8"/>
      <w:bookmarkEnd w:id="9"/>
      <w:bookmarkEnd w:id="10"/>
      <w:bookmarkEnd w:id="11"/>
      <w:bookmarkEnd w:id="12"/>
    </w:p>
    <w:p w14:paraId="00C75703" w14:textId="77777777" w:rsidR="004E3D63" w:rsidRDefault="004E3D63" w:rsidP="004E3D63">
      <w:pPr>
        <w:pStyle w:val="Ttulo7"/>
      </w:pPr>
      <w:r>
        <w:t>Outline of System</w:t>
      </w:r>
    </w:p>
    <w:p w14:paraId="7A61B918" w14:textId="37C56FCB" w:rsidR="004E3D63" w:rsidRDefault="004E3D63" w:rsidP="004E3D63">
      <w:pPr>
        <w:rPr>
          <w:color w:val="000000"/>
          <w:szCs w:val="18"/>
          <w:lang w:eastAsia="ko-KR"/>
        </w:rPr>
      </w:pPr>
      <w:r>
        <w:rPr>
          <w:szCs w:val="18"/>
        </w:rPr>
        <w:t xml:space="preserve">1.  </w:t>
      </w:r>
      <w:r>
        <w:rPr>
          <w:rFonts w:eastAsia="Verdana"/>
          <w:szCs w:val="18"/>
          <w:lang w:val="en-US"/>
        </w:rPr>
        <w:t xml:space="preserve">Import of unregistered plant protection means samples for the registration and production tests and researches, as well as limited number of unregistered plant protection means for elimination of newly detected quarantine pest hotbeds is carried out without a </w:t>
      </w:r>
      <w:proofErr w:type="spellStart"/>
      <w:r>
        <w:rPr>
          <w:rFonts w:eastAsia="Verdana"/>
          <w:szCs w:val="18"/>
          <w:lang w:val="en-US"/>
        </w:rPr>
        <w:t>licence</w:t>
      </w:r>
      <w:proofErr w:type="spellEnd"/>
      <w:r>
        <w:rPr>
          <w:rFonts w:eastAsia="Verdana"/>
          <w:szCs w:val="18"/>
          <w:lang w:val="en-US"/>
        </w:rPr>
        <w:t xml:space="preserve"> by presentation of the conclusion of Kazakhstan’s executive authority, exercising state registration of plant protection means, on the appropriateness of import with indication of plant protection means names, quantity, preparation form, rate of application, concentration, packaging, factory name and country of origin (the Common List of Goods that are Subject to Non-tariff Measures in Trade with Third Countries, approved by Decision of the  Collegium of the Eurasian Economic Commission No.30 of 21 April</w:t>
      </w:r>
      <w:r w:rsidR="00F90B3C">
        <w:rPr>
          <w:rFonts w:eastAsia="Verdana"/>
          <w:szCs w:val="18"/>
          <w:lang w:val="en-US"/>
        </w:rPr>
        <w:t> </w:t>
      </w:r>
      <w:r>
        <w:rPr>
          <w:rFonts w:eastAsia="Verdana"/>
          <w:szCs w:val="18"/>
          <w:lang w:val="en-US"/>
        </w:rPr>
        <w:t>2015, Annex 2.2).</w:t>
      </w:r>
    </w:p>
    <w:p w14:paraId="1206D7F7" w14:textId="77777777" w:rsidR="004E3D63" w:rsidRDefault="004E3D63" w:rsidP="004E3D63">
      <w:pPr>
        <w:tabs>
          <w:tab w:val="left" w:pos="-1440"/>
          <w:tab w:val="left" w:pos="-720"/>
        </w:tabs>
        <w:rPr>
          <w:szCs w:val="18"/>
        </w:rPr>
      </w:pPr>
    </w:p>
    <w:p w14:paraId="2B97E2B1" w14:textId="77777777" w:rsidR="004E3D63" w:rsidRDefault="004E3D63" w:rsidP="004E3D63">
      <w:pPr>
        <w:pStyle w:val="Ttulo7"/>
        <w:rPr>
          <w:szCs w:val="18"/>
        </w:rPr>
      </w:pPr>
      <w:r>
        <w:rPr>
          <w:szCs w:val="18"/>
        </w:rPr>
        <w:t>Purposes and coverage of licensing</w:t>
      </w:r>
    </w:p>
    <w:p w14:paraId="7CE07078" w14:textId="77777777" w:rsidR="004E3D63" w:rsidRDefault="004E3D63" w:rsidP="004E3D63">
      <w:r>
        <w:t>2.  Imports of unregistered plant protection means are subject to licensing.</w:t>
      </w:r>
    </w:p>
    <w:p w14:paraId="4947B96F" w14:textId="77777777" w:rsidR="004E3D63" w:rsidRDefault="004E3D63" w:rsidP="004E3D63">
      <w:pPr>
        <w:tabs>
          <w:tab w:val="left" w:pos="-1440"/>
          <w:tab w:val="left" w:pos="-720"/>
        </w:tabs>
        <w:rPr>
          <w:szCs w:val="18"/>
        </w:rPr>
      </w:pPr>
    </w:p>
    <w:tbl>
      <w:tblPr>
        <w:tblStyle w:val="WTOTable1"/>
        <w:tblW w:w="0" w:type="auto"/>
        <w:tblLook w:val="04A0" w:firstRow="1" w:lastRow="0" w:firstColumn="1" w:lastColumn="0" w:noHBand="0" w:noVBand="1"/>
      </w:tblPr>
      <w:tblGrid>
        <w:gridCol w:w="4506"/>
        <w:gridCol w:w="4510"/>
      </w:tblGrid>
      <w:tr w:rsidR="009C1283" w:rsidRPr="009C1283" w14:paraId="32766561" w14:textId="77777777" w:rsidTr="009C1283">
        <w:trPr>
          <w:cnfStyle w:val="100000000000" w:firstRow="1" w:lastRow="0" w:firstColumn="0" w:lastColumn="0" w:oddVBand="0" w:evenVBand="0" w:oddHBand="0" w:evenHBand="0" w:firstRowFirstColumn="0" w:firstRowLastColumn="0" w:lastRowFirstColumn="0" w:lastRowLastColumn="0"/>
        </w:trPr>
        <w:tc>
          <w:tcPr>
            <w:tcW w:w="4638" w:type="dxa"/>
            <w:hideMark/>
          </w:tcPr>
          <w:p w14:paraId="5FA1AB51" w14:textId="77777777" w:rsidR="004E3D63" w:rsidRPr="009C1283" w:rsidRDefault="004E3D63" w:rsidP="0080726A">
            <w:pPr>
              <w:autoSpaceDE w:val="0"/>
              <w:autoSpaceDN w:val="0"/>
              <w:adjustRightInd w:val="0"/>
              <w:jc w:val="center"/>
              <w:rPr>
                <w:rFonts w:eastAsia="Times New Roman" w:cs="Arial Unicode MS"/>
                <w:b w:val="0"/>
                <w:bCs/>
                <w:color w:val="FFFFFF" w:themeColor="background1"/>
                <w:sz w:val="16"/>
                <w:szCs w:val="16"/>
                <w:rtl/>
                <w:lang w:val="en-US" w:eastAsia="ru-RU"/>
              </w:rPr>
            </w:pPr>
            <w:r w:rsidRPr="009C1283">
              <w:rPr>
                <w:rFonts w:eastAsia="Arial Unicode MS"/>
                <w:color w:val="FFFFFF" w:themeColor="background1"/>
                <w:sz w:val="16"/>
                <w:szCs w:val="16"/>
                <w:lang w:val="en-US" w:eastAsia="ru-RU"/>
              </w:rPr>
              <w:t>Tariff line code(s) affected, based on HS (2012)</w:t>
            </w:r>
          </w:p>
        </w:tc>
        <w:tc>
          <w:tcPr>
            <w:tcW w:w="4639" w:type="dxa"/>
            <w:hideMark/>
          </w:tcPr>
          <w:p w14:paraId="58363404" w14:textId="77777777" w:rsidR="004E3D63" w:rsidRPr="009C1283" w:rsidRDefault="004E3D63" w:rsidP="0080726A">
            <w:pPr>
              <w:autoSpaceDE w:val="0"/>
              <w:autoSpaceDN w:val="0"/>
              <w:adjustRightInd w:val="0"/>
              <w:jc w:val="center"/>
              <w:rPr>
                <w:rFonts w:eastAsia="Times New Roman" w:cs="Arial Unicode MS"/>
                <w:b w:val="0"/>
                <w:bCs/>
                <w:color w:val="FFFFFF" w:themeColor="background1"/>
                <w:sz w:val="16"/>
                <w:szCs w:val="16"/>
                <w:lang w:val="en-US" w:eastAsia="ru-RU"/>
              </w:rPr>
            </w:pPr>
            <w:r w:rsidRPr="009C1283">
              <w:rPr>
                <w:rFonts w:eastAsia="Arial Unicode MS"/>
                <w:color w:val="FFFFFF" w:themeColor="background1"/>
                <w:sz w:val="16"/>
                <w:szCs w:val="16"/>
                <w:lang w:val="en-US" w:eastAsia="ru-RU"/>
              </w:rPr>
              <w:t>Detailed Product Description</w:t>
            </w:r>
          </w:p>
        </w:tc>
      </w:tr>
      <w:tr w:rsidR="004E3D63" w:rsidRPr="00553D1F" w14:paraId="298B6E30" w14:textId="77777777" w:rsidTr="009C1283">
        <w:tc>
          <w:tcPr>
            <w:tcW w:w="4638" w:type="dxa"/>
            <w:hideMark/>
          </w:tcPr>
          <w:p w14:paraId="031C119C" w14:textId="77777777" w:rsidR="004E3D63" w:rsidRDefault="004E3D63" w:rsidP="0080726A">
            <w:pPr>
              <w:autoSpaceDE w:val="0"/>
              <w:autoSpaceDN w:val="0"/>
              <w:adjustRightInd w:val="0"/>
              <w:rPr>
                <w:sz w:val="16"/>
                <w:szCs w:val="16"/>
              </w:rPr>
            </w:pPr>
            <w:r>
              <w:rPr>
                <w:sz w:val="16"/>
                <w:szCs w:val="16"/>
              </w:rPr>
              <w:t>of 3808</w:t>
            </w:r>
            <w:r>
              <w:rPr>
                <w:sz w:val="16"/>
                <w:szCs w:val="16"/>
                <w:lang w:val="en-US"/>
              </w:rPr>
              <w:t xml:space="preserve"> </w:t>
            </w:r>
            <w:r>
              <w:rPr>
                <w:sz w:val="16"/>
                <w:szCs w:val="16"/>
              </w:rPr>
              <w:t>(except for 3808 94)</w:t>
            </w:r>
          </w:p>
        </w:tc>
        <w:tc>
          <w:tcPr>
            <w:tcW w:w="4639" w:type="dxa"/>
            <w:hideMark/>
          </w:tcPr>
          <w:p w14:paraId="66DC3934" w14:textId="77777777" w:rsidR="004E3D63" w:rsidRDefault="004E3D63" w:rsidP="0080726A">
            <w:pPr>
              <w:autoSpaceDE w:val="0"/>
              <w:autoSpaceDN w:val="0"/>
              <w:adjustRightInd w:val="0"/>
              <w:rPr>
                <w:rFonts w:eastAsia="Times New Roman" w:cs="Arial Unicode MS"/>
                <w:bCs/>
                <w:color w:val="000000"/>
                <w:sz w:val="16"/>
                <w:szCs w:val="16"/>
                <w:lang w:val="en-US" w:eastAsia="ru-RU"/>
              </w:rPr>
            </w:pPr>
            <w:r>
              <w:rPr>
                <w:sz w:val="16"/>
                <w:szCs w:val="16"/>
                <w:lang w:val="en-US"/>
              </w:rPr>
              <w:t>Plant protection products (pesticides), excluding any sticky tape to protect trees from insects</w:t>
            </w:r>
          </w:p>
        </w:tc>
      </w:tr>
    </w:tbl>
    <w:p w14:paraId="650F004D" w14:textId="77777777" w:rsidR="004E3D63" w:rsidRDefault="004E3D63" w:rsidP="004E3D63">
      <w:pPr>
        <w:rPr>
          <w:szCs w:val="18"/>
        </w:rPr>
      </w:pPr>
    </w:p>
    <w:p w14:paraId="0B8B7426" w14:textId="77777777" w:rsidR="004E3D63" w:rsidRDefault="004E3D63" w:rsidP="004E3D63">
      <w:pPr>
        <w:rPr>
          <w:szCs w:val="18"/>
        </w:rPr>
      </w:pPr>
      <w:r>
        <w:rPr>
          <w:szCs w:val="18"/>
        </w:rPr>
        <w:t xml:space="preserve">3.  </w:t>
      </w:r>
      <w:r>
        <w:rPr>
          <w:rFonts w:eastAsia="Verdana"/>
          <w:szCs w:val="18"/>
          <w:lang w:val="en-US"/>
        </w:rPr>
        <w:t>The system applies to goods originating in and coming from all countries.</w:t>
      </w:r>
    </w:p>
    <w:p w14:paraId="7FF3980A" w14:textId="77777777" w:rsidR="004E3D63" w:rsidRDefault="004E3D63" w:rsidP="004E3D63">
      <w:pPr>
        <w:rPr>
          <w:sz w:val="15"/>
          <w:szCs w:val="15"/>
        </w:rPr>
      </w:pPr>
    </w:p>
    <w:p w14:paraId="3F1CA75A" w14:textId="77777777" w:rsidR="004E3D63" w:rsidRDefault="004E3D63" w:rsidP="004E3D63">
      <w:pPr>
        <w:rPr>
          <w:lang w:val="en-US"/>
        </w:rPr>
      </w:pPr>
      <w:r>
        <w:t>4</w:t>
      </w:r>
      <w:r w:rsidRPr="003A5CEA">
        <w:rPr>
          <w:shd w:val="clear" w:color="auto" w:fill="FFFFFF" w:themeFill="background1"/>
        </w:rPr>
        <w:t xml:space="preserve">.  </w:t>
      </w:r>
      <w:r w:rsidRPr="003A5CEA">
        <w:rPr>
          <w:shd w:val="clear" w:color="auto" w:fill="FFFFFF" w:themeFill="background1"/>
          <w:lang w:val="en-US"/>
        </w:rPr>
        <w:t>Import licensing is for the purpose of administering import restrictions maintained to protect human, animal or plant life or health.</w:t>
      </w:r>
    </w:p>
    <w:p w14:paraId="494CFAF1" w14:textId="77777777" w:rsidR="004E3D63" w:rsidRDefault="004E3D63" w:rsidP="004E3D63">
      <w:pPr>
        <w:rPr>
          <w:sz w:val="15"/>
          <w:szCs w:val="15"/>
        </w:rPr>
      </w:pPr>
    </w:p>
    <w:p w14:paraId="2943C1D3" w14:textId="77777777" w:rsidR="004E3D63" w:rsidRDefault="004E3D63" w:rsidP="004E3D63">
      <w:pPr>
        <w:rPr>
          <w:lang w:val="en-US"/>
        </w:rPr>
      </w:pPr>
      <w:r>
        <w:rPr>
          <w:szCs w:val="18"/>
        </w:rPr>
        <w:t xml:space="preserve">5.  </w:t>
      </w:r>
      <w:r>
        <w:rPr>
          <w:lang w:val="en-US"/>
        </w:rPr>
        <w:t xml:space="preserve">The legislation under which </w:t>
      </w:r>
      <w:proofErr w:type="spellStart"/>
      <w:r>
        <w:rPr>
          <w:lang w:val="en-US"/>
        </w:rPr>
        <w:t>licences</w:t>
      </w:r>
      <w:proofErr w:type="spellEnd"/>
      <w:r>
        <w:rPr>
          <w:lang w:val="en-US"/>
        </w:rPr>
        <w:t xml:space="preserve"> are maintained includes:</w:t>
      </w:r>
    </w:p>
    <w:p w14:paraId="276F8010" w14:textId="77777777" w:rsidR="004E3D63" w:rsidRDefault="004E3D63" w:rsidP="004E3D63">
      <w:pPr>
        <w:rPr>
          <w:lang w:val="en-US"/>
        </w:rPr>
      </w:pPr>
    </w:p>
    <w:p w14:paraId="7B90B96E" w14:textId="77777777" w:rsidR="004E3D63" w:rsidRDefault="004E3D63" w:rsidP="004E3D63">
      <w:pPr>
        <w:rPr>
          <w:lang w:val="en-US"/>
        </w:rPr>
      </w:pPr>
      <w:r>
        <w:rPr>
          <w:lang w:val="en-US"/>
        </w:rPr>
        <w:t xml:space="preserve">- </w:t>
      </w:r>
      <w:r>
        <w:rPr>
          <w:lang w:val="en-US"/>
        </w:rPr>
        <w:tab/>
        <w:t>Treaty on the Eurasian Economic Union (EAEU) of 29 May 2014;</w:t>
      </w:r>
    </w:p>
    <w:p w14:paraId="7A26A612" w14:textId="7460AF16" w:rsidR="004E3D63" w:rsidRDefault="004E3D63" w:rsidP="004E3D63">
      <w:pPr>
        <w:ind w:left="567" w:hanging="567"/>
        <w:rPr>
          <w:lang w:val="en-US"/>
        </w:rPr>
      </w:pPr>
      <w:r>
        <w:rPr>
          <w:lang w:val="en-US"/>
        </w:rPr>
        <w:t>-</w:t>
      </w:r>
      <w:r>
        <w:rPr>
          <w:lang w:val="en-US"/>
        </w:rPr>
        <w:tab/>
        <w:t xml:space="preserve">Annex No. 7 </w:t>
      </w:r>
      <w:r w:rsidR="009E1F3E">
        <w:rPr>
          <w:lang w:val="en-US"/>
        </w:rPr>
        <w:t>"</w:t>
      </w:r>
      <w:r>
        <w:rPr>
          <w:lang w:val="en-US"/>
        </w:rPr>
        <w:t>Protocol on Non-Tariff Measures Concerning Third Countries</w:t>
      </w:r>
      <w:r w:rsidR="009E1F3E">
        <w:rPr>
          <w:lang w:val="en-US"/>
        </w:rPr>
        <w:t>"</w:t>
      </w:r>
      <w:r>
        <w:rPr>
          <w:lang w:val="en-US"/>
        </w:rPr>
        <w:t xml:space="preserve"> to the Treaty on the EAEU;</w:t>
      </w:r>
    </w:p>
    <w:p w14:paraId="37BDFD25" w14:textId="2CEE784A" w:rsidR="004E3D63" w:rsidRDefault="004E3D63" w:rsidP="004E3D63">
      <w:pPr>
        <w:ind w:left="567" w:hanging="567"/>
        <w:rPr>
          <w:lang w:val="en-US"/>
        </w:rPr>
      </w:pPr>
      <w:r>
        <w:rPr>
          <w:lang w:val="en-US"/>
        </w:rPr>
        <w:t xml:space="preserve">- </w:t>
      </w:r>
      <w:r>
        <w:rPr>
          <w:lang w:val="en-US"/>
        </w:rPr>
        <w:tab/>
        <w:t xml:space="preserve">Decision of the Collegium of the Eurasian Economic Commission (EEC) No. 30 </w:t>
      </w:r>
      <w:r w:rsidR="009E1F3E">
        <w:rPr>
          <w:lang w:val="en-US"/>
        </w:rPr>
        <w:t>"</w:t>
      </w:r>
      <w:r>
        <w:rPr>
          <w:lang w:val="en-US"/>
        </w:rPr>
        <w:t>On Measures of Non-Tariff Regulation</w:t>
      </w:r>
      <w:r w:rsidR="009E1F3E">
        <w:rPr>
          <w:lang w:val="en-US"/>
        </w:rPr>
        <w:t>"</w:t>
      </w:r>
      <w:r>
        <w:rPr>
          <w:lang w:val="en-US"/>
        </w:rPr>
        <w:t xml:space="preserve"> of 21 April 2015;</w:t>
      </w:r>
    </w:p>
    <w:p w14:paraId="0EA550FB" w14:textId="5CE7A30B" w:rsidR="004E3D63" w:rsidRDefault="004E3D63" w:rsidP="004E3D63">
      <w:pPr>
        <w:rPr>
          <w:lang w:val="en-US"/>
        </w:rPr>
      </w:pPr>
      <w:r>
        <w:rPr>
          <w:lang w:val="en-US"/>
        </w:rPr>
        <w:t xml:space="preserve">- </w:t>
      </w:r>
      <w:r>
        <w:rPr>
          <w:lang w:val="en-US"/>
        </w:rPr>
        <w:tab/>
        <w:t xml:space="preserve">Law of the Republic of Kazakhstan No. 331 </w:t>
      </w:r>
      <w:r w:rsidR="009E1F3E">
        <w:rPr>
          <w:lang w:val="en-US"/>
        </w:rPr>
        <w:t>"</w:t>
      </w:r>
      <w:r>
        <w:rPr>
          <w:lang w:val="en-US"/>
        </w:rPr>
        <w:t>On Plant Protection</w:t>
      </w:r>
      <w:r w:rsidR="009E1F3E">
        <w:rPr>
          <w:lang w:val="en-US"/>
        </w:rPr>
        <w:t>"</w:t>
      </w:r>
      <w:r>
        <w:rPr>
          <w:lang w:val="en-US"/>
        </w:rPr>
        <w:t xml:space="preserve"> of 3 July 2002;</w:t>
      </w:r>
    </w:p>
    <w:p w14:paraId="77206D2B" w14:textId="2AE545DF" w:rsidR="004E3D63" w:rsidRDefault="004E3D63" w:rsidP="004E3D63">
      <w:pPr>
        <w:ind w:left="567" w:hanging="567"/>
        <w:rPr>
          <w:lang w:val="en-US"/>
        </w:rPr>
      </w:pPr>
      <w:r>
        <w:rPr>
          <w:lang w:val="en-US"/>
        </w:rPr>
        <w:t xml:space="preserve">- </w:t>
      </w:r>
      <w:r>
        <w:rPr>
          <w:lang w:val="en-US"/>
        </w:rPr>
        <w:tab/>
        <w:t xml:space="preserve">Law of the Republic of Kazakhstan No. 544-II </w:t>
      </w:r>
      <w:r w:rsidR="009E1F3E">
        <w:rPr>
          <w:lang w:val="en-US"/>
        </w:rPr>
        <w:t>"</w:t>
      </w:r>
      <w:r>
        <w:rPr>
          <w:lang w:val="en-US"/>
        </w:rPr>
        <w:t>On Regulation of Trade Activity</w:t>
      </w:r>
      <w:r w:rsidR="009E1F3E">
        <w:rPr>
          <w:lang w:val="en-US"/>
        </w:rPr>
        <w:t>"</w:t>
      </w:r>
      <w:r>
        <w:rPr>
          <w:lang w:val="en-US"/>
        </w:rPr>
        <w:t xml:space="preserve"> of 12 April 2004;</w:t>
      </w:r>
    </w:p>
    <w:p w14:paraId="32090F78" w14:textId="40E6B8F8" w:rsidR="004E3D63" w:rsidRDefault="004E3D63" w:rsidP="004E3D63">
      <w:pPr>
        <w:ind w:left="567" w:hanging="567"/>
        <w:rPr>
          <w:lang w:val="en-US"/>
        </w:rPr>
      </w:pPr>
      <w:r>
        <w:rPr>
          <w:lang w:val="en-US"/>
        </w:rPr>
        <w:t xml:space="preserve">- </w:t>
      </w:r>
      <w:r>
        <w:rPr>
          <w:lang w:val="en-US"/>
        </w:rPr>
        <w:tab/>
        <w:t xml:space="preserve">Law of the Republic of Kazakhstan No. 202-V </w:t>
      </w:r>
      <w:r w:rsidR="009E1F3E">
        <w:rPr>
          <w:lang w:val="en-US"/>
        </w:rPr>
        <w:t>"</w:t>
      </w:r>
      <w:r>
        <w:rPr>
          <w:lang w:val="en-US"/>
        </w:rPr>
        <w:t>On Permissions and Notifications</w:t>
      </w:r>
      <w:r w:rsidR="009E1F3E">
        <w:rPr>
          <w:lang w:val="en-US"/>
        </w:rPr>
        <w:t>"</w:t>
      </w:r>
      <w:r>
        <w:rPr>
          <w:lang w:val="en-US"/>
        </w:rPr>
        <w:t xml:space="preserve"> of 16 May 2014;</w:t>
      </w:r>
    </w:p>
    <w:p w14:paraId="20A34A62" w14:textId="7C420C31" w:rsidR="004E3D63" w:rsidRDefault="004E3D63" w:rsidP="004E3D63">
      <w:pPr>
        <w:ind w:left="567" w:hanging="567"/>
        <w:rPr>
          <w:lang w:val="en-US"/>
        </w:rPr>
      </w:pPr>
      <w:r>
        <w:rPr>
          <w:lang w:val="en-US"/>
        </w:rPr>
        <w:t xml:space="preserve">- </w:t>
      </w:r>
      <w:r>
        <w:rPr>
          <w:lang w:val="en-US"/>
        </w:rPr>
        <w:tab/>
        <w:t xml:space="preserve">Resolution of the Government of the Republic of Kazakhstan No. 287 </w:t>
      </w:r>
      <w:r w:rsidR="009E1F3E">
        <w:rPr>
          <w:lang w:val="en-US"/>
        </w:rPr>
        <w:t>"</w:t>
      </w:r>
      <w:r>
        <w:rPr>
          <w:lang w:val="en-US"/>
        </w:rPr>
        <w:t xml:space="preserve">On Approval of List of Goods Subjects to Import/Export Licensing, </w:t>
      </w:r>
      <w:proofErr w:type="spellStart"/>
      <w:r>
        <w:rPr>
          <w:lang w:val="en-US"/>
        </w:rPr>
        <w:t>Licencers</w:t>
      </w:r>
      <w:proofErr w:type="spellEnd"/>
      <w:r>
        <w:rPr>
          <w:lang w:val="en-US"/>
        </w:rPr>
        <w:t xml:space="preserve"> and State Bodies, Coordinating the Issuance of </w:t>
      </w:r>
      <w:proofErr w:type="spellStart"/>
      <w:r>
        <w:rPr>
          <w:lang w:val="en-US"/>
        </w:rPr>
        <w:t>Licences</w:t>
      </w:r>
      <w:proofErr w:type="spellEnd"/>
      <w:r w:rsidR="009E1F3E">
        <w:rPr>
          <w:lang w:val="en-US"/>
        </w:rPr>
        <w:t>"</w:t>
      </w:r>
      <w:r>
        <w:rPr>
          <w:lang w:val="en-US"/>
        </w:rPr>
        <w:t xml:space="preserve"> of 24 April 2015;</w:t>
      </w:r>
    </w:p>
    <w:p w14:paraId="336958A2" w14:textId="3AD6F787" w:rsidR="004E3D63" w:rsidRDefault="004E3D63" w:rsidP="004E3D63">
      <w:pPr>
        <w:ind w:left="567" w:hanging="567"/>
        <w:rPr>
          <w:lang w:val="en-US"/>
        </w:rPr>
      </w:pPr>
      <w:r>
        <w:rPr>
          <w:lang w:val="en-US"/>
        </w:rPr>
        <w:t xml:space="preserve">- </w:t>
      </w:r>
      <w:r>
        <w:rPr>
          <w:lang w:val="en-US"/>
        </w:rPr>
        <w:tab/>
        <w:t xml:space="preserve">Resolution of the Government of the Republic of Kazakhstan No. 983 </w:t>
      </w:r>
      <w:r w:rsidR="009E1F3E">
        <w:rPr>
          <w:lang w:val="en-US"/>
        </w:rPr>
        <w:t>"</w:t>
      </w:r>
      <w:r>
        <w:rPr>
          <w:lang w:val="en-US"/>
        </w:rPr>
        <w:t>On Approval of the List of the Government Services</w:t>
      </w:r>
      <w:r w:rsidR="009E1F3E">
        <w:rPr>
          <w:lang w:val="en-US"/>
        </w:rPr>
        <w:t>"</w:t>
      </w:r>
      <w:r>
        <w:rPr>
          <w:lang w:val="en-US"/>
        </w:rPr>
        <w:t xml:space="preserve"> of 18 September 2013;</w:t>
      </w:r>
    </w:p>
    <w:p w14:paraId="6B7A202E" w14:textId="0EFA8687" w:rsidR="004E3D63" w:rsidRDefault="004E3D63" w:rsidP="004E3D63">
      <w:pPr>
        <w:ind w:left="567" w:hanging="567"/>
        <w:rPr>
          <w:lang w:val="en-US"/>
        </w:rPr>
      </w:pPr>
      <w:r>
        <w:rPr>
          <w:lang w:val="en-US"/>
        </w:rPr>
        <w:t>-</w:t>
      </w:r>
      <w:r>
        <w:rPr>
          <w:lang w:val="en-US"/>
        </w:rPr>
        <w:tab/>
        <w:t xml:space="preserve">Order of the Minister of the National Economy of the Republic of Kazakhstan No. 67 </w:t>
      </w:r>
      <w:r w:rsidR="009E1F3E">
        <w:rPr>
          <w:lang w:val="en-US"/>
        </w:rPr>
        <w:t>"</w:t>
      </w:r>
      <w:r>
        <w:rPr>
          <w:lang w:val="en-US"/>
        </w:rPr>
        <w:t xml:space="preserve">On Approval of the Qualification Requirements Maintained for Activities on Export and Import Licensing of Goods, List of Documents Confirming Compliance with them, Application Forms for Obtaining a </w:t>
      </w:r>
      <w:proofErr w:type="spellStart"/>
      <w:r>
        <w:rPr>
          <w:lang w:val="en-US"/>
        </w:rPr>
        <w:t>Licence</w:t>
      </w:r>
      <w:proofErr w:type="spellEnd"/>
      <w:r>
        <w:rPr>
          <w:lang w:val="en-US"/>
        </w:rPr>
        <w:t xml:space="preserve"> and (or) Annex to the </w:t>
      </w:r>
      <w:proofErr w:type="spellStart"/>
      <w:r>
        <w:rPr>
          <w:lang w:val="en-US"/>
        </w:rPr>
        <w:t>Licence</w:t>
      </w:r>
      <w:proofErr w:type="spellEnd"/>
      <w:r>
        <w:rPr>
          <w:lang w:val="en-US"/>
        </w:rPr>
        <w:t xml:space="preserve">, the Form of a </w:t>
      </w:r>
      <w:proofErr w:type="spellStart"/>
      <w:r>
        <w:rPr>
          <w:lang w:val="en-US"/>
        </w:rPr>
        <w:t>Licence</w:t>
      </w:r>
      <w:proofErr w:type="spellEnd"/>
      <w:r>
        <w:rPr>
          <w:lang w:val="en-US"/>
        </w:rPr>
        <w:t xml:space="preserve"> and (or) Annexes to the </w:t>
      </w:r>
      <w:proofErr w:type="spellStart"/>
      <w:r>
        <w:rPr>
          <w:lang w:val="en-US"/>
        </w:rPr>
        <w:t>Licence</w:t>
      </w:r>
      <w:proofErr w:type="spellEnd"/>
      <w:r w:rsidR="009E1F3E">
        <w:rPr>
          <w:lang w:val="en-US"/>
        </w:rPr>
        <w:t>"</w:t>
      </w:r>
      <w:r>
        <w:rPr>
          <w:lang w:val="en-US"/>
        </w:rPr>
        <w:t xml:space="preserve"> of 30 January 2015.</w:t>
      </w:r>
    </w:p>
    <w:p w14:paraId="4731830A" w14:textId="77777777" w:rsidR="004E3D63" w:rsidRDefault="004E3D63" w:rsidP="004E3D63">
      <w:pPr>
        <w:ind w:left="567" w:hanging="567"/>
        <w:rPr>
          <w:sz w:val="15"/>
          <w:szCs w:val="15"/>
        </w:rPr>
      </w:pPr>
    </w:p>
    <w:p w14:paraId="517CFA10" w14:textId="77777777" w:rsidR="004E3D63" w:rsidRDefault="004E3D63" w:rsidP="004E3D63">
      <w:pPr>
        <w:pStyle w:val="Ttulo7"/>
        <w:rPr>
          <w:szCs w:val="18"/>
        </w:rPr>
      </w:pPr>
      <w:r>
        <w:rPr>
          <w:szCs w:val="18"/>
        </w:rPr>
        <w:t>Procedures</w:t>
      </w:r>
    </w:p>
    <w:p w14:paraId="42921313" w14:textId="77777777" w:rsidR="004E3D63" w:rsidRDefault="004E3D63" w:rsidP="004E3D63">
      <w:pPr>
        <w:ind w:left="567" w:hanging="567"/>
        <w:rPr>
          <w:color w:val="000000"/>
          <w:sz w:val="15"/>
          <w:szCs w:val="15"/>
        </w:rPr>
      </w:pPr>
      <w:r>
        <w:rPr>
          <w:iCs/>
        </w:rPr>
        <w:t>6. Not applicable.</w:t>
      </w:r>
    </w:p>
    <w:p w14:paraId="78F2A2E1" w14:textId="77777777" w:rsidR="004E3D63" w:rsidRDefault="004E3D63" w:rsidP="004E3D63">
      <w:pPr>
        <w:rPr>
          <w:sz w:val="15"/>
          <w:szCs w:val="15"/>
        </w:rPr>
      </w:pPr>
    </w:p>
    <w:p w14:paraId="0F5F8FEC" w14:textId="77777777" w:rsidR="004E3D63" w:rsidRDefault="004E3D63" w:rsidP="004E3D63">
      <w:pPr>
        <w:rPr>
          <w:lang w:val="en-US"/>
        </w:rPr>
      </w:pPr>
      <w:r>
        <w:t>7.</w:t>
      </w:r>
      <w:r>
        <w:rPr>
          <w:lang w:val="en-US"/>
        </w:rPr>
        <w:t xml:space="preserve"> Where there is no quantitative limit on importation of a product or on imports from a particular country:</w:t>
      </w:r>
    </w:p>
    <w:p w14:paraId="6020FFB6" w14:textId="77777777" w:rsidR="004E3D63" w:rsidRPr="00650512" w:rsidRDefault="004E3D63" w:rsidP="004E3D63">
      <w:pPr>
        <w:ind w:left="567" w:hanging="567"/>
        <w:rPr>
          <w:lang w:val="en-US"/>
        </w:rPr>
      </w:pPr>
    </w:p>
    <w:p w14:paraId="6CFEE50C" w14:textId="77777777" w:rsidR="004E3D63" w:rsidRPr="00650512" w:rsidRDefault="004E3D63" w:rsidP="004E3D63">
      <w:pPr>
        <w:ind w:left="567" w:hanging="567"/>
      </w:pPr>
      <w:r w:rsidRPr="00650512">
        <w:rPr>
          <w:iCs/>
        </w:rPr>
        <w:t>a)</w:t>
      </w:r>
      <w:r w:rsidRPr="00650512">
        <w:rPr>
          <w:iCs/>
        </w:rPr>
        <w:tab/>
      </w:r>
      <w:r w:rsidRPr="00650512">
        <w:rPr>
          <w:rFonts w:eastAsia="Verdana"/>
          <w:szCs w:val="18"/>
          <w:lang w:val="en-US"/>
        </w:rPr>
        <w:t xml:space="preserve">Application should be filed in advance of arrival of the goods. The maximum processing time for </w:t>
      </w:r>
      <w:proofErr w:type="spellStart"/>
      <w:r w:rsidRPr="00650512">
        <w:rPr>
          <w:rFonts w:eastAsia="Verdana"/>
          <w:szCs w:val="18"/>
          <w:lang w:val="en-US"/>
        </w:rPr>
        <w:t>licence</w:t>
      </w:r>
      <w:proofErr w:type="spellEnd"/>
      <w:r w:rsidRPr="00650512">
        <w:rPr>
          <w:rFonts w:eastAsia="Verdana"/>
          <w:szCs w:val="18"/>
          <w:lang w:val="en-US"/>
        </w:rPr>
        <w:t xml:space="preserve"> is 5 working days.    </w:t>
      </w:r>
    </w:p>
    <w:p w14:paraId="09A5E7D6" w14:textId="77777777" w:rsidR="004E3D63" w:rsidRPr="00EB662A" w:rsidRDefault="004E3D63" w:rsidP="004E3D63">
      <w:pPr>
        <w:rPr>
          <w:lang w:val="en-US"/>
        </w:rPr>
      </w:pPr>
    </w:p>
    <w:p w14:paraId="3CBBB490" w14:textId="77777777" w:rsidR="004E3D63" w:rsidRPr="00EB662A" w:rsidRDefault="004E3D63" w:rsidP="004E3D63">
      <w:pPr>
        <w:rPr>
          <w:lang w:val="en-US"/>
        </w:rPr>
      </w:pPr>
      <w:r w:rsidRPr="00EB662A">
        <w:rPr>
          <w:lang w:val="en-US"/>
        </w:rPr>
        <w:lastRenderedPageBreak/>
        <w:t>b)</w:t>
      </w:r>
      <w:r w:rsidRPr="00EB662A">
        <w:rPr>
          <w:lang w:val="en-US"/>
        </w:rPr>
        <w:tab/>
        <w:t>No.</w:t>
      </w:r>
    </w:p>
    <w:p w14:paraId="080ADE85" w14:textId="77777777" w:rsidR="004E3D63" w:rsidRPr="00EB662A" w:rsidRDefault="004E3D63" w:rsidP="004E3D63">
      <w:pPr>
        <w:rPr>
          <w:lang w:val="en-US"/>
        </w:rPr>
      </w:pPr>
    </w:p>
    <w:p w14:paraId="24073E81" w14:textId="77777777" w:rsidR="004E3D63" w:rsidRPr="00EB662A" w:rsidRDefault="004E3D63" w:rsidP="004E3D63">
      <w:pPr>
        <w:rPr>
          <w:lang w:val="en-US"/>
        </w:rPr>
      </w:pPr>
      <w:r w:rsidRPr="00EB662A">
        <w:rPr>
          <w:lang w:val="en-US"/>
        </w:rPr>
        <w:t>c)</w:t>
      </w:r>
      <w:r w:rsidRPr="00EB662A">
        <w:rPr>
          <w:lang w:val="en-US"/>
        </w:rPr>
        <w:tab/>
        <w:t>No.</w:t>
      </w:r>
    </w:p>
    <w:p w14:paraId="44F59874" w14:textId="77777777" w:rsidR="004E3D63" w:rsidRDefault="004E3D63" w:rsidP="004E3D63">
      <w:pPr>
        <w:rPr>
          <w:sz w:val="15"/>
          <w:szCs w:val="15"/>
        </w:rPr>
      </w:pPr>
    </w:p>
    <w:p w14:paraId="1CE67FD2" w14:textId="77777777" w:rsidR="004E3D63" w:rsidRDefault="004E3D63" w:rsidP="004E3D63">
      <w:pPr>
        <w:ind w:left="567" w:hanging="567"/>
        <w:rPr>
          <w:rFonts w:eastAsia="Verdana"/>
          <w:szCs w:val="18"/>
          <w:lang w:val="en-US"/>
        </w:rPr>
      </w:pPr>
      <w:r>
        <w:rPr>
          <w:iCs/>
          <w:color w:val="000000"/>
        </w:rPr>
        <w:t>d)</w:t>
      </w:r>
      <w:r>
        <w:rPr>
          <w:color w:val="000000"/>
          <w:sz w:val="15"/>
          <w:szCs w:val="15"/>
        </w:rPr>
        <w:tab/>
      </w:r>
      <w:r>
        <w:rPr>
          <w:rFonts w:eastAsia="Verdana"/>
          <w:szCs w:val="18"/>
          <w:lang w:val="en-US"/>
        </w:rPr>
        <w:t xml:space="preserve">Importer has to apply to one administrative body - </w:t>
      </w:r>
      <w:r w:rsidRPr="00CF75BE">
        <w:rPr>
          <w:rFonts w:eastAsia="Verdana"/>
          <w:b/>
          <w:szCs w:val="18"/>
          <w:lang w:val="en-US"/>
        </w:rPr>
        <w:t xml:space="preserve">the State Inspection Committee in the </w:t>
      </w:r>
      <w:proofErr w:type="spellStart"/>
      <w:r w:rsidRPr="00CF75BE">
        <w:rPr>
          <w:rFonts w:eastAsia="Verdana"/>
          <w:b/>
          <w:szCs w:val="18"/>
          <w:lang w:val="en-US"/>
        </w:rPr>
        <w:t>Agroindustrial</w:t>
      </w:r>
      <w:proofErr w:type="spellEnd"/>
      <w:r w:rsidRPr="00CF75BE">
        <w:rPr>
          <w:rFonts w:eastAsia="Verdana"/>
          <w:b/>
          <w:szCs w:val="18"/>
          <w:lang w:val="en-US"/>
        </w:rPr>
        <w:t xml:space="preserve"> Complex of the Ministry of Agriculture of the Republic of Kazakhstan.</w:t>
      </w:r>
      <w:r>
        <w:rPr>
          <w:rFonts w:eastAsia="Verdana"/>
          <w:szCs w:val="18"/>
          <w:lang w:val="en-US"/>
        </w:rPr>
        <w:t xml:space="preserve">  </w:t>
      </w:r>
    </w:p>
    <w:p w14:paraId="51C2616C" w14:textId="77777777" w:rsidR="004E3D63" w:rsidRDefault="004E3D63" w:rsidP="004E3D63">
      <w:pPr>
        <w:rPr>
          <w:lang w:val="en-US"/>
        </w:rPr>
      </w:pPr>
    </w:p>
    <w:p w14:paraId="292046AD" w14:textId="77777777" w:rsidR="004E3D63" w:rsidRDefault="004E3D63" w:rsidP="004E3D63">
      <w:pPr>
        <w:rPr>
          <w:lang w:val="en-US"/>
        </w:rPr>
      </w:pPr>
      <w:r>
        <w:t xml:space="preserve">8. </w:t>
      </w:r>
      <w:r>
        <w:rPr>
          <w:lang w:val="en-US"/>
        </w:rPr>
        <w:t xml:space="preserve">Part II of the Appendix to Annex No. 7 "Rules of the Issuance of </w:t>
      </w:r>
      <w:proofErr w:type="spellStart"/>
      <w:r>
        <w:rPr>
          <w:lang w:val="en-US"/>
        </w:rPr>
        <w:t>Licences</w:t>
      </w:r>
      <w:proofErr w:type="spellEnd"/>
      <w:r>
        <w:rPr>
          <w:lang w:val="en-US"/>
        </w:rPr>
        <w:t xml:space="preserve"> and Permits to Export and/or Import Goods" to the EAEU Treaty establishes the grounds for refusing </w:t>
      </w:r>
      <w:proofErr w:type="spellStart"/>
      <w:r>
        <w:rPr>
          <w:lang w:val="en-US"/>
        </w:rPr>
        <w:t>licences</w:t>
      </w:r>
      <w:proofErr w:type="spellEnd"/>
      <w:r>
        <w:rPr>
          <w:lang w:val="en-US"/>
        </w:rPr>
        <w:t>:  (</w:t>
      </w:r>
      <w:proofErr w:type="spellStart"/>
      <w:r>
        <w:rPr>
          <w:lang w:val="en-US"/>
        </w:rPr>
        <w:t>i</w:t>
      </w:r>
      <w:proofErr w:type="spellEnd"/>
      <w:r>
        <w:rPr>
          <w:lang w:val="en-US"/>
        </w:rPr>
        <w:t xml:space="preserve">) incomplete or inaccurate information in the documents submitted by the applicant to obtain a </w:t>
      </w:r>
      <w:proofErr w:type="spellStart"/>
      <w:r>
        <w:rPr>
          <w:lang w:val="en-US"/>
        </w:rPr>
        <w:t>licence</w:t>
      </w:r>
      <w:proofErr w:type="spellEnd"/>
      <w:r>
        <w:rPr>
          <w:lang w:val="en-US"/>
        </w:rPr>
        <w:t>; (ii) non</w:t>
      </w:r>
      <w:r>
        <w:rPr>
          <w:lang w:val="en-US"/>
        </w:rPr>
        <w:noBreakHyphen/>
        <w:t xml:space="preserve">compliance with the requirements stipulated in the Appendix to Annex No. 7 to the EAEU Treaty; (iii) termination or suspension of one or more documents that served as the basis for issuance of a </w:t>
      </w:r>
      <w:proofErr w:type="spellStart"/>
      <w:r>
        <w:rPr>
          <w:lang w:val="en-US"/>
        </w:rPr>
        <w:t>licence</w:t>
      </w:r>
      <w:proofErr w:type="spellEnd"/>
      <w:r>
        <w:rPr>
          <w:lang w:val="en-US"/>
        </w:rPr>
        <w:t xml:space="preserve">; (iv) violation of international obligations of an EAEU member State, which may occur as a result of performance of the contract which requires a </w:t>
      </w:r>
      <w:proofErr w:type="spellStart"/>
      <w:r>
        <w:rPr>
          <w:lang w:val="en-US"/>
        </w:rPr>
        <w:t>licence</w:t>
      </w:r>
      <w:proofErr w:type="spellEnd"/>
      <w:r>
        <w:rPr>
          <w:lang w:val="en-US"/>
        </w:rPr>
        <w:t xml:space="preserve">; (v) exhaustion of quota (in the case of registration of a </w:t>
      </w:r>
      <w:proofErr w:type="spellStart"/>
      <w:r>
        <w:rPr>
          <w:lang w:val="en-US"/>
        </w:rPr>
        <w:t>licence</w:t>
      </w:r>
      <w:proofErr w:type="spellEnd"/>
      <w:r>
        <w:rPr>
          <w:lang w:val="en-US"/>
        </w:rPr>
        <w:t xml:space="preserve"> for goods subject to quotas).  </w:t>
      </w:r>
    </w:p>
    <w:p w14:paraId="5644178A" w14:textId="77777777" w:rsidR="004E3D63" w:rsidRDefault="004E3D63" w:rsidP="004E3D63">
      <w:pPr>
        <w:rPr>
          <w:lang w:val="en-US"/>
        </w:rPr>
      </w:pPr>
    </w:p>
    <w:p w14:paraId="0D47E7EC" w14:textId="77777777" w:rsidR="004E3D63" w:rsidRDefault="004E3D63" w:rsidP="004E3D63">
      <w:pPr>
        <w:rPr>
          <w:lang w:val="en-US"/>
        </w:rPr>
      </w:pPr>
      <w:r>
        <w:rPr>
          <w:lang w:val="en-US"/>
        </w:rPr>
        <w:t xml:space="preserve">The decision to refuse a </w:t>
      </w:r>
      <w:proofErr w:type="spellStart"/>
      <w:r>
        <w:rPr>
          <w:lang w:val="en-US"/>
        </w:rPr>
        <w:t>licence</w:t>
      </w:r>
      <w:proofErr w:type="spellEnd"/>
      <w:r>
        <w:rPr>
          <w:lang w:val="en-US"/>
        </w:rPr>
        <w:t xml:space="preserve"> has to be justified and presented by the authorized body to the applicant in writing.  </w:t>
      </w:r>
    </w:p>
    <w:p w14:paraId="1A98F399" w14:textId="77777777" w:rsidR="004E3D63" w:rsidRDefault="004E3D63" w:rsidP="004E3D63">
      <w:pPr>
        <w:rPr>
          <w:spacing w:val="-2"/>
          <w:szCs w:val="18"/>
          <w:lang w:val="en-US"/>
        </w:rPr>
      </w:pPr>
    </w:p>
    <w:p w14:paraId="78C5E429" w14:textId="77777777" w:rsidR="004E3D63" w:rsidRDefault="004E3D63" w:rsidP="004E3D63">
      <w:pPr>
        <w:pStyle w:val="Ttulo7"/>
        <w:rPr>
          <w:szCs w:val="18"/>
        </w:rPr>
      </w:pPr>
      <w:r>
        <w:rPr>
          <w:szCs w:val="18"/>
        </w:rPr>
        <w:t>Eligibility of importers to apply for licence</w:t>
      </w:r>
    </w:p>
    <w:p w14:paraId="5ACEDFD8" w14:textId="77777777" w:rsidR="004E3D63" w:rsidRDefault="004E3D63" w:rsidP="004E3D63">
      <w:pPr>
        <w:rPr>
          <w:lang w:val="en-US"/>
        </w:rPr>
      </w:pPr>
      <w:r>
        <w:t xml:space="preserve">9. </w:t>
      </w:r>
      <w:r>
        <w:rPr>
          <w:lang w:val="en-US"/>
        </w:rPr>
        <w:t xml:space="preserve">All persons, firms and institutions are eligible to apply for </w:t>
      </w:r>
      <w:proofErr w:type="spellStart"/>
      <w:r>
        <w:rPr>
          <w:lang w:val="en-US"/>
        </w:rPr>
        <w:t>licences</w:t>
      </w:r>
      <w:proofErr w:type="spellEnd"/>
      <w:r>
        <w:rPr>
          <w:lang w:val="en-US"/>
        </w:rPr>
        <w:t xml:space="preserve">. </w:t>
      </w:r>
    </w:p>
    <w:p w14:paraId="4D6E517C" w14:textId="77777777" w:rsidR="004E3D63" w:rsidRDefault="004E3D63" w:rsidP="004E3D63">
      <w:pPr>
        <w:rPr>
          <w:szCs w:val="18"/>
        </w:rPr>
      </w:pPr>
    </w:p>
    <w:p w14:paraId="1C38F118" w14:textId="77777777" w:rsidR="004E3D63" w:rsidRDefault="004E3D63" w:rsidP="004E3D63">
      <w:pPr>
        <w:pStyle w:val="Ttulo7"/>
        <w:rPr>
          <w:szCs w:val="18"/>
        </w:rPr>
      </w:pPr>
      <w:r>
        <w:rPr>
          <w:szCs w:val="18"/>
        </w:rPr>
        <w:t>Documentation and other requirements for application for licence</w:t>
      </w:r>
    </w:p>
    <w:p w14:paraId="4F85E089" w14:textId="0BA4C523" w:rsidR="004E3D63" w:rsidRDefault="004E3D63" w:rsidP="004E3D63">
      <w:pPr>
        <w:rPr>
          <w:lang w:val="en-US"/>
        </w:rPr>
      </w:pPr>
      <w:r w:rsidRPr="00650512">
        <w:t>10. Application</w:t>
      </w:r>
      <w:r w:rsidRPr="00650512">
        <w:rPr>
          <w:lang w:val="en-US"/>
        </w:rPr>
        <w:t xml:space="preserve"> forms are available at:  </w:t>
      </w:r>
      <w:hyperlink r:id="rId9" w:anchor="z91" w:history="1">
        <w:r w:rsidRPr="00650512">
          <w:rPr>
            <w:color w:val="0000FF"/>
            <w:u w:val="single"/>
          </w:rPr>
          <w:t>http://adilet.zan.kz/rus/docs/V1800017898#z91</w:t>
        </w:r>
      </w:hyperlink>
      <w:r w:rsidRPr="00650512">
        <w:rPr>
          <w:lang w:val="en-US"/>
        </w:rPr>
        <w:t xml:space="preserve">. An importer is required to submit the following documents to the authorized body via the web portal of electronic licensing of the Republic of Kazakhstan </w:t>
      </w:r>
      <w:r w:rsidR="009E1F3E">
        <w:rPr>
          <w:lang w:val="en-US"/>
        </w:rPr>
        <w:t>"</w:t>
      </w:r>
      <w:r w:rsidRPr="00650512">
        <w:rPr>
          <w:lang w:val="en-US"/>
        </w:rPr>
        <w:t>E-license</w:t>
      </w:r>
      <w:r w:rsidR="009E1F3E">
        <w:rPr>
          <w:lang w:val="en-US"/>
        </w:rPr>
        <w:t>"</w:t>
      </w:r>
      <w:r w:rsidRPr="00650512">
        <w:rPr>
          <w:lang w:val="en-US"/>
        </w:rPr>
        <w:t xml:space="preserve"> (</w:t>
      </w:r>
      <w:hyperlink r:id="rId10" w:history="1">
        <w:r w:rsidRPr="00650512">
          <w:rPr>
            <w:color w:val="0000FF"/>
            <w:u w:val="single"/>
          </w:rPr>
          <w:t>http://elicense.kz/?lang=en</w:t>
        </w:r>
      </w:hyperlink>
      <w:r w:rsidRPr="00650512">
        <w:rPr>
          <w:lang w:val="en-US"/>
        </w:rPr>
        <w:t xml:space="preserve">) with the application for </w:t>
      </w:r>
      <w:proofErr w:type="spellStart"/>
      <w:r w:rsidRPr="00650512">
        <w:rPr>
          <w:lang w:val="en-US"/>
        </w:rPr>
        <w:t>licence</w:t>
      </w:r>
      <w:proofErr w:type="spellEnd"/>
      <w:r w:rsidRPr="00650512">
        <w:rPr>
          <w:lang w:val="en-US"/>
        </w:rPr>
        <w:t>:</w:t>
      </w:r>
    </w:p>
    <w:p w14:paraId="43DCC67E" w14:textId="77777777" w:rsidR="00F90B3C" w:rsidRPr="00650512" w:rsidRDefault="00F90B3C" w:rsidP="004E3D63">
      <w:pPr>
        <w:rPr>
          <w:lang w:val="en-US"/>
        </w:rPr>
      </w:pPr>
    </w:p>
    <w:p w14:paraId="5E03D829" w14:textId="79F370AA" w:rsidR="004E3D63" w:rsidRPr="001F5E9C" w:rsidRDefault="004E3D63" w:rsidP="00E91271">
      <w:pPr>
        <w:ind w:left="567" w:hanging="567"/>
        <w:rPr>
          <w:lang w:val="en-US"/>
        </w:rPr>
      </w:pPr>
      <w:r>
        <w:rPr>
          <w:lang w:val="en-US"/>
        </w:rPr>
        <w:t>-</w:t>
      </w:r>
      <w:r w:rsidR="00E91271">
        <w:rPr>
          <w:lang w:val="en-US"/>
        </w:rPr>
        <w:tab/>
      </w:r>
      <w:r>
        <w:rPr>
          <w:lang w:val="en-US"/>
        </w:rPr>
        <w:t>A digital copy of application form;</w:t>
      </w:r>
    </w:p>
    <w:p w14:paraId="5488886A" w14:textId="4CBD9D90" w:rsidR="004E3D63" w:rsidRDefault="004E3D63" w:rsidP="00E91271">
      <w:pPr>
        <w:ind w:left="567" w:hanging="567"/>
        <w:rPr>
          <w:lang w:val="en-US"/>
        </w:rPr>
      </w:pPr>
      <w:r>
        <w:rPr>
          <w:lang w:val="en-US"/>
        </w:rPr>
        <w:t>-</w:t>
      </w:r>
      <w:r w:rsidR="00E91271">
        <w:rPr>
          <w:lang w:val="en-US"/>
        </w:rPr>
        <w:tab/>
      </w:r>
      <w:r>
        <w:rPr>
          <w:lang w:val="en-US"/>
        </w:rPr>
        <w:t>A copy of a contract;</w:t>
      </w:r>
    </w:p>
    <w:p w14:paraId="14E63D73" w14:textId="77777777" w:rsidR="004E3D63" w:rsidRDefault="004E3D63" w:rsidP="004E3D63">
      <w:pPr>
        <w:ind w:left="567" w:hanging="567"/>
        <w:rPr>
          <w:lang w:val="en-US"/>
        </w:rPr>
      </w:pPr>
      <w:r>
        <w:rPr>
          <w:lang w:val="en-US"/>
        </w:rPr>
        <w:t>-</w:t>
      </w:r>
      <w:r>
        <w:rPr>
          <w:lang w:val="en-US"/>
        </w:rPr>
        <w:tab/>
        <w:t>A copy of document on registration with tax authority or a copy of document on the state registration;</w:t>
      </w:r>
    </w:p>
    <w:p w14:paraId="5FD030AE" w14:textId="77777777" w:rsidR="004E3D63" w:rsidRDefault="004E3D63" w:rsidP="004E3D63">
      <w:pPr>
        <w:ind w:left="567" w:hanging="567"/>
        <w:rPr>
          <w:lang w:val="en-US"/>
        </w:rPr>
      </w:pPr>
      <w:r>
        <w:rPr>
          <w:lang w:val="en-US"/>
        </w:rPr>
        <w:t>-</w:t>
      </w:r>
      <w:r>
        <w:rPr>
          <w:lang w:val="en-US"/>
        </w:rPr>
        <w:tab/>
        <w:t xml:space="preserve">A copy of the </w:t>
      </w:r>
      <w:proofErr w:type="spellStart"/>
      <w:r>
        <w:rPr>
          <w:lang w:val="en-US"/>
        </w:rPr>
        <w:t>licence</w:t>
      </w:r>
      <w:proofErr w:type="spellEnd"/>
      <w:r>
        <w:rPr>
          <w:lang w:val="en-US"/>
        </w:rPr>
        <w:t xml:space="preserve"> for production (formulation) of pesticides (toxic chemicals), the sale of pesticides (toxic chemicals), the use of pesticides (toxic chemicals) in aerosol or fumigant ways;</w:t>
      </w:r>
    </w:p>
    <w:p w14:paraId="50E85D20" w14:textId="77777777" w:rsidR="004E3D63" w:rsidRDefault="004E3D63" w:rsidP="004E3D63">
      <w:pPr>
        <w:ind w:left="567" w:hanging="567"/>
        <w:rPr>
          <w:lang w:val="en-US"/>
        </w:rPr>
      </w:pPr>
      <w:r>
        <w:rPr>
          <w:lang w:val="en-US"/>
        </w:rPr>
        <w:t>-</w:t>
      </w:r>
      <w:r>
        <w:rPr>
          <w:lang w:val="en-US"/>
        </w:rPr>
        <w:tab/>
        <w:t xml:space="preserve">A copy of the contract (agreement) which sets out the procedure for return of defective plant protection products to the exporter; </w:t>
      </w:r>
    </w:p>
    <w:p w14:paraId="7D496D43" w14:textId="4578DC95" w:rsidR="004E3D63" w:rsidRDefault="004E3D63" w:rsidP="00E91271">
      <w:pPr>
        <w:ind w:left="567" w:hanging="567"/>
        <w:rPr>
          <w:lang w:val="en-US"/>
        </w:rPr>
      </w:pPr>
      <w:r>
        <w:rPr>
          <w:lang w:val="en-US"/>
        </w:rPr>
        <w:t>-</w:t>
      </w:r>
      <w:r w:rsidR="00E91271">
        <w:rPr>
          <w:lang w:val="en-US"/>
        </w:rPr>
        <w:tab/>
      </w:r>
      <w:r>
        <w:rPr>
          <w:lang w:val="en-US"/>
        </w:rPr>
        <w:t>A copy of the passport on chemical products safety;</w:t>
      </w:r>
    </w:p>
    <w:p w14:paraId="04F19EFA" w14:textId="77777777" w:rsidR="004E3D63" w:rsidRDefault="004E3D63" w:rsidP="004E3D63">
      <w:pPr>
        <w:rPr>
          <w:lang w:val="en-US"/>
        </w:rPr>
      </w:pPr>
    </w:p>
    <w:p w14:paraId="446C8535" w14:textId="77777777" w:rsidR="004E3D63" w:rsidRDefault="004E3D63" w:rsidP="004E3D63">
      <w:pPr>
        <w:rPr>
          <w:lang w:val="en-US"/>
        </w:rPr>
      </w:pPr>
      <w:r>
        <w:t>11.</w:t>
      </w:r>
      <w:r>
        <w:rPr>
          <w:lang w:val="en-US"/>
        </w:rPr>
        <w:t xml:space="preserve"> Upon </w:t>
      </w:r>
      <w:r>
        <w:rPr>
          <w:shd w:val="clear" w:color="auto" w:fill="FFFFFF"/>
          <w:lang w:val="en-US"/>
        </w:rPr>
        <w:t>importation,</w:t>
      </w:r>
      <w:r>
        <w:rPr>
          <w:lang w:val="en-US"/>
        </w:rPr>
        <w:t xml:space="preserve"> an importer must present standard customs documentation along with a valid </w:t>
      </w:r>
      <w:proofErr w:type="spellStart"/>
      <w:r>
        <w:rPr>
          <w:lang w:val="en-US"/>
        </w:rPr>
        <w:t>licence</w:t>
      </w:r>
      <w:proofErr w:type="spellEnd"/>
      <w:r>
        <w:rPr>
          <w:lang w:val="en-US"/>
        </w:rPr>
        <w:t>.</w:t>
      </w:r>
    </w:p>
    <w:p w14:paraId="123F186D" w14:textId="77777777" w:rsidR="004E3D63" w:rsidRDefault="004E3D63" w:rsidP="004E3D63">
      <w:pPr>
        <w:rPr>
          <w:szCs w:val="18"/>
        </w:rPr>
      </w:pPr>
    </w:p>
    <w:p w14:paraId="1998BCBB" w14:textId="48B30E81" w:rsidR="004E3D63" w:rsidRDefault="004E3D63" w:rsidP="004E3D63">
      <w:pPr>
        <w:rPr>
          <w:lang w:val="en-US"/>
        </w:rPr>
      </w:pPr>
      <w:r>
        <w:t xml:space="preserve">12. </w:t>
      </w:r>
      <w:proofErr w:type="spellStart"/>
      <w:r>
        <w:rPr>
          <w:lang w:val="en-US"/>
        </w:rPr>
        <w:t>Licence</w:t>
      </w:r>
      <w:proofErr w:type="spellEnd"/>
      <w:r>
        <w:rPr>
          <w:lang w:val="en-US"/>
        </w:rPr>
        <w:t xml:space="preserve"> application fee is 10 Monthly Calculated Indices.</w:t>
      </w:r>
    </w:p>
    <w:p w14:paraId="138D0F14" w14:textId="77777777" w:rsidR="004E3D63" w:rsidRDefault="004E3D63" w:rsidP="004E3D63">
      <w:pPr>
        <w:rPr>
          <w:lang w:val="en-US"/>
        </w:rPr>
      </w:pPr>
    </w:p>
    <w:p w14:paraId="25882E23" w14:textId="1840448E" w:rsidR="004E3D63" w:rsidRDefault="004E3D63" w:rsidP="004E3D63">
      <w:pPr>
        <w:rPr>
          <w:lang w:val="en-US"/>
        </w:rPr>
      </w:pPr>
      <w:r>
        <w:rPr>
          <w:szCs w:val="18"/>
        </w:rPr>
        <w:t xml:space="preserve">13. </w:t>
      </w:r>
      <w:r>
        <w:rPr>
          <w:lang w:val="en-US"/>
        </w:rPr>
        <w:t xml:space="preserve">There is no deposit or advance payment requirement associated with the issue of </w:t>
      </w:r>
      <w:proofErr w:type="spellStart"/>
      <w:r>
        <w:rPr>
          <w:lang w:val="en-US"/>
        </w:rPr>
        <w:t>licences</w:t>
      </w:r>
      <w:proofErr w:type="spellEnd"/>
      <w:r>
        <w:rPr>
          <w:lang w:val="en-US"/>
        </w:rPr>
        <w:t>.</w:t>
      </w:r>
    </w:p>
    <w:p w14:paraId="745EAD35" w14:textId="77777777" w:rsidR="004E3D63" w:rsidRDefault="004E3D63" w:rsidP="004E3D63">
      <w:pPr>
        <w:rPr>
          <w:lang w:val="en-US"/>
        </w:rPr>
      </w:pPr>
      <w:r>
        <w:rPr>
          <w:lang w:val="en-US"/>
        </w:rPr>
        <w:t xml:space="preserve"> </w:t>
      </w:r>
    </w:p>
    <w:p w14:paraId="6F27C8CE" w14:textId="77777777" w:rsidR="004E3D63" w:rsidRDefault="004E3D63" w:rsidP="004E3D63">
      <w:pPr>
        <w:pStyle w:val="Ttulo7"/>
        <w:rPr>
          <w:szCs w:val="18"/>
        </w:rPr>
      </w:pPr>
      <w:r>
        <w:rPr>
          <w:szCs w:val="18"/>
        </w:rPr>
        <w:t>Conditions of licensing</w:t>
      </w:r>
    </w:p>
    <w:p w14:paraId="644F7F18" w14:textId="77777777" w:rsidR="004E3D63" w:rsidRPr="00642F28" w:rsidRDefault="004E3D63" w:rsidP="004E3D63">
      <w:pPr>
        <w:rPr>
          <w:lang w:val="en-US"/>
        </w:rPr>
      </w:pPr>
      <w:r w:rsidRPr="00642F28">
        <w:rPr>
          <w:szCs w:val="18"/>
        </w:rPr>
        <w:t xml:space="preserve">14. </w:t>
      </w:r>
      <w:proofErr w:type="spellStart"/>
      <w:r w:rsidRPr="00642F28">
        <w:rPr>
          <w:lang w:val="en-US"/>
        </w:rPr>
        <w:t>Licences</w:t>
      </w:r>
      <w:proofErr w:type="spellEnd"/>
      <w:r w:rsidRPr="00642F28">
        <w:rPr>
          <w:lang w:val="en-US"/>
        </w:rPr>
        <w:t xml:space="preserve"> are valid for the </w:t>
      </w:r>
      <w:proofErr w:type="spellStart"/>
      <w:r w:rsidRPr="00642F28">
        <w:rPr>
          <w:lang w:val="en-US"/>
        </w:rPr>
        <w:t>licence</w:t>
      </w:r>
      <w:proofErr w:type="spellEnd"/>
      <w:r w:rsidRPr="00642F28">
        <w:rPr>
          <w:lang w:val="en-US"/>
        </w:rPr>
        <w:t xml:space="preserve"> period. </w:t>
      </w:r>
    </w:p>
    <w:p w14:paraId="58CBAA16" w14:textId="77777777" w:rsidR="004E3D63" w:rsidRDefault="004E3D63" w:rsidP="004E3D63">
      <w:pPr>
        <w:rPr>
          <w:szCs w:val="18"/>
          <w:lang w:val="en-US"/>
        </w:rPr>
      </w:pPr>
    </w:p>
    <w:p w14:paraId="1848FD30" w14:textId="77777777" w:rsidR="004E3D63" w:rsidRDefault="004E3D63" w:rsidP="004E3D63">
      <w:pPr>
        <w:rPr>
          <w:lang w:val="en-US"/>
        </w:rPr>
      </w:pPr>
      <w:r>
        <w:rPr>
          <w:szCs w:val="18"/>
        </w:rPr>
        <w:t xml:space="preserve">15. </w:t>
      </w:r>
      <w:r>
        <w:rPr>
          <w:lang w:val="en-US"/>
        </w:rPr>
        <w:t xml:space="preserve">There is no penalty for the non-utilization of a </w:t>
      </w:r>
      <w:proofErr w:type="spellStart"/>
      <w:r>
        <w:rPr>
          <w:lang w:val="en-US"/>
        </w:rPr>
        <w:t>licence</w:t>
      </w:r>
      <w:proofErr w:type="spellEnd"/>
      <w:r>
        <w:rPr>
          <w:lang w:val="en-US"/>
        </w:rPr>
        <w:t xml:space="preserve"> or a portion of a </w:t>
      </w:r>
      <w:proofErr w:type="spellStart"/>
      <w:r>
        <w:rPr>
          <w:lang w:val="en-US"/>
        </w:rPr>
        <w:t>licence</w:t>
      </w:r>
      <w:proofErr w:type="spellEnd"/>
      <w:r>
        <w:rPr>
          <w:lang w:val="en-US"/>
        </w:rPr>
        <w:t>.</w:t>
      </w:r>
    </w:p>
    <w:p w14:paraId="4325E331" w14:textId="77777777" w:rsidR="004E3D63" w:rsidRDefault="004E3D63" w:rsidP="004E3D63">
      <w:pPr>
        <w:rPr>
          <w:szCs w:val="18"/>
          <w:lang w:val="en-US"/>
        </w:rPr>
      </w:pPr>
    </w:p>
    <w:p w14:paraId="1F89B6F4" w14:textId="77777777" w:rsidR="004E3D63" w:rsidRDefault="004E3D63" w:rsidP="004E3D63">
      <w:pPr>
        <w:rPr>
          <w:lang w:val="en-US"/>
        </w:rPr>
      </w:pPr>
      <w:r>
        <w:rPr>
          <w:szCs w:val="18"/>
        </w:rPr>
        <w:t xml:space="preserve">16. </w:t>
      </w:r>
      <w:proofErr w:type="spellStart"/>
      <w:r>
        <w:rPr>
          <w:lang w:val="en-US"/>
        </w:rPr>
        <w:t>Licences</w:t>
      </w:r>
      <w:proofErr w:type="spellEnd"/>
      <w:r>
        <w:rPr>
          <w:lang w:val="en-US"/>
        </w:rPr>
        <w:t xml:space="preserve"> are not transferable between importers.</w:t>
      </w:r>
    </w:p>
    <w:p w14:paraId="013C748E" w14:textId="77777777" w:rsidR="004E3D63" w:rsidRDefault="004E3D63" w:rsidP="004E3D63">
      <w:pPr>
        <w:rPr>
          <w:szCs w:val="18"/>
          <w:lang w:val="en-US"/>
        </w:rPr>
      </w:pPr>
    </w:p>
    <w:p w14:paraId="07500AC3" w14:textId="77777777" w:rsidR="004E3D63" w:rsidRDefault="004E3D63" w:rsidP="004E3D63">
      <w:pPr>
        <w:rPr>
          <w:szCs w:val="18"/>
        </w:rPr>
      </w:pPr>
      <w:r>
        <w:rPr>
          <w:szCs w:val="18"/>
        </w:rPr>
        <w:t xml:space="preserve">17. </w:t>
      </w:r>
      <w:r>
        <w:rPr>
          <w:lang w:val="en-US"/>
        </w:rPr>
        <w:t xml:space="preserve">There are no conditions attached to the issuance of a </w:t>
      </w:r>
      <w:proofErr w:type="spellStart"/>
      <w:r>
        <w:rPr>
          <w:lang w:val="en-US"/>
        </w:rPr>
        <w:t>licence</w:t>
      </w:r>
      <w:proofErr w:type="spellEnd"/>
      <w:r>
        <w:rPr>
          <w:lang w:val="en-US"/>
        </w:rPr>
        <w:t>.</w:t>
      </w:r>
    </w:p>
    <w:p w14:paraId="24B97D89" w14:textId="77777777" w:rsidR="004E3D63" w:rsidRDefault="004E3D63" w:rsidP="004E3D63">
      <w:pPr>
        <w:rPr>
          <w:szCs w:val="18"/>
        </w:rPr>
      </w:pPr>
    </w:p>
    <w:p w14:paraId="7B11B391" w14:textId="77777777" w:rsidR="004E3D63" w:rsidRDefault="004E3D63" w:rsidP="004E3D63">
      <w:pPr>
        <w:pStyle w:val="Ttulo7"/>
        <w:rPr>
          <w:szCs w:val="18"/>
        </w:rPr>
      </w:pPr>
      <w:r>
        <w:rPr>
          <w:szCs w:val="18"/>
        </w:rPr>
        <w:t>Other procedural requirements</w:t>
      </w:r>
    </w:p>
    <w:p w14:paraId="7122AC1C" w14:textId="77777777" w:rsidR="004E3D63" w:rsidRDefault="004E3D63" w:rsidP="004E3D63">
      <w:pPr>
        <w:rPr>
          <w:lang w:val="en-US"/>
        </w:rPr>
      </w:pPr>
      <w:r>
        <w:t xml:space="preserve">18. </w:t>
      </w:r>
      <w:r>
        <w:rPr>
          <w:lang w:val="en-US"/>
        </w:rPr>
        <w:t>There are no other administrative procedures, apart from import licensing required prior to importation.</w:t>
      </w:r>
    </w:p>
    <w:p w14:paraId="3C3E0A2E" w14:textId="77777777" w:rsidR="004E3D63" w:rsidRDefault="004E3D63" w:rsidP="004E3D63">
      <w:r>
        <w:lastRenderedPageBreak/>
        <w:t xml:space="preserve">19. </w:t>
      </w:r>
      <w:r>
        <w:rPr>
          <w:lang w:val="en-US"/>
        </w:rPr>
        <w:t>Foreign exchange is automatically provided by the banking authorities for goods to be imported.</w:t>
      </w:r>
    </w:p>
    <w:p w14:paraId="331948CC" w14:textId="77777777" w:rsidR="004E3D63" w:rsidRDefault="004E3D63" w:rsidP="004E3D63">
      <w:pPr>
        <w:rPr>
          <w:sz w:val="15"/>
          <w:szCs w:val="15"/>
        </w:rPr>
      </w:pPr>
    </w:p>
    <w:p w14:paraId="6C0A9BE3" w14:textId="77777777" w:rsidR="004E3D63" w:rsidRDefault="004E3D63" w:rsidP="004E3D63">
      <w:pPr>
        <w:pStyle w:val="Ttulo1"/>
        <w:numPr>
          <w:ilvl w:val="0"/>
          <w:numId w:val="16"/>
        </w:numPr>
      </w:pPr>
      <w:bookmarkStart w:id="13" w:name="_Toc527644140"/>
      <w:bookmarkStart w:id="14" w:name="_Toc527644055"/>
      <w:bookmarkStart w:id="15" w:name="_Toc527643841"/>
      <w:bookmarkStart w:id="16" w:name="_Toc53655320"/>
      <w:bookmarkStart w:id="17" w:name="_Toc53991420"/>
      <w:bookmarkStart w:id="18" w:name="_Toc54001516"/>
      <w:r>
        <w:t>hazardous waste</w:t>
      </w:r>
      <w:bookmarkEnd w:id="13"/>
      <w:bookmarkEnd w:id="14"/>
      <w:bookmarkEnd w:id="15"/>
      <w:bookmarkEnd w:id="16"/>
      <w:bookmarkEnd w:id="17"/>
      <w:bookmarkEnd w:id="18"/>
    </w:p>
    <w:p w14:paraId="6E0B553D" w14:textId="77777777" w:rsidR="004E3D63" w:rsidRDefault="004E3D63" w:rsidP="004E3D63">
      <w:pPr>
        <w:pStyle w:val="Ttulo7"/>
      </w:pPr>
      <w:r>
        <w:t>Outline of System</w:t>
      </w:r>
    </w:p>
    <w:p w14:paraId="43D1F614" w14:textId="77777777" w:rsidR="004E3D63" w:rsidRDefault="004E3D63" w:rsidP="004E3D63">
      <w:pPr>
        <w:rPr>
          <w:color w:val="000000"/>
          <w:szCs w:val="18"/>
          <w:lang w:eastAsia="ko-KR"/>
        </w:rPr>
      </w:pPr>
      <w:r>
        <w:rPr>
          <w:szCs w:val="18"/>
        </w:rPr>
        <w:t xml:space="preserve">1. </w:t>
      </w:r>
      <w:r>
        <w:rPr>
          <w:rFonts w:eastAsia="Verdana"/>
          <w:szCs w:val="18"/>
          <w:lang w:val="en-US"/>
        </w:rPr>
        <w:t>The Republic of Kazakhstan manages its obligations for hazardous waste controlled by the Basel Convention for the Control of Trans-Boundary Movements of Hazardous Waste and their Disposal (Basel Convention) through the Common List of Goods that are Subject to Non-Tariff Measures in Trade with Third Countries (Decision of the Collegium of the Eurasian Economic Commission No. 30 "On Measures of Non-Tariff Regulation" of 21 April 2015, Annex 2.3).</w:t>
      </w:r>
    </w:p>
    <w:p w14:paraId="68DA2CEA" w14:textId="77777777" w:rsidR="004E3D63" w:rsidRDefault="004E3D63" w:rsidP="004E3D63">
      <w:pPr>
        <w:tabs>
          <w:tab w:val="left" w:pos="-1440"/>
          <w:tab w:val="left" w:pos="-720"/>
        </w:tabs>
        <w:rPr>
          <w:szCs w:val="18"/>
        </w:rPr>
      </w:pPr>
    </w:p>
    <w:p w14:paraId="14F9EA12" w14:textId="77777777" w:rsidR="004E3D63" w:rsidRDefault="004E3D63" w:rsidP="004E3D63">
      <w:pPr>
        <w:pStyle w:val="Ttulo7"/>
        <w:rPr>
          <w:szCs w:val="18"/>
        </w:rPr>
      </w:pPr>
      <w:r>
        <w:rPr>
          <w:szCs w:val="18"/>
        </w:rPr>
        <w:t>Purposes and coverage of licensing</w:t>
      </w:r>
    </w:p>
    <w:p w14:paraId="52957EF1" w14:textId="7492BF51" w:rsidR="004E3D63" w:rsidRDefault="004E3D63" w:rsidP="004E3D63">
      <w:pPr>
        <w:rPr>
          <w:lang w:val="en-US"/>
        </w:rPr>
      </w:pPr>
      <w:r>
        <w:t xml:space="preserve">2. </w:t>
      </w:r>
      <w:r>
        <w:rPr>
          <w:lang w:val="en-US"/>
        </w:rPr>
        <w:t>In accordance with the Kazakhstan's obligations under the Basel</w:t>
      </w:r>
      <w:r w:rsidR="00D7665F">
        <w:rPr>
          <w:lang w:val="en-US"/>
        </w:rPr>
        <w:t xml:space="preserve"> Convention</w:t>
      </w:r>
      <w:r>
        <w:rPr>
          <w:lang w:val="en-US"/>
        </w:rPr>
        <w:t>, the licensing system applies to hazardous wastes as listed in the Schedules to the Basel Convention.</w:t>
      </w:r>
    </w:p>
    <w:p w14:paraId="4C33CB8D" w14:textId="77777777" w:rsidR="004E3D63" w:rsidRDefault="004E3D63" w:rsidP="004E3D63">
      <w:pPr>
        <w:tabs>
          <w:tab w:val="left" w:pos="-1440"/>
          <w:tab w:val="left" w:pos="-720"/>
        </w:tabs>
        <w:rPr>
          <w:szCs w:val="18"/>
          <w:lang w:val="en-US"/>
        </w:rPr>
      </w:pPr>
    </w:p>
    <w:tbl>
      <w:tblPr>
        <w:tblStyle w:val="WTOTable1"/>
        <w:tblW w:w="0" w:type="auto"/>
        <w:tblLook w:val="04A0" w:firstRow="1" w:lastRow="0" w:firstColumn="1" w:lastColumn="0" w:noHBand="0" w:noVBand="1"/>
      </w:tblPr>
      <w:tblGrid>
        <w:gridCol w:w="3246"/>
        <w:gridCol w:w="5750"/>
      </w:tblGrid>
      <w:tr w:rsidR="009C1283" w:rsidRPr="009C1283" w14:paraId="4B09E9D2" w14:textId="77777777" w:rsidTr="009C1283">
        <w:trPr>
          <w:cnfStyle w:val="100000000000" w:firstRow="1" w:lastRow="0" w:firstColumn="0" w:lastColumn="0" w:oddVBand="0" w:evenVBand="0" w:oddHBand="0" w:evenHBand="0" w:firstRowFirstColumn="0" w:firstRowLastColumn="0" w:lastRowFirstColumn="0" w:lastRowLastColumn="0"/>
          <w:tblHeader/>
        </w:trPr>
        <w:tc>
          <w:tcPr>
            <w:tcW w:w="3246" w:type="dxa"/>
            <w:hideMark/>
          </w:tcPr>
          <w:p w14:paraId="7A14BE8E" w14:textId="77777777" w:rsidR="004E3D63" w:rsidRPr="009C1283" w:rsidRDefault="004E3D63" w:rsidP="0080726A">
            <w:pPr>
              <w:spacing w:line="221" w:lineRule="exact"/>
              <w:jc w:val="center"/>
              <w:rPr>
                <w:rFonts w:eastAsia="Arial Unicode MS"/>
                <w:b w:val="0"/>
                <w:color w:val="FFFFFF" w:themeColor="background1"/>
                <w:sz w:val="16"/>
                <w:szCs w:val="16"/>
                <w:rtl/>
                <w:lang w:val="en-US" w:eastAsia="ru-RU"/>
              </w:rPr>
            </w:pPr>
            <w:r w:rsidRPr="009C1283">
              <w:rPr>
                <w:rFonts w:eastAsia="Arial Unicode MS"/>
                <w:color w:val="FFFFFF" w:themeColor="background1"/>
                <w:sz w:val="16"/>
                <w:szCs w:val="16"/>
                <w:lang w:val="en-US" w:eastAsia="ru-RU"/>
              </w:rPr>
              <w:t xml:space="preserve">Tariff line code(s) affected, </w:t>
            </w:r>
          </w:p>
          <w:p w14:paraId="08DF41BA" w14:textId="77777777" w:rsidR="004E3D63" w:rsidRPr="009C1283" w:rsidRDefault="004E3D63" w:rsidP="0080726A">
            <w:pPr>
              <w:spacing w:line="221" w:lineRule="exact"/>
              <w:jc w:val="center"/>
              <w:rPr>
                <w:rFonts w:eastAsia="Arial Unicode MS"/>
                <w:b w:val="0"/>
                <w:color w:val="FFFFFF" w:themeColor="background1"/>
                <w:sz w:val="16"/>
                <w:szCs w:val="16"/>
                <w:lang w:val="en-US" w:eastAsia="ru-RU"/>
              </w:rPr>
            </w:pPr>
            <w:r w:rsidRPr="009C1283">
              <w:rPr>
                <w:rFonts w:eastAsia="Arial Unicode MS"/>
                <w:color w:val="FFFFFF" w:themeColor="background1"/>
                <w:sz w:val="16"/>
                <w:szCs w:val="16"/>
                <w:lang w:val="en-US" w:eastAsia="ru-RU"/>
              </w:rPr>
              <w:t>based on HS (2012)</w:t>
            </w:r>
          </w:p>
        </w:tc>
        <w:tc>
          <w:tcPr>
            <w:tcW w:w="5750" w:type="dxa"/>
            <w:hideMark/>
          </w:tcPr>
          <w:p w14:paraId="77E94506" w14:textId="77777777" w:rsidR="004E3D63" w:rsidRPr="009C1283" w:rsidRDefault="004E3D63" w:rsidP="0080726A">
            <w:pPr>
              <w:ind w:left="484"/>
              <w:jc w:val="left"/>
              <w:rPr>
                <w:rFonts w:eastAsia="Arial Unicode MS"/>
                <w:b w:val="0"/>
                <w:color w:val="FFFFFF" w:themeColor="background1"/>
                <w:sz w:val="16"/>
                <w:szCs w:val="16"/>
                <w:lang w:val="en-US" w:eastAsia="ru-RU"/>
              </w:rPr>
            </w:pPr>
            <w:r w:rsidRPr="009C1283">
              <w:rPr>
                <w:rFonts w:eastAsia="Arial Unicode MS"/>
                <w:color w:val="FFFFFF" w:themeColor="background1"/>
                <w:sz w:val="16"/>
                <w:szCs w:val="16"/>
                <w:lang w:val="en-US" w:eastAsia="ru-RU"/>
              </w:rPr>
              <w:t>Detailed Product Description</w:t>
            </w:r>
          </w:p>
        </w:tc>
      </w:tr>
      <w:tr w:rsidR="004E3D63" w:rsidRPr="00553D1F" w14:paraId="1C01BF99" w14:textId="77777777" w:rsidTr="009C1283">
        <w:tc>
          <w:tcPr>
            <w:tcW w:w="3246" w:type="dxa"/>
            <w:hideMark/>
          </w:tcPr>
          <w:p w14:paraId="565BF3D5" w14:textId="77777777" w:rsidR="004E3D63" w:rsidRDefault="004E3D63" w:rsidP="0080726A">
            <w:pPr>
              <w:autoSpaceDE w:val="0"/>
              <w:autoSpaceDN w:val="0"/>
              <w:adjustRightInd w:val="0"/>
              <w:rPr>
                <w:sz w:val="16"/>
                <w:szCs w:val="16"/>
              </w:rPr>
            </w:pPr>
            <w:r>
              <w:rPr>
                <w:sz w:val="16"/>
                <w:szCs w:val="16"/>
              </w:rPr>
              <w:t>2618 00 000 0</w:t>
            </w:r>
          </w:p>
        </w:tc>
        <w:tc>
          <w:tcPr>
            <w:tcW w:w="5750" w:type="dxa"/>
            <w:hideMark/>
          </w:tcPr>
          <w:p w14:paraId="20A6045A" w14:textId="77777777" w:rsidR="004E3D63" w:rsidRDefault="004E3D63" w:rsidP="0080726A">
            <w:pPr>
              <w:autoSpaceDE w:val="0"/>
              <w:autoSpaceDN w:val="0"/>
              <w:adjustRightInd w:val="0"/>
              <w:rPr>
                <w:sz w:val="16"/>
                <w:szCs w:val="16"/>
                <w:lang w:val="en-US"/>
              </w:rPr>
            </w:pPr>
            <w:r>
              <w:rPr>
                <w:sz w:val="16"/>
                <w:szCs w:val="16"/>
                <w:lang w:val="en-US"/>
              </w:rPr>
              <w:t>Granulated slag (slag sand), obtained in the process of production of ferrous metals</w:t>
            </w:r>
          </w:p>
        </w:tc>
      </w:tr>
      <w:tr w:rsidR="004E3D63" w:rsidRPr="00553D1F" w14:paraId="41D67AAC" w14:textId="77777777" w:rsidTr="009C1283">
        <w:trPr>
          <w:cnfStyle w:val="000000010000" w:firstRow="0" w:lastRow="0" w:firstColumn="0" w:lastColumn="0" w:oddVBand="0" w:evenVBand="0" w:oddHBand="0" w:evenHBand="1" w:firstRowFirstColumn="0" w:firstRowLastColumn="0" w:lastRowFirstColumn="0" w:lastRowLastColumn="0"/>
        </w:trPr>
        <w:tc>
          <w:tcPr>
            <w:tcW w:w="3246" w:type="dxa"/>
            <w:hideMark/>
          </w:tcPr>
          <w:p w14:paraId="0A200E54" w14:textId="77777777" w:rsidR="004E3D63" w:rsidRDefault="004E3D63" w:rsidP="0080726A">
            <w:pPr>
              <w:autoSpaceDE w:val="0"/>
              <w:autoSpaceDN w:val="0"/>
              <w:adjustRightInd w:val="0"/>
              <w:rPr>
                <w:sz w:val="16"/>
                <w:szCs w:val="16"/>
              </w:rPr>
            </w:pPr>
            <w:r>
              <w:rPr>
                <w:sz w:val="16"/>
                <w:szCs w:val="16"/>
              </w:rPr>
              <w:t>2619 00</w:t>
            </w:r>
          </w:p>
        </w:tc>
        <w:tc>
          <w:tcPr>
            <w:tcW w:w="5750" w:type="dxa"/>
            <w:hideMark/>
          </w:tcPr>
          <w:p w14:paraId="0AD25368" w14:textId="77777777" w:rsidR="004E3D63" w:rsidRDefault="004E3D63" w:rsidP="0080726A">
            <w:pPr>
              <w:autoSpaceDE w:val="0"/>
              <w:autoSpaceDN w:val="0"/>
              <w:adjustRightInd w:val="0"/>
              <w:rPr>
                <w:sz w:val="16"/>
                <w:szCs w:val="16"/>
                <w:lang w:val="en-US"/>
              </w:rPr>
            </w:pPr>
            <w:r>
              <w:rPr>
                <w:sz w:val="16"/>
                <w:szCs w:val="16"/>
                <w:lang w:val="en-US"/>
              </w:rPr>
              <w:t>Slag, dross (except for granulated slag), scales and other waste of production of ferrous metals</w:t>
            </w:r>
          </w:p>
        </w:tc>
      </w:tr>
      <w:tr w:rsidR="004E3D63" w14:paraId="0FE68914" w14:textId="77777777" w:rsidTr="009C1283">
        <w:tc>
          <w:tcPr>
            <w:tcW w:w="3246" w:type="dxa"/>
            <w:hideMark/>
          </w:tcPr>
          <w:p w14:paraId="5C2CF3AC" w14:textId="77777777" w:rsidR="004E3D63" w:rsidRDefault="004E3D63" w:rsidP="0080726A">
            <w:pPr>
              <w:autoSpaceDE w:val="0"/>
              <w:autoSpaceDN w:val="0"/>
              <w:adjustRightInd w:val="0"/>
              <w:rPr>
                <w:sz w:val="16"/>
                <w:szCs w:val="16"/>
              </w:rPr>
            </w:pPr>
            <w:r>
              <w:rPr>
                <w:sz w:val="16"/>
                <w:szCs w:val="16"/>
              </w:rPr>
              <w:t>of 2620 30 000 0</w:t>
            </w:r>
          </w:p>
        </w:tc>
        <w:tc>
          <w:tcPr>
            <w:tcW w:w="5750" w:type="dxa"/>
            <w:hideMark/>
          </w:tcPr>
          <w:p w14:paraId="438CE97F" w14:textId="77777777" w:rsidR="004E3D63" w:rsidRDefault="004E3D63" w:rsidP="0080726A">
            <w:pPr>
              <w:autoSpaceDE w:val="0"/>
              <w:autoSpaceDN w:val="0"/>
              <w:adjustRightInd w:val="0"/>
              <w:rPr>
                <w:sz w:val="16"/>
                <w:szCs w:val="16"/>
              </w:rPr>
            </w:pPr>
            <w:r>
              <w:rPr>
                <w:sz w:val="16"/>
                <w:szCs w:val="16"/>
              </w:rPr>
              <w:t>Scale containing copper oxide</w:t>
            </w:r>
          </w:p>
        </w:tc>
      </w:tr>
      <w:tr w:rsidR="004E3D63" w:rsidRPr="00553D1F" w14:paraId="1387F42A" w14:textId="77777777" w:rsidTr="009C1283">
        <w:trPr>
          <w:cnfStyle w:val="000000010000" w:firstRow="0" w:lastRow="0" w:firstColumn="0" w:lastColumn="0" w:oddVBand="0" w:evenVBand="0" w:oddHBand="0" w:evenHBand="1" w:firstRowFirstColumn="0" w:firstRowLastColumn="0" w:lastRowFirstColumn="0" w:lastRowLastColumn="0"/>
        </w:trPr>
        <w:tc>
          <w:tcPr>
            <w:tcW w:w="3246" w:type="dxa"/>
            <w:hideMark/>
          </w:tcPr>
          <w:p w14:paraId="1A2572E0" w14:textId="77777777" w:rsidR="004E3D63" w:rsidRDefault="004E3D63" w:rsidP="0080726A">
            <w:pPr>
              <w:autoSpaceDE w:val="0"/>
              <w:autoSpaceDN w:val="0"/>
              <w:adjustRightInd w:val="0"/>
              <w:rPr>
                <w:sz w:val="16"/>
                <w:szCs w:val="16"/>
              </w:rPr>
            </w:pPr>
            <w:r>
              <w:rPr>
                <w:sz w:val="16"/>
                <w:szCs w:val="16"/>
              </w:rPr>
              <w:t>2620</w:t>
            </w:r>
          </w:p>
        </w:tc>
        <w:tc>
          <w:tcPr>
            <w:tcW w:w="5750" w:type="dxa"/>
            <w:hideMark/>
          </w:tcPr>
          <w:p w14:paraId="29B4AE1A" w14:textId="77777777" w:rsidR="004E3D63" w:rsidRDefault="004E3D63" w:rsidP="0080726A">
            <w:pPr>
              <w:autoSpaceDE w:val="0"/>
              <w:autoSpaceDN w:val="0"/>
              <w:adjustRightInd w:val="0"/>
              <w:rPr>
                <w:sz w:val="16"/>
                <w:szCs w:val="16"/>
                <w:lang w:val="en-US"/>
              </w:rPr>
            </w:pPr>
            <w:r>
              <w:rPr>
                <w:sz w:val="16"/>
                <w:szCs w:val="16"/>
                <w:lang w:val="en-US"/>
              </w:rPr>
              <w:t>Slag, ash and residues (other than those generated in the production of ferrous metals) containing metals, arsenic or their compounds, including:</w:t>
            </w:r>
          </w:p>
        </w:tc>
      </w:tr>
      <w:tr w:rsidR="004E3D63" w14:paraId="55285AFC" w14:textId="77777777" w:rsidTr="009C1283">
        <w:tc>
          <w:tcPr>
            <w:tcW w:w="3246" w:type="dxa"/>
            <w:hideMark/>
          </w:tcPr>
          <w:p w14:paraId="61AEA521" w14:textId="77777777" w:rsidR="004E3D63" w:rsidRDefault="004E3D63" w:rsidP="0080726A">
            <w:pPr>
              <w:autoSpaceDE w:val="0"/>
              <w:autoSpaceDN w:val="0"/>
              <w:adjustRightInd w:val="0"/>
              <w:rPr>
                <w:sz w:val="16"/>
                <w:szCs w:val="16"/>
              </w:rPr>
            </w:pPr>
            <w:r>
              <w:rPr>
                <w:sz w:val="16"/>
                <w:szCs w:val="16"/>
              </w:rPr>
              <w:t>2620 11 000 0</w:t>
            </w:r>
          </w:p>
        </w:tc>
        <w:tc>
          <w:tcPr>
            <w:tcW w:w="5750" w:type="dxa"/>
            <w:hideMark/>
          </w:tcPr>
          <w:p w14:paraId="0401D3D6" w14:textId="77777777" w:rsidR="004E3D63" w:rsidRDefault="004E3D63" w:rsidP="0080726A">
            <w:pPr>
              <w:autoSpaceDE w:val="0"/>
              <w:autoSpaceDN w:val="0"/>
              <w:adjustRightInd w:val="0"/>
              <w:rPr>
                <w:sz w:val="16"/>
                <w:szCs w:val="16"/>
              </w:rPr>
            </w:pPr>
            <w:r>
              <w:rPr>
                <w:sz w:val="16"/>
                <w:szCs w:val="16"/>
              </w:rPr>
              <w:t>hard zinc</w:t>
            </w:r>
          </w:p>
        </w:tc>
      </w:tr>
      <w:tr w:rsidR="004E3D63" w:rsidRPr="00553D1F" w14:paraId="585DB18C" w14:textId="77777777" w:rsidTr="009C1283">
        <w:trPr>
          <w:cnfStyle w:val="000000010000" w:firstRow="0" w:lastRow="0" w:firstColumn="0" w:lastColumn="0" w:oddVBand="0" w:evenVBand="0" w:oddHBand="0" w:evenHBand="1" w:firstRowFirstColumn="0" w:firstRowLastColumn="0" w:lastRowFirstColumn="0" w:lastRowLastColumn="0"/>
        </w:trPr>
        <w:tc>
          <w:tcPr>
            <w:tcW w:w="3246" w:type="dxa"/>
            <w:hideMark/>
          </w:tcPr>
          <w:p w14:paraId="08374FC4" w14:textId="77777777" w:rsidR="004E3D63" w:rsidRDefault="004E3D63" w:rsidP="0080726A">
            <w:pPr>
              <w:autoSpaceDE w:val="0"/>
              <w:autoSpaceDN w:val="0"/>
              <w:adjustRightInd w:val="0"/>
              <w:rPr>
                <w:sz w:val="16"/>
                <w:szCs w:val="16"/>
              </w:rPr>
            </w:pPr>
            <w:r>
              <w:rPr>
                <w:sz w:val="16"/>
                <w:szCs w:val="16"/>
              </w:rPr>
              <w:t xml:space="preserve">of 2620 21 000 0 </w:t>
            </w:r>
          </w:p>
          <w:p w14:paraId="4CFBB9FD" w14:textId="77777777" w:rsidR="004E3D63" w:rsidRDefault="004E3D63" w:rsidP="0080726A">
            <w:pPr>
              <w:autoSpaceDE w:val="0"/>
              <w:autoSpaceDN w:val="0"/>
              <w:adjustRightInd w:val="0"/>
              <w:rPr>
                <w:sz w:val="16"/>
                <w:szCs w:val="16"/>
              </w:rPr>
            </w:pPr>
            <w:r>
              <w:rPr>
                <w:sz w:val="16"/>
                <w:szCs w:val="16"/>
              </w:rPr>
              <w:t>of 2620 29 000 0</w:t>
            </w:r>
          </w:p>
        </w:tc>
        <w:tc>
          <w:tcPr>
            <w:tcW w:w="5750" w:type="dxa"/>
            <w:hideMark/>
          </w:tcPr>
          <w:p w14:paraId="701B0A0E" w14:textId="77777777" w:rsidR="004E3D63" w:rsidRDefault="004E3D63" w:rsidP="0080726A">
            <w:pPr>
              <w:autoSpaceDE w:val="0"/>
              <w:autoSpaceDN w:val="0"/>
              <w:adjustRightInd w:val="0"/>
              <w:rPr>
                <w:sz w:val="16"/>
                <w:szCs w:val="16"/>
                <w:lang w:val="en-US"/>
              </w:rPr>
            </w:pPr>
            <w:r>
              <w:rPr>
                <w:sz w:val="16"/>
                <w:szCs w:val="16"/>
                <w:lang w:val="en-US"/>
              </w:rPr>
              <w:t>lead output, lead ashes, lead slurry with lead content of 30% or more</w:t>
            </w:r>
          </w:p>
        </w:tc>
      </w:tr>
      <w:tr w:rsidR="004E3D63" w14:paraId="61D76393" w14:textId="77777777" w:rsidTr="009C1283">
        <w:tc>
          <w:tcPr>
            <w:tcW w:w="3246" w:type="dxa"/>
            <w:hideMark/>
          </w:tcPr>
          <w:p w14:paraId="1D712872" w14:textId="77777777" w:rsidR="004E3D63" w:rsidRDefault="004E3D63" w:rsidP="0080726A">
            <w:pPr>
              <w:autoSpaceDE w:val="0"/>
              <w:autoSpaceDN w:val="0"/>
              <w:adjustRightInd w:val="0"/>
              <w:rPr>
                <w:sz w:val="16"/>
                <w:szCs w:val="16"/>
              </w:rPr>
            </w:pPr>
            <w:r>
              <w:rPr>
                <w:sz w:val="16"/>
                <w:szCs w:val="16"/>
              </w:rPr>
              <w:t>of 2620 40 000 0</w:t>
            </w:r>
          </w:p>
        </w:tc>
        <w:tc>
          <w:tcPr>
            <w:tcW w:w="5750" w:type="dxa"/>
            <w:hideMark/>
          </w:tcPr>
          <w:p w14:paraId="19295610" w14:textId="77777777" w:rsidR="004E3D63" w:rsidRDefault="004E3D63" w:rsidP="0080726A">
            <w:pPr>
              <w:autoSpaceDE w:val="0"/>
              <w:autoSpaceDN w:val="0"/>
              <w:adjustRightInd w:val="0"/>
              <w:rPr>
                <w:sz w:val="16"/>
                <w:szCs w:val="16"/>
              </w:rPr>
            </w:pPr>
            <w:r>
              <w:rPr>
                <w:sz w:val="16"/>
                <w:szCs w:val="16"/>
              </w:rPr>
              <w:t>aluminium dross</w:t>
            </w:r>
          </w:p>
        </w:tc>
      </w:tr>
      <w:tr w:rsidR="004E3D63" w14:paraId="0275214E" w14:textId="77777777" w:rsidTr="009C1283">
        <w:trPr>
          <w:cnfStyle w:val="000000010000" w:firstRow="0" w:lastRow="0" w:firstColumn="0" w:lastColumn="0" w:oddVBand="0" w:evenVBand="0" w:oddHBand="0" w:evenHBand="1" w:firstRowFirstColumn="0" w:firstRowLastColumn="0" w:lastRowFirstColumn="0" w:lastRowLastColumn="0"/>
        </w:trPr>
        <w:tc>
          <w:tcPr>
            <w:tcW w:w="3246" w:type="dxa"/>
            <w:hideMark/>
          </w:tcPr>
          <w:p w14:paraId="1F13EE59" w14:textId="77777777" w:rsidR="004E3D63" w:rsidRDefault="004E3D63" w:rsidP="0080726A">
            <w:pPr>
              <w:autoSpaceDE w:val="0"/>
              <w:autoSpaceDN w:val="0"/>
              <w:adjustRightInd w:val="0"/>
              <w:rPr>
                <w:sz w:val="16"/>
                <w:szCs w:val="16"/>
              </w:rPr>
            </w:pPr>
            <w:r>
              <w:rPr>
                <w:sz w:val="16"/>
                <w:szCs w:val="16"/>
              </w:rPr>
              <w:t>of 2620 99 950 9</w:t>
            </w:r>
          </w:p>
        </w:tc>
        <w:tc>
          <w:tcPr>
            <w:tcW w:w="5750" w:type="dxa"/>
            <w:hideMark/>
          </w:tcPr>
          <w:p w14:paraId="5AAB8E0B" w14:textId="77777777" w:rsidR="004E3D63" w:rsidRDefault="004E3D63" w:rsidP="0080726A">
            <w:pPr>
              <w:autoSpaceDE w:val="0"/>
              <w:autoSpaceDN w:val="0"/>
              <w:adjustRightInd w:val="0"/>
              <w:rPr>
                <w:sz w:val="16"/>
                <w:szCs w:val="16"/>
              </w:rPr>
            </w:pPr>
            <w:r>
              <w:rPr>
                <w:sz w:val="16"/>
                <w:szCs w:val="16"/>
              </w:rPr>
              <w:t>salt slag containing magnesium</w:t>
            </w:r>
          </w:p>
        </w:tc>
      </w:tr>
      <w:tr w:rsidR="004E3D63" w:rsidRPr="00553D1F" w14:paraId="5B83DECE" w14:textId="77777777" w:rsidTr="009C1283">
        <w:tc>
          <w:tcPr>
            <w:tcW w:w="3246" w:type="dxa"/>
            <w:hideMark/>
          </w:tcPr>
          <w:p w14:paraId="628B50A0" w14:textId="77777777" w:rsidR="004E3D63" w:rsidRDefault="004E3D63" w:rsidP="0080726A">
            <w:pPr>
              <w:autoSpaceDE w:val="0"/>
              <w:autoSpaceDN w:val="0"/>
              <w:adjustRightInd w:val="0"/>
              <w:rPr>
                <w:sz w:val="16"/>
                <w:szCs w:val="16"/>
              </w:rPr>
            </w:pPr>
            <w:r>
              <w:rPr>
                <w:sz w:val="16"/>
                <w:szCs w:val="16"/>
              </w:rPr>
              <w:t>of 2620 99 950 9</w:t>
            </w:r>
          </w:p>
        </w:tc>
        <w:tc>
          <w:tcPr>
            <w:tcW w:w="5750" w:type="dxa"/>
            <w:hideMark/>
          </w:tcPr>
          <w:p w14:paraId="15A0F92D" w14:textId="77777777" w:rsidR="004E3D63" w:rsidRDefault="004E3D63" w:rsidP="0080726A">
            <w:pPr>
              <w:autoSpaceDE w:val="0"/>
              <w:autoSpaceDN w:val="0"/>
              <w:adjustRightInd w:val="0"/>
              <w:rPr>
                <w:sz w:val="16"/>
                <w:szCs w:val="16"/>
                <w:lang w:val="en-US"/>
              </w:rPr>
            </w:pPr>
            <w:r>
              <w:rPr>
                <w:sz w:val="16"/>
                <w:szCs w:val="16"/>
                <w:lang w:val="en-US"/>
              </w:rPr>
              <w:t>light metal output containing magnesium</w:t>
            </w:r>
          </w:p>
        </w:tc>
      </w:tr>
      <w:tr w:rsidR="004E3D63" w:rsidRPr="00553D1F" w14:paraId="6F19102C" w14:textId="77777777" w:rsidTr="009C1283">
        <w:trPr>
          <w:cnfStyle w:val="000000010000" w:firstRow="0" w:lastRow="0" w:firstColumn="0" w:lastColumn="0" w:oddVBand="0" w:evenVBand="0" w:oddHBand="0" w:evenHBand="1" w:firstRowFirstColumn="0" w:firstRowLastColumn="0" w:lastRowFirstColumn="0" w:lastRowLastColumn="0"/>
        </w:trPr>
        <w:tc>
          <w:tcPr>
            <w:tcW w:w="3246" w:type="dxa"/>
            <w:hideMark/>
          </w:tcPr>
          <w:p w14:paraId="6D076C29" w14:textId="77777777" w:rsidR="004E3D63" w:rsidRDefault="004E3D63" w:rsidP="0080726A">
            <w:pPr>
              <w:autoSpaceDE w:val="0"/>
              <w:autoSpaceDN w:val="0"/>
              <w:adjustRightInd w:val="0"/>
              <w:rPr>
                <w:sz w:val="16"/>
                <w:szCs w:val="16"/>
              </w:rPr>
            </w:pPr>
            <w:r>
              <w:rPr>
                <w:sz w:val="16"/>
                <w:szCs w:val="16"/>
              </w:rPr>
              <w:t>of 2620</w:t>
            </w:r>
          </w:p>
        </w:tc>
        <w:tc>
          <w:tcPr>
            <w:tcW w:w="5750" w:type="dxa"/>
            <w:hideMark/>
          </w:tcPr>
          <w:p w14:paraId="50CD4D3D" w14:textId="77777777" w:rsidR="004E3D63" w:rsidRDefault="004E3D63" w:rsidP="0080726A">
            <w:pPr>
              <w:autoSpaceDE w:val="0"/>
              <w:autoSpaceDN w:val="0"/>
              <w:adjustRightInd w:val="0"/>
              <w:rPr>
                <w:sz w:val="16"/>
                <w:szCs w:val="16"/>
                <w:lang w:val="en-US"/>
              </w:rPr>
            </w:pPr>
            <w:r>
              <w:rPr>
                <w:sz w:val="16"/>
                <w:szCs w:val="16"/>
                <w:lang w:val="en-US"/>
              </w:rPr>
              <w:t>spent catalysts suitable only for metal recovery or for the production of chemical reagents</w:t>
            </w:r>
          </w:p>
        </w:tc>
      </w:tr>
      <w:tr w:rsidR="004E3D63" w:rsidRPr="00553D1F" w14:paraId="4EBE7576" w14:textId="77777777" w:rsidTr="009C1283">
        <w:tc>
          <w:tcPr>
            <w:tcW w:w="3246" w:type="dxa"/>
            <w:hideMark/>
          </w:tcPr>
          <w:p w14:paraId="2F8E6138" w14:textId="77777777" w:rsidR="004E3D63" w:rsidRDefault="004E3D63" w:rsidP="0080726A">
            <w:pPr>
              <w:autoSpaceDE w:val="0"/>
              <w:autoSpaceDN w:val="0"/>
              <w:adjustRightInd w:val="0"/>
              <w:rPr>
                <w:sz w:val="16"/>
                <w:szCs w:val="16"/>
              </w:rPr>
            </w:pPr>
            <w:r>
              <w:rPr>
                <w:sz w:val="16"/>
                <w:szCs w:val="16"/>
              </w:rPr>
              <w:t>of 2620</w:t>
            </w:r>
          </w:p>
          <w:p w14:paraId="0434774A" w14:textId="77777777" w:rsidR="004E3D63" w:rsidRDefault="004E3D63" w:rsidP="0080726A">
            <w:pPr>
              <w:autoSpaceDE w:val="0"/>
              <w:autoSpaceDN w:val="0"/>
              <w:adjustRightInd w:val="0"/>
              <w:rPr>
                <w:sz w:val="16"/>
                <w:szCs w:val="16"/>
              </w:rPr>
            </w:pPr>
            <w:r>
              <w:rPr>
                <w:sz w:val="16"/>
                <w:szCs w:val="16"/>
              </w:rPr>
              <w:t>of 3825</w:t>
            </w:r>
          </w:p>
        </w:tc>
        <w:tc>
          <w:tcPr>
            <w:tcW w:w="5750" w:type="dxa"/>
            <w:hideMark/>
          </w:tcPr>
          <w:p w14:paraId="6BD11278" w14:textId="77777777" w:rsidR="004E3D63" w:rsidRDefault="004E3D63" w:rsidP="0080726A">
            <w:pPr>
              <w:autoSpaceDE w:val="0"/>
              <w:autoSpaceDN w:val="0"/>
              <w:adjustRightInd w:val="0"/>
              <w:rPr>
                <w:sz w:val="16"/>
                <w:szCs w:val="16"/>
                <w:lang w:val="en-US"/>
              </w:rPr>
            </w:pPr>
            <w:r>
              <w:rPr>
                <w:sz w:val="16"/>
                <w:szCs w:val="16"/>
                <w:lang w:val="en-US"/>
              </w:rPr>
              <w:t>Wastes containing any of the following substances as a component or contaminant:</w:t>
            </w:r>
          </w:p>
        </w:tc>
      </w:tr>
      <w:tr w:rsidR="004E3D63" w14:paraId="2EDB5646" w14:textId="77777777" w:rsidTr="009C1283">
        <w:trPr>
          <w:cnfStyle w:val="000000010000" w:firstRow="0" w:lastRow="0" w:firstColumn="0" w:lastColumn="0" w:oddVBand="0" w:evenVBand="0" w:oddHBand="0" w:evenHBand="1" w:firstRowFirstColumn="0" w:firstRowLastColumn="0" w:lastRowFirstColumn="0" w:lastRowLastColumn="0"/>
        </w:trPr>
        <w:tc>
          <w:tcPr>
            <w:tcW w:w="3246" w:type="dxa"/>
          </w:tcPr>
          <w:p w14:paraId="7BAD110C" w14:textId="77777777" w:rsidR="004E3D63" w:rsidRDefault="004E3D63" w:rsidP="0080726A">
            <w:pPr>
              <w:autoSpaceDE w:val="0"/>
              <w:autoSpaceDN w:val="0"/>
              <w:adjustRightInd w:val="0"/>
              <w:rPr>
                <w:sz w:val="16"/>
                <w:szCs w:val="16"/>
                <w:lang w:val="en-US"/>
              </w:rPr>
            </w:pPr>
          </w:p>
        </w:tc>
        <w:tc>
          <w:tcPr>
            <w:tcW w:w="5750" w:type="dxa"/>
            <w:hideMark/>
          </w:tcPr>
          <w:p w14:paraId="3973E9C1" w14:textId="77777777" w:rsidR="004E3D63" w:rsidRDefault="004E3D63" w:rsidP="0080726A">
            <w:pPr>
              <w:autoSpaceDE w:val="0"/>
              <w:autoSpaceDN w:val="0"/>
              <w:adjustRightInd w:val="0"/>
              <w:rPr>
                <w:sz w:val="16"/>
                <w:szCs w:val="16"/>
              </w:rPr>
            </w:pPr>
            <w:r>
              <w:rPr>
                <w:sz w:val="16"/>
                <w:szCs w:val="16"/>
              </w:rPr>
              <w:t>metal carbonyls</w:t>
            </w:r>
          </w:p>
        </w:tc>
      </w:tr>
      <w:tr w:rsidR="004E3D63" w14:paraId="3C969A0F" w14:textId="77777777" w:rsidTr="009C1283">
        <w:tc>
          <w:tcPr>
            <w:tcW w:w="3246" w:type="dxa"/>
            <w:hideMark/>
          </w:tcPr>
          <w:p w14:paraId="2F898802" w14:textId="77777777" w:rsidR="004E3D63" w:rsidRDefault="004E3D63" w:rsidP="0080726A">
            <w:pPr>
              <w:autoSpaceDE w:val="0"/>
              <w:autoSpaceDN w:val="0"/>
              <w:adjustRightInd w:val="0"/>
              <w:rPr>
                <w:sz w:val="16"/>
                <w:szCs w:val="16"/>
              </w:rPr>
            </w:pPr>
            <w:r>
              <w:rPr>
                <w:sz w:val="16"/>
                <w:szCs w:val="16"/>
              </w:rPr>
              <w:t>of 2620 91 000 0</w:t>
            </w:r>
          </w:p>
          <w:p w14:paraId="4A3380A1" w14:textId="77777777" w:rsidR="004E3D63" w:rsidRDefault="004E3D63" w:rsidP="0080726A">
            <w:pPr>
              <w:autoSpaceDE w:val="0"/>
              <w:autoSpaceDN w:val="0"/>
              <w:adjustRightInd w:val="0"/>
              <w:rPr>
                <w:sz w:val="16"/>
                <w:szCs w:val="16"/>
              </w:rPr>
            </w:pPr>
            <w:r>
              <w:rPr>
                <w:sz w:val="16"/>
                <w:szCs w:val="16"/>
              </w:rPr>
              <w:t>of 3825</w:t>
            </w:r>
          </w:p>
        </w:tc>
        <w:tc>
          <w:tcPr>
            <w:tcW w:w="5750" w:type="dxa"/>
            <w:hideMark/>
          </w:tcPr>
          <w:p w14:paraId="34DA7A67" w14:textId="77777777" w:rsidR="004E3D63" w:rsidRDefault="004E3D63" w:rsidP="0080726A">
            <w:pPr>
              <w:autoSpaceDE w:val="0"/>
              <w:autoSpaceDN w:val="0"/>
              <w:adjustRightInd w:val="0"/>
              <w:rPr>
                <w:sz w:val="16"/>
                <w:szCs w:val="16"/>
              </w:rPr>
            </w:pPr>
            <w:r>
              <w:rPr>
                <w:sz w:val="16"/>
                <w:szCs w:val="16"/>
              </w:rPr>
              <w:t>hexavalent chromium compounds</w:t>
            </w:r>
          </w:p>
        </w:tc>
      </w:tr>
      <w:tr w:rsidR="004E3D63" w:rsidRPr="00553D1F" w14:paraId="090AD0B9" w14:textId="77777777" w:rsidTr="009C1283">
        <w:trPr>
          <w:cnfStyle w:val="000000010000" w:firstRow="0" w:lastRow="0" w:firstColumn="0" w:lastColumn="0" w:oddVBand="0" w:evenVBand="0" w:oddHBand="0" w:evenHBand="1" w:firstRowFirstColumn="0" w:firstRowLastColumn="0" w:lastRowFirstColumn="0" w:lastRowLastColumn="0"/>
        </w:trPr>
        <w:tc>
          <w:tcPr>
            <w:tcW w:w="3246" w:type="dxa"/>
            <w:hideMark/>
          </w:tcPr>
          <w:p w14:paraId="78A106B7" w14:textId="77777777" w:rsidR="004E3D63" w:rsidRDefault="004E3D63" w:rsidP="0080726A">
            <w:pPr>
              <w:autoSpaceDE w:val="0"/>
              <w:autoSpaceDN w:val="0"/>
              <w:adjustRightInd w:val="0"/>
              <w:rPr>
                <w:sz w:val="16"/>
                <w:szCs w:val="16"/>
              </w:rPr>
            </w:pPr>
            <w:r>
              <w:rPr>
                <w:sz w:val="16"/>
                <w:szCs w:val="16"/>
              </w:rPr>
              <w:t>of 2620 30 000 0</w:t>
            </w:r>
          </w:p>
        </w:tc>
        <w:tc>
          <w:tcPr>
            <w:tcW w:w="5750" w:type="dxa"/>
            <w:hideMark/>
          </w:tcPr>
          <w:p w14:paraId="548B8F71" w14:textId="77777777" w:rsidR="004E3D63" w:rsidRDefault="004E3D63" w:rsidP="0080726A">
            <w:pPr>
              <w:autoSpaceDE w:val="0"/>
              <w:autoSpaceDN w:val="0"/>
              <w:adjustRightInd w:val="0"/>
              <w:rPr>
                <w:sz w:val="16"/>
                <w:szCs w:val="16"/>
                <w:lang w:val="en-US"/>
              </w:rPr>
            </w:pPr>
            <w:r>
              <w:rPr>
                <w:sz w:val="16"/>
                <w:szCs w:val="16"/>
                <w:lang w:val="en-US"/>
              </w:rPr>
              <w:t>Dust and residues of gas cleaning systems of copper smelting works</w:t>
            </w:r>
          </w:p>
        </w:tc>
      </w:tr>
      <w:tr w:rsidR="004E3D63" w:rsidRPr="00553D1F" w14:paraId="54DD304A" w14:textId="77777777" w:rsidTr="009C1283">
        <w:tc>
          <w:tcPr>
            <w:tcW w:w="3246" w:type="dxa"/>
            <w:hideMark/>
          </w:tcPr>
          <w:p w14:paraId="7EF6078B" w14:textId="77777777" w:rsidR="004E3D63" w:rsidRDefault="004E3D63" w:rsidP="0080726A">
            <w:pPr>
              <w:autoSpaceDE w:val="0"/>
              <w:autoSpaceDN w:val="0"/>
              <w:adjustRightInd w:val="0"/>
              <w:rPr>
                <w:sz w:val="16"/>
                <w:szCs w:val="16"/>
              </w:rPr>
            </w:pPr>
            <w:r>
              <w:rPr>
                <w:sz w:val="16"/>
                <w:szCs w:val="16"/>
              </w:rPr>
              <w:t>of 2620 30 000 0</w:t>
            </w:r>
          </w:p>
        </w:tc>
        <w:tc>
          <w:tcPr>
            <w:tcW w:w="5750" w:type="dxa"/>
          </w:tcPr>
          <w:p w14:paraId="3F8C647F" w14:textId="77777777" w:rsidR="004E3D63" w:rsidRDefault="004E3D63" w:rsidP="0080726A">
            <w:pPr>
              <w:autoSpaceDE w:val="0"/>
              <w:autoSpaceDN w:val="0"/>
              <w:adjustRightInd w:val="0"/>
              <w:rPr>
                <w:sz w:val="16"/>
                <w:szCs w:val="16"/>
                <w:lang w:val="en-US"/>
              </w:rPr>
            </w:pPr>
            <w:r>
              <w:rPr>
                <w:sz w:val="16"/>
                <w:szCs w:val="16"/>
                <w:lang w:val="en-US"/>
              </w:rPr>
              <w:t>Wastes sludge from electrolytic separation operations and purification of copper (exclusive of anode sludge)</w:t>
            </w:r>
          </w:p>
          <w:p w14:paraId="07F81F80" w14:textId="77777777" w:rsidR="004E3D63" w:rsidRDefault="004E3D63" w:rsidP="0080726A">
            <w:pPr>
              <w:autoSpaceDE w:val="0"/>
              <w:autoSpaceDN w:val="0"/>
              <w:adjustRightInd w:val="0"/>
              <w:rPr>
                <w:sz w:val="16"/>
                <w:szCs w:val="16"/>
                <w:lang w:val="en-US"/>
              </w:rPr>
            </w:pPr>
          </w:p>
        </w:tc>
      </w:tr>
      <w:tr w:rsidR="004E3D63" w:rsidRPr="00553D1F" w14:paraId="57DF1D84" w14:textId="77777777" w:rsidTr="009C1283">
        <w:trPr>
          <w:cnfStyle w:val="000000010000" w:firstRow="0" w:lastRow="0" w:firstColumn="0" w:lastColumn="0" w:oddVBand="0" w:evenVBand="0" w:oddHBand="0" w:evenHBand="1" w:firstRowFirstColumn="0" w:firstRowLastColumn="0" w:lastRowFirstColumn="0" w:lastRowLastColumn="0"/>
        </w:trPr>
        <w:tc>
          <w:tcPr>
            <w:tcW w:w="3246" w:type="dxa"/>
            <w:hideMark/>
          </w:tcPr>
          <w:p w14:paraId="449268F7" w14:textId="77777777" w:rsidR="004E3D63" w:rsidRDefault="004E3D63" w:rsidP="0080726A">
            <w:pPr>
              <w:autoSpaceDE w:val="0"/>
              <w:autoSpaceDN w:val="0"/>
              <w:adjustRightInd w:val="0"/>
              <w:rPr>
                <w:sz w:val="16"/>
                <w:szCs w:val="16"/>
              </w:rPr>
            </w:pPr>
            <w:r>
              <w:rPr>
                <w:sz w:val="16"/>
                <w:szCs w:val="16"/>
              </w:rPr>
              <w:t>of 2620 30 000 0</w:t>
            </w:r>
          </w:p>
          <w:p w14:paraId="3FD19CA7" w14:textId="77777777" w:rsidR="004E3D63" w:rsidRDefault="004E3D63" w:rsidP="0080726A">
            <w:pPr>
              <w:autoSpaceDE w:val="0"/>
              <w:autoSpaceDN w:val="0"/>
              <w:adjustRightInd w:val="0"/>
              <w:rPr>
                <w:sz w:val="16"/>
                <w:szCs w:val="16"/>
              </w:rPr>
            </w:pPr>
            <w:r>
              <w:rPr>
                <w:sz w:val="16"/>
                <w:szCs w:val="16"/>
              </w:rPr>
              <w:t>of 3825</w:t>
            </w:r>
          </w:p>
        </w:tc>
        <w:tc>
          <w:tcPr>
            <w:tcW w:w="5750" w:type="dxa"/>
            <w:hideMark/>
          </w:tcPr>
          <w:p w14:paraId="67739319" w14:textId="77777777" w:rsidR="004E3D63" w:rsidRDefault="004E3D63" w:rsidP="0080726A">
            <w:pPr>
              <w:autoSpaceDE w:val="0"/>
              <w:autoSpaceDN w:val="0"/>
              <w:adjustRightInd w:val="0"/>
              <w:rPr>
                <w:sz w:val="16"/>
                <w:szCs w:val="16"/>
                <w:lang w:val="en-US"/>
              </w:rPr>
            </w:pPr>
            <w:r>
              <w:rPr>
                <w:sz w:val="16"/>
                <w:szCs w:val="16"/>
                <w:lang w:val="en-US"/>
              </w:rPr>
              <w:t>Wastes containing copper chloride or copper cyanide</w:t>
            </w:r>
          </w:p>
        </w:tc>
      </w:tr>
      <w:tr w:rsidR="004E3D63" w:rsidRPr="00553D1F" w14:paraId="5BBC5B4D" w14:textId="77777777" w:rsidTr="009C1283">
        <w:tc>
          <w:tcPr>
            <w:tcW w:w="3246" w:type="dxa"/>
            <w:hideMark/>
          </w:tcPr>
          <w:p w14:paraId="257C3F53" w14:textId="77777777" w:rsidR="004E3D63" w:rsidRDefault="004E3D63" w:rsidP="0080726A">
            <w:pPr>
              <w:autoSpaceDE w:val="0"/>
              <w:autoSpaceDN w:val="0"/>
              <w:adjustRightInd w:val="0"/>
              <w:rPr>
                <w:sz w:val="16"/>
                <w:szCs w:val="16"/>
              </w:rPr>
            </w:pPr>
            <w:r>
              <w:rPr>
                <w:sz w:val="16"/>
                <w:szCs w:val="16"/>
              </w:rPr>
              <w:t>of 2619 00 900 0</w:t>
            </w:r>
          </w:p>
        </w:tc>
        <w:tc>
          <w:tcPr>
            <w:tcW w:w="5750" w:type="dxa"/>
            <w:hideMark/>
          </w:tcPr>
          <w:p w14:paraId="2A961BFC" w14:textId="77777777" w:rsidR="004E3D63" w:rsidRDefault="004E3D63" w:rsidP="0080726A">
            <w:pPr>
              <w:autoSpaceDE w:val="0"/>
              <w:autoSpaceDN w:val="0"/>
              <w:adjustRightInd w:val="0"/>
              <w:rPr>
                <w:sz w:val="16"/>
                <w:szCs w:val="16"/>
                <w:lang w:val="en-US"/>
              </w:rPr>
            </w:pPr>
            <w:r>
              <w:rPr>
                <w:sz w:val="16"/>
                <w:szCs w:val="16"/>
                <w:lang w:val="en-US"/>
              </w:rPr>
              <w:t>Slag generated in the production of iron and steel, used as a raw material for the production of titanium sponge and vanadium</w:t>
            </w:r>
          </w:p>
        </w:tc>
      </w:tr>
      <w:tr w:rsidR="004E3D63" w:rsidRPr="00553D1F" w14:paraId="5F2A434D" w14:textId="77777777" w:rsidTr="009C1283">
        <w:trPr>
          <w:cnfStyle w:val="000000010000" w:firstRow="0" w:lastRow="0" w:firstColumn="0" w:lastColumn="0" w:oddVBand="0" w:evenVBand="0" w:oddHBand="0" w:evenHBand="1" w:firstRowFirstColumn="0" w:firstRowLastColumn="0" w:lastRowFirstColumn="0" w:lastRowLastColumn="0"/>
        </w:trPr>
        <w:tc>
          <w:tcPr>
            <w:tcW w:w="3246" w:type="dxa"/>
            <w:hideMark/>
          </w:tcPr>
          <w:p w14:paraId="6407811F" w14:textId="77777777" w:rsidR="004E3D63" w:rsidRDefault="004E3D63" w:rsidP="0080726A">
            <w:pPr>
              <w:autoSpaceDE w:val="0"/>
              <w:autoSpaceDN w:val="0"/>
              <w:adjustRightInd w:val="0"/>
              <w:rPr>
                <w:sz w:val="16"/>
                <w:szCs w:val="16"/>
              </w:rPr>
            </w:pPr>
            <w:r>
              <w:rPr>
                <w:sz w:val="16"/>
                <w:szCs w:val="16"/>
              </w:rPr>
              <w:t>of 7112 30 000 0</w:t>
            </w:r>
          </w:p>
        </w:tc>
        <w:tc>
          <w:tcPr>
            <w:tcW w:w="5750" w:type="dxa"/>
            <w:hideMark/>
          </w:tcPr>
          <w:p w14:paraId="0EF16E89" w14:textId="77777777" w:rsidR="004E3D63" w:rsidRDefault="004E3D63" w:rsidP="0080726A">
            <w:pPr>
              <w:autoSpaceDE w:val="0"/>
              <w:autoSpaceDN w:val="0"/>
              <w:adjustRightInd w:val="0"/>
              <w:rPr>
                <w:sz w:val="16"/>
                <w:szCs w:val="16"/>
                <w:lang w:val="en-US"/>
              </w:rPr>
            </w:pPr>
            <w:r>
              <w:rPr>
                <w:sz w:val="16"/>
                <w:szCs w:val="16"/>
                <w:lang w:val="en-US"/>
              </w:rPr>
              <w:t>Ashes from the incineration of printed circuit boards containing precious metal(s) or compounds of precious metal(s)</w:t>
            </w:r>
          </w:p>
        </w:tc>
      </w:tr>
      <w:tr w:rsidR="004E3D63" w:rsidRPr="00553D1F" w14:paraId="4E3DEAD9" w14:textId="77777777" w:rsidTr="009C1283">
        <w:tc>
          <w:tcPr>
            <w:tcW w:w="3246" w:type="dxa"/>
            <w:hideMark/>
          </w:tcPr>
          <w:p w14:paraId="7364D063" w14:textId="77777777" w:rsidR="004E3D63" w:rsidRDefault="004E3D63" w:rsidP="0080726A">
            <w:pPr>
              <w:autoSpaceDE w:val="0"/>
              <w:autoSpaceDN w:val="0"/>
              <w:adjustRightInd w:val="0"/>
              <w:rPr>
                <w:sz w:val="16"/>
                <w:szCs w:val="16"/>
              </w:rPr>
            </w:pPr>
            <w:r>
              <w:rPr>
                <w:sz w:val="16"/>
                <w:szCs w:val="16"/>
              </w:rPr>
              <w:t>of 7112 30 000 0</w:t>
            </w:r>
          </w:p>
        </w:tc>
        <w:tc>
          <w:tcPr>
            <w:tcW w:w="5750" w:type="dxa"/>
            <w:hideMark/>
          </w:tcPr>
          <w:p w14:paraId="7D9B69FC" w14:textId="77777777" w:rsidR="004E3D63" w:rsidRDefault="004E3D63" w:rsidP="0080726A">
            <w:pPr>
              <w:autoSpaceDE w:val="0"/>
              <w:autoSpaceDN w:val="0"/>
              <w:adjustRightInd w:val="0"/>
              <w:rPr>
                <w:sz w:val="16"/>
                <w:szCs w:val="16"/>
                <w:lang w:val="en-US"/>
              </w:rPr>
            </w:pPr>
            <w:r>
              <w:rPr>
                <w:sz w:val="16"/>
                <w:szCs w:val="16"/>
                <w:lang w:val="en-US"/>
              </w:rPr>
              <w:t>Ashes containing precious metal(s) or compounds of precious metal(s) generated from the burning of film</w:t>
            </w:r>
          </w:p>
        </w:tc>
      </w:tr>
      <w:tr w:rsidR="004E3D63" w:rsidRPr="00553D1F" w14:paraId="5C17F6EB" w14:textId="77777777" w:rsidTr="009C1283">
        <w:trPr>
          <w:cnfStyle w:val="000000010000" w:firstRow="0" w:lastRow="0" w:firstColumn="0" w:lastColumn="0" w:oddVBand="0" w:evenVBand="0" w:oddHBand="0" w:evenHBand="1" w:firstRowFirstColumn="0" w:firstRowLastColumn="0" w:lastRowFirstColumn="0" w:lastRowLastColumn="0"/>
        </w:trPr>
        <w:tc>
          <w:tcPr>
            <w:tcW w:w="3246" w:type="dxa"/>
            <w:hideMark/>
          </w:tcPr>
          <w:p w14:paraId="38675BE0" w14:textId="77777777" w:rsidR="004E3D63" w:rsidRDefault="004E3D63" w:rsidP="0080726A">
            <w:pPr>
              <w:autoSpaceDE w:val="0"/>
              <w:autoSpaceDN w:val="0"/>
              <w:adjustRightInd w:val="0"/>
              <w:rPr>
                <w:sz w:val="16"/>
                <w:szCs w:val="16"/>
              </w:rPr>
            </w:pPr>
            <w:r>
              <w:rPr>
                <w:sz w:val="16"/>
                <w:szCs w:val="16"/>
              </w:rPr>
              <w:t>of 7112 99 000 0</w:t>
            </w:r>
          </w:p>
        </w:tc>
        <w:tc>
          <w:tcPr>
            <w:tcW w:w="5750" w:type="dxa"/>
            <w:hideMark/>
          </w:tcPr>
          <w:p w14:paraId="703C806E" w14:textId="77777777" w:rsidR="004E3D63" w:rsidRDefault="004E3D63" w:rsidP="0080726A">
            <w:pPr>
              <w:autoSpaceDE w:val="0"/>
              <w:autoSpaceDN w:val="0"/>
              <w:adjustRightInd w:val="0"/>
              <w:rPr>
                <w:sz w:val="16"/>
                <w:szCs w:val="16"/>
                <w:lang w:val="en-US"/>
              </w:rPr>
            </w:pPr>
            <w:r>
              <w:rPr>
                <w:sz w:val="16"/>
                <w:szCs w:val="16"/>
                <w:lang w:val="en-US"/>
              </w:rPr>
              <w:t>Film wastes containing silver halides and/or metallic silver</w:t>
            </w:r>
          </w:p>
        </w:tc>
      </w:tr>
      <w:tr w:rsidR="004E3D63" w:rsidRPr="00553D1F" w14:paraId="35AC741E" w14:textId="77777777" w:rsidTr="009C1283">
        <w:tc>
          <w:tcPr>
            <w:tcW w:w="3246" w:type="dxa"/>
            <w:hideMark/>
          </w:tcPr>
          <w:p w14:paraId="1E68720F" w14:textId="77777777" w:rsidR="004E3D63" w:rsidRDefault="004E3D63" w:rsidP="0080726A">
            <w:pPr>
              <w:autoSpaceDE w:val="0"/>
              <w:autoSpaceDN w:val="0"/>
              <w:adjustRightInd w:val="0"/>
              <w:rPr>
                <w:sz w:val="16"/>
                <w:szCs w:val="16"/>
              </w:rPr>
            </w:pPr>
            <w:r>
              <w:rPr>
                <w:sz w:val="16"/>
                <w:szCs w:val="16"/>
              </w:rPr>
              <w:t>of 7112 99 000 0</w:t>
            </w:r>
          </w:p>
        </w:tc>
        <w:tc>
          <w:tcPr>
            <w:tcW w:w="5750" w:type="dxa"/>
            <w:hideMark/>
          </w:tcPr>
          <w:p w14:paraId="27EC7760" w14:textId="77777777" w:rsidR="004E3D63" w:rsidRDefault="004E3D63" w:rsidP="0080726A">
            <w:pPr>
              <w:autoSpaceDE w:val="0"/>
              <w:autoSpaceDN w:val="0"/>
              <w:adjustRightInd w:val="0"/>
              <w:rPr>
                <w:sz w:val="16"/>
                <w:szCs w:val="16"/>
                <w:lang w:val="en-US"/>
              </w:rPr>
            </w:pPr>
            <w:r>
              <w:rPr>
                <w:sz w:val="16"/>
                <w:szCs w:val="16"/>
                <w:lang w:val="en-US"/>
              </w:rPr>
              <w:t>Film paper wastes containing silver halides and/or metallic silver</w:t>
            </w:r>
          </w:p>
        </w:tc>
      </w:tr>
      <w:tr w:rsidR="004E3D63" w:rsidRPr="00553D1F" w14:paraId="12844A64" w14:textId="77777777" w:rsidTr="009C1283">
        <w:trPr>
          <w:cnfStyle w:val="000000010000" w:firstRow="0" w:lastRow="0" w:firstColumn="0" w:lastColumn="0" w:oddVBand="0" w:evenVBand="0" w:oddHBand="0" w:evenHBand="1" w:firstRowFirstColumn="0" w:firstRowLastColumn="0" w:lastRowFirstColumn="0" w:lastRowLastColumn="0"/>
        </w:trPr>
        <w:tc>
          <w:tcPr>
            <w:tcW w:w="3246" w:type="dxa"/>
            <w:hideMark/>
          </w:tcPr>
          <w:p w14:paraId="33EF7F5C" w14:textId="77777777" w:rsidR="004E3D63" w:rsidRDefault="004E3D63" w:rsidP="0080726A">
            <w:pPr>
              <w:autoSpaceDE w:val="0"/>
              <w:autoSpaceDN w:val="0"/>
              <w:adjustRightInd w:val="0"/>
              <w:rPr>
                <w:sz w:val="16"/>
                <w:szCs w:val="16"/>
              </w:rPr>
            </w:pPr>
            <w:r>
              <w:rPr>
                <w:sz w:val="16"/>
                <w:szCs w:val="16"/>
              </w:rPr>
              <w:t>of 2520 10 000 0</w:t>
            </w:r>
          </w:p>
          <w:p w14:paraId="05F5CBCF" w14:textId="77777777" w:rsidR="004E3D63" w:rsidRDefault="004E3D63" w:rsidP="0080726A">
            <w:pPr>
              <w:autoSpaceDE w:val="0"/>
              <w:autoSpaceDN w:val="0"/>
              <w:adjustRightInd w:val="0"/>
              <w:rPr>
                <w:sz w:val="16"/>
                <w:szCs w:val="16"/>
              </w:rPr>
            </w:pPr>
            <w:r>
              <w:rPr>
                <w:sz w:val="16"/>
                <w:szCs w:val="16"/>
              </w:rPr>
              <w:t>of 3825</w:t>
            </w:r>
          </w:p>
        </w:tc>
        <w:tc>
          <w:tcPr>
            <w:tcW w:w="5750" w:type="dxa"/>
            <w:hideMark/>
          </w:tcPr>
          <w:p w14:paraId="41988071" w14:textId="77777777" w:rsidR="004E3D63" w:rsidRDefault="004E3D63" w:rsidP="0080726A">
            <w:pPr>
              <w:autoSpaceDE w:val="0"/>
              <w:autoSpaceDN w:val="0"/>
              <w:adjustRightInd w:val="0"/>
              <w:rPr>
                <w:sz w:val="16"/>
                <w:szCs w:val="16"/>
                <w:lang w:val="en-US"/>
              </w:rPr>
            </w:pPr>
            <w:r>
              <w:rPr>
                <w:sz w:val="16"/>
                <w:szCs w:val="16"/>
                <w:lang w:val="en-US"/>
              </w:rPr>
              <w:t>Gypsum wastes generated in chemical industrial processes</w:t>
            </w:r>
          </w:p>
        </w:tc>
      </w:tr>
      <w:tr w:rsidR="004E3D63" w14:paraId="11970C30" w14:textId="77777777" w:rsidTr="009C1283">
        <w:tc>
          <w:tcPr>
            <w:tcW w:w="3246" w:type="dxa"/>
            <w:hideMark/>
          </w:tcPr>
          <w:p w14:paraId="7826A1E9" w14:textId="77777777" w:rsidR="004E3D63" w:rsidRDefault="004E3D63" w:rsidP="0080726A">
            <w:pPr>
              <w:autoSpaceDE w:val="0"/>
              <w:autoSpaceDN w:val="0"/>
              <w:adjustRightInd w:val="0"/>
              <w:rPr>
                <w:sz w:val="16"/>
                <w:szCs w:val="16"/>
              </w:rPr>
            </w:pPr>
            <w:r>
              <w:rPr>
                <w:sz w:val="16"/>
                <w:szCs w:val="16"/>
              </w:rPr>
              <w:t>of 3912 20</w:t>
            </w:r>
          </w:p>
        </w:tc>
        <w:tc>
          <w:tcPr>
            <w:tcW w:w="5750" w:type="dxa"/>
            <w:hideMark/>
          </w:tcPr>
          <w:p w14:paraId="7D1E61B3" w14:textId="77777777" w:rsidR="004E3D63" w:rsidRDefault="004E3D63" w:rsidP="0080726A">
            <w:pPr>
              <w:autoSpaceDE w:val="0"/>
              <w:autoSpaceDN w:val="0"/>
              <w:adjustRightInd w:val="0"/>
              <w:rPr>
                <w:sz w:val="16"/>
                <w:szCs w:val="16"/>
              </w:rPr>
            </w:pPr>
            <w:r>
              <w:rPr>
                <w:sz w:val="16"/>
                <w:szCs w:val="16"/>
              </w:rPr>
              <w:t>Waste of nitrocellulose</w:t>
            </w:r>
          </w:p>
        </w:tc>
      </w:tr>
      <w:tr w:rsidR="004E3D63" w:rsidRPr="00553D1F" w14:paraId="0E6F2E25" w14:textId="77777777" w:rsidTr="009C1283">
        <w:trPr>
          <w:cnfStyle w:val="000000010000" w:firstRow="0" w:lastRow="0" w:firstColumn="0" w:lastColumn="0" w:oddVBand="0" w:evenVBand="0" w:oddHBand="0" w:evenHBand="1" w:firstRowFirstColumn="0" w:firstRowLastColumn="0" w:lastRowFirstColumn="0" w:lastRowLastColumn="0"/>
        </w:trPr>
        <w:tc>
          <w:tcPr>
            <w:tcW w:w="3246" w:type="dxa"/>
            <w:hideMark/>
          </w:tcPr>
          <w:p w14:paraId="6ABB4029" w14:textId="77777777" w:rsidR="004E3D63" w:rsidRDefault="004E3D63" w:rsidP="0080726A">
            <w:pPr>
              <w:autoSpaceDE w:val="0"/>
              <w:autoSpaceDN w:val="0"/>
              <w:adjustRightInd w:val="0"/>
              <w:rPr>
                <w:sz w:val="16"/>
                <w:szCs w:val="16"/>
              </w:rPr>
            </w:pPr>
            <w:r>
              <w:rPr>
                <w:sz w:val="16"/>
                <w:szCs w:val="16"/>
              </w:rPr>
              <w:t>of 2907</w:t>
            </w:r>
          </w:p>
          <w:p w14:paraId="2C9963F9" w14:textId="77777777" w:rsidR="004E3D63" w:rsidRDefault="004E3D63" w:rsidP="0080726A">
            <w:pPr>
              <w:autoSpaceDE w:val="0"/>
              <w:autoSpaceDN w:val="0"/>
              <w:adjustRightInd w:val="0"/>
              <w:rPr>
                <w:sz w:val="16"/>
                <w:szCs w:val="16"/>
              </w:rPr>
            </w:pPr>
            <w:r>
              <w:rPr>
                <w:sz w:val="16"/>
                <w:szCs w:val="16"/>
              </w:rPr>
              <w:t>of 2908</w:t>
            </w:r>
          </w:p>
        </w:tc>
        <w:tc>
          <w:tcPr>
            <w:tcW w:w="5750" w:type="dxa"/>
            <w:hideMark/>
          </w:tcPr>
          <w:p w14:paraId="139D23B2" w14:textId="77777777" w:rsidR="004E3D63" w:rsidRDefault="004E3D63" w:rsidP="0080726A">
            <w:pPr>
              <w:autoSpaceDE w:val="0"/>
              <w:autoSpaceDN w:val="0"/>
              <w:adjustRightInd w:val="0"/>
              <w:rPr>
                <w:sz w:val="16"/>
                <w:szCs w:val="16"/>
                <w:lang w:val="en-US"/>
              </w:rPr>
            </w:pPr>
            <w:r>
              <w:rPr>
                <w:sz w:val="16"/>
                <w:szCs w:val="16"/>
                <w:lang w:val="en-US"/>
              </w:rPr>
              <w:t xml:space="preserve">Waste phenols and phenolic compounds, including </w:t>
            </w:r>
            <w:proofErr w:type="spellStart"/>
            <w:r>
              <w:rPr>
                <w:sz w:val="16"/>
                <w:szCs w:val="16"/>
                <w:lang w:val="en-US"/>
              </w:rPr>
              <w:t>chlorphenol</w:t>
            </w:r>
            <w:proofErr w:type="spellEnd"/>
            <w:r>
              <w:rPr>
                <w:sz w:val="16"/>
                <w:szCs w:val="16"/>
                <w:lang w:val="en-US"/>
              </w:rPr>
              <w:t>, in the form of liquids or sludges</w:t>
            </w:r>
          </w:p>
        </w:tc>
      </w:tr>
      <w:tr w:rsidR="004E3D63" w:rsidRPr="00553D1F" w14:paraId="64B7F55E" w14:textId="77777777" w:rsidTr="009C1283">
        <w:tc>
          <w:tcPr>
            <w:tcW w:w="3246" w:type="dxa"/>
            <w:hideMark/>
          </w:tcPr>
          <w:p w14:paraId="5A4A0A0C" w14:textId="77777777" w:rsidR="004E3D63" w:rsidRDefault="004E3D63" w:rsidP="0080726A">
            <w:pPr>
              <w:autoSpaceDE w:val="0"/>
              <w:autoSpaceDN w:val="0"/>
              <w:adjustRightInd w:val="0"/>
              <w:rPr>
                <w:sz w:val="16"/>
                <w:szCs w:val="16"/>
              </w:rPr>
            </w:pPr>
            <w:r>
              <w:rPr>
                <w:sz w:val="16"/>
                <w:szCs w:val="16"/>
              </w:rPr>
              <w:t>of 3825 41 000 0</w:t>
            </w:r>
          </w:p>
          <w:p w14:paraId="65704892" w14:textId="77777777" w:rsidR="004E3D63" w:rsidRDefault="004E3D63" w:rsidP="0080726A">
            <w:pPr>
              <w:autoSpaceDE w:val="0"/>
              <w:autoSpaceDN w:val="0"/>
              <w:adjustRightInd w:val="0"/>
              <w:rPr>
                <w:sz w:val="16"/>
                <w:szCs w:val="16"/>
              </w:rPr>
            </w:pPr>
            <w:r>
              <w:rPr>
                <w:sz w:val="16"/>
                <w:szCs w:val="16"/>
              </w:rPr>
              <w:t>of 3825 49 000 0</w:t>
            </w:r>
          </w:p>
        </w:tc>
        <w:tc>
          <w:tcPr>
            <w:tcW w:w="5750" w:type="dxa"/>
            <w:hideMark/>
          </w:tcPr>
          <w:p w14:paraId="1F9CFD8E" w14:textId="77777777" w:rsidR="004E3D63" w:rsidRDefault="004E3D63" w:rsidP="0080726A">
            <w:pPr>
              <w:autoSpaceDE w:val="0"/>
              <w:autoSpaceDN w:val="0"/>
              <w:adjustRightInd w:val="0"/>
              <w:rPr>
                <w:sz w:val="16"/>
                <w:szCs w:val="16"/>
                <w:lang w:val="en-US"/>
              </w:rPr>
            </w:pPr>
            <w:r>
              <w:rPr>
                <w:sz w:val="16"/>
                <w:szCs w:val="16"/>
                <w:lang w:val="en-US"/>
              </w:rPr>
              <w:t>Halogenated or non-halogenated non-aqueous distillation residues generated during recovery (regeneration) of organic solvents</w:t>
            </w:r>
          </w:p>
        </w:tc>
      </w:tr>
      <w:tr w:rsidR="004E3D63" w:rsidRPr="00553D1F" w14:paraId="2AFD8EC1" w14:textId="77777777" w:rsidTr="009C1283">
        <w:trPr>
          <w:cnfStyle w:val="000000010000" w:firstRow="0" w:lastRow="0" w:firstColumn="0" w:lastColumn="0" w:oddVBand="0" w:evenVBand="0" w:oddHBand="0" w:evenHBand="1" w:firstRowFirstColumn="0" w:firstRowLastColumn="0" w:lastRowFirstColumn="0" w:lastRowLastColumn="0"/>
        </w:trPr>
        <w:tc>
          <w:tcPr>
            <w:tcW w:w="3246" w:type="dxa"/>
            <w:hideMark/>
          </w:tcPr>
          <w:p w14:paraId="004D0D9D" w14:textId="77777777" w:rsidR="004E3D63" w:rsidRDefault="004E3D63" w:rsidP="0080726A">
            <w:pPr>
              <w:autoSpaceDE w:val="0"/>
              <w:autoSpaceDN w:val="0"/>
              <w:adjustRightInd w:val="0"/>
              <w:rPr>
                <w:sz w:val="16"/>
                <w:szCs w:val="16"/>
              </w:rPr>
            </w:pPr>
            <w:r>
              <w:rPr>
                <w:sz w:val="16"/>
                <w:szCs w:val="16"/>
              </w:rPr>
              <w:t>of 3825 61 000 0</w:t>
            </w:r>
          </w:p>
        </w:tc>
        <w:tc>
          <w:tcPr>
            <w:tcW w:w="5750" w:type="dxa"/>
            <w:hideMark/>
          </w:tcPr>
          <w:p w14:paraId="270FFA2E" w14:textId="77777777" w:rsidR="004E3D63" w:rsidRDefault="004E3D63" w:rsidP="0080726A">
            <w:pPr>
              <w:autoSpaceDE w:val="0"/>
              <w:autoSpaceDN w:val="0"/>
              <w:adjustRightInd w:val="0"/>
              <w:rPr>
                <w:sz w:val="16"/>
                <w:szCs w:val="16"/>
                <w:lang w:val="en-US"/>
              </w:rPr>
            </w:pPr>
            <w:r>
              <w:rPr>
                <w:sz w:val="16"/>
                <w:szCs w:val="16"/>
                <w:lang w:val="en-US"/>
              </w:rPr>
              <w:t>Waste from the production of aliphatic halogenated hydrocarbons (chloromethane, dichloroethane, allylchloride, epichlorohydrin), consisting of a 80-90% mixture of polychlorinated hydrocarbons</w:t>
            </w:r>
          </w:p>
        </w:tc>
      </w:tr>
      <w:tr w:rsidR="004E3D63" w:rsidRPr="00553D1F" w14:paraId="6BEE1C7E" w14:textId="77777777" w:rsidTr="009C1283">
        <w:tc>
          <w:tcPr>
            <w:tcW w:w="3246" w:type="dxa"/>
          </w:tcPr>
          <w:p w14:paraId="5C5A5462" w14:textId="77777777" w:rsidR="004E3D63" w:rsidRDefault="004E3D63" w:rsidP="0080726A">
            <w:pPr>
              <w:autoSpaceDE w:val="0"/>
              <w:autoSpaceDN w:val="0"/>
              <w:adjustRightInd w:val="0"/>
              <w:rPr>
                <w:sz w:val="16"/>
                <w:szCs w:val="16"/>
                <w:lang w:val="en-US"/>
              </w:rPr>
            </w:pPr>
          </w:p>
        </w:tc>
        <w:tc>
          <w:tcPr>
            <w:tcW w:w="5750" w:type="dxa"/>
            <w:hideMark/>
          </w:tcPr>
          <w:p w14:paraId="10641E61" w14:textId="77777777" w:rsidR="004E3D63" w:rsidRDefault="004E3D63" w:rsidP="0080726A">
            <w:pPr>
              <w:autoSpaceDE w:val="0"/>
              <w:autoSpaceDN w:val="0"/>
              <w:adjustRightInd w:val="0"/>
              <w:rPr>
                <w:sz w:val="16"/>
                <w:szCs w:val="16"/>
                <w:lang w:val="en-US"/>
              </w:rPr>
            </w:pPr>
            <w:r>
              <w:rPr>
                <w:sz w:val="16"/>
                <w:szCs w:val="16"/>
                <w:lang w:val="en-US"/>
              </w:rPr>
              <w:t>Wastes containing or contaminated with the following compounds:</w:t>
            </w:r>
          </w:p>
        </w:tc>
      </w:tr>
      <w:tr w:rsidR="004E3D63" w:rsidRPr="00553D1F" w14:paraId="3036DD5E" w14:textId="77777777" w:rsidTr="009C1283">
        <w:trPr>
          <w:cnfStyle w:val="000000010000" w:firstRow="0" w:lastRow="0" w:firstColumn="0" w:lastColumn="0" w:oddVBand="0" w:evenVBand="0" w:oddHBand="0" w:evenHBand="1" w:firstRowFirstColumn="0" w:firstRowLastColumn="0" w:lastRowFirstColumn="0" w:lastRowLastColumn="0"/>
        </w:trPr>
        <w:tc>
          <w:tcPr>
            <w:tcW w:w="3246" w:type="dxa"/>
            <w:hideMark/>
          </w:tcPr>
          <w:p w14:paraId="28C802E3" w14:textId="77777777" w:rsidR="004E3D63" w:rsidRDefault="004E3D63" w:rsidP="0080726A">
            <w:pPr>
              <w:autoSpaceDE w:val="0"/>
              <w:autoSpaceDN w:val="0"/>
              <w:adjustRightInd w:val="0"/>
              <w:rPr>
                <w:sz w:val="16"/>
                <w:szCs w:val="16"/>
              </w:rPr>
            </w:pPr>
            <w:r>
              <w:rPr>
                <w:sz w:val="16"/>
                <w:szCs w:val="16"/>
              </w:rPr>
              <w:lastRenderedPageBreak/>
              <w:t>of 2837</w:t>
            </w:r>
          </w:p>
          <w:p w14:paraId="1C2394B6" w14:textId="77777777" w:rsidR="004E3D63" w:rsidRDefault="004E3D63" w:rsidP="0080726A">
            <w:pPr>
              <w:autoSpaceDE w:val="0"/>
              <w:autoSpaceDN w:val="0"/>
              <w:adjustRightInd w:val="0"/>
              <w:rPr>
                <w:sz w:val="16"/>
                <w:szCs w:val="16"/>
              </w:rPr>
            </w:pPr>
            <w:r>
              <w:rPr>
                <w:sz w:val="16"/>
                <w:szCs w:val="16"/>
              </w:rPr>
              <w:t>of 3825</w:t>
            </w:r>
          </w:p>
        </w:tc>
        <w:tc>
          <w:tcPr>
            <w:tcW w:w="5750" w:type="dxa"/>
            <w:hideMark/>
          </w:tcPr>
          <w:p w14:paraId="1C0CC038" w14:textId="77777777" w:rsidR="004E3D63" w:rsidRDefault="004E3D63" w:rsidP="0080726A">
            <w:pPr>
              <w:autoSpaceDE w:val="0"/>
              <w:autoSpaceDN w:val="0"/>
              <w:adjustRightInd w:val="0"/>
              <w:rPr>
                <w:sz w:val="16"/>
                <w:szCs w:val="16"/>
                <w:lang w:val="en-US"/>
              </w:rPr>
            </w:pPr>
            <w:r>
              <w:rPr>
                <w:sz w:val="16"/>
                <w:szCs w:val="16"/>
                <w:lang w:val="en-US"/>
              </w:rPr>
              <w:t>inorganic cyanides exclusive of waste containing precious metal(s) or precious metal(s) compounds in solid form with traces of inorganic cyanides</w:t>
            </w:r>
          </w:p>
        </w:tc>
      </w:tr>
      <w:tr w:rsidR="004E3D63" w14:paraId="36EB517F" w14:textId="77777777" w:rsidTr="009C1283">
        <w:tc>
          <w:tcPr>
            <w:tcW w:w="3246" w:type="dxa"/>
            <w:hideMark/>
          </w:tcPr>
          <w:p w14:paraId="43D71B64" w14:textId="77777777" w:rsidR="004E3D63" w:rsidRDefault="004E3D63" w:rsidP="0080726A">
            <w:pPr>
              <w:autoSpaceDE w:val="0"/>
              <w:autoSpaceDN w:val="0"/>
              <w:adjustRightInd w:val="0"/>
              <w:rPr>
                <w:sz w:val="16"/>
                <w:szCs w:val="16"/>
              </w:rPr>
            </w:pPr>
            <w:r>
              <w:rPr>
                <w:sz w:val="16"/>
                <w:szCs w:val="16"/>
              </w:rPr>
              <w:t>of 2926</w:t>
            </w:r>
          </w:p>
          <w:p w14:paraId="2E42A6AB" w14:textId="77777777" w:rsidR="004E3D63" w:rsidRDefault="004E3D63" w:rsidP="0080726A">
            <w:pPr>
              <w:autoSpaceDE w:val="0"/>
              <w:autoSpaceDN w:val="0"/>
              <w:adjustRightInd w:val="0"/>
              <w:rPr>
                <w:sz w:val="16"/>
                <w:szCs w:val="16"/>
              </w:rPr>
            </w:pPr>
            <w:r>
              <w:rPr>
                <w:sz w:val="16"/>
                <w:szCs w:val="16"/>
              </w:rPr>
              <w:t>of 2929</w:t>
            </w:r>
          </w:p>
          <w:p w14:paraId="4E00B1B5" w14:textId="77777777" w:rsidR="004E3D63" w:rsidRDefault="004E3D63" w:rsidP="0080726A">
            <w:pPr>
              <w:autoSpaceDE w:val="0"/>
              <w:autoSpaceDN w:val="0"/>
              <w:adjustRightInd w:val="0"/>
              <w:rPr>
                <w:sz w:val="16"/>
                <w:szCs w:val="16"/>
              </w:rPr>
            </w:pPr>
            <w:r>
              <w:rPr>
                <w:sz w:val="16"/>
                <w:szCs w:val="16"/>
              </w:rPr>
              <w:t>of 3825</w:t>
            </w:r>
          </w:p>
        </w:tc>
        <w:tc>
          <w:tcPr>
            <w:tcW w:w="5750" w:type="dxa"/>
            <w:hideMark/>
          </w:tcPr>
          <w:p w14:paraId="0BAE4074" w14:textId="77777777" w:rsidR="004E3D63" w:rsidRDefault="004E3D63" w:rsidP="0080726A">
            <w:pPr>
              <w:autoSpaceDE w:val="0"/>
              <w:autoSpaceDN w:val="0"/>
              <w:adjustRightInd w:val="0"/>
              <w:rPr>
                <w:sz w:val="16"/>
                <w:szCs w:val="16"/>
              </w:rPr>
            </w:pPr>
            <w:r>
              <w:rPr>
                <w:sz w:val="16"/>
                <w:szCs w:val="16"/>
              </w:rPr>
              <w:t>organic cyanides</w:t>
            </w:r>
          </w:p>
        </w:tc>
      </w:tr>
      <w:tr w:rsidR="004E3D63" w:rsidRPr="00553D1F" w14:paraId="077E1CB0" w14:textId="77777777" w:rsidTr="009C1283">
        <w:trPr>
          <w:cnfStyle w:val="000000010000" w:firstRow="0" w:lastRow="0" w:firstColumn="0" w:lastColumn="0" w:oddVBand="0" w:evenVBand="0" w:oddHBand="0" w:evenHBand="1" w:firstRowFirstColumn="0" w:firstRowLastColumn="0" w:lastRowFirstColumn="0" w:lastRowLastColumn="0"/>
        </w:trPr>
        <w:tc>
          <w:tcPr>
            <w:tcW w:w="3246" w:type="dxa"/>
          </w:tcPr>
          <w:p w14:paraId="7CA2472E" w14:textId="77777777" w:rsidR="004E3D63" w:rsidRDefault="004E3D63" w:rsidP="0080726A">
            <w:pPr>
              <w:autoSpaceDE w:val="0"/>
              <w:autoSpaceDN w:val="0"/>
              <w:adjustRightInd w:val="0"/>
              <w:rPr>
                <w:sz w:val="16"/>
                <w:szCs w:val="16"/>
              </w:rPr>
            </w:pPr>
          </w:p>
        </w:tc>
        <w:tc>
          <w:tcPr>
            <w:tcW w:w="5750" w:type="dxa"/>
            <w:hideMark/>
          </w:tcPr>
          <w:p w14:paraId="7891ABF0" w14:textId="77777777" w:rsidR="004E3D63" w:rsidRDefault="004E3D63" w:rsidP="0080726A">
            <w:pPr>
              <w:autoSpaceDE w:val="0"/>
              <w:autoSpaceDN w:val="0"/>
              <w:adjustRightInd w:val="0"/>
              <w:rPr>
                <w:sz w:val="16"/>
                <w:szCs w:val="16"/>
              </w:rPr>
            </w:pPr>
            <w:r>
              <w:rPr>
                <w:sz w:val="16"/>
                <w:szCs w:val="16"/>
              </w:rPr>
              <w:t>Waste acid and alkaline solutions, which main component are the following substances:</w:t>
            </w:r>
          </w:p>
        </w:tc>
      </w:tr>
      <w:tr w:rsidR="004E3D63" w14:paraId="24DE867A" w14:textId="77777777" w:rsidTr="009C1283">
        <w:tc>
          <w:tcPr>
            <w:tcW w:w="3246" w:type="dxa"/>
            <w:hideMark/>
          </w:tcPr>
          <w:p w14:paraId="0C1F4137" w14:textId="77777777" w:rsidR="004E3D63" w:rsidRDefault="004E3D63" w:rsidP="0080726A">
            <w:pPr>
              <w:autoSpaceDE w:val="0"/>
              <w:autoSpaceDN w:val="0"/>
              <w:adjustRightInd w:val="0"/>
              <w:rPr>
                <w:sz w:val="16"/>
                <w:szCs w:val="16"/>
              </w:rPr>
            </w:pPr>
            <w:r>
              <w:rPr>
                <w:sz w:val="16"/>
                <w:szCs w:val="16"/>
              </w:rPr>
              <w:t>of 2806 10 000 0</w:t>
            </w:r>
          </w:p>
        </w:tc>
        <w:tc>
          <w:tcPr>
            <w:tcW w:w="5750" w:type="dxa"/>
            <w:hideMark/>
          </w:tcPr>
          <w:p w14:paraId="26159414" w14:textId="77777777" w:rsidR="004E3D63" w:rsidRDefault="004E3D63" w:rsidP="0080726A">
            <w:pPr>
              <w:autoSpaceDE w:val="0"/>
              <w:autoSpaceDN w:val="0"/>
              <w:adjustRightInd w:val="0"/>
              <w:rPr>
                <w:sz w:val="16"/>
                <w:szCs w:val="16"/>
              </w:rPr>
            </w:pPr>
            <w:r>
              <w:rPr>
                <w:sz w:val="16"/>
                <w:szCs w:val="16"/>
              </w:rPr>
              <w:t>hydrochloric acid pH &lt;= 2</w:t>
            </w:r>
          </w:p>
        </w:tc>
      </w:tr>
      <w:tr w:rsidR="004E3D63" w:rsidRPr="00553D1F" w14:paraId="567DC7E4" w14:textId="77777777" w:rsidTr="009C1283">
        <w:trPr>
          <w:cnfStyle w:val="000000010000" w:firstRow="0" w:lastRow="0" w:firstColumn="0" w:lastColumn="0" w:oddVBand="0" w:evenVBand="0" w:oddHBand="0" w:evenHBand="1" w:firstRowFirstColumn="0" w:firstRowLastColumn="0" w:lastRowFirstColumn="0" w:lastRowLastColumn="0"/>
        </w:trPr>
        <w:tc>
          <w:tcPr>
            <w:tcW w:w="3246" w:type="dxa"/>
            <w:hideMark/>
          </w:tcPr>
          <w:p w14:paraId="07D9CD8A" w14:textId="77777777" w:rsidR="004E3D63" w:rsidRDefault="004E3D63" w:rsidP="0080726A">
            <w:pPr>
              <w:autoSpaceDE w:val="0"/>
              <w:autoSpaceDN w:val="0"/>
              <w:adjustRightInd w:val="0"/>
              <w:rPr>
                <w:sz w:val="16"/>
                <w:szCs w:val="16"/>
              </w:rPr>
            </w:pPr>
            <w:r>
              <w:rPr>
                <w:sz w:val="16"/>
                <w:szCs w:val="16"/>
              </w:rPr>
              <w:t>of 2807 00 000</w:t>
            </w:r>
          </w:p>
        </w:tc>
        <w:tc>
          <w:tcPr>
            <w:tcW w:w="5750" w:type="dxa"/>
            <w:hideMark/>
          </w:tcPr>
          <w:p w14:paraId="49AEEB18" w14:textId="77777777" w:rsidR="004E3D63" w:rsidRDefault="004E3D63" w:rsidP="0080726A">
            <w:pPr>
              <w:autoSpaceDE w:val="0"/>
              <w:autoSpaceDN w:val="0"/>
              <w:adjustRightInd w:val="0"/>
              <w:rPr>
                <w:sz w:val="16"/>
                <w:szCs w:val="16"/>
                <w:lang w:val="en-US"/>
              </w:rPr>
            </w:pPr>
            <w:r>
              <w:rPr>
                <w:sz w:val="16"/>
                <w:szCs w:val="16"/>
                <w:lang w:val="en-US"/>
              </w:rPr>
              <w:t xml:space="preserve">sulfuric acid, fuming </w:t>
            </w:r>
            <w:proofErr w:type="spellStart"/>
            <w:r>
              <w:rPr>
                <w:sz w:val="16"/>
                <w:szCs w:val="16"/>
                <w:lang w:val="en-US"/>
              </w:rPr>
              <w:t>sulphuric</w:t>
            </w:r>
            <w:proofErr w:type="spellEnd"/>
            <w:r>
              <w:rPr>
                <w:sz w:val="16"/>
                <w:szCs w:val="16"/>
                <w:lang w:val="en-US"/>
              </w:rPr>
              <w:t xml:space="preserve"> acid</w:t>
            </w:r>
          </w:p>
        </w:tc>
      </w:tr>
      <w:tr w:rsidR="004E3D63" w14:paraId="15C2A13D" w14:textId="77777777" w:rsidTr="009C1283">
        <w:tc>
          <w:tcPr>
            <w:tcW w:w="3246" w:type="dxa"/>
            <w:hideMark/>
          </w:tcPr>
          <w:p w14:paraId="326A5D4E" w14:textId="77777777" w:rsidR="004E3D63" w:rsidRDefault="004E3D63" w:rsidP="0080726A">
            <w:pPr>
              <w:autoSpaceDE w:val="0"/>
              <w:autoSpaceDN w:val="0"/>
              <w:adjustRightInd w:val="0"/>
              <w:rPr>
                <w:sz w:val="16"/>
                <w:szCs w:val="16"/>
              </w:rPr>
            </w:pPr>
            <w:r>
              <w:rPr>
                <w:sz w:val="16"/>
                <w:szCs w:val="16"/>
              </w:rPr>
              <w:t>of 2808 00 000 0</w:t>
            </w:r>
          </w:p>
        </w:tc>
        <w:tc>
          <w:tcPr>
            <w:tcW w:w="5750" w:type="dxa"/>
            <w:hideMark/>
          </w:tcPr>
          <w:p w14:paraId="358A4D42" w14:textId="77777777" w:rsidR="004E3D63" w:rsidRDefault="004E3D63" w:rsidP="0080726A">
            <w:pPr>
              <w:autoSpaceDE w:val="0"/>
              <w:autoSpaceDN w:val="0"/>
              <w:adjustRightInd w:val="0"/>
              <w:rPr>
                <w:sz w:val="16"/>
                <w:szCs w:val="16"/>
              </w:rPr>
            </w:pPr>
            <w:r>
              <w:rPr>
                <w:sz w:val="16"/>
                <w:szCs w:val="16"/>
              </w:rPr>
              <w:t>nitric acid pH &lt;= 2</w:t>
            </w:r>
          </w:p>
        </w:tc>
      </w:tr>
      <w:tr w:rsidR="004E3D63" w14:paraId="2636DB4A" w14:textId="77777777" w:rsidTr="009C1283">
        <w:trPr>
          <w:cnfStyle w:val="000000010000" w:firstRow="0" w:lastRow="0" w:firstColumn="0" w:lastColumn="0" w:oddVBand="0" w:evenVBand="0" w:oddHBand="0" w:evenHBand="1" w:firstRowFirstColumn="0" w:firstRowLastColumn="0" w:lastRowFirstColumn="0" w:lastRowLastColumn="0"/>
        </w:trPr>
        <w:tc>
          <w:tcPr>
            <w:tcW w:w="3246" w:type="dxa"/>
            <w:hideMark/>
          </w:tcPr>
          <w:p w14:paraId="66B066D7" w14:textId="77777777" w:rsidR="004E3D63" w:rsidRDefault="004E3D63" w:rsidP="0080726A">
            <w:pPr>
              <w:autoSpaceDE w:val="0"/>
              <w:autoSpaceDN w:val="0"/>
              <w:adjustRightInd w:val="0"/>
              <w:rPr>
                <w:sz w:val="16"/>
                <w:szCs w:val="16"/>
              </w:rPr>
            </w:pPr>
            <w:r>
              <w:rPr>
                <w:sz w:val="16"/>
                <w:szCs w:val="16"/>
              </w:rPr>
              <w:t>of 2811 11 000 0</w:t>
            </w:r>
          </w:p>
        </w:tc>
        <w:tc>
          <w:tcPr>
            <w:tcW w:w="5750" w:type="dxa"/>
            <w:hideMark/>
          </w:tcPr>
          <w:p w14:paraId="18664377" w14:textId="77777777" w:rsidR="004E3D63" w:rsidRDefault="004E3D63" w:rsidP="0080726A">
            <w:pPr>
              <w:autoSpaceDE w:val="0"/>
              <w:autoSpaceDN w:val="0"/>
              <w:adjustRightInd w:val="0"/>
              <w:rPr>
                <w:sz w:val="16"/>
                <w:szCs w:val="16"/>
              </w:rPr>
            </w:pPr>
            <w:r>
              <w:rPr>
                <w:sz w:val="16"/>
                <w:szCs w:val="16"/>
              </w:rPr>
              <w:t>hydrofluoric acid</w:t>
            </w:r>
          </w:p>
        </w:tc>
      </w:tr>
      <w:tr w:rsidR="004E3D63" w14:paraId="0F9D862D" w14:textId="77777777" w:rsidTr="009C1283">
        <w:tc>
          <w:tcPr>
            <w:tcW w:w="3246" w:type="dxa"/>
            <w:hideMark/>
          </w:tcPr>
          <w:p w14:paraId="21875C0F" w14:textId="77777777" w:rsidR="004E3D63" w:rsidRDefault="004E3D63" w:rsidP="0080726A">
            <w:pPr>
              <w:autoSpaceDE w:val="0"/>
              <w:autoSpaceDN w:val="0"/>
              <w:adjustRightInd w:val="0"/>
              <w:rPr>
                <w:sz w:val="16"/>
                <w:szCs w:val="16"/>
              </w:rPr>
            </w:pPr>
            <w:r>
              <w:rPr>
                <w:sz w:val="16"/>
                <w:szCs w:val="16"/>
              </w:rPr>
              <w:t>of 2811 19 100 0</w:t>
            </w:r>
          </w:p>
        </w:tc>
        <w:tc>
          <w:tcPr>
            <w:tcW w:w="5750" w:type="dxa"/>
            <w:hideMark/>
          </w:tcPr>
          <w:p w14:paraId="60E36B70" w14:textId="77777777" w:rsidR="004E3D63" w:rsidRDefault="004E3D63" w:rsidP="0080726A">
            <w:pPr>
              <w:autoSpaceDE w:val="0"/>
              <w:autoSpaceDN w:val="0"/>
              <w:adjustRightInd w:val="0"/>
              <w:rPr>
                <w:sz w:val="16"/>
                <w:szCs w:val="16"/>
              </w:rPr>
            </w:pPr>
            <w:r>
              <w:rPr>
                <w:sz w:val="16"/>
                <w:szCs w:val="16"/>
              </w:rPr>
              <w:t>hydrobromic acid</w:t>
            </w:r>
          </w:p>
        </w:tc>
      </w:tr>
      <w:tr w:rsidR="004E3D63" w14:paraId="1432A7D0" w14:textId="77777777" w:rsidTr="009C1283">
        <w:trPr>
          <w:cnfStyle w:val="000000010000" w:firstRow="0" w:lastRow="0" w:firstColumn="0" w:lastColumn="0" w:oddVBand="0" w:evenVBand="0" w:oddHBand="0" w:evenHBand="1" w:firstRowFirstColumn="0" w:firstRowLastColumn="0" w:lastRowFirstColumn="0" w:lastRowLastColumn="0"/>
        </w:trPr>
        <w:tc>
          <w:tcPr>
            <w:tcW w:w="3246" w:type="dxa"/>
            <w:hideMark/>
          </w:tcPr>
          <w:p w14:paraId="293121B3" w14:textId="77777777" w:rsidR="004E3D63" w:rsidRDefault="004E3D63" w:rsidP="0080726A">
            <w:pPr>
              <w:autoSpaceDE w:val="0"/>
              <w:autoSpaceDN w:val="0"/>
              <w:adjustRightInd w:val="0"/>
              <w:rPr>
                <w:sz w:val="16"/>
                <w:szCs w:val="16"/>
              </w:rPr>
            </w:pPr>
            <w:r>
              <w:rPr>
                <w:sz w:val="16"/>
                <w:szCs w:val="16"/>
              </w:rPr>
              <w:t>of 2814 20 000 0</w:t>
            </w:r>
          </w:p>
        </w:tc>
        <w:tc>
          <w:tcPr>
            <w:tcW w:w="5750" w:type="dxa"/>
            <w:hideMark/>
          </w:tcPr>
          <w:p w14:paraId="5CE69017" w14:textId="77777777" w:rsidR="004E3D63" w:rsidRDefault="004E3D63" w:rsidP="0080726A">
            <w:pPr>
              <w:autoSpaceDE w:val="0"/>
              <w:autoSpaceDN w:val="0"/>
              <w:adjustRightInd w:val="0"/>
              <w:rPr>
                <w:sz w:val="16"/>
                <w:szCs w:val="16"/>
              </w:rPr>
            </w:pPr>
            <w:r>
              <w:rPr>
                <w:sz w:val="16"/>
                <w:szCs w:val="16"/>
              </w:rPr>
              <w:t>ammonia in aqueous solution</w:t>
            </w:r>
          </w:p>
        </w:tc>
      </w:tr>
      <w:tr w:rsidR="004E3D63" w14:paraId="599BE801" w14:textId="77777777" w:rsidTr="009C1283">
        <w:tc>
          <w:tcPr>
            <w:tcW w:w="3246" w:type="dxa"/>
            <w:hideMark/>
          </w:tcPr>
          <w:p w14:paraId="765C87CA" w14:textId="77777777" w:rsidR="004E3D63" w:rsidRDefault="004E3D63" w:rsidP="0080726A">
            <w:pPr>
              <w:autoSpaceDE w:val="0"/>
              <w:autoSpaceDN w:val="0"/>
              <w:adjustRightInd w:val="0"/>
              <w:rPr>
                <w:sz w:val="16"/>
                <w:szCs w:val="16"/>
              </w:rPr>
            </w:pPr>
            <w:r>
              <w:rPr>
                <w:sz w:val="16"/>
                <w:szCs w:val="16"/>
              </w:rPr>
              <w:t>of 2815 12 000 0</w:t>
            </w:r>
          </w:p>
        </w:tc>
        <w:tc>
          <w:tcPr>
            <w:tcW w:w="5750" w:type="dxa"/>
            <w:hideMark/>
          </w:tcPr>
          <w:p w14:paraId="56D2372F" w14:textId="77777777" w:rsidR="004E3D63" w:rsidRDefault="004E3D63" w:rsidP="0080726A">
            <w:pPr>
              <w:autoSpaceDE w:val="0"/>
              <w:autoSpaceDN w:val="0"/>
              <w:adjustRightInd w:val="0"/>
              <w:rPr>
                <w:sz w:val="16"/>
                <w:szCs w:val="16"/>
              </w:rPr>
            </w:pPr>
            <w:r>
              <w:rPr>
                <w:sz w:val="16"/>
                <w:szCs w:val="16"/>
              </w:rPr>
              <w:t>sodium hydroxide pH&gt; = 11.5</w:t>
            </w:r>
          </w:p>
        </w:tc>
      </w:tr>
      <w:tr w:rsidR="004E3D63" w14:paraId="47374112" w14:textId="77777777" w:rsidTr="009C1283">
        <w:trPr>
          <w:cnfStyle w:val="000000010000" w:firstRow="0" w:lastRow="0" w:firstColumn="0" w:lastColumn="0" w:oddVBand="0" w:evenVBand="0" w:oddHBand="0" w:evenHBand="1" w:firstRowFirstColumn="0" w:firstRowLastColumn="0" w:lastRowFirstColumn="0" w:lastRowLastColumn="0"/>
        </w:trPr>
        <w:tc>
          <w:tcPr>
            <w:tcW w:w="3246" w:type="dxa"/>
            <w:hideMark/>
          </w:tcPr>
          <w:p w14:paraId="4D2057B6" w14:textId="77777777" w:rsidR="004E3D63" w:rsidRDefault="004E3D63" w:rsidP="0080726A">
            <w:pPr>
              <w:autoSpaceDE w:val="0"/>
              <w:autoSpaceDN w:val="0"/>
              <w:adjustRightInd w:val="0"/>
              <w:rPr>
                <w:sz w:val="16"/>
                <w:szCs w:val="16"/>
              </w:rPr>
            </w:pPr>
            <w:r>
              <w:rPr>
                <w:sz w:val="16"/>
                <w:szCs w:val="16"/>
              </w:rPr>
              <w:t>of 2815 20 000 0</w:t>
            </w:r>
          </w:p>
        </w:tc>
        <w:tc>
          <w:tcPr>
            <w:tcW w:w="5750" w:type="dxa"/>
            <w:hideMark/>
          </w:tcPr>
          <w:p w14:paraId="6CD1C9CA" w14:textId="77777777" w:rsidR="004E3D63" w:rsidRDefault="004E3D63" w:rsidP="0080726A">
            <w:pPr>
              <w:autoSpaceDE w:val="0"/>
              <w:autoSpaceDN w:val="0"/>
              <w:adjustRightInd w:val="0"/>
              <w:rPr>
                <w:sz w:val="16"/>
                <w:szCs w:val="16"/>
              </w:rPr>
            </w:pPr>
            <w:r>
              <w:rPr>
                <w:sz w:val="16"/>
                <w:szCs w:val="16"/>
              </w:rPr>
              <w:t>potassium hydroxide pH&gt; = 11.5</w:t>
            </w:r>
          </w:p>
        </w:tc>
      </w:tr>
      <w:tr w:rsidR="004E3D63" w:rsidRPr="00553D1F" w14:paraId="676FB55F" w14:textId="77777777" w:rsidTr="009C1283">
        <w:tc>
          <w:tcPr>
            <w:tcW w:w="3246" w:type="dxa"/>
            <w:hideMark/>
          </w:tcPr>
          <w:p w14:paraId="2DC81E97" w14:textId="77777777" w:rsidR="004E3D63" w:rsidRDefault="004E3D63" w:rsidP="0080726A">
            <w:pPr>
              <w:autoSpaceDE w:val="0"/>
              <w:autoSpaceDN w:val="0"/>
              <w:adjustRightInd w:val="0"/>
              <w:rPr>
                <w:sz w:val="16"/>
                <w:szCs w:val="16"/>
              </w:rPr>
            </w:pPr>
            <w:r>
              <w:rPr>
                <w:sz w:val="16"/>
                <w:szCs w:val="16"/>
              </w:rPr>
              <w:t>of 2620 30 000 0</w:t>
            </w:r>
          </w:p>
          <w:p w14:paraId="714A5288" w14:textId="77777777" w:rsidR="004E3D63" w:rsidRDefault="004E3D63" w:rsidP="0080726A">
            <w:pPr>
              <w:autoSpaceDE w:val="0"/>
              <w:autoSpaceDN w:val="0"/>
              <w:adjustRightInd w:val="0"/>
              <w:rPr>
                <w:sz w:val="16"/>
                <w:szCs w:val="16"/>
              </w:rPr>
            </w:pPr>
            <w:r>
              <w:rPr>
                <w:sz w:val="16"/>
                <w:szCs w:val="16"/>
              </w:rPr>
              <w:t>of 2620 99 950 9</w:t>
            </w:r>
          </w:p>
        </w:tc>
        <w:tc>
          <w:tcPr>
            <w:tcW w:w="5750" w:type="dxa"/>
            <w:hideMark/>
          </w:tcPr>
          <w:p w14:paraId="4B4D16C7" w14:textId="77777777" w:rsidR="004E3D63" w:rsidRDefault="004E3D63" w:rsidP="0080726A">
            <w:pPr>
              <w:autoSpaceDE w:val="0"/>
              <w:autoSpaceDN w:val="0"/>
              <w:adjustRightInd w:val="0"/>
              <w:rPr>
                <w:sz w:val="16"/>
                <w:szCs w:val="16"/>
                <w:lang w:val="en-US"/>
              </w:rPr>
            </w:pPr>
            <w:r>
              <w:rPr>
                <w:sz w:val="16"/>
                <w:szCs w:val="16"/>
                <w:lang w:val="en-US"/>
              </w:rPr>
              <w:t>Slag from copper production (except for chemically stabilized one having high iron content (above 20%) and processed in accordance with industry standards)</w:t>
            </w:r>
          </w:p>
        </w:tc>
      </w:tr>
      <w:tr w:rsidR="004E3D63" w:rsidRPr="00553D1F" w14:paraId="51B4A272" w14:textId="77777777" w:rsidTr="009C1283">
        <w:trPr>
          <w:cnfStyle w:val="000000010000" w:firstRow="0" w:lastRow="0" w:firstColumn="0" w:lastColumn="0" w:oddVBand="0" w:evenVBand="0" w:oddHBand="0" w:evenHBand="1" w:firstRowFirstColumn="0" w:firstRowLastColumn="0" w:lastRowFirstColumn="0" w:lastRowLastColumn="0"/>
        </w:trPr>
        <w:tc>
          <w:tcPr>
            <w:tcW w:w="3246" w:type="dxa"/>
            <w:hideMark/>
          </w:tcPr>
          <w:p w14:paraId="438DD8A0" w14:textId="77777777" w:rsidR="004E3D63" w:rsidRDefault="004E3D63" w:rsidP="0080726A">
            <w:pPr>
              <w:autoSpaceDE w:val="0"/>
              <w:autoSpaceDN w:val="0"/>
              <w:adjustRightInd w:val="0"/>
              <w:rPr>
                <w:sz w:val="16"/>
                <w:szCs w:val="16"/>
              </w:rPr>
            </w:pPr>
            <w:r>
              <w:rPr>
                <w:sz w:val="16"/>
                <w:szCs w:val="16"/>
              </w:rPr>
              <w:t>of 2620 11 000 0</w:t>
            </w:r>
          </w:p>
          <w:p w14:paraId="33BC472B" w14:textId="77777777" w:rsidR="004E3D63" w:rsidRDefault="004E3D63" w:rsidP="0080726A">
            <w:pPr>
              <w:autoSpaceDE w:val="0"/>
              <w:autoSpaceDN w:val="0"/>
              <w:adjustRightInd w:val="0"/>
              <w:rPr>
                <w:sz w:val="16"/>
                <w:szCs w:val="16"/>
              </w:rPr>
            </w:pPr>
            <w:r>
              <w:rPr>
                <w:sz w:val="16"/>
                <w:szCs w:val="16"/>
              </w:rPr>
              <w:t>of 2620 19 000 0</w:t>
            </w:r>
          </w:p>
          <w:p w14:paraId="59031CAE" w14:textId="77777777" w:rsidR="004E3D63" w:rsidRDefault="004E3D63" w:rsidP="0080726A">
            <w:pPr>
              <w:autoSpaceDE w:val="0"/>
              <w:autoSpaceDN w:val="0"/>
              <w:adjustRightInd w:val="0"/>
              <w:rPr>
                <w:sz w:val="16"/>
                <w:szCs w:val="16"/>
              </w:rPr>
            </w:pPr>
            <w:r>
              <w:rPr>
                <w:sz w:val="16"/>
                <w:szCs w:val="16"/>
              </w:rPr>
              <w:t>of 2620 99 950 9</w:t>
            </w:r>
          </w:p>
        </w:tc>
        <w:tc>
          <w:tcPr>
            <w:tcW w:w="5750" w:type="dxa"/>
            <w:hideMark/>
          </w:tcPr>
          <w:p w14:paraId="677013CE" w14:textId="77777777" w:rsidR="004E3D63" w:rsidRDefault="004E3D63" w:rsidP="0080726A">
            <w:pPr>
              <w:autoSpaceDE w:val="0"/>
              <w:autoSpaceDN w:val="0"/>
              <w:adjustRightInd w:val="0"/>
              <w:rPr>
                <w:sz w:val="16"/>
                <w:szCs w:val="16"/>
                <w:lang w:val="en-US"/>
              </w:rPr>
            </w:pPr>
            <w:r>
              <w:rPr>
                <w:sz w:val="16"/>
                <w:szCs w:val="16"/>
                <w:lang w:val="en-US"/>
              </w:rPr>
              <w:t>Slag from zinc production (except for chemically stabilized one having high iron content (above 20%) and processed in accordance with industry standards)</w:t>
            </w:r>
          </w:p>
        </w:tc>
      </w:tr>
      <w:tr w:rsidR="004E3D63" w:rsidRPr="00553D1F" w14:paraId="12347FB5" w14:textId="77777777" w:rsidTr="009C1283">
        <w:tc>
          <w:tcPr>
            <w:tcW w:w="3246" w:type="dxa"/>
            <w:hideMark/>
          </w:tcPr>
          <w:p w14:paraId="19C8DCBD" w14:textId="77777777" w:rsidR="004E3D63" w:rsidRDefault="004E3D63" w:rsidP="0080726A">
            <w:pPr>
              <w:autoSpaceDE w:val="0"/>
              <w:autoSpaceDN w:val="0"/>
              <w:adjustRightInd w:val="0"/>
              <w:rPr>
                <w:sz w:val="16"/>
                <w:szCs w:val="16"/>
              </w:rPr>
            </w:pPr>
            <w:r>
              <w:rPr>
                <w:sz w:val="16"/>
                <w:szCs w:val="16"/>
              </w:rPr>
              <w:t>of 2620</w:t>
            </w:r>
          </w:p>
          <w:p w14:paraId="49C8F2A9" w14:textId="77777777" w:rsidR="004E3D63" w:rsidRDefault="004E3D63" w:rsidP="0080726A">
            <w:pPr>
              <w:autoSpaceDE w:val="0"/>
              <w:autoSpaceDN w:val="0"/>
              <w:adjustRightInd w:val="0"/>
              <w:rPr>
                <w:sz w:val="16"/>
                <w:szCs w:val="16"/>
              </w:rPr>
            </w:pPr>
            <w:r>
              <w:rPr>
                <w:sz w:val="16"/>
                <w:szCs w:val="16"/>
              </w:rPr>
              <w:t>of 2621</w:t>
            </w:r>
          </w:p>
          <w:p w14:paraId="3D12197B" w14:textId="77777777" w:rsidR="004E3D63" w:rsidRDefault="004E3D63" w:rsidP="0080726A">
            <w:pPr>
              <w:autoSpaceDE w:val="0"/>
              <w:autoSpaceDN w:val="0"/>
              <w:adjustRightInd w:val="0"/>
              <w:rPr>
                <w:sz w:val="16"/>
                <w:szCs w:val="16"/>
              </w:rPr>
            </w:pPr>
            <w:r>
              <w:rPr>
                <w:sz w:val="16"/>
                <w:szCs w:val="16"/>
              </w:rPr>
              <w:t>of 3825</w:t>
            </w:r>
          </w:p>
        </w:tc>
        <w:tc>
          <w:tcPr>
            <w:tcW w:w="5750" w:type="dxa"/>
            <w:hideMark/>
          </w:tcPr>
          <w:p w14:paraId="7A686696" w14:textId="77777777" w:rsidR="004E3D63" w:rsidRDefault="004E3D63" w:rsidP="0080726A">
            <w:pPr>
              <w:autoSpaceDE w:val="0"/>
              <w:autoSpaceDN w:val="0"/>
              <w:adjustRightInd w:val="0"/>
              <w:rPr>
                <w:sz w:val="16"/>
                <w:szCs w:val="16"/>
                <w:lang w:val="en-US"/>
              </w:rPr>
            </w:pPr>
            <w:r>
              <w:rPr>
                <w:sz w:val="16"/>
                <w:szCs w:val="16"/>
                <w:lang w:val="en-US"/>
              </w:rPr>
              <w:t>Slag and other ashes, including marine algae ash (kelp), including:</w:t>
            </w:r>
          </w:p>
        </w:tc>
      </w:tr>
      <w:tr w:rsidR="004E3D63" w14:paraId="2135C8A4" w14:textId="77777777" w:rsidTr="009C1283">
        <w:trPr>
          <w:cnfStyle w:val="000000010000" w:firstRow="0" w:lastRow="0" w:firstColumn="0" w:lastColumn="0" w:oddVBand="0" w:evenVBand="0" w:oddHBand="0" w:evenHBand="1" w:firstRowFirstColumn="0" w:firstRowLastColumn="0" w:lastRowFirstColumn="0" w:lastRowLastColumn="0"/>
        </w:trPr>
        <w:tc>
          <w:tcPr>
            <w:tcW w:w="3246" w:type="dxa"/>
          </w:tcPr>
          <w:p w14:paraId="0313F5EF" w14:textId="77777777" w:rsidR="004E3D63" w:rsidRDefault="004E3D63" w:rsidP="0080726A">
            <w:pPr>
              <w:autoSpaceDE w:val="0"/>
              <w:autoSpaceDN w:val="0"/>
              <w:adjustRightInd w:val="0"/>
              <w:rPr>
                <w:sz w:val="16"/>
                <w:szCs w:val="16"/>
                <w:lang w:val="en-US"/>
              </w:rPr>
            </w:pPr>
          </w:p>
        </w:tc>
        <w:tc>
          <w:tcPr>
            <w:tcW w:w="5750" w:type="dxa"/>
            <w:hideMark/>
          </w:tcPr>
          <w:p w14:paraId="2FCE87A0" w14:textId="77777777" w:rsidR="004E3D63" w:rsidRDefault="004E3D63" w:rsidP="0080726A">
            <w:pPr>
              <w:autoSpaceDE w:val="0"/>
              <w:autoSpaceDN w:val="0"/>
              <w:adjustRightInd w:val="0"/>
              <w:rPr>
                <w:sz w:val="16"/>
                <w:szCs w:val="16"/>
              </w:rPr>
            </w:pPr>
            <w:r>
              <w:rPr>
                <w:sz w:val="16"/>
                <w:szCs w:val="16"/>
              </w:rPr>
              <w:t>boiler ashes</w:t>
            </w:r>
          </w:p>
        </w:tc>
      </w:tr>
      <w:tr w:rsidR="004E3D63" w:rsidRPr="00553D1F" w14:paraId="539C2E6F" w14:textId="77777777" w:rsidTr="009C1283">
        <w:tc>
          <w:tcPr>
            <w:tcW w:w="3246" w:type="dxa"/>
          </w:tcPr>
          <w:p w14:paraId="275EF8F2" w14:textId="77777777" w:rsidR="004E3D63" w:rsidRDefault="004E3D63" w:rsidP="0080726A">
            <w:pPr>
              <w:autoSpaceDE w:val="0"/>
              <w:autoSpaceDN w:val="0"/>
              <w:adjustRightInd w:val="0"/>
              <w:rPr>
                <w:sz w:val="16"/>
                <w:szCs w:val="16"/>
              </w:rPr>
            </w:pPr>
          </w:p>
        </w:tc>
        <w:tc>
          <w:tcPr>
            <w:tcW w:w="5750" w:type="dxa"/>
            <w:hideMark/>
          </w:tcPr>
          <w:p w14:paraId="01812CB1" w14:textId="77777777" w:rsidR="004E3D63" w:rsidRDefault="004E3D63" w:rsidP="0080726A">
            <w:pPr>
              <w:autoSpaceDE w:val="0"/>
              <w:autoSpaceDN w:val="0"/>
              <w:adjustRightInd w:val="0"/>
              <w:rPr>
                <w:sz w:val="16"/>
                <w:szCs w:val="16"/>
                <w:lang w:val="en-US"/>
              </w:rPr>
            </w:pPr>
            <w:r>
              <w:rPr>
                <w:sz w:val="16"/>
                <w:szCs w:val="16"/>
                <w:lang w:val="en-US"/>
              </w:rPr>
              <w:t>residues of solid salt-containing and smoke-collecting devices of furnace units with traditional fuels (without reactive gypsum)</w:t>
            </w:r>
          </w:p>
        </w:tc>
      </w:tr>
      <w:tr w:rsidR="004E3D63" w:rsidRPr="00553D1F" w14:paraId="67C3D8D4" w14:textId="77777777" w:rsidTr="009C1283">
        <w:trPr>
          <w:cnfStyle w:val="000000010000" w:firstRow="0" w:lastRow="0" w:firstColumn="0" w:lastColumn="0" w:oddVBand="0" w:evenVBand="0" w:oddHBand="0" w:evenHBand="1" w:firstRowFirstColumn="0" w:firstRowLastColumn="0" w:lastRowFirstColumn="0" w:lastRowLastColumn="0"/>
        </w:trPr>
        <w:tc>
          <w:tcPr>
            <w:tcW w:w="3246" w:type="dxa"/>
          </w:tcPr>
          <w:p w14:paraId="29AE31A4" w14:textId="77777777" w:rsidR="004E3D63" w:rsidRDefault="004E3D63" w:rsidP="0080726A">
            <w:pPr>
              <w:autoSpaceDE w:val="0"/>
              <w:autoSpaceDN w:val="0"/>
              <w:adjustRightInd w:val="0"/>
              <w:rPr>
                <w:sz w:val="16"/>
                <w:szCs w:val="16"/>
                <w:lang w:val="en-US"/>
              </w:rPr>
            </w:pPr>
          </w:p>
        </w:tc>
        <w:tc>
          <w:tcPr>
            <w:tcW w:w="5750" w:type="dxa"/>
            <w:hideMark/>
          </w:tcPr>
          <w:p w14:paraId="1AB3334D" w14:textId="77777777" w:rsidR="004E3D63" w:rsidRDefault="004E3D63" w:rsidP="0080726A">
            <w:pPr>
              <w:autoSpaceDE w:val="0"/>
              <w:autoSpaceDN w:val="0"/>
              <w:adjustRightInd w:val="0"/>
              <w:rPr>
                <w:sz w:val="16"/>
                <w:szCs w:val="16"/>
                <w:lang w:val="en-US"/>
              </w:rPr>
            </w:pPr>
            <w:r>
              <w:rPr>
                <w:sz w:val="16"/>
                <w:szCs w:val="16"/>
                <w:lang w:val="en-US"/>
              </w:rPr>
              <w:t>fly ashes and dust from combustion plants (except for fly ash and dust from waste incineration plants and pyrolysis plants)</w:t>
            </w:r>
          </w:p>
        </w:tc>
      </w:tr>
      <w:tr w:rsidR="004E3D63" w:rsidRPr="00553D1F" w14:paraId="1E582100" w14:textId="77777777" w:rsidTr="009C1283">
        <w:tc>
          <w:tcPr>
            <w:tcW w:w="3246" w:type="dxa"/>
          </w:tcPr>
          <w:p w14:paraId="5F621E45" w14:textId="77777777" w:rsidR="004E3D63" w:rsidRDefault="004E3D63" w:rsidP="0080726A">
            <w:pPr>
              <w:autoSpaceDE w:val="0"/>
              <w:autoSpaceDN w:val="0"/>
              <w:adjustRightInd w:val="0"/>
              <w:rPr>
                <w:sz w:val="16"/>
                <w:szCs w:val="16"/>
                <w:lang w:val="en-US"/>
              </w:rPr>
            </w:pPr>
          </w:p>
        </w:tc>
        <w:tc>
          <w:tcPr>
            <w:tcW w:w="5750" w:type="dxa"/>
            <w:hideMark/>
          </w:tcPr>
          <w:p w14:paraId="5230346D" w14:textId="77777777" w:rsidR="004E3D63" w:rsidRDefault="004E3D63" w:rsidP="0080726A">
            <w:pPr>
              <w:autoSpaceDE w:val="0"/>
              <w:autoSpaceDN w:val="0"/>
              <w:adjustRightInd w:val="0"/>
              <w:rPr>
                <w:sz w:val="16"/>
                <w:szCs w:val="16"/>
                <w:lang w:val="en-US"/>
              </w:rPr>
            </w:pPr>
            <w:r>
              <w:rPr>
                <w:sz w:val="16"/>
                <w:szCs w:val="16"/>
                <w:lang w:val="en-US"/>
              </w:rPr>
              <w:t>neutralized red clay from alumina production</w:t>
            </w:r>
          </w:p>
        </w:tc>
      </w:tr>
      <w:tr w:rsidR="004E3D63" w:rsidRPr="00553D1F" w14:paraId="5759D17D" w14:textId="77777777" w:rsidTr="009C1283">
        <w:trPr>
          <w:cnfStyle w:val="000000010000" w:firstRow="0" w:lastRow="0" w:firstColumn="0" w:lastColumn="0" w:oddVBand="0" w:evenVBand="0" w:oddHBand="0" w:evenHBand="1" w:firstRowFirstColumn="0" w:firstRowLastColumn="0" w:lastRowFirstColumn="0" w:lastRowLastColumn="0"/>
        </w:trPr>
        <w:tc>
          <w:tcPr>
            <w:tcW w:w="3246" w:type="dxa"/>
          </w:tcPr>
          <w:p w14:paraId="35F6C9F4" w14:textId="77777777" w:rsidR="004E3D63" w:rsidRDefault="004E3D63" w:rsidP="0080726A">
            <w:pPr>
              <w:autoSpaceDE w:val="0"/>
              <w:autoSpaceDN w:val="0"/>
              <w:adjustRightInd w:val="0"/>
              <w:rPr>
                <w:sz w:val="16"/>
                <w:szCs w:val="16"/>
                <w:lang w:val="en-US"/>
              </w:rPr>
            </w:pPr>
          </w:p>
        </w:tc>
        <w:tc>
          <w:tcPr>
            <w:tcW w:w="5750" w:type="dxa"/>
            <w:hideMark/>
          </w:tcPr>
          <w:p w14:paraId="57AE5E05" w14:textId="77777777" w:rsidR="004E3D63" w:rsidRDefault="004E3D63" w:rsidP="0080726A">
            <w:pPr>
              <w:autoSpaceDE w:val="0"/>
              <w:autoSpaceDN w:val="0"/>
              <w:adjustRightInd w:val="0"/>
              <w:rPr>
                <w:sz w:val="16"/>
                <w:szCs w:val="16"/>
                <w:lang w:val="en-US"/>
              </w:rPr>
            </w:pPr>
            <w:r>
              <w:rPr>
                <w:sz w:val="16"/>
                <w:szCs w:val="16"/>
                <w:lang w:val="en-US"/>
              </w:rPr>
              <w:t>ash from coal-fired power plants (including fly-ash)</w:t>
            </w:r>
          </w:p>
        </w:tc>
      </w:tr>
      <w:tr w:rsidR="004E3D63" w:rsidRPr="00553D1F" w14:paraId="1113CA25" w14:textId="77777777" w:rsidTr="009C1283">
        <w:tc>
          <w:tcPr>
            <w:tcW w:w="3246" w:type="dxa"/>
            <w:hideMark/>
          </w:tcPr>
          <w:p w14:paraId="2BC682ED" w14:textId="77777777" w:rsidR="004E3D63" w:rsidRDefault="004E3D63" w:rsidP="0080726A">
            <w:pPr>
              <w:autoSpaceDE w:val="0"/>
              <w:autoSpaceDN w:val="0"/>
              <w:adjustRightInd w:val="0"/>
              <w:rPr>
                <w:sz w:val="16"/>
                <w:szCs w:val="16"/>
              </w:rPr>
            </w:pPr>
            <w:r>
              <w:rPr>
                <w:sz w:val="16"/>
                <w:szCs w:val="16"/>
              </w:rPr>
              <w:t>of 3802</w:t>
            </w:r>
          </w:p>
        </w:tc>
        <w:tc>
          <w:tcPr>
            <w:tcW w:w="5750" w:type="dxa"/>
            <w:hideMark/>
          </w:tcPr>
          <w:p w14:paraId="799981C1" w14:textId="77777777" w:rsidR="004E3D63" w:rsidRDefault="004E3D63" w:rsidP="0080726A">
            <w:pPr>
              <w:autoSpaceDE w:val="0"/>
              <w:autoSpaceDN w:val="0"/>
              <w:adjustRightInd w:val="0"/>
              <w:rPr>
                <w:sz w:val="16"/>
                <w:szCs w:val="16"/>
                <w:lang w:val="en-US"/>
              </w:rPr>
            </w:pPr>
            <w:r>
              <w:rPr>
                <w:sz w:val="16"/>
                <w:szCs w:val="16"/>
                <w:lang w:val="en-US"/>
              </w:rPr>
              <w:t>Spent activated carbon (except for that generated during the treatment of drinking water, in the food industry and in the production of vitamins)</w:t>
            </w:r>
          </w:p>
        </w:tc>
      </w:tr>
      <w:tr w:rsidR="004E3D63" w:rsidRPr="00553D1F" w14:paraId="44395FB4" w14:textId="77777777" w:rsidTr="009C1283">
        <w:trPr>
          <w:cnfStyle w:val="000000010000" w:firstRow="0" w:lastRow="0" w:firstColumn="0" w:lastColumn="0" w:oddVBand="0" w:evenVBand="0" w:oddHBand="0" w:evenHBand="1" w:firstRowFirstColumn="0" w:firstRowLastColumn="0" w:lastRowFirstColumn="0" w:lastRowLastColumn="0"/>
        </w:trPr>
        <w:tc>
          <w:tcPr>
            <w:tcW w:w="3246" w:type="dxa"/>
            <w:hideMark/>
          </w:tcPr>
          <w:p w14:paraId="3F3E98D3" w14:textId="77777777" w:rsidR="004E3D63" w:rsidRDefault="004E3D63" w:rsidP="0080726A">
            <w:pPr>
              <w:autoSpaceDE w:val="0"/>
              <w:autoSpaceDN w:val="0"/>
              <w:adjustRightInd w:val="0"/>
              <w:rPr>
                <w:sz w:val="16"/>
                <w:szCs w:val="16"/>
              </w:rPr>
            </w:pPr>
            <w:r>
              <w:rPr>
                <w:sz w:val="16"/>
                <w:szCs w:val="16"/>
              </w:rPr>
              <w:t>of 28,</w:t>
            </w:r>
          </w:p>
          <w:p w14:paraId="5F79B702" w14:textId="77777777" w:rsidR="004E3D63" w:rsidRDefault="004E3D63" w:rsidP="0080726A">
            <w:pPr>
              <w:autoSpaceDE w:val="0"/>
              <w:autoSpaceDN w:val="0"/>
              <w:adjustRightInd w:val="0"/>
              <w:rPr>
                <w:sz w:val="16"/>
                <w:szCs w:val="16"/>
              </w:rPr>
            </w:pPr>
            <w:r>
              <w:rPr>
                <w:sz w:val="16"/>
                <w:szCs w:val="16"/>
              </w:rPr>
              <w:t>of 3824,</w:t>
            </w:r>
          </w:p>
          <w:p w14:paraId="5B6EB831" w14:textId="77777777" w:rsidR="004E3D63" w:rsidRDefault="004E3D63" w:rsidP="0080726A">
            <w:pPr>
              <w:autoSpaceDE w:val="0"/>
              <w:autoSpaceDN w:val="0"/>
              <w:adjustRightInd w:val="0"/>
              <w:rPr>
                <w:sz w:val="16"/>
                <w:szCs w:val="16"/>
              </w:rPr>
            </w:pPr>
            <w:r>
              <w:rPr>
                <w:sz w:val="16"/>
                <w:szCs w:val="16"/>
              </w:rPr>
              <w:t>of 3825</w:t>
            </w:r>
          </w:p>
        </w:tc>
        <w:tc>
          <w:tcPr>
            <w:tcW w:w="5750" w:type="dxa"/>
            <w:hideMark/>
          </w:tcPr>
          <w:p w14:paraId="419D224B" w14:textId="77777777" w:rsidR="004E3D63" w:rsidRDefault="004E3D63" w:rsidP="0080726A">
            <w:pPr>
              <w:autoSpaceDE w:val="0"/>
              <w:autoSpaceDN w:val="0"/>
              <w:adjustRightInd w:val="0"/>
              <w:rPr>
                <w:sz w:val="16"/>
                <w:szCs w:val="16"/>
                <w:lang w:val="en-US"/>
              </w:rPr>
            </w:pPr>
            <w:r>
              <w:rPr>
                <w:sz w:val="16"/>
                <w:szCs w:val="16"/>
                <w:lang w:val="en-US"/>
              </w:rPr>
              <w:t>Wastes containing inorganic fluorine compounds in the form of liquids or sludges, except for calcium fluoride sludge</w:t>
            </w:r>
          </w:p>
        </w:tc>
      </w:tr>
      <w:tr w:rsidR="004E3D63" w:rsidRPr="00553D1F" w14:paraId="4B9EF1FD" w14:textId="77777777" w:rsidTr="009C1283">
        <w:tc>
          <w:tcPr>
            <w:tcW w:w="3246" w:type="dxa"/>
            <w:hideMark/>
          </w:tcPr>
          <w:p w14:paraId="681948AA" w14:textId="77777777" w:rsidR="004E3D63" w:rsidRDefault="004E3D63" w:rsidP="0080726A">
            <w:pPr>
              <w:autoSpaceDE w:val="0"/>
              <w:autoSpaceDN w:val="0"/>
              <w:adjustRightInd w:val="0"/>
              <w:rPr>
                <w:sz w:val="16"/>
                <w:szCs w:val="16"/>
              </w:rPr>
            </w:pPr>
            <w:r>
              <w:rPr>
                <w:sz w:val="16"/>
                <w:szCs w:val="16"/>
              </w:rPr>
              <w:t>of 4004 00 000 0</w:t>
            </w:r>
          </w:p>
        </w:tc>
        <w:tc>
          <w:tcPr>
            <w:tcW w:w="5750" w:type="dxa"/>
            <w:hideMark/>
          </w:tcPr>
          <w:p w14:paraId="2D059E84" w14:textId="77777777" w:rsidR="004E3D63" w:rsidRDefault="004E3D63" w:rsidP="0080726A">
            <w:pPr>
              <w:autoSpaceDE w:val="0"/>
              <w:autoSpaceDN w:val="0"/>
              <w:adjustRightInd w:val="0"/>
              <w:rPr>
                <w:sz w:val="16"/>
                <w:szCs w:val="16"/>
                <w:lang w:val="en-US"/>
              </w:rPr>
            </w:pPr>
            <w:r>
              <w:rPr>
                <w:sz w:val="16"/>
                <w:szCs w:val="16"/>
                <w:lang w:val="en-US"/>
              </w:rPr>
              <w:t>Waste, scraps and rubber scrap (excluding hard rubber)</w:t>
            </w:r>
          </w:p>
        </w:tc>
      </w:tr>
      <w:tr w:rsidR="004E3D63" w:rsidRPr="00553D1F" w14:paraId="3757880D" w14:textId="77777777" w:rsidTr="009C1283">
        <w:trPr>
          <w:cnfStyle w:val="000000010000" w:firstRow="0" w:lastRow="0" w:firstColumn="0" w:lastColumn="0" w:oddVBand="0" w:evenVBand="0" w:oddHBand="0" w:evenHBand="1" w:firstRowFirstColumn="0" w:firstRowLastColumn="0" w:lastRowFirstColumn="0" w:lastRowLastColumn="0"/>
        </w:trPr>
        <w:tc>
          <w:tcPr>
            <w:tcW w:w="3246" w:type="dxa"/>
            <w:hideMark/>
          </w:tcPr>
          <w:p w14:paraId="2BB64E0E" w14:textId="77777777" w:rsidR="004E3D63" w:rsidRDefault="004E3D63" w:rsidP="0080726A">
            <w:pPr>
              <w:autoSpaceDE w:val="0"/>
              <w:autoSpaceDN w:val="0"/>
              <w:adjustRightInd w:val="0"/>
              <w:rPr>
                <w:sz w:val="16"/>
                <w:szCs w:val="16"/>
              </w:rPr>
            </w:pPr>
            <w:r>
              <w:rPr>
                <w:sz w:val="16"/>
                <w:szCs w:val="16"/>
              </w:rPr>
              <w:t>4012 20 000 1</w:t>
            </w:r>
          </w:p>
          <w:p w14:paraId="0BDD2C15" w14:textId="77777777" w:rsidR="004E3D63" w:rsidRDefault="004E3D63" w:rsidP="0080726A">
            <w:pPr>
              <w:autoSpaceDE w:val="0"/>
              <w:autoSpaceDN w:val="0"/>
              <w:adjustRightInd w:val="0"/>
              <w:rPr>
                <w:sz w:val="16"/>
                <w:szCs w:val="16"/>
              </w:rPr>
            </w:pPr>
            <w:r>
              <w:rPr>
                <w:sz w:val="16"/>
                <w:szCs w:val="16"/>
              </w:rPr>
              <w:t>4012 20 000 9</w:t>
            </w:r>
          </w:p>
        </w:tc>
        <w:tc>
          <w:tcPr>
            <w:tcW w:w="5750" w:type="dxa"/>
            <w:hideMark/>
          </w:tcPr>
          <w:p w14:paraId="3EF0CF8F" w14:textId="77777777" w:rsidR="004E3D63" w:rsidRDefault="004E3D63" w:rsidP="0080726A">
            <w:pPr>
              <w:autoSpaceDE w:val="0"/>
              <w:autoSpaceDN w:val="0"/>
              <w:adjustRightInd w:val="0"/>
              <w:rPr>
                <w:sz w:val="16"/>
                <w:szCs w:val="16"/>
                <w:lang w:val="en-US"/>
              </w:rPr>
            </w:pPr>
            <w:r>
              <w:rPr>
                <w:sz w:val="16"/>
                <w:szCs w:val="16"/>
                <w:lang w:val="en-US"/>
              </w:rPr>
              <w:t xml:space="preserve">Used tires and pneumatic </w:t>
            </w:r>
            <w:proofErr w:type="spellStart"/>
            <w:r>
              <w:rPr>
                <w:sz w:val="16"/>
                <w:szCs w:val="16"/>
                <w:lang w:val="en-US"/>
              </w:rPr>
              <w:t>tyres</w:t>
            </w:r>
            <w:proofErr w:type="spellEnd"/>
          </w:p>
        </w:tc>
      </w:tr>
      <w:tr w:rsidR="004E3D63" w14:paraId="3711E570" w14:textId="77777777" w:rsidTr="009C1283">
        <w:tc>
          <w:tcPr>
            <w:tcW w:w="3246" w:type="dxa"/>
            <w:hideMark/>
          </w:tcPr>
          <w:p w14:paraId="340B322A" w14:textId="77777777" w:rsidR="004E3D63" w:rsidRDefault="004E3D63" w:rsidP="0080726A">
            <w:pPr>
              <w:autoSpaceDE w:val="0"/>
              <w:autoSpaceDN w:val="0"/>
              <w:adjustRightInd w:val="0"/>
              <w:rPr>
                <w:sz w:val="16"/>
                <w:szCs w:val="16"/>
              </w:rPr>
            </w:pPr>
            <w:r>
              <w:rPr>
                <w:sz w:val="16"/>
                <w:szCs w:val="16"/>
              </w:rPr>
              <w:t>2307 00</w:t>
            </w:r>
          </w:p>
        </w:tc>
        <w:tc>
          <w:tcPr>
            <w:tcW w:w="5750" w:type="dxa"/>
            <w:hideMark/>
          </w:tcPr>
          <w:p w14:paraId="2C904E20" w14:textId="77777777" w:rsidR="004E3D63" w:rsidRDefault="004E3D63" w:rsidP="0080726A">
            <w:pPr>
              <w:autoSpaceDE w:val="0"/>
              <w:autoSpaceDN w:val="0"/>
              <w:adjustRightInd w:val="0"/>
              <w:rPr>
                <w:sz w:val="16"/>
                <w:szCs w:val="16"/>
              </w:rPr>
            </w:pPr>
            <w:r>
              <w:rPr>
                <w:sz w:val="16"/>
                <w:szCs w:val="16"/>
              </w:rPr>
              <w:t>Wine sludge, argol</w:t>
            </w:r>
          </w:p>
        </w:tc>
      </w:tr>
      <w:tr w:rsidR="004E3D63" w:rsidRPr="00553D1F" w14:paraId="036D0151" w14:textId="77777777" w:rsidTr="009C1283">
        <w:trPr>
          <w:cnfStyle w:val="000000010000" w:firstRow="0" w:lastRow="0" w:firstColumn="0" w:lastColumn="0" w:oddVBand="0" w:evenVBand="0" w:oddHBand="0" w:evenHBand="1" w:firstRowFirstColumn="0" w:firstRowLastColumn="0" w:lastRowFirstColumn="0" w:lastRowLastColumn="0"/>
        </w:trPr>
        <w:tc>
          <w:tcPr>
            <w:tcW w:w="3246" w:type="dxa"/>
            <w:hideMark/>
          </w:tcPr>
          <w:p w14:paraId="449BBBED" w14:textId="77777777" w:rsidR="004E3D63" w:rsidRDefault="004E3D63" w:rsidP="0080726A">
            <w:pPr>
              <w:autoSpaceDE w:val="0"/>
              <w:autoSpaceDN w:val="0"/>
              <w:adjustRightInd w:val="0"/>
              <w:rPr>
                <w:sz w:val="16"/>
                <w:szCs w:val="16"/>
              </w:rPr>
            </w:pPr>
            <w:r>
              <w:rPr>
                <w:sz w:val="16"/>
                <w:szCs w:val="16"/>
              </w:rPr>
              <w:t>of 3504 00</w:t>
            </w:r>
          </w:p>
        </w:tc>
        <w:tc>
          <w:tcPr>
            <w:tcW w:w="5750" w:type="dxa"/>
            <w:hideMark/>
          </w:tcPr>
          <w:p w14:paraId="25853C74" w14:textId="77777777" w:rsidR="004E3D63" w:rsidRDefault="004E3D63" w:rsidP="0080726A">
            <w:pPr>
              <w:autoSpaceDE w:val="0"/>
              <w:autoSpaceDN w:val="0"/>
              <w:adjustRightInd w:val="0"/>
              <w:rPr>
                <w:sz w:val="16"/>
                <w:szCs w:val="16"/>
                <w:lang w:val="en-US"/>
              </w:rPr>
            </w:pPr>
            <w:r>
              <w:rPr>
                <w:sz w:val="16"/>
                <w:szCs w:val="16"/>
                <w:lang w:val="en-US"/>
              </w:rPr>
              <w:t>Tannery waste in the form of dust, ash, sludge, powder containing hexavalent chromium compounds and biocides</w:t>
            </w:r>
          </w:p>
        </w:tc>
      </w:tr>
      <w:tr w:rsidR="004E3D63" w:rsidRPr="00553D1F" w14:paraId="0182EFC8" w14:textId="77777777" w:rsidTr="009C1283">
        <w:tc>
          <w:tcPr>
            <w:tcW w:w="3246" w:type="dxa"/>
            <w:hideMark/>
          </w:tcPr>
          <w:p w14:paraId="07D8255F" w14:textId="77777777" w:rsidR="004E3D63" w:rsidRDefault="004E3D63" w:rsidP="0080726A">
            <w:pPr>
              <w:autoSpaceDE w:val="0"/>
              <w:autoSpaceDN w:val="0"/>
              <w:adjustRightInd w:val="0"/>
              <w:rPr>
                <w:sz w:val="16"/>
                <w:szCs w:val="16"/>
              </w:rPr>
            </w:pPr>
            <w:r>
              <w:rPr>
                <w:sz w:val="16"/>
                <w:szCs w:val="16"/>
              </w:rPr>
              <w:t>of 4115 10 000 0</w:t>
            </w:r>
          </w:p>
          <w:p w14:paraId="0A1E4FAF" w14:textId="77777777" w:rsidR="004E3D63" w:rsidRDefault="004E3D63" w:rsidP="0080726A">
            <w:pPr>
              <w:autoSpaceDE w:val="0"/>
              <w:autoSpaceDN w:val="0"/>
              <w:adjustRightInd w:val="0"/>
              <w:rPr>
                <w:sz w:val="16"/>
                <w:szCs w:val="16"/>
              </w:rPr>
            </w:pPr>
            <w:r>
              <w:rPr>
                <w:sz w:val="16"/>
                <w:szCs w:val="16"/>
              </w:rPr>
              <w:t>of 4115 20 000 0</w:t>
            </w:r>
          </w:p>
        </w:tc>
        <w:tc>
          <w:tcPr>
            <w:tcW w:w="5750" w:type="dxa"/>
            <w:hideMark/>
          </w:tcPr>
          <w:p w14:paraId="47E39975" w14:textId="77777777" w:rsidR="004E3D63" w:rsidRDefault="004E3D63" w:rsidP="0080726A">
            <w:pPr>
              <w:autoSpaceDE w:val="0"/>
              <w:autoSpaceDN w:val="0"/>
              <w:adjustRightInd w:val="0"/>
              <w:rPr>
                <w:sz w:val="16"/>
                <w:szCs w:val="16"/>
                <w:lang w:val="en-US"/>
              </w:rPr>
            </w:pPr>
            <w:r>
              <w:rPr>
                <w:sz w:val="16"/>
                <w:szCs w:val="16"/>
                <w:lang w:val="en-US"/>
              </w:rPr>
              <w:t>Scraps and other wastes of leather or composite leather, unsuitable for the manufacture of leather goods, containing hexavalent chromium compounds and biocides</w:t>
            </w:r>
          </w:p>
        </w:tc>
      </w:tr>
      <w:tr w:rsidR="004E3D63" w:rsidRPr="00553D1F" w14:paraId="75F3F9F1" w14:textId="77777777" w:rsidTr="009C1283">
        <w:trPr>
          <w:cnfStyle w:val="000000010000" w:firstRow="0" w:lastRow="0" w:firstColumn="0" w:lastColumn="0" w:oddVBand="0" w:evenVBand="0" w:oddHBand="0" w:evenHBand="1" w:firstRowFirstColumn="0" w:firstRowLastColumn="0" w:lastRowFirstColumn="0" w:lastRowLastColumn="0"/>
        </w:trPr>
        <w:tc>
          <w:tcPr>
            <w:tcW w:w="3246" w:type="dxa"/>
            <w:hideMark/>
          </w:tcPr>
          <w:p w14:paraId="173569B5" w14:textId="77777777" w:rsidR="004E3D63" w:rsidRDefault="004E3D63" w:rsidP="0080726A">
            <w:pPr>
              <w:autoSpaceDE w:val="0"/>
              <w:autoSpaceDN w:val="0"/>
              <w:adjustRightInd w:val="0"/>
              <w:rPr>
                <w:sz w:val="16"/>
                <w:szCs w:val="16"/>
              </w:rPr>
            </w:pPr>
            <w:r>
              <w:rPr>
                <w:sz w:val="16"/>
                <w:szCs w:val="16"/>
              </w:rPr>
              <w:t>of 0511 99 100 0</w:t>
            </w:r>
          </w:p>
          <w:p w14:paraId="7724F202" w14:textId="77777777" w:rsidR="004E3D63" w:rsidRDefault="004E3D63" w:rsidP="0080726A">
            <w:pPr>
              <w:autoSpaceDE w:val="0"/>
              <w:autoSpaceDN w:val="0"/>
              <w:adjustRightInd w:val="0"/>
              <w:rPr>
                <w:sz w:val="16"/>
                <w:szCs w:val="16"/>
              </w:rPr>
            </w:pPr>
            <w:r>
              <w:rPr>
                <w:sz w:val="16"/>
                <w:szCs w:val="16"/>
              </w:rPr>
              <w:t>of 4101 - of 4103</w:t>
            </w:r>
          </w:p>
          <w:p w14:paraId="5F653757" w14:textId="77777777" w:rsidR="004E3D63" w:rsidRDefault="004E3D63" w:rsidP="0080726A">
            <w:pPr>
              <w:autoSpaceDE w:val="0"/>
              <w:autoSpaceDN w:val="0"/>
              <w:adjustRightInd w:val="0"/>
              <w:rPr>
                <w:sz w:val="16"/>
                <w:szCs w:val="16"/>
              </w:rPr>
            </w:pPr>
            <w:r>
              <w:rPr>
                <w:sz w:val="16"/>
                <w:szCs w:val="16"/>
              </w:rPr>
              <w:t>of 4301</w:t>
            </w:r>
          </w:p>
        </w:tc>
        <w:tc>
          <w:tcPr>
            <w:tcW w:w="5750" w:type="dxa"/>
            <w:hideMark/>
          </w:tcPr>
          <w:p w14:paraId="4908E989" w14:textId="77777777" w:rsidR="004E3D63" w:rsidRDefault="004E3D63" w:rsidP="0080726A">
            <w:pPr>
              <w:autoSpaceDE w:val="0"/>
              <w:autoSpaceDN w:val="0"/>
              <w:adjustRightInd w:val="0"/>
              <w:rPr>
                <w:sz w:val="16"/>
                <w:szCs w:val="16"/>
                <w:lang w:val="en-US"/>
              </w:rPr>
            </w:pPr>
            <w:r>
              <w:rPr>
                <w:sz w:val="16"/>
                <w:szCs w:val="16"/>
                <w:lang w:val="en-US"/>
              </w:rPr>
              <w:t>Waste of skins or down and fur raw materials containing hexavalent chromium compounds or biocides</w:t>
            </w:r>
          </w:p>
        </w:tc>
      </w:tr>
      <w:tr w:rsidR="004E3D63" w:rsidRPr="00553D1F" w14:paraId="5A11B6D8" w14:textId="77777777" w:rsidTr="009C1283">
        <w:tc>
          <w:tcPr>
            <w:tcW w:w="3246" w:type="dxa"/>
            <w:hideMark/>
          </w:tcPr>
          <w:p w14:paraId="2BC89634" w14:textId="77777777" w:rsidR="004E3D63" w:rsidRDefault="004E3D63" w:rsidP="0080726A">
            <w:pPr>
              <w:autoSpaceDE w:val="0"/>
              <w:autoSpaceDN w:val="0"/>
              <w:adjustRightInd w:val="0"/>
              <w:rPr>
                <w:sz w:val="16"/>
                <w:szCs w:val="16"/>
                <w:lang w:val="en-US"/>
              </w:rPr>
            </w:pPr>
            <w:r>
              <w:rPr>
                <w:sz w:val="16"/>
                <w:szCs w:val="16"/>
                <w:lang w:val="en-US"/>
              </w:rPr>
              <w:t>of 5003 00 000 0</w:t>
            </w:r>
          </w:p>
          <w:p w14:paraId="493701E9" w14:textId="77777777" w:rsidR="004E3D63" w:rsidRDefault="004E3D63" w:rsidP="0080726A">
            <w:pPr>
              <w:autoSpaceDE w:val="0"/>
              <w:autoSpaceDN w:val="0"/>
              <w:adjustRightInd w:val="0"/>
              <w:rPr>
                <w:sz w:val="16"/>
                <w:szCs w:val="16"/>
                <w:lang w:val="en-US"/>
              </w:rPr>
            </w:pPr>
            <w:r>
              <w:rPr>
                <w:sz w:val="16"/>
                <w:szCs w:val="16"/>
                <w:lang w:val="en-US"/>
              </w:rPr>
              <w:t>of 5103 20 000 0</w:t>
            </w:r>
          </w:p>
          <w:p w14:paraId="5E512A40" w14:textId="77777777" w:rsidR="004E3D63" w:rsidRDefault="004E3D63" w:rsidP="0080726A">
            <w:pPr>
              <w:autoSpaceDE w:val="0"/>
              <w:autoSpaceDN w:val="0"/>
              <w:adjustRightInd w:val="0"/>
              <w:rPr>
                <w:sz w:val="16"/>
                <w:szCs w:val="16"/>
                <w:lang w:val="en-US"/>
              </w:rPr>
            </w:pPr>
            <w:r>
              <w:rPr>
                <w:sz w:val="16"/>
                <w:szCs w:val="16"/>
                <w:lang w:val="en-US"/>
              </w:rPr>
              <w:t>of 5202 10 000 0</w:t>
            </w:r>
          </w:p>
          <w:p w14:paraId="6ACEB496" w14:textId="77777777" w:rsidR="004E3D63" w:rsidRDefault="004E3D63" w:rsidP="0080726A">
            <w:pPr>
              <w:autoSpaceDE w:val="0"/>
              <w:autoSpaceDN w:val="0"/>
              <w:adjustRightInd w:val="0"/>
              <w:rPr>
                <w:sz w:val="16"/>
                <w:szCs w:val="16"/>
                <w:lang w:val="en-US"/>
              </w:rPr>
            </w:pPr>
            <w:r>
              <w:rPr>
                <w:sz w:val="16"/>
                <w:szCs w:val="16"/>
                <w:lang w:val="en-US"/>
              </w:rPr>
              <w:t>of 5505</w:t>
            </w:r>
          </w:p>
          <w:p w14:paraId="16F2C872" w14:textId="77777777" w:rsidR="004E3D63" w:rsidRDefault="004E3D63" w:rsidP="0080726A">
            <w:pPr>
              <w:autoSpaceDE w:val="0"/>
              <w:autoSpaceDN w:val="0"/>
              <w:adjustRightInd w:val="0"/>
              <w:rPr>
                <w:sz w:val="16"/>
                <w:szCs w:val="16"/>
                <w:lang w:val="en-US"/>
              </w:rPr>
            </w:pPr>
            <w:r>
              <w:rPr>
                <w:sz w:val="16"/>
                <w:szCs w:val="16"/>
                <w:lang w:val="en-US"/>
              </w:rPr>
              <w:t>of 5601 30 000 0</w:t>
            </w:r>
          </w:p>
        </w:tc>
        <w:tc>
          <w:tcPr>
            <w:tcW w:w="5750" w:type="dxa"/>
            <w:hideMark/>
          </w:tcPr>
          <w:p w14:paraId="7B006AE4" w14:textId="77777777" w:rsidR="004E3D63" w:rsidRDefault="004E3D63" w:rsidP="0080726A">
            <w:pPr>
              <w:autoSpaceDE w:val="0"/>
              <w:autoSpaceDN w:val="0"/>
              <w:adjustRightInd w:val="0"/>
              <w:rPr>
                <w:sz w:val="16"/>
                <w:szCs w:val="16"/>
                <w:lang w:val="en-US"/>
              </w:rPr>
            </w:pPr>
            <w:r>
              <w:rPr>
                <w:sz w:val="16"/>
                <w:szCs w:val="16"/>
                <w:lang w:val="en-US"/>
              </w:rPr>
              <w:t>Waste in the form of down from wool-spinning production</w:t>
            </w:r>
          </w:p>
        </w:tc>
      </w:tr>
      <w:tr w:rsidR="004E3D63" w:rsidRPr="00553D1F" w14:paraId="154D5FB8" w14:textId="77777777" w:rsidTr="009C1283">
        <w:trPr>
          <w:cnfStyle w:val="000000010000" w:firstRow="0" w:lastRow="0" w:firstColumn="0" w:lastColumn="0" w:oddVBand="0" w:evenVBand="0" w:oddHBand="0" w:evenHBand="1" w:firstRowFirstColumn="0" w:firstRowLastColumn="0" w:lastRowFirstColumn="0" w:lastRowLastColumn="0"/>
        </w:trPr>
        <w:tc>
          <w:tcPr>
            <w:tcW w:w="3246" w:type="dxa"/>
            <w:hideMark/>
          </w:tcPr>
          <w:p w14:paraId="74A06CC9" w14:textId="77777777" w:rsidR="004E3D63" w:rsidRDefault="004E3D63" w:rsidP="0080726A">
            <w:pPr>
              <w:autoSpaceDE w:val="0"/>
              <w:autoSpaceDN w:val="0"/>
              <w:adjustRightInd w:val="0"/>
              <w:rPr>
                <w:sz w:val="16"/>
                <w:szCs w:val="16"/>
              </w:rPr>
            </w:pPr>
            <w:r>
              <w:rPr>
                <w:sz w:val="16"/>
                <w:szCs w:val="16"/>
              </w:rPr>
              <w:t>of 3206, of 3208</w:t>
            </w:r>
          </w:p>
          <w:p w14:paraId="497A3F93" w14:textId="77777777" w:rsidR="004E3D63" w:rsidRDefault="004E3D63" w:rsidP="0080726A">
            <w:pPr>
              <w:autoSpaceDE w:val="0"/>
              <w:autoSpaceDN w:val="0"/>
              <w:adjustRightInd w:val="0"/>
              <w:rPr>
                <w:sz w:val="16"/>
                <w:szCs w:val="16"/>
              </w:rPr>
            </w:pPr>
            <w:r>
              <w:rPr>
                <w:sz w:val="16"/>
                <w:szCs w:val="16"/>
              </w:rPr>
              <w:t>of 3212, of 3825</w:t>
            </w:r>
          </w:p>
        </w:tc>
        <w:tc>
          <w:tcPr>
            <w:tcW w:w="5750" w:type="dxa"/>
            <w:hideMark/>
          </w:tcPr>
          <w:p w14:paraId="71E5BB3F" w14:textId="77777777" w:rsidR="004E3D63" w:rsidRDefault="004E3D63" w:rsidP="0080726A">
            <w:pPr>
              <w:autoSpaceDE w:val="0"/>
              <w:autoSpaceDN w:val="0"/>
              <w:adjustRightInd w:val="0"/>
              <w:rPr>
                <w:sz w:val="16"/>
                <w:szCs w:val="16"/>
                <w:lang w:val="en-US"/>
              </w:rPr>
            </w:pPr>
            <w:r>
              <w:rPr>
                <w:sz w:val="16"/>
                <w:szCs w:val="16"/>
                <w:lang w:val="en-US"/>
              </w:rPr>
              <w:t>Waste of pigments, dyes, paints and varnishes containing heavy metals and/or organic solvents</w:t>
            </w:r>
          </w:p>
        </w:tc>
      </w:tr>
      <w:tr w:rsidR="004E3D63" w:rsidRPr="00553D1F" w14:paraId="334B47FD" w14:textId="77777777" w:rsidTr="009C1283">
        <w:tc>
          <w:tcPr>
            <w:tcW w:w="3246" w:type="dxa"/>
            <w:hideMark/>
          </w:tcPr>
          <w:p w14:paraId="545DC4D3" w14:textId="77777777" w:rsidR="004E3D63" w:rsidRDefault="004E3D63" w:rsidP="0080726A">
            <w:pPr>
              <w:autoSpaceDE w:val="0"/>
              <w:autoSpaceDN w:val="0"/>
              <w:adjustRightInd w:val="0"/>
              <w:rPr>
                <w:sz w:val="16"/>
                <w:szCs w:val="16"/>
                <w:lang w:val="en-US"/>
              </w:rPr>
            </w:pPr>
            <w:r>
              <w:rPr>
                <w:sz w:val="16"/>
                <w:szCs w:val="16"/>
                <w:lang w:val="en-US"/>
              </w:rPr>
              <w:t>of 2805 40</w:t>
            </w:r>
          </w:p>
          <w:p w14:paraId="2C54A839" w14:textId="77777777" w:rsidR="004E3D63" w:rsidRDefault="004E3D63" w:rsidP="0080726A">
            <w:pPr>
              <w:autoSpaceDE w:val="0"/>
              <w:autoSpaceDN w:val="0"/>
              <w:adjustRightInd w:val="0"/>
              <w:rPr>
                <w:sz w:val="16"/>
                <w:szCs w:val="16"/>
                <w:lang w:val="en-US"/>
              </w:rPr>
            </w:pPr>
            <w:r>
              <w:rPr>
                <w:sz w:val="16"/>
                <w:szCs w:val="16"/>
                <w:lang w:val="en-US"/>
              </w:rPr>
              <w:t>of 7204</w:t>
            </w:r>
          </w:p>
          <w:p w14:paraId="46C656D1" w14:textId="77777777" w:rsidR="004E3D63" w:rsidRDefault="004E3D63" w:rsidP="0080726A">
            <w:pPr>
              <w:autoSpaceDE w:val="0"/>
              <w:autoSpaceDN w:val="0"/>
              <w:adjustRightInd w:val="0"/>
              <w:rPr>
                <w:sz w:val="16"/>
                <w:szCs w:val="16"/>
                <w:lang w:val="en-US"/>
              </w:rPr>
            </w:pPr>
            <w:r>
              <w:rPr>
                <w:sz w:val="16"/>
                <w:szCs w:val="16"/>
                <w:lang w:val="en-US"/>
              </w:rPr>
              <w:t>of 7404 00</w:t>
            </w:r>
          </w:p>
          <w:p w14:paraId="41FD6E09" w14:textId="77777777" w:rsidR="004E3D63" w:rsidRDefault="004E3D63" w:rsidP="0080726A">
            <w:pPr>
              <w:autoSpaceDE w:val="0"/>
              <w:autoSpaceDN w:val="0"/>
              <w:adjustRightInd w:val="0"/>
              <w:rPr>
                <w:sz w:val="16"/>
                <w:szCs w:val="16"/>
                <w:lang w:val="en-US"/>
              </w:rPr>
            </w:pPr>
            <w:r>
              <w:rPr>
                <w:sz w:val="16"/>
                <w:szCs w:val="16"/>
                <w:lang w:val="en-US"/>
              </w:rPr>
              <w:t>of 7503 00</w:t>
            </w:r>
          </w:p>
          <w:p w14:paraId="32732E81" w14:textId="77777777" w:rsidR="004E3D63" w:rsidRDefault="004E3D63" w:rsidP="0080726A">
            <w:pPr>
              <w:autoSpaceDE w:val="0"/>
              <w:autoSpaceDN w:val="0"/>
              <w:adjustRightInd w:val="0"/>
              <w:rPr>
                <w:sz w:val="16"/>
                <w:szCs w:val="16"/>
                <w:lang w:val="en-US"/>
              </w:rPr>
            </w:pPr>
            <w:r>
              <w:rPr>
                <w:sz w:val="16"/>
                <w:szCs w:val="16"/>
                <w:lang w:val="en-US"/>
              </w:rPr>
              <w:t>of 7602 00</w:t>
            </w:r>
          </w:p>
        </w:tc>
        <w:tc>
          <w:tcPr>
            <w:tcW w:w="5750" w:type="dxa"/>
            <w:hideMark/>
          </w:tcPr>
          <w:p w14:paraId="07CBDF89" w14:textId="77777777" w:rsidR="004E3D63" w:rsidRDefault="004E3D63" w:rsidP="0080726A">
            <w:pPr>
              <w:autoSpaceDE w:val="0"/>
              <w:autoSpaceDN w:val="0"/>
              <w:adjustRightInd w:val="0"/>
              <w:rPr>
                <w:sz w:val="16"/>
                <w:szCs w:val="16"/>
                <w:lang w:val="en-US"/>
              </w:rPr>
            </w:pPr>
            <w:r>
              <w:rPr>
                <w:sz w:val="16"/>
                <w:szCs w:val="16"/>
                <w:lang w:val="en-US"/>
              </w:rPr>
              <w:t>Wastes of metals and alloys that include any of the substances listed below (excluding scrap and alloys in the form of finished products: sheets, plates, beams, rods, pipes, etc.):</w:t>
            </w:r>
          </w:p>
        </w:tc>
      </w:tr>
      <w:tr w:rsidR="004E3D63" w14:paraId="0DF46532" w14:textId="77777777" w:rsidTr="009C1283">
        <w:trPr>
          <w:cnfStyle w:val="000000010000" w:firstRow="0" w:lastRow="0" w:firstColumn="0" w:lastColumn="0" w:oddVBand="0" w:evenVBand="0" w:oddHBand="0" w:evenHBand="1" w:firstRowFirstColumn="0" w:firstRowLastColumn="0" w:lastRowFirstColumn="0" w:lastRowLastColumn="0"/>
        </w:trPr>
        <w:tc>
          <w:tcPr>
            <w:tcW w:w="3246" w:type="dxa"/>
            <w:hideMark/>
          </w:tcPr>
          <w:p w14:paraId="6A1577BE" w14:textId="77777777" w:rsidR="004E3D63" w:rsidRDefault="004E3D63" w:rsidP="0080726A">
            <w:pPr>
              <w:autoSpaceDE w:val="0"/>
              <w:autoSpaceDN w:val="0"/>
              <w:adjustRightInd w:val="0"/>
              <w:rPr>
                <w:sz w:val="16"/>
                <w:szCs w:val="16"/>
              </w:rPr>
            </w:pPr>
            <w:r>
              <w:rPr>
                <w:sz w:val="16"/>
                <w:szCs w:val="16"/>
              </w:rPr>
              <w:t>of 7802 00 000 0</w:t>
            </w:r>
          </w:p>
        </w:tc>
        <w:tc>
          <w:tcPr>
            <w:tcW w:w="5750" w:type="dxa"/>
            <w:hideMark/>
          </w:tcPr>
          <w:p w14:paraId="549FB520" w14:textId="77777777" w:rsidR="004E3D63" w:rsidRDefault="004E3D63" w:rsidP="0080726A">
            <w:pPr>
              <w:autoSpaceDE w:val="0"/>
              <w:autoSpaceDN w:val="0"/>
              <w:adjustRightInd w:val="0"/>
              <w:rPr>
                <w:sz w:val="16"/>
                <w:szCs w:val="16"/>
              </w:rPr>
            </w:pPr>
            <w:r>
              <w:rPr>
                <w:sz w:val="16"/>
                <w:szCs w:val="16"/>
              </w:rPr>
              <w:t>antimony</w:t>
            </w:r>
          </w:p>
        </w:tc>
      </w:tr>
      <w:tr w:rsidR="004E3D63" w14:paraId="5C03E07A" w14:textId="77777777" w:rsidTr="009C1283">
        <w:tc>
          <w:tcPr>
            <w:tcW w:w="3246" w:type="dxa"/>
            <w:hideMark/>
          </w:tcPr>
          <w:p w14:paraId="73DAD719" w14:textId="77777777" w:rsidR="004E3D63" w:rsidRDefault="004E3D63" w:rsidP="0080726A">
            <w:pPr>
              <w:autoSpaceDE w:val="0"/>
              <w:autoSpaceDN w:val="0"/>
              <w:adjustRightInd w:val="0"/>
              <w:rPr>
                <w:sz w:val="16"/>
                <w:szCs w:val="16"/>
              </w:rPr>
            </w:pPr>
            <w:r>
              <w:rPr>
                <w:sz w:val="16"/>
                <w:szCs w:val="16"/>
              </w:rPr>
              <w:t>of 7902 00 000 0</w:t>
            </w:r>
          </w:p>
        </w:tc>
        <w:tc>
          <w:tcPr>
            <w:tcW w:w="5750" w:type="dxa"/>
            <w:hideMark/>
          </w:tcPr>
          <w:p w14:paraId="2D7AD32B" w14:textId="77777777" w:rsidR="004E3D63" w:rsidRDefault="004E3D63" w:rsidP="0080726A">
            <w:pPr>
              <w:autoSpaceDE w:val="0"/>
              <w:autoSpaceDN w:val="0"/>
              <w:adjustRightInd w:val="0"/>
              <w:rPr>
                <w:sz w:val="16"/>
                <w:szCs w:val="16"/>
              </w:rPr>
            </w:pPr>
            <w:r>
              <w:rPr>
                <w:sz w:val="16"/>
                <w:szCs w:val="16"/>
              </w:rPr>
              <w:t>cadmium</w:t>
            </w:r>
          </w:p>
        </w:tc>
      </w:tr>
      <w:tr w:rsidR="004E3D63" w14:paraId="7F63F73D" w14:textId="77777777" w:rsidTr="009C1283">
        <w:trPr>
          <w:cnfStyle w:val="000000010000" w:firstRow="0" w:lastRow="0" w:firstColumn="0" w:lastColumn="0" w:oddVBand="0" w:evenVBand="0" w:oddHBand="0" w:evenHBand="1" w:firstRowFirstColumn="0" w:firstRowLastColumn="0" w:lastRowFirstColumn="0" w:lastRowLastColumn="0"/>
        </w:trPr>
        <w:tc>
          <w:tcPr>
            <w:tcW w:w="3246" w:type="dxa"/>
            <w:hideMark/>
          </w:tcPr>
          <w:p w14:paraId="1BC78994" w14:textId="77777777" w:rsidR="004E3D63" w:rsidRDefault="004E3D63" w:rsidP="0080726A">
            <w:pPr>
              <w:autoSpaceDE w:val="0"/>
              <w:autoSpaceDN w:val="0"/>
              <w:adjustRightInd w:val="0"/>
              <w:rPr>
                <w:sz w:val="16"/>
                <w:szCs w:val="16"/>
              </w:rPr>
            </w:pPr>
            <w:r>
              <w:rPr>
                <w:sz w:val="16"/>
                <w:szCs w:val="16"/>
              </w:rPr>
              <w:t>of 8002 00 000 0</w:t>
            </w:r>
          </w:p>
        </w:tc>
        <w:tc>
          <w:tcPr>
            <w:tcW w:w="5750" w:type="dxa"/>
            <w:hideMark/>
          </w:tcPr>
          <w:p w14:paraId="50F5C3C3" w14:textId="77777777" w:rsidR="004E3D63" w:rsidRDefault="004E3D63" w:rsidP="0080726A">
            <w:pPr>
              <w:autoSpaceDE w:val="0"/>
              <w:autoSpaceDN w:val="0"/>
              <w:adjustRightInd w:val="0"/>
              <w:rPr>
                <w:sz w:val="16"/>
                <w:szCs w:val="16"/>
              </w:rPr>
            </w:pPr>
            <w:r>
              <w:rPr>
                <w:sz w:val="16"/>
                <w:szCs w:val="16"/>
              </w:rPr>
              <w:t>selenium</w:t>
            </w:r>
          </w:p>
        </w:tc>
      </w:tr>
      <w:tr w:rsidR="004E3D63" w14:paraId="79125091" w14:textId="77777777" w:rsidTr="009C1283">
        <w:tc>
          <w:tcPr>
            <w:tcW w:w="3246" w:type="dxa"/>
            <w:hideMark/>
          </w:tcPr>
          <w:p w14:paraId="3910D27A" w14:textId="77777777" w:rsidR="004E3D63" w:rsidRDefault="004E3D63" w:rsidP="0080726A">
            <w:pPr>
              <w:autoSpaceDE w:val="0"/>
              <w:autoSpaceDN w:val="0"/>
              <w:adjustRightInd w:val="0"/>
              <w:rPr>
                <w:sz w:val="16"/>
                <w:szCs w:val="16"/>
              </w:rPr>
            </w:pPr>
            <w:r>
              <w:rPr>
                <w:sz w:val="16"/>
                <w:szCs w:val="16"/>
              </w:rPr>
              <w:t>of 8101 97 000 0</w:t>
            </w:r>
          </w:p>
        </w:tc>
        <w:tc>
          <w:tcPr>
            <w:tcW w:w="5750" w:type="dxa"/>
            <w:hideMark/>
          </w:tcPr>
          <w:p w14:paraId="55675AC6" w14:textId="77777777" w:rsidR="004E3D63" w:rsidRDefault="004E3D63" w:rsidP="0080726A">
            <w:pPr>
              <w:autoSpaceDE w:val="0"/>
              <w:autoSpaceDN w:val="0"/>
              <w:adjustRightInd w:val="0"/>
              <w:rPr>
                <w:sz w:val="16"/>
                <w:szCs w:val="16"/>
              </w:rPr>
            </w:pPr>
            <w:r>
              <w:rPr>
                <w:sz w:val="16"/>
                <w:szCs w:val="16"/>
              </w:rPr>
              <w:t>tellurium</w:t>
            </w:r>
          </w:p>
        </w:tc>
      </w:tr>
      <w:tr w:rsidR="004E3D63" w14:paraId="027FCC6B" w14:textId="77777777" w:rsidTr="009C1283">
        <w:trPr>
          <w:cnfStyle w:val="000000010000" w:firstRow="0" w:lastRow="0" w:firstColumn="0" w:lastColumn="0" w:oddVBand="0" w:evenVBand="0" w:oddHBand="0" w:evenHBand="1" w:firstRowFirstColumn="0" w:firstRowLastColumn="0" w:lastRowFirstColumn="0" w:lastRowLastColumn="0"/>
        </w:trPr>
        <w:tc>
          <w:tcPr>
            <w:tcW w:w="3246" w:type="dxa"/>
            <w:hideMark/>
          </w:tcPr>
          <w:p w14:paraId="4EA9C76E" w14:textId="77777777" w:rsidR="004E3D63" w:rsidRDefault="004E3D63" w:rsidP="0080726A">
            <w:pPr>
              <w:autoSpaceDE w:val="0"/>
              <w:autoSpaceDN w:val="0"/>
              <w:adjustRightInd w:val="0"/>
              <w:rPr>
                <w:sz w:val="16"/>
                <w:szCs w:val="16"/>
                <w:lang w:val="en-US"/>
              </w:rPr>
            </w:pPr>
            <w:r>
              <w:rPr>
                <w:sz w:val="16"/>
                <w:szCs w:val="16"/>
                <w:lang w:val="en-US"/>
              </w:rPr>
              <w:t>of 8102 97 000 0</w:t>
            </w:r>
          </w:p>
          <w:p w14:paraId="6254B16F" w14:textId="77777777" w:rsidR="004E3D63" w:rsidRDefault="004E3D63" w:rsidP="0080726A">
            <w:pPr>
              <w:autoSpaceDE w:val="0"/>
              <w:autoSpaceDN w:val="0"/>
              <w:adjustRightInd w:val="0"/>
              <w:rPr>
                <w:sz w:val="16"/>
                <w:szCs w:val="16"/>
                <w:lang w:val="en-US"/>
              </w:rPr>
            </w:pPr>
            <w:r>
              <w:rPr>
                <w:sz w:val="16"/>
                <w:szCs w:val="16"/>
                <w:lang w:val="en-US"/>
              </w:rPr>
              <w:t>of 8103 30 000 0</w:t>
            </w:r>
          </w:p>
          <w:p w14:paraId="6627CD6F" w14:textId="77777777" w:rsidR="004E3D63" w:rsidRDefault="004E3D63" w:rsidP="0080726A">
            <w:pPr>
              <w:autoSpaceDE w:val="0"/>
              <w:autoSpaceDN w:val="0"/>
              <w:adjustRightInd w:val="0"/>
              <w:rPr>
                <w:sz w:val="16"/>
                <w:szCs w:val="16"/>
                <w:lang w:val="en-US"/>
              </w:rPr>
            </w:pPr>
            <w:r>
              <w:rPr>
                <w:sz w:val="16"/>
                <w:szCs w:val="16"/>
                <w:lang w:val="en-US"/>
              </w:rPr>
              <w:lastRenderedPageBreak/>
              <w:t>of 8104 20 000 0</w:t>
            </w:r>
          </w:p>
          <w:p w14:paraId="2000FA8F" w14:textId="77777777" w:rsidR="004E3D63" w:rsidRDefault="004E3D63" w:rsidP="0080726A">
            <w:pPr>
              <w:autoSpaceDE w:val="0"/>
              <w:autoSpaceDN w:val="0"/>
              <w:adjustRightInd w:val="0"/>
              <w:rPr>
                <w:sz w:val="16"/>
                <w:szCs w:val="16"/>
                <w:lang w:val="en-US"/>
              </w:rPr>
            </w:pPr>
            <w:r>
              <w:rPr>
                <w:sz w:val="16"/>
                <w:szCs w:val="16"/>
                <w:lang w:val="en-US"/>
              </w:rPr>
              <w:t>of 8105 30 000 0</w:t>
            </w:r>
          </w:p>
          <w:p w14:paraId="6099149E" w14:textId="77777777" w:rsidR="004E3D63" w:rsidRDefault="004E3D63" w:rsidP="0080726A">
            <w:pPr>
              <w:autoSpaceDE w:val="0"/>
              <w:autoSpaceDN w:val="0"/>
              <w:adjustRightInd w:val="0"/>
              <w:rPr>
                <w:sz w:val="16"/>
                <w:szCs w:val="16"/>
                <w:lang w:val="en-US"/>
              </w:rPr>
            </w:pPr>
            <w:r>
              <w:rPr>
                <w:sz w:val="16"/>
                <w:szCs w:val="16"/>
                <w:lang w:val="en-US"/>
              </w:rPr>
              <w:t>of 8106 00 100 0</w:t>
            </w:r>
          </w:p>
          <w:p w14:paraId="6BB8D4FA" w14:textId="77777777" w:rsidR="004E3D63" w:rsidRDefault="004E3D63" w:rsidP="0080726A">
            <w:pPr>
              <w:autoSpaceDE w:val="0"/>
              <w:autoSpaceDN w:val="0"/>
              <w:adjustRightInd w:val="0"/>
              <w:rPr>
                <w:sz w:val="16"/>
                <w:szCs w:val="16"/>
                <w:lang w:val="en-US"/>
              </w:rPr>
            </w:pPr>
            <w:r>
              <w:rPr>
                <w:sz w:val="16"/>
                <w:szCs w:val="16"/>
                <w:lang w:val="en-US"/>
              </w:rPr>
              <w:t>of 8107 30 000 0</w:t>
            </w:r>
          </w:p>
          <w:p w14:paraId="2CCF6405" w14:textId="77777777" w:rsidR="004E3D63" w:rsidRDefault="004E3D63" w:rsidP="0080726A">
            <w:pPr>
              <w:autoSpaceDE w:val="0"/>
              <w:autoSpaceDN w:val="0"/>
              <w:adjustRightInd w:val="0"/>
              <w:rPr>
                <w:sz w:val="16"/>
                <w:szCs w:val="16"/>
                <w:lang w:val="en-US"/>
              </w:rPr>
            </w:pPr>
            <w:r>
              <w:rPr>
                <w:sz w:val="16"/>
                <w:szCs w:val="16"/>
                <w:lang w:val="en-US"/>
              </w:rPr>
              <w:t>of 8108 30 000 0</w:t>
            </w:r>
          </w:p>
          <w:p w14:paraId="2B3CEE8E" w14:textId="77777777" w:rsidR="004E3D63" w:rsidRDefault="004E3D63" w:rsidP="0080726A">
            <w:pPr>
              <w:autoSpaceDE w:val="0"/>
              <w:autoSpaceDN w:val="0"/>
              <w:adjustRightInd w:val="0"/>
              <w:rPr>
                <w:sz w:val="16"/>
                <w:szCs w:val="16"/>
                <w:lang w:val="en-US"/>
              </w:rPr>
            </w:pPr>
            <w:r>
              <w:rPr>
                <w:sz w:val="16"/>
                <w:szCs w:val="16"/>
                <w:lang w:val="en-US"/>
              </w:rPr>
              <w:t>of 8109 30 000 0</w:t>
            </w:r>
          </w:p>
          <w:p w14:paraId="5B989626" w14:textId="77777777" w:rsidR="004E3D63" w:rsidRDefault="004E3D63" w:rsidP="0080726A">
            <w:pPr>
              <w:autoSpaceDE w:val="0"/>
              <w:autoSpaceDN w:val="0"/>
              <w:adjustRightInd w:val="0"/>
              <w:rPr>
                <w:sz w:val="16"/>
                <w:szCs w:val="16"/>
                <w:lang w:val="en-US"/>
              </w:rPr>
            </w:pPr>
            <w:r>
              <w:rPr>
                <w:sz w:val="16"/>
                <w:szCs w:val="16"/>
                <w:lang w:val="en-US"/>
              </w:rPr>
              <w:t>of 8110 20 000 0</w:t>
            </w:r>
          </w:p>
          <w:p w14:paraId="07C52479" w14:textId="77777777" w:rsidR="004E3D63" w:rsidRDefault="004E3D63" w:rsidP="0080726A">
            <w:pPr>
              <w:autoSpaceDE w:val="0"/>
              <w:autoSpaceDN w:val="0"/>
              <w:adjustRightInd w:val="0"/>
              <w:rPr>
                <w:sz w:val="16"/>
                <w:szCs w:val="16"/>
                <w:lang w:val="en-US"/>
              </w:rPr>
            </w:pPr>
            <w:r>
              <w:rPr>
                <w:sz w:val="16"/>
                <w:szCs w:val="16"/>
                <w:lang w:val="en-US"/>
              </w:rPr>
              <w:t>of 8111 00 190 0</w:t>
            </w:r>
          </w:p>
          <w:p w14:paraId="3114E251" w14:textId="77777777" w:rsidR="004E3D63" w:rsidRDefault="004E3D63" w:rsidP="0080726A">
            <w:pPr>
              <w:autoSpaceDE w:val="0"/>
              <w:autoSpaceDN w:val="0"/>
              <w:adjustRightInd w:val="0"/>
              <w:rPr>
                <w:sz w:val="16"/>
                <w:szCs w:val="16"/>
                <w:lang w:val="en-US"/>
              </w:rPr>
            </w:pPr>
            <w:r>
              <w:rPr>
                <w:sz w:val="16"/>
                <w:szCs w:val="16"/>
                <w:lang w:val="en-US"/>
              </w:rPr>
              <w:t>of 8112 13 000 0</w:t>
            </w:r>
          </w:p>
          <w:p w14:paraId="093B0549" w14:textId="77777777" w:rsidR="004E3D63" w:rsidRDefault="004E3D63" w:rsidP="0080726A">
            <w:pPr>
              <w:autoSpaceDE w:val="0"/>
              <w:autoSpaceDN w:val="0"/>
              <w:adjustRightInd w:val="0"/>
              <w:rPr>
                <w:sz w:val="16"/>
                <w:szCs w:val="16"/>
                <w:lang w:val="en-US"/>
              </w:rPr>
            </w:pPr>
            <w:r>
              <w:rPr>
                <w:sz w:val="16"/>
                <w:szCs w:val="16"/>
                <w:lang w:val="en-US"/>
              </w:rPr>
              <w:t>of 8112 22 000 0</w:t>
            </w:r>
          </w:p>
          <w:p w14:paraId="38467C6A" w14:textId="77777777" w:rsidR="004E3D63" w:rsidRDefault="004E3D63" w:rsidP="0080726A">
            <w:pPr>
              <w:autoSpaceDE w:val="0"/>
              <w:autoSpaceDN w:val="0"/>
              <w:adjustRightInd w:val="0"/>
              <w:rPr>
                <w:sz w:val="16"/>
                <w:szCs w:val="16"/>
                <w:lang w:val="en-US"/>
              </w:rPr>
            </w:pPr>
            <w:r>
              <w:rPr>
                <w:sz w:val="16"/>
                <w:szCs w:val="16"/>
                <w:lang w:val="en-US"/>
              </w:rPr>
              <w:t>of 8112 52 000 0</w:t>
            </w:r>
          </w:p>
          <w:p w14:paraId="031FBF82" w14:textId="77777777" w:rsidR="004E3D63" w:rsidRDefault="004E3D63" w:rsidP="0080726A">
            <w:pPr>
              <w:autoSpaceDE w:val="0"/>
              <w:autoSpaceDN w:val="0"/>
              <w:adjustRightInd w:val="0"/>
              <w:rPr>
                <w:sz w:val="16"/>
                <w:szCs w:val="16"/>
                <w:lang w:val="en-US"/>
              </w:rPr>
            </w:pPr>
            <w:r>
              <w:rPr>
                <w:sz w:val="16"/>
                <w:szCs w:val="16"/>
                <w:lang w:val="en-US"/>
              </w:rPr>
              <w:t>of 8112 92 210 9</w:t>
            </w:r>
          </w:p>
          <w:p w14:paraId="74029F43" w14:textId="77777777" w:rsidR="004E3D63" w:rsidRDefault="004E3D63" w:rsidP="0080726A">
            <w:pPr>
              <w:autoSpaceDE w:val="0"/>
              <w:autoSpaceDN w:val="0"/>
              <w:adjustRightInd w:val="0"/>
              <w:rPr>
                <w:sz w:val="16"/>
                <w:szCs w:val="16"/>
                <w:lang w:val="en-US"/>
              </w:rPr>
            </w:pPr>
            <w:r>
              <w:rPr>
                <w:sz w:val="16"/>
                <w:szCs w:val="16"/>
                <w:lang w:val="en-US"/>
              </w:rPr>
              <w:t>of 8113 00 400 0</w:t>
            </w:r>
          </w:p>
        </w:tc>
        <w:tc>
          <w:tcPr>
            <w:tcW w:w="5750" w:type="dxa"/>
            <w:hideMark/>
          </w:tcPr>
          <w:p w14:paraId="23A4C0A9" w14:textId="77777777" w:rsidR="004E3D63" w:rsidRDefault="004E3D63" w:rsidP="0080726A">
            <w:pPr>
              <w:autoSpaceDE w:val="0"/>
              <w:autoSpaceDN w:val="0"/>
              <w:adjustRightInd w:val="0"/>
              <w:rPr>
                <w:sz w:val="16"/>
                <w:szCs w:val="16"/>
              </w:rPr>
            </w:pPr>
            <w:r>
              <w:rPr>
                <w:sz w:val="16"/>
                <w:szCs w:val="16"/>
              </w:rPr>
              <w:lastRenderedPageBreak/>
              <w:t>thallium</w:t>
            </w:r>
          </w:p>
        </w:tc>
      </w:tr>
      <w:tr w:rsidR="004E3D63" w:rsidRPr="00553D1F" w14:paraId="4A415DB4" w14:textId="77777777" w:rsidTr="009C1283">
        <w:tc>
          <w:tcPr>
            <w:tcW w:w="3246" w:type="dxa"/>
            <w:hideMark/>
          </w:tcPr>
          <w:p w14:paraId="7BD1E11C" w14:textId="77777777" w:rsidR="004E3D63" w:rsidRDefault="004E3D63" w:rsidP="0080726A">
            <w:pPr>
              <w:autoSpaceDE w:val="0"/>
              <w:autoSpaceDN w:val="0"/>
              <w:adjustRightInd w:val="0"/>
              <w:rPr>
                <w:sz w:val="16"/>
                <w:szCs w:val="16"/>
              </w:rPr>
            </w:pPr>
            <w:r>
              <w:rPr>
                <w:sz w:val="16"/>
                <w:szCs w:val="16"/>
              </w:rPr>
              <w:t>of 2620 29 000 0</w:t>
            </w:r>
          </w:p>
          <w:p w14:paraId="3DB5F0E0" w14:textId="77777777" w:rsidR="004E3D63" w:rsidRDefault="004E3D63" w:rsidP="0080726A">
            <w:pPr>
              <w:autoSpaceDE w:val="0"/>
              <w:autoSpaceDN w:val="0"/>
              <w:adjustRightInd w:val="0"/>
              <w:rPr>
                <w:sz w:val="16"/>
                <w:szCs w:val="16"/>
              </w:rPr>
            </w:pPr>
            <w:r>
              <w:rPr>
                <w:sz w:val="16"/>
                <w:szCs w:val="16"/>
              </w:rPr>
              <w:t>of 2620 60 000 0</w:t>
            </w:r>
          </w:p>
          <w:p w14:paraId="07E69BF8" w14:textId="77777777" w:rsidR="004E3D63" w:rsidRDefault="004E3D63" w:rsidP="0080726A">
            <w:pPr>
              <w:autoSpaceDE w:val="0"/>
              <w:autoSpaceDN w:val="0"/>
              <w:adjustRightInd w:val="0"/>
              <w:rPr>
                <w:sz w:val="16"/>
                <w:szCs w:val="16"/>
              </w:rPr>
            </w:pPr>
            <w:r>
              <w:rPr>
                <w:sz w:val="16"/>
                <w:szCs w:val="16"/>
              </w:rPr>
              <w:t>of 2620 91 000 0</w:t>
            </w:r>
          </w:p>
          <w:p w14:paraId="34FA1D5C" w14:textId="77777777" w:rsidR="004E3D63" w:rsidRDefault="004E3D63" w:rsidP="0080726A">
            <w:pPr>
              <w:autoSpaceDE w:val="0"/>
              <w:autoSpaceDN w:val="0"/>
              <w:adjustRightInd w:val="0"/>
              <w:rPr>
                <w:sz w:val="16"/>
                <w:szCs w:val="16"/>
              </w:rPr>
            </w:pPr>
            <w:r>
              <w:rPr>
                <w:sz w:val="16"/>
                <w:szCs w:val="16"/>
              </w:rPr>
              <w:t>of 2620 99 950 9</w:t>
            </w:r>
          </w:p>
        </w:tc>
        <w:tc>
          <w:tcPr>
            <w:tcW w:w="5750" w:type="dxa"/>
            <w:hideMark/>
          </w:tcPr>
          <w:p w14:paraId="7A4528F6" w14:textId="77777777" w:rsidR="004E3D63" w:rsidRDefault="004E3D63" w:rsidP="0080726A">
            <w:pPr>
              <w:autoSpaceDE w:val="0"/>
              <w:autoSpaceDN w:val="0"/>
              <w:adjustRightInd w:val="0"/>
              <w:rPr>
                <w:sz w:val="16"/>
                <w:szCs w:val="16"/>
                <w:lang w:val="en-US"/>
              </w:rPr>
            </w:pPr>
            <w:r>
              <w:rPr>
                <w:sz w:val="16"/>
                <w:szCs w:val="16"/>
                <w:lang w:val="en-US"/>
              </w:rPr>
              <w:t>Wastes containing any of the following substances as a component or pollutant (excluding metal junk in solid form):</w:t>
            </w:r>
          </w:p>
        </w:tc>
      </w:tr>
      <w:tr w:rsidR="004E3D63" w14:paraId="726435F1" w14:textId="77777777" w:rsidTr="009C1283">
        <w:trPr>
          <w:cnfStyle w:val="000000010000" w:firstRow="0" w:lastRow="0" w:firstColumn="0" w:lastColumn="0" w:oddVBand="0" w:evenVBand="0" w:oddHBand="0" w:evenHBand="1" w:firstRowFirstColumn="0" w:firstRowLastColumn="0" w:lastRowFirstColumn="0" w:lastRowLastColumn="0"/>
        </w:trPr>
        <w:tc>
          <w:tcPr>
            <w:tcW w:w="3246" w:type="dxa"/>
          </w:tcPr>
          <w:p w14:paraId="48B49171" w14:textId="77777777" w:rsidR="004E3D63" w:rsidRDefault="004E3D63" w:rsidP="0080726A">
            <w:pPr>
              <w:autoSpaceDE w:val="0"/>
              <w:autoSpaceDN w:val="0"/>
              <w:adjustRightInd w:val="0"/>
              <w:rPr>
                <w:sz w:val="16"/>
                <w:szCs w:val="16"/>
                <w:lang w:val="en-US"/>
              </w:rPr>
            </w:pPr>
          </w:p>
        </w:tc>
        <w:tc>
          <w:tcPr>
            <w:tcW w:w="5750" w:type="dxa"/>
            <w:hideMark/>
          </w:tcPr>
          <w:p w14:paraId="523C67BA" w14:textId="77777777" w:rsidR="004E3D63" w:rsidRDefault="004E3D63" w:rsidP="0080726A">
            <w:pPr>
              <w:autoSpaceDE w:val="0"/>
              <w:autoSpaceDN w:val="0"/>
              <w:adjustRightInd w:val="0"/>
              <w:rPr>
                <w:sz w:val="16"/>
                <w:szCs w:val="16"/>
              </w:rPr>
            </w:pPr>
            <w:r>
              <w:rPr>
                <w:sz w:val="16"/>
                <w:szCs w:val="16"/>
              </w:rPr>
              <w:t>antimony, antimony compounds</w:t>
            </w:r>
          </w:p>
        </w:tc>
      </w:tr>
      <w:tr w:rsidR="004E3D63" w14:paraId="40E04919" w14:textId="77777777" w:rsidTr="009C1283">
        <w:tc>
          <w:tcPr>
            <w:tcW w:w="3246" w:type="dxa"/>
          </w:tcPr>
          <w:p w14:paraId="0976438F" w14:textId="77777777" w:rsidR="004E3D63" w:rsidRDefault="004E3D63" w:rsidP="0080726A">
            <w:pPr>
              <w:autoSpaceDE w:val="0"/>
              <w:autoSpaceDN w:val="0"/>
              <w:adjustRightInd w:val="0"/>
              <w:rPr>
                <w:sz w:val="16"/>
                <w:szCs w:val="16"/>
              </w:rPr>
            </w:pPr>
          </w:p>
        </w:tc>
        <w:tc>
          <w:tcPr>
            <w:tcW w:w="5750" w:type="dxa"/>
            <w:hideMark/>
          </w:tcPr>
          <w:p w14:paraId="190A72BC" w14:textId="77777777" w:rsidR="004E3D63" w:rsidRDefault="004E3D63" w:rsidP="0080726A">
            <w:pPr>
              <w:autoSpaceDE w:val="0"/>
              <w:autoSpaceDN w:val="0"/>
              <w:adjustRightInd w:val="0"/>
              <w:rPr>
                <w:sz w:val="16"/>
                <w:szCs w:val="16"/>
              </w:rPr>
            </w:pPr>
            <w:r>
              <w:rPr>
                <w:sz w:val="16"/>
                <w:szCs w:val="16"/>
              </w:rPr>
              <w:t>beryllium, beryllium compounds</w:t>
            </w:r>
          </w:p>
        </w:tc>
      </w:tr>
      <w:tr w:rsidR="004E3D63" w14:paraId="4CB48AA4" w14:textId="77777777" w:rsidTr="009C1283">
        <w:trPr>
          <w:cnfStyle w:val="000000010000" w:firstRow="0" w:lastRow="0" w:firstColumn="0" w:lastColumn="0" w:oddVBand="0" w:evenVBand="0" w:oddHBand="0" w:evenHBand="1" w:firstRowFirstColumn="0" w:firstRowLastColumn="0" w:lastRowFirstColumn="0" w:lastRowLastColumn="0"/>
        </w:trPr>
        <w:tc>
          <w:tcPr>
            <w:tcW w:w="3246" w:type="dxa"/>
          </w:tcPr>
          <w:p w14:paraId="776123C3" w14:textId="77777777" w:rsidR="004E3D63" w:rsidRDefault="004E3D63" w:rsidP="0080726A">
            <w:pPr>
              <w:autoSpaceDE w:val="0"/>
              <w:autoSpaceDN w:val="0"/>
              <w:adjustRightInd w:val="0"/>
              <w:rPr>
                <w:sz w:val="16"/>
                <w:szCs w:val="16"/>
              </w:rPr>
            </w:pPr>
          </w:p>
        </w:tc>
        <w:tc>
          <w:tcPr>
            <w:tcW w:w="5750" w:type="dxa"/>
            <w:hideMark/>
          </w:tcPr>
          <w:p w14:paraId="64A5EE51" w14:textId="77777777" w:rsidR="004E3D63" w:rsidRDefault="004E3D63" w:rsidP="0080726A">
            <w:pPr>
              <w:autoSpaceDE w:val="0"/>
              <w:autoSpaceDN w:val="0"/>
              <w:adjustRightInd w:val="0"/>
              <w:rPr>
                <w:sz w:val="16"/>
                <w:szCs w:val="16"/>
              </w:rPr>
            </w:pPr>
            <w:r>
              <w:rPr>
                <w:sz w:val="16"/>
                <w:szCs w:val="16"/>
              </w:rPr>
              <w:t>cadmium, cadmium compounds</w:t>
            </w:r>
          </w:p>
        </w:tc>
      </w:tr>
      <w:tr w:rsidR="004E3D63" w14:paraId="05CE5B32" w14:textId="77777777" w:rsidTr="009C1283">
        <w:tc>
          <w:tcPr>
            <w:tcW w:w="3246" w:type="dxa"/>
          </w:tcPr>
          <w:p w14:paraId="4537A106" w14:textId="77777777" w:rsidR="004E3D63" w:rsidRDefault="004E3D63" w:rsidP="0080726A">
            <w:pPr>
              <w:autoSpaceDE w:val="0"/>
              <w:autoSpaceDN w:val="0"/>
              <w:adjustRightInd w:val="0"/>
              <w:rPr>
                <w:sz w:val="16"/>
                <w:szCs w:val="16"/>
              </w:rPr>
            </w:pPr>
          </w:p>
        </w:tc>
        <w:tc>
          <w:tcPr>
            <w:tcW w:w="5750" w:type="dxa"/>
            <w:hideMark/>
          </w:tcPr>
          <w:p w14:paraId="02294F28" w14:textId="77777777" w:rsidR="004E3D63" w:rsidRDefault="004E3D63" w:rsidP="0080726A">
            <w:pPr>
              <w:autoSpaceDE w:val="0"/>
              <w:autoSpaceDN w:val="0"/>
              <w:adjustRightInd w:val="0"/>
              <w:rPr>
                <w:sz w:val="16"/>
                <w:szCs w:val="16"/>
              </w:rPr>
            </w:pPr>
            <w:r>
              <w:rPr>
                <w:sz w:val="16"/>
                <w:szCs w:val="16"/>
              </w:rPr>
              <w:t>lead, lead compounds</w:t>
            </w:r>
          </w:p>
        </w:tc>
      </w:tr>
      <w:tr w:rsidR="004E3D63" w14:paraId="5E29D65C" w14:textId="77777777" w:rsidTr="009C1283">
        <w:trPr>
          <w:cnfStyle w:val="000000010000" w:firstRow="0" w:lastRow="0" w:firstColumn="0" w:lastColumn="0" w:oddVBand="0" w:evenVBand="0" w:oddHBand="0" w:evenHBand="1" w:firstRowFirstColumn="0" w:firstRowLastColumn="0" w:lastRowFirstColumn="0" w:lastRowLastColumn="0"/>
        </w:trPr>
        <w:tc>
          <w:tcPr>
            <w:tcW w:w="3246" w:type="dxa"/>
          </w:tcPr>
          <w:p w14:paraId="588D4057" w14:textId="77777777" w:rsidR="004E3D63" w:rsidRDefault="004E3D63" w:rsidP="0080726A">
            <w:pPr>
              <w:autoSpaceDE w:val="0"/>
              <w:autoSpaceDN w:val="0"/>
              <w:adjustRightInd w:val="0"/>
              <w:rPr>
                <w:sz w:val="16"/>
                <w:szCs w:val="16"/>
              </w:rPr>
            </w:pPr>
          </w:p>
        </w:tc>
        <w:tc>
          <w:tcPr>
            <w:tcW w:w="5750" w:type="dxa"/>
            <w:hideMark/>
          </w:tcPr>
          <w:p w14:paraId="3DEA3CC3" w14:textId="77777777" w:rsidR="004E3D63" w:rsidRDefault="004E3D63" w:rsidP="0080726A">
            <w:pPr>
              <w:autoSpaceDE w:val="0"/>
              <w:autoSpaceDN w:val="0"/>
              <w:adjustRightInd w:val="0"/>
              <w:rPr>
                <w:sz w:val="16"/>
                <w:szCs w:val="16"/>
              </w:rPr>
            </w:pPr>
            <w:r>
              <w:rPr>
                <w:sz w:val="16"/>
                <w:szCs w:val="16"/>
              </w:rPr>
              <w:t>selenium, selenium compounds</w:t>
            </w:r>
          </w:p>
        </w:tc>
      </w:tr>
      <w:tr w:rsidR="004E3D63" w14:paraId="2649BE7E" w14:textId="77777777" w:rsidTr="009C1283">
        <w:tc>
          <w:tcPr>
            <w:tcW w:w="3246" w:type="dxa"/>
          </w:tcPr>
          <w:p w14:paraId="0611793E" w14:textId="77777777" w:rsidR="004E3D63" w:rsidRDefault="004E3D63" w:rsidP="0080726A">
            <w:pPr>
              <w:autoSpaceDE w:val="0"/>
              <w:autoSpaceDN w:val="0"/>
              <w:adjustRightInd w:val="0"/>
              <w:rPr>
                <w:sz w:val="16"/>
                <w:szCs w:val="16"/>
              </w:rPr>
            </w:pPr>
          </w:p>
        </w:tc>
        <w:tc>
          <w:tcPr>
            <w:tcW w:w="5750" w:type="dxa"/>
            <w:hideMark/>
          </w:tcPr>
          <w:p w14:paraId="6764EFA0" w14:textId="77777777" w:rsidR="004E3D63" w:rsidRDefault="004E3D63" w:rsidP="0080726A">
            <w:pPr>
              <w:autoSpaceDE w:val="0"/>
              <w:autoSpaceDN w:val="0"/>
              <w:adjustRightInd w:val="0"/>
              <w:rPr>
                <w:sz w:val="16"/>
                <w:szCs w:val="16"/>
              </w:rPr>
            </w:pPr>
            <w:r>
              <w:rPr>
                <w:sz w:val="16"/>
                <w:szCs w:val="16"/>
              </w:rPr>
              <w:t>tellurium, tellurium compounds</w:t>
            </w:r>
          </w:p>
        </w:tc>
      </w:tr>
      <w:tr w:rsidR="004E3D63" w14:paraId="5D3DD62B" w14:textId="77777777" w:rsidTr="009C1283">
        <w:trPr>
          <w:cnfStyle w:val="000000010000" w:firstRow="0" w:lastRow="0" w:firstColumn="0" w:lastColumn="0" w:oddVBand="0" w:evenVBand="0" w:oddHBand="0" w:evenHBand="1" w:firstRowFirstColumn="0" w:firstRowLastColumn="0" w:lastRowFirstColumn="0" w:lastRowLastColumn="0"/>
        </w:trPr>
        <w:tc>
          <w:tcPr>
            <w:tcW w:w="3246" w:type="dxa"/>
          </w:tcPr>
          <w:p w14:paraId="761DBACA" w14:textId="77777777" w:rsidR="004E3D63" w:rsidRDefault="004E3D63" w:rsidP="0080726A">
            <w:pPr>
              <w:autoSpaceDE w:val="0"/>
              <w:autoSpaceDN w:val="0"/>
              <w:adjustRightInd w:val="0"/>
              <w:rPr>
                <w:sz w:val="16"/>
                <w:szCs w:val="16"/>
              </w:rPr>
            </w:pPr>
          </w:p>
        </w:tc>
        <w:tc>
          <w:tcPr>
            <w:tcW w:w="5750" w:type="dxa"/>
            <w:hideMark/>
          </w:tcPr>
          <w:p w14:paraId="6D93E179" w14:textId="77777777" w:rsidR="004E3D63" w:rsidRDefault="004E3D63" w:rsidP="0080726A">
            <w:pPr>
              <w:autoSpaceDE w:val="0"/>
              <w:autoSpaceDN w:val="0"/>
              <w:adjustRightInd w:val="0"/>
              <w:rPr>
                <w:sz w:val="16"/>
                <w:szCs w:val="16"/>
              </w:rPr>
            </w:pPr>
            <w:r>
              <w:rPr>
                <w:sz w:val="16"/>
                <w:szCs w:val="16"/>
              </w:rPr>
              <w:t>thallium, thallium compounds</w:t>
            </w:r>
          </w:p>
        </w:tc>
      </w:tr>
      <w:tr w:rsidR="004E3D63" w:rsidRPr="00553D1F" w14:paraId="5E285A18" w14:textId="77777777" w:rsidTr="009C1283">
        <w:tc>
          <w:tcPr>
            <w:tcW w:w="3246" w:type="dxa"/>
            <w:hideMark/>
          </w:tcPr>
          <w:p w14:paraId="284E092A" w14:textId="77777777" w:rsidR="004E3D63" w:rsidRDefault="004E3D63" w:rsidP="0080726A">
            <w:pPr>
              <w:autoSpaceDE w:val="0"/>
              <w:autoSpaceDN w:val="0"/>
              <w:adjustRightInd w:val="0"/>
              <w:rPr>
                <w:sz w:val="16"/>
                <w:szCs w:val="16"/>
              </w:rPr>
            </w:pPr>
            <w:r>
              <w:rPr>
                <w:sz w:val="16"/>
                <w:szCs w:val="16"/>
              </w:rPr>
              <w:t>of 2620 19 000 0</w:t>
            </w:r>
          </w:p>
          <w:p w14:paraId="54C2460E" w14:textId="77777777" w:rsidR="004E3D63" w:rsidRDefault="004E3D63" w:rsidP="0080726A">
            <w:pPr>
              <w:autoSpaceDE w:val="0"/>
              <w:autoSpaceDN w:val="0"/>
              <w:adjustRightInd w:val="0"/>
              <w:rPr>
                <w:sz w:val="16"/>
                <w:szCs w:val="16"/>
              </w:rPr>
            </w:pPr>
            <w:r>
              <w:rPr>
                <w:sz w:val="16"/>
                <w:szCs w:val="16"/>
              </w:rPr>
              <w:t>of 2530 90 000 9</w:t>
            </w:r>
          </w:p>
        </w:tc>
        <w:tc>
          <w:tcPr>
            <w:tcW w:w="5750" w:type="dxa"/>
            <w:hideMark/>
          </w:tcPr>
          <w:p w14:paraId="3C0670F6" w14:textId="77777777" w:rsidR="004E3D63" w:rsidRDefault="004E3D63" w:rsidP="0080726A">
            <w:pPr>
              <w:autoSpaceDE w:val="0"/>
              <w:autoSpaceDN w:val="0"/>
              <w:adjustRightInd w:val="0"/>
              <w:rPr>
                <w:sz w:val="16"/>
                <w:szCs w:val="16"/>
                <w:lang w:val="en-US"/>
              </w:rPr>
            </w:pPr>
            <w:r>
              <w:rPr>
                <w:sz w:val="16"/>
                <w:szCs w:val="16"/>
                <w:lang w:val="en-US"/>
              </w:rPr>
              <w:t>Leach residues after treatment of zinc in the form of dust, sludge (</w:t>
            </w:r>
            <w:proofErr w:type="spellStart"/>
            <w:r>
              <w:rPr>
                <w:sz w:val="16"/>
                <w:szCs w:val="16"/>
                <w:lang w:val="en-US"/>
              </w:rPr>
              <w:t>jarosite</w:t>
            </w:r>
            <w:proofErr w:type="spellEnd"/>
            <w:r>
              <w:rPr>
                <w:sz w:val="16"/>
                <w:szCs w:val="16"/>
                <w:lang w:val="en-US"/>
              </w:rPr>
              <w:t>, hematite, etc.)</w:t>
            </w:r>
          </w:p>
        </w:tc>
      </w:tr>
      <w:tr w:rsidR="004E3D63" w:rsidRPr="00553D1F" w14:paraId="3203AA65" w14:textId="77777777" w:rsidTr="009C1283">
        <w:trPr>
          <w:cnfStyle w:val="000000010000" w:firstRow="0" w:lastRow="0" w:firstColumn="0" w:lastColumn="0" w:oddVBand="0" w:evenVBand="0" w:oddHBand="0" w:evenHBand="1" w:firstRowFirstColumn="0" w:firstRowLastColumn="0" w:lastRowFirstColumn="0" w:lastRowLastColumn="0"/>
        </w:trPr>
        <w:tc>
          <w:tcPr>
            <w:tcW w:w="3246" w:type="dxa"/>
            <w:hideMark/>
          </w:tcPr>
          <w:p w14:paraId="4D15248F" w14:textId="77777777" w:rsidR="004E3D63" w:rsidRDefault="004E3D63" w:rsidP="0080726A">
            <w:pPr>
              <w:autoSpaceDE w:val="0"/>
              <w:autoSpaceDN w:val="0"/>
              <w:adjustRightInd w:val="0"/>
              <w:rPr>
                <w:sz w:val="16"/>
                <w:szCs w:val="16"/>
              </w:rPr>
            </w:pPr>
            <w:r>
              <w:rPr>
                <w:sz w:val="16"/>
                <w:szCs w:val="16"/>
              </w:rPr>
              <w:t>of 7802 00 000 0</w:t>
            </w:r>
          </w:p>
          <w:p w14:paraId="3F28539F" w14:textId="77777777" w:rsidR="004E3D63" w:rsidRDefault="004E3D63" w:rsidP="0080726A">
            <w:pPr>
              <w:autoSpaceDE w:val="0"/>
              <w:autoSpaceDN w:val="0"/>
              <w:adjustRightInd w:val="0"/>
              <w:rPr>
                <w:sz w:val="16"/>
                <w:szCs w:val="16"/>
              </w:rPr>
            </w:pPr>
            <w:r>
              <w:rPr>
                <w:sz w:val="16"/>
                <w:szCs w:val="16"/>
              </w:rPr>
              <w:t>of 8548 10 910 0</w:t>
            </w:r>
          </w:p>
        </w:tc>
        <w:tc>
          <w:tcPr>
            <w:tcW w:w="5750" w:type="dxa"/>
            <w:hideMark/>
          </w:tcPr>
          <w:p w14:paraId="091CD428" w14:textId="77777777" w:rsidR="004E3D63" w:rsidRDefault="004E3D63" w:rsidP="0080726A">
            <w:pPr>
              <w:autoSpaceDE w:val="0"/>
              <w:autoSpaceDN w:val="0"/>
              <w:adjustRightInd w:val="0"/>
              <w:rPr>
                <w:sz w:val="16"/>
                <w:szCs w:val="16"/>
                <w:lang w:val="en-US"/>
              </w:rPr>
            </w:pPr>
            <w:r>
              <w:rPr>
                <w:sz w:val="16"/>
                <w:szCs w:val="16"/>
                <w:lang w:val="en-US"/>
              </w:rPr>
              <w:t>Spent lead-acid batteries, disassembled</w:t>
            </w:r>
          </w:p>
        </w:tc>
      </w:tr>
      <w:tr w:rsidR="004E3D63" w14:paraId="45E66A5C" w14:textId="77777777" w:rsidTr="009C1283">
        <w:tc>
          <w:tcPr>
            <w:tcW w:w="3246" w:type="dxa"/>
            <w:hideMark/>
          </w:tcPr>
          <w:p w14:paraId="51ACB071" w14:textId="77777777" w:rsidR="004E3D63" w:rsidRDefault="004E3D63" w:rsidP="0080726A">
            <w:pPr>
              <w:autoSpaceDE w:val="0"/>
              <w:autoSpaceDN w:val="0"/>
              <w:adjustRightInd w:val="0"/>
              <w:rPr>
                <w:sz w:val="16"/>
                <w:szCs w:val="16"/>
              </w:rPr>
            </w:pPr>
            <w:r>
              <w:rPr>
                <w:sz w:val="16"/>
                <w:szCs w:val="16"/>
              </w:rPr>
              <w:t>of 8548 10 100 0</w:t>
            </w:r>
          </w:p>
          <w:p w14:paraId="68F9D164" w14:textId="77777777" w:rsidR="004E3D63" w:rsidRDefault="004E3D63" w:rsidP="0080726A">
            <w:pPr>
              <w:autoSpaceDE w:val="0"/>
              <w:autoSpaceDN w:val="0"/>
              <w:adjustRightInd w:val="0"/>
              <w:rPr>
                <w:sz w:val="16"/>
                <w:szCs w:val="16"/>
              </w:rPr>
            </w:pPr>
            <w:r>
              <w:rPr>
                <w:sz w:val="16"/>
                <w:szCs w:val="16"/>
              </w:rPr>
              <w:t>of 8548 10 210 0</w:t>
            </w:r>
          </w:p>
          <w:p w14:paraId="52E2CA36" w14:textId="77777777" w:rsidR="004E3D63" w:rsidRDefault="004E3D63" w:rsidP="0080726A">
            <w:pPr>
              <w:autoSpaceDE w:val="0"/>
              <w:autoSpaceDN w:val="0"/>
              <w:adjustRightInd w:val="0"/>
              <w:rPr>
                <w:sz w:val="16"/>
                <w:szCs w:val="16"/>
              </w:rPr>
            </w:pPr>
            <w:r>
              <w:rPr>
                <w:sz w:val="16"/>
                <w:szCs w:val="16"/>
              </w:rPr>
              <w:t>of 8548 10 290 0</w:t>
            </w:r>
          </w:p>
        </w:tc>
        <w:tc>
          <w:tcPr>
            <w:tcW w:w="5750" w:type="dxa"/>
            <w:hideMark/>
          </w:tcPr>
          <w:p w14:paraId="61744E22" w14:textId="77777777" w:rsidR="004E3D63" w:rsidRDefault="004E3D63" w:rsidP="0080726A">
            <w:pPr>
              <w:autoSpaceDE w:val="0"/>
              <w:autoSpaceDN w:val="0"/>
              <w:adjustRightInd w:val="0"/>
              <w:rPr>
                <w:sz w:val="16"/>
                <w:szCs w:val="16"/>
              </w:rPr>
            </w:pPr>
            <w:r>
              <w:rPr>
                <w:sz w:val="16"/>
                <w:szCs w:val="16"/>
              </w:rPr>
              <w:t>Unsorted used batteries</w:t>
            </w:r>
          </w:p>
        </w:tc>
      </w:tr>
      <w:tr w:rsidR="004E3D63" w:rsidRPr="00553D1F" w14:paraId="4864C905" w14:textId="77777777" w:rsidTr="009C1283">
        <w:trPr>
          <w:cnfStyle w:val="000000010000" w:firstRow="0" w:lastRow="0" w:firstColumn="0" w:lastColumn="0" w:oddVBand="0" w:evenVBand="0" w:oddHBand="0" w:evenHBand="1" w:firstRowFirstColumn="0" w:firstRowLastColumn="0" w:lastRowFirstColumn="0" w:lastRowLastColumn="0"/>
        </w:trPr>
        <w:tc>
          <w:tcPr>
            <w:tcW w:w="3246" w:type="dxa"/>
            <w:hideMark/>
          </w:tcPr>
          <w:p w14:paraId="338B1680" w14:textId="77777777" w:rsidR="004E3D63" w:rsidRDefault="004E3D63" w:rsidP="0080726A">
            <w:pPr>
              <w:autoSpaceDE w:val="0"/>
              <w:autoSpaceDN w:val="0"/>
              <w:adjustRightInd w:val="0"/>
              <w:rPr>
                <w:sz w:val="16"/>
                <w:szCs w:val="16"/>
              </w:rPr>
            </w:pPr>
            <w:r>
              <w:rPr>
                <w:sz w:val="16"/>
                <w:szCs w:val="16"/>
              </w:rPr>
              <w:t>of 85</w:t>
            </w:r>
          </w:p>
        </w:tc>
        <w:tc>
          <w:tcPr>
            <w:tcW w:w="5750" w:type="dxa"/>
            <w:hideMark/>
          </w:tcPr>
          <w:p w14:paraId="79EB067C" w14:textId="77777777" w:rsidR="004E3D63" w:rsidRDefault="004E3D63" w:rsidP="0080726A">
            <w:pPr>
              <w:autoSpaceDE w:val="0"/>
              <w:autoSpaceDN w:val="0"/>
              <w:adjustRightInd w:val="0"/>
              <w:rPr>
                <w:sz w:val="16"/>
                <w:szCs w:val="16"/>
                <w:lang w:val="en-US"/>
              </w:rPr>
            </w:pPr>
            <w:r>
              <w:rPr>
                <w:sz w:val="16"/>
                <w:szCs w:val="16"/>
                <w:lang w:val="en-US"/>
              </w:rPr>
              <w:t>Scrap of electrical equipment or electrotechnical units, including galvanic cells, batteries, mercury switches, cathode-ray tube glass and other glass with an active coating, or contaminated with cadmium, mercury, lead, polychlorinated biphenyls at a concentration of 50 mg/kg and above</w:t>
            </w:r>
          </w:p>
        </w:tc>
      </w:tr>
      <w:tr w:rsidR="004E3D63" w14:paraId="64632B76" w14:textId="77777777" w:rsidTr="009C1283">
        <w:tc>
          <w:tcPr>
            <w:tcW w:w="3246" w:type="dxa"/>
            <w:hideMark/>
          </w:tcPr>
          <w:p w14:paraId="5D8095F6" w14:textId="77777777" w:rsidR="004E3D63" w:rsidRDefault="004E3D63" w:rsidP="0080726A">
            <w:pPr>
              <w:autoSpaceDE w:val="0"/>
              <w:autoSpaceDN w:val="0"/>
              <w:adjustRightInd w:val="0"/>
              <w:rPr>
                <w:sz w:val="16"/>
                <w:szCs w:val="16"/>
              </w:rPr>
            </w:pPr>
            <w:r>
              <w:rPr>
                <w:sz w:val="16"/>
                <w:szCs w:val="16"/>
              </w:rPr>
              <w:t>of 2710</w:t>
            </w:r>
          </w:p>
        </w:tc>
        <w:tc>
          <w:tcPr>
            <w:tcW w:w="5750" w:type="dxa"/>
            <w:hideMark/>
          </w:tcPr>
          <w:p w14:paraId="2905F3B5" w14:textId="77777777" w:rsidR="004E3D63" w:rsidRDefault="004E3D63" w:rsidP="0080726A">
            <w:pPr>
              <w:autoSpaceDE w:val="0"/>
              <w:autoSpaceDN w:val="0"/>
              <w:adjustRightInd w:val="0"/>
              <w:rPr>
                <w:sz w:val="16"/>
                <w:szCs w:val="16"/>
              </w:rPr>
            </w:pPr>
            <w:r>
              <w:rPr>
                <w:sz w:val="16"/>
                <w:szCs w:val="16"/>
              </w:rPr>
              <w:t>Spent oil products, including:</w:t>
            </w:r>
          </w:p>
        </w:tc>
      </w:tr>
      <w:tr w:rsidR="004E3D63" w:rsidRPr="00553D1F" w14:paraId="11CBE564" w14:textId="77777777" w:rsidTr="009C1283">
        <w:trPr>
          <w:cnfStyle w:val="000000010000" w:firstRow="0" w:lastRow="0" w:firstColumn="0" w:lastColumn="0" w:oddVBand="0" w:evenVBand="0" w:oddHBand="0" w:evenHBand="1" w:firstRowFirstColumn="0" w:firstRowLastColumn="0" w:lastRowFirstColumn="0" w:lastRowLastColumn="0"/>
        </w:trPr>
        <w:tc>
          <w:tcPr>
            <w:tcW w:w="3246" w:type="dxa"/>
          </w:tcPr>
          <w:p w14:paraId="4B873D5C" w14:textId="77777777" w:rsidR="004E3D63" w:rsidRDefault="004E3D63" w:rsidP="0080726A">
            <w:pPr>
              <w:autoSpaceDE w:val="0"/>
              <w:autoSpaceDN w:val="0"/>
              <w:adjustRightInd w:val="0"/>
              <w:rPr>
                <w:sz w:val="16"/>
                <w:szCs w:val="16"/>
              </w:rPr>
            </w:pPr>
          </w:p>
        </w:tc>
        <w:tc>
          <w:tcPr>
            <w:tcW w:w="5750" w:type="dxa"/>
            <w:hideMark/>
          </w:tcPr>
          <w:p w14:paraId="1E49D70E" w14:textId="77777777" w:rsidR="004E3D63" w:rsidRDefault="004E3D63" w:rsidP="0080726A">
            <w:pPr>
              <w:autoSpaceDE w:val="0"/>
              <w:autoSpaceDN w:val="0"/>
              <w:adjustRightInd w:val="0"/>
              <w:rPr>
                <w:sz w:val="16"/>
                <w:szCs w:val="16"/>
                <w:lang w:val="en-US"/>
              </w:rPr>
            </w:pPr>
            <w:r>
              <w:rPr>
                <w:sz w:val="16"/>
                <w:szCs w:val="16"/>
                <w:lang w:val="en-US"/>
              </w:rPr>
              <w:t>oil products in the form of aqueous emulsions or mixtures with water</w:t>
            </w:r>
          </w:p>
        </w:tc>
      </w:tr>
      <w:tr w:rsidR="004E3D63" w:rsidRPr="00553D1F" w14:paraId="381C2B89" w14:textId="77777777" w:rsidTr="009C1283">
        <w:tc>
          <w:tcPr>
            <w:tcW w:w="3246" w:type="dxa"/>
          </w:tcPr>
          <w:p w14:paraId="562BF4BC" w14:textId="77777777" w:rsidR="004E3D63" w:rsidRDefault="004E3D63" w:rsidP="0080726A">
            <w:pPr>
              <w:autoSpaceDE w:val="0"/>
              <w:autoSpaceDN w:val="0"/>
              <w:adjustRightInd w:val="0"/>
              <w:rPr>
                <w:sz w:val="16"/>
                <w:szCs w:val="16"/>
                <w:lang w:val="en-US"/>
              </w:rPr>
            </w:pPr>
          </w:p>
        </w:tc>
        <w:tc>
          <w:tcPr>
            <w:tcW w:w="5750" w:type="dxa"/>
            <w:hideMark/>
          </w:tcPr>
          <w:p w14:paraId="6F58AE1B" w14:textId="77777777" w:rsidR="004E3D63" w:rsidRDefault="004E3D63" w:rsidP="0080726A">
            <w:pPr>
              <w:autoSpaceDE w:val="0"/>
              <w:autoSpaceDN w:val="0"/>
              <w:adjustRightInd w:val="0"/>
              <w:rPr>
                <w:sz w:val="16"/>
                <w:szCs w:val="16"/>
                <w:lang w:val="en-US"/>
              </w:rPr>
            </w:pPr>
            <w:r>
              <w:rPr>
                <w:sz w:val="16"/>
                <w:szCs w:val="16"/>
                <w:lang w:val="en-US"/>
              </w:rPr>
              <w:t>oil products in the form of sludges from storage tanks</w:t>
            </w:r>
          </w:p>
        </w:tc>
      </w:tr>
      <w:tr w:rsidR="004E3D63" w:rsidRPr="00553D1F" w14:paraId="1F9E4AB9" w14:textId="77777777" w:rsidTr="009C1283">
        <w:trPr>
          <w:cnfStyle w:val="000000010000" w:firstRow="0" w:lastRow="0" w:firstColumn="0" w:lastColumn="0" w:oddVBand="0" w:evenVBand="0" w:oddHBand="0" w:evenHBand="1" w:firstRowFirstColumn="0" w:firstRowLastColumn="0" w:lastRowFirstColumn="0" w:lastRowLastColumn="0"/>
        </w:trPr>
        <w:tc>
          <w:tcPr>
            <w:tcW w:w="3246" w:type="dxa"/>
          </w:tcPr>
          <w:p w14:paraId="2BBEE5A3" w14:textId="77777777" w:rsidR="004E3D63" w:rsidRDefault="004E3D63" w:rsidP="0080726A">
            <w:pPr>
              <w:autoSpaceDE w:val="0"/>
              <w:autoSpaceDN w:val="0"/>
              <w:adjustRightInd w:val="0"/>
              <w:rPr>
                <w:sz w:val="16"/>
                <w:szCs w:val="16"/>
                <w:lang w:val="en-US"/>
              </w:rPr>
            </w:pPr>
          </w:p>
        </w:tc>
        <w:tc>
          <w:tcPr>
            <w:tcW w:w="5750" w:type="dxa"/>
            <w:hideMark/>
          </w:tcPr>
          <w:p w14:paraId="557C60E6" w14:textId="77777777" w:rsidR="004E3D63" w:rsidRDefault="004E3D63" w:rsidP="0080726A">
            <w:pPr>
              <w:autoSpaceDE w:val="0"/>
              <w:autoSpaceDN w:val="0"/>
              <w:adjustRightInd w:val="0"/>
              <w:rPr>
                <w:sz w:val="16"/>
                <w:szCs w:val="16"/>
                <w:lang w:val="en-US"/>
              </w:rPr>
            </w:pPr>
            <w:r>
              <w:rPr>
                <w:sz w:val="16"/>
                <w:szCs w:val="16"/>
                <w:lang w:val="en-US"/>
              </w:rPr>
              <w:t>oil products unsuitable for further use as primary products</w:t>
            </w:r>
          </w:p>
        </w:tc>
      </w:tr>
      <w:tr w:rsidR="004E3D63" w:rsidRPr="00553D1F" w14:paraId="57DBFF1B" w14:textId="77777777" w:rsidTr="009C1283">
        <w:tc>
          <w:tcPr>
            <w:tcW w:w="3246" w:type="dxa"/>
            <w:hideMark/>
          </w:tcPr>
          <w:p w14:paraId="16A555A7" w14:textId="77777777" w:rsidR="004E3D63" w:rsidRDefault="004E3D63" w:rsidP="0080726A">
            <w:pPr>
              <w:autoSpaceDE w:val="0"/>
              <w:autoSpaceDN w:val="0"/>
              <w:adjustRightInd w:val="0"/>
              <w:rPr>
                <w:sz w:val="16"/>
                <w:szCs w:val="16"/>
              </w:rPr>
            </w:pPr>
            <w:r>
              <w:rPr>
                <w:sz w:val="16"/>
                <w:szCs w:val="16"/>
              </w:rPr>
              <w:t>2710 91 000 0</w:t>
            </w:r>
          </w:p>
        </w:tc>
        <w:tc>
          <w:tcPr>
            <w:tcW w:w="5750" w:type="dxa"/>
            <w:hideMark/>
          </w:tcPr>
          <w:p w14:paraId="5FD3B538" w14:textId="77777777" w:rsidR="004E3D63" w:rsidRDefault="004E3D63" w:rsidP="0080726A">
            <w:pPr>
              <w:autoSpaceDE w:val="0"/>
              <w:autoSpaceDN w:val="0"/>
              <w:adjustRightInd w:val="0"/>
              <w:rPr>
                <w:sz w:val="16"/>
                <w:szCs w:val="16"/>
                <w:lang w:val="en-US"/>
              </w:rPr>
            </w:pPr>
            <w:r>
              <w:rPr>
                <w:sz w:val="16"/>
                <w:szCs w:val="16"/>
                <w:lang w:val="en-US"/>
              </w:rPr>
              <w:t>spent oil products containing polychlorinated biphenyls (PCBs), polychlorinated terphenyls (PCTs) or polybrominated biphenyls (PBBs)</w:t>
            </w:r>
          </w:p>
        </w:tc>
      </w:tr>
      <w:tr w:rsidR="004E3D63" w:rsidRPr="00553D1F" w14:paraId="71469F50" w14:textId="77777777" w:rsidTr="009C1283">
        <w:trPr>
          <w:cnfStyle w:val="000000010000" w:firstRow="0" w:lastRow="0" w:firstColumn="0" w:lastColumn="0" w:oddVBand="0" w:evenVBand="0" w:oddHBand="0" w:evenHBand="1" w:firstRowFirstColumn="0" w:firstRowLastColumn="0" w:lastRowFirstColumn="0" w:lastRowLastColumn="0"/>
        </w:trPr>
        <w:tc>
          <w:tcPr>
            <w:tcW w:w="3246" w:type="dxa"/>
            <w:hideMark/>
          </w:tcPr>
          <w:p w14:paraId="2DD69FE0" w14:textId="77777777" w:rsidR="004E3D63" w:rsidRDefault="004E3D63" w:rsidP="0080726A">
            <w:pPr>
              <w:autoSpaceDE w:val="0"/>
              <w:autoSpaceDN w:val="0"/>
              <w:adjustRightInd w:val="0"/>
              <w:rPr>
                <w:sz w:val="16"/>
                <w:szCs w:val="16"/>
              </w:rPr>
            </w:pPr>
            <w:r>
              <w:rPr>
                <w:sz w:val="16"/>
                <w:szCs w:val="16"/>
              </w:rPr>
              <w:t>of 2710 91 000 0</w:t>
            </w:r>
          </w:p>
        </w:tc>
        <w:tc>
          <w:tcPr>
            <w:tcW w:w="5750" w:type="dxa"/>
            <w:hideMark/>
          </w:tcPr>
          <w:p w14:paraId="1DC031E3" w14:textId="77777777" w:rsidR="004E3D63" w:rsidRDefault="004E3D63" w:rsidP="0080726A">
            <w:pPr>
              <w:autoSpaceDE w:val="0"/>
              <w:autoSpaceDN w:val="0"/>
              <w:adjustRightInd w:val="0"/>
              <w:rPr>
                <w:sz w:val="16"/>
                <w:szCs w:val="16"/>
                <w:lang w:val="en-US"/>
              </w:rPr>
            </w:pPr>
            <w:r>
              <w:rPr>
                <w:sz w:val="16"/>
                <w:szCs w:val="16"/>
                <w:lang w:val="en-US"/>
              </w:rPr>
              <w:t>wastes of substances and articles containing or contaminated with: polychlorinated biphenyl (PCB), polychlorinated terphenyl (PCT), polychlorinated naphthalene (PCN) or polybrominated biphenyl (PBB), including any other polybrominated analogs of these compounds at a concentration level of 50 mg/kg and above</w:t>
            </w:r>
          </w:p>
        </w:tc>
      </w:tr>
    </w:tbl>
    <w:p w14:paraId="3D5AB5B3" w14:textId="77777777" w:rsidR="004E3D63" w:rsidRDefault="004E3D63" w:rsidP="004E3D63">
      <w:pPr>
        <w:rPr>
          <w:szCs w:val="18"/>
        </w:rPr>
      </w:pPr>
    </w:p>
    <w:p w14:paraId="5BF974C2" w14:textId="77777777" w:rsidR="004E3D63" w:rsidRDefault="004E3D63" w:rsidP="004E3D63">
      <w:pPr>
        <w:rPr>
          <w:lang w:val="en-US"/>
        </w:rPr>
      </w:pPr>
      <w:r>
        <w:t xml:space="preserve">3. </w:t>
      </w:r>
      <w:r>
        <w:rPr>
          <w:lang w:val="en-US"/>
        </w:rPr>
        <w:t>The system applies to hazardous wastes originating in and coming from all countries that are Parties to the Basel Convention.</w:t>
      </w:r>
    </w:p>
    <w:p w14:paraId="0C01236D" w14:textId="77777777" w:rsidR="004E3D63" w:rsidRDefault="004E3D63" w:rsidP="004E3D63">
      <w:pPr>
        <w:rPr>
          <w:szCs w:val="18"/>
          <w:lang w:val="en-US"/>
        </w:rPr>
      </w:pPr>
    </w:p>
    <w:p w14:paraId="22B8C41F" w14:textId="77777777" w:rsidR="004E3D63" w:rsidRDefault="004E3D63" w:rsidP="004E3D63">
      <w:pPr>
        <w:rPr>
          <w:lang w:val="en-US"/>
        </w:rPr>
      </w:pPr>
      <w:r>
        <w:t xml:space="preserve">4. </w:t>
      </w:r>
      <w:r>
        <w:rPr>
          <w:lang w:val="en-US"/>
        </w:rPr>
        <w:t>The licensing system ensures that Kazakhstan's commitments as a Party to the Basel Convention are upheld. To that effect, trans-boundary movements of hazardous wastes and other wastes is to be reduced to the minimum consistent with the environmentally sound and efficient management of such wastes and to be conducted in such a manner which will protect human health and the environment against the adverse effects which may result from such movement. The licensing system is not intended to restrict the quantity or value of imports.</w:t>
      </w:r>
    </w:p>
    <w:p w14:paraId="2548A398" w14:textId="77777777" w:rsidR="004E3D63" w:rsidRDefault="004E3D63" w:rsidP="004E3D63">
      <w:pPr>
        <w:rPr>
          <w:lang w:val="en-US"/>
        </w:rPr>
      </w:pPr>
    </w:p>
    <w:p w14:paraId="6EB8B8E3" w14:textId="77777777" w:rsidR="004E3D63" w:rsidRDefault="004E3D63" w:rsidP="004E3D63">
      <w:pPr>
        <w:tabs>
          <w:tab w:val="left" w:pos="-1440"/>
          <w:tab w:val="left" w:pos="-720"/>
        </w:tabs>
        <w:rPr>
          <w:lang w:val="en-US"/>
        </w:rPr>
      </w:pPr>
      <w:r>
        <w:rPr>
          <w:rFonts w:eastAsia="Verdana"/>
          <w:szCs w:val="18"/>
          <w:lang w:val="en-US"/>
        </w:rPr>
        <w:t>Licensing is a statutory requirement for the import of any hazardous waste listed in Schedu</w:t>
      </w:r>
      <w:r>
        <w:rPr>
          <w:lang w:val="en-US"/>
        </w:rPr>
        <w:t xml:space="preserve">les to the Basel Convention. It is not possible to abolish the system without legislative approval. </w:t>
      </w:r>
    </w:p>
    <w:p w14:paraId="3F99BEEC" w14:textId="77777777" w:rsidR="004E3D63" w:rsidRDefault="004E3D63" w:rsidP="004E3D63">
      <w:pPr>
        <w:rPr>
          <w:lang w:val="en-US"/>
        </w:rPr>
      </w:pPr>
    </w:p>
    <w:p w14:paraId="083E314A" w14:textId="3CC28E6C" w:rsidR="004E3D63" w:rsidRDefault="004E3D63" w:rsidP="004E3D63">
      <w:pPr>
        <w:rPr>
          <w:lang w:val="en-US"/>
        </w:rPr>
      </w:pPr>
      <w:r>
        <w:t xml:space="preserve">5. </w:t>
      </w:r>
      <w:r>
        <w:rPr>
          <w:lang w:val="en-US"/>
        </w:rPr>
        <w:t xml:space="preserve">The legislation under which </w:t>
      </w:r>
      <w:proofErr w:type="spellStart"/>
      <w:r>
        <w:rPr>
          <w:lang w:val="en-US"/>
        </w:rPr>
        <w:t>licences</w:t>
      </w:r>
      <w:proofErr w:type="spellEnd"/>
      <w:r>
        <w:rPr>
          <w:lang w:val="en-US"/>
        </w:rPr>
        <w:t xml:space="preserve"> are maintained includes:</w:t>
      </w:r>
    </w:p>
    <w:p w14:paraId="54F59748" w14:textId="77777777" w:rsidR="004E3D63" w:rsidRDefault="004E3D63" w:rsidP="004E3D63">
      <w:pPr>
        <w:rPr>
          <w:lang w:val="en-US"/>
        </w:rPr>
      </w:pPr>
    </w:p>
    <w:p w14:paraId="6CB99638" w14:textId="7092CDB7" w:rsidR="004E3D63" w:rsidRDefault="004E3D63" w:rsidP="00E91271">
      <w:pPr>
        <w:ind w:left="567" w:hanging="567"/>
        <w:rPr>
          <w:lang w:val="en-US"/>
        </w:rPr>
      </w:pPr>
      <w:r>
        <w:rPr>
          <w:lang w:val="en-US"/>
        </w:rPr>
        <w:t>-</w:t>
      </w:r>
      <w:r w:rsidR="00E91271">
        <w:rPr>
          <w:lang w:val="en-US"/>
        </w:rPr>
        <w:tab/>
      </w:r>
      <w:r>
        <w:rPr>
          <w:lang w:val="en-US"/>
        </w:rPr>
        <w:t>Treaty on the Eurasian Economic Union (EAEU) of 29 May 2014;</w:t>
      </w:r>
    </w:p>
    <w:p w14:paraId="26C4E638" w14:textId="6106CCF1" w:rsidR="004E3D63" w:rsidRDefault="004E3D63" w:rsidP="004E3D63">
      <w:pPr>
        <w:ind w:left="567" w:hanging="567"/>
        <w:rPr>
          <w:lang w:val="en-US"/>
        </w:rPr>
      </w:pPr>
      <w:r>
        <w:rPr>
          <w:lang w:val="en-US"/>
        </w:rPr>
        <w:lastRenderedPageBreak/>
        <w:t>-</w:t>
      </w:r>
      <w:r>
        <w:rPr>
          <w:lang w:val="en-US"/>
        </w:rPr>
        <w:tab/>
        <w:t xml:space="preserve">Annex No. 7 </w:t>
      </w:r>
      <w:r w:rsidR="009E1F3E">
        <w:rPr>
          <w:lang w:val="en-US"/>
        </w:rPr>
        <w:t>"</w:t>
      </w:r>
      <w:r>
        <w:rPr>
          <w:lang w:val="en-US"/>
        </w:rPr>
        <w:t>Protocol on Non-Tariff Measures Concerning Third Countries</w:t>
      </w:r>
      <w:r w:rsidR="009E1F3E">
        <w:rPr>
          <w:lang w:val="en-US"/>
        </w:rPr>
        <w:t>"</w:t>
      </w:r>
      <w:r>
        <w:rPr>
          <w:lang w:val="en-US"/>
        </w:rPr>
        <w:t xml:space="preserve"> to the Treaty on the EAEU;</w:t>
      </w:r>
    </w:p>
    <w:p w14:paraId="6AC0C031" w14:textId="77777777" w:rsidR="004E3D63" w:rsidRDefault="004E3D63" w:rsidP="004E3D63">
      <w:r>
        <w:t xml:space="preserve">- </w:t>
      </w:r>
      <w:r>
        <w:tab/>
        <w:t>Decision No. 30 of the Board of the Eurasian Economic Commission dd. 21.04.2015;</w:t>
      </w:r>
    </w:p>
    <w:p w14:paraId="7F9A0D6F" w14:textId="2BEB622D" w:rsidR="004E3D63" w:rsidRDefault="004E3D63" w:rsidP="004E3D63">
      <w:pPr>
        <w:ind w:left="567" w:hanging="567"/>
        <w:rPr>
          <w:lang w:val="en-US"/>
        </w:rPr>
      </w:pPr>
      <w:r>
        <w:rPr>
          <w:lang w:val="en-US"/>
        </w:rPr>
        <w:t xml:space="preserve">- </w:t>
      </w:r>
      <w:r>
        <w:rPr>
          <w:lang w:val="en-US"/>
        </w:rPr>
        <w:tab/>
        <w:t xml:space="preserve">Law of the Republic of Kazakhstan No. 389 </w:t>
      </w:r>
      <w:r w:rsidR="009E1F3E">
        <w:rPr>
          <w:lang w:val="en-US"/>
        </w:rPr>
        <w:t>"</w:t>
      </w:r>
      <w:r>
        <w:rPr>
          <w:lang w:val="en-US"/>
        </w:rPr>
        <w:t>On Accession of the Republic of Kazakhstan to the Basel Convention for the Control of Trans-Boundary Movements of Hazardous Waste and Their Disposal</w:t>
      </w:r>
      <w:r w:rsidR="009E1F3E">
        <w:rPr>
          <w:lang w:val="en-US"/>
        </w:rPr>
        <w:t>"</w:t>
      </w:r>
      <w:r>
        <w:rPr>
          <w:lang w:val="en-US"/>
        </w:rPr>
        <w:t xml:space="preserve"> of 10 February 2003; </w:t>
      </w:r>
    </w:p>
    <w:p w14:paraId="54026245" w14:textId="77777777" w:rsidR="004E3D63" w:rsidRDefault="004E3D63" w:rsidP="004E3D63">
      <w:pPr>
        <w:rPr>
          <w:lang w:val="en-US"/>
        </w:rPr>
      </w:pPr>
      <w:r>
        <w:rPr>
          <w:lang w:val="en-US"/>
        </w:rPr>
        <w:t>-</w:t>
      </w:r>
      <w:r>
        <w:rPr>
          <w:lang w:val="en-US"/>
        </w:rPr>
        <w:tab/>
        <w:t xml:space="preserve">Environmental Code of the Republic of Kazakhstan No. 212 of 9 January 2007; </w:t>
      </w:r>
    </w:p>
    <w:p w14:paraId="7A80D026" w14:textId="399BDC3E" w:rsidR="004E3D63" w:rsidRDefault="004E3D63" w:rsidP="004E3D63">
      <w:pPr>
        <w:ind w:left="567" w:hanging="567"/>
        <w:rPr>
          <w:lang w:val="en-US"/>
        </w:rPr>
      </w:pPr>
      <w:r>
        <w:rPr>
          <w:lang w:val="en-US"/>
        </w:rPr>
        <w:t>-</w:t>
      </w:r>
      <w:r>
        <w:rPr>
          <w:lang w:val="en-US"/>
        </w:rPr>
        <w:tab/>
        <w:t xml:space="preserve">Law of the Republic of Kazakhstan No. 544-II </w:t>
      </w:r>
      <w:r w:rsidR="009E1F3E">
        <w:rPr>
          <w:lang w:val="en-US"/>
        </w:rPr>
        <w:t>"</w:t>
      </w:r>
      <w:r>
        <w:rPr>
          <w:lang w:val="en-US"/>
        </w:rPr>
        <w:t>On Regulation of Trade Activity</w:t>
      </w:r>
      <w:r w:rsidR="009E1F3E">
        <w:rPr>
          <w:lang w:val="en-US"/>
        </w:rPr>
        <w:t>"</w:t>
      </w:r>
      <w:r>
        <w:rPr>
          <w:lang w:val="en-US"/>
        </w:rPr>
        <w:t xml:space="preserve"> of 12 April 2004;</w:t>
      </w:r>
    </w:p>
    <w:p w14:paraId="3ABE2EE7" w14:textId="29BD1D34" w:rsidR="004E3D63" w:rsidRDefault="004E3D63" w:rsidP="004E3D63">
      <w:pPr>
        <w:ind w:left="567" w:hanging="567"/>
        <w:rPr>
          <w:lang w:val="en-US"/>
        </w:rPr>
      </w:pPr>
      <w:r>
        <w:rPr>
          <w:lang w:val="en-US"/>
        </w:rPr>
        <w:t>-</w:t>
      </w:r>
      <w:r>
        <w:rPr>
          <w:lang w:val="en-US"/>
        </w:rPr>
        <w:tab/>
        <w:t xml:space="preserve">Law of the Republic of Kazakhstan No. 202-V </w:t>
      </w:r>
      <w:r w:rsidR="009E1F3E">
        <w:rPr>
          <w:lang w:val="en-US"/>
        </w:rPr>
        <w:t>"</w:t>
      </w:r>
      <w:r>
        <w:rPr>
          <w:lang w:val="en-US"/>
        </w:rPr>
        <w:t>On Permissions and Notifications</w:t>
      </w:r>
      <w:r w:rsidR="009E1F3E">
        <w:rPr>
          <w:lang w:val="en-US"/>
        </w:rPr>
        <w:t>"</w:t>
      </w:r>
      <w:r>
        <w:rPr>
          <w:lang w:val="en-US"/>
        </w:rPr>
        <w:t xml:space="preserve"> of 16 May 2014;</w:t>
      </w:r>
    </w:p>
    <w:p w14:paraId="2D1A1961" w14:textId="04928266" w:rsidR="004E3D63" w:rsidRDefault="004E3D63" w:rsidP="004E3D63">
      <w:pPr>
        <w:ind w:left="567" w:hanging="567"/>
        <w:rPr>
          <w:lang w:val="en-US"/>
        </w:rPr>
      </w:pPr>
      <w:r>
        <w:rPr>
          <w:lang w:val="en-US"/>
        </w:rPr>
        <w:t>-</w:t>
      </w:r>
      <w:r>
        <w:rPr>
          <w:lang w:val="en-US"/>
        </w:rPr>
        <w:tab/>
        <w:t xml:space="preserve">Resolution of the Government of the Republic of Kazakhstan No. 287 </w:t>
      </w:r>
      <w:r w:rsidR="009E1F3E">
        <w:rPr>
          <w:lang w:val="en-US"/>
        </w:rPr>
        <w:t>"</w:t>
      </w:r>
      <w:r>
        <w:rPr>
          <w:lang w:val="en-US"/>
        </w:rPr>
        <w:t xml:space="preserve">On Approval of List of Goods Subjects to Import/Export Licensing, </w:t>
      </w:r>
      <w:proofErr w:type="spellStart"/>
      <w:r>
        <w:rPr>
          <w:lang w:val="en-US"/>
        </w:rPr>
        <w:t>Licencers</w:t>
      </w:r>
      <w:proofErr w:type="spellEnd"/>
      <w:r>
        <w:rPr>
          <w:lang w:val="en-US"/>
        </w:rPr>
        <w:t xml:space="preserve"> and State Bodies, Coordinating the Issuance of </w:t>
      </w:r>
      <w:proofErr w:type="spellStart"/>
      <w:r>
        <w:rPr>
          <w:lang w:val="en-US"/>
        </w:rPr>
        <w:t>Licences</w:t>
      </w:r>
      <w:proofErr w:type="spellEnd"/>
      <w:r w:rsidR="009E1F3E">
        <w:rPr>
          <w:lang w:val="en-US"/>
        </w:rPr>
        <w:t>"</w:t>
      </w:r>
      <w:r>
        <w:rPr>
          <w:lang w:val="en-US"/>
        </w:rPr>
        <w:t xml:space="preserve"> of 24 April 2015;</w:t>
      </w:r>
    </w:p>
    <w:p w14:paraId="5D4C6053" w14:textId="5CB29A30" w:rsidR="004E3D63" w:rsidRDefault="004E3D63" w:rsidP="004E3D63">
      <w:pPr>
        <w:ind w:left="567" w:hanging="567"/>
        <w:rPr>
          <w:lang w:val="en-US"/>
        </w:rPr>
      </w:pPr>
      <w:r>
        <w:rPr>
          <w:lang w:val="en-US"/>
        </w:rPr>
        <w:t>-</w:t>
      </w:r>
      <w:r>
        <w:rPr>
          <w:lang w:val="en-US"/>
        </w:rPr>
        <w:tab/>
        <w:t xml:space="preserve">Resolution of the Government of the Republic of Kazakhstan No. 983 </w:t>
      </w:r>
      <w:r w:rsidR="009E1F3E">
        <w:rPr>
          <w:lang w:val="en-US"/>
        </w:rPr>
        <w:t>"</w:t>
      </w:r>
      <w:r>
        <w:rPr>
          <w:lang w:val="en-US"/>
        </w:rPr>
        <w:t>On Approval of the List of the Government Services</w:t>
      </w:r>
      <w:r w:rsidR="009E1F3E">
        <w:rPr>
          <w:lang w:val="en-US"/>
        </w:rPr>
        <w:t>"</w:t>
      </w:r>
      <w:r>
        <w:rPr>
          <w:lang w:val="en-US"/>
        </w:rPr>
        <w:t xml:space="preserve"> of 18 September 2013;</w:t>
      </w:r>
    </w:p>
    <w:p w14:paraId="561831EF" w14:textId="74C90025" w:rsidR="004E3D63" w:rsidRDefault="004E3D63" w:rsidP="004E3D63">
      <w:pPr>
        <w:ind w:left="567" w:hanging="567"/>
        <w:rPr>
          <w:lang w:val="en-US"/>
        </w:rPr>
      </w:pPr>
      <w:r>
        <w:rPr>
          <w:lang w:val="en-US"/>
        </w:rPr>
        <w:t>-</w:t>
      </w:r>
      <w:r>
        <w:rPr>
          <w:lang w:val="en-US"/>
        </w:rPr>
        <w:tab/>
        <w:t xml:space="preserve">Order of the Minister of the National Economy of the Republic of Kazakhstan No. 67 </w:t>
      </w:r>
      <w:r w:rsidR="009E1F3E">
        <w:rPr>
          <w:lang w:val="en-US"/>
        </w:rPr>
        <w:t>"</w:t>
      </w:r>
      <w:r>
        <w:rPr>
          <w:lang w:val="en-US"/>
        </w:rPr>
        <w:t xml:space="preserve">On Approval of the Qualification Requirements Maintained for Activities on Export and Import Licensing of Goods, List of Documents Confirming Compliance with them, Application Forms for Obtaining a </w:t>
      </w:r>
      <w:proofErr w:type="spellStart"/>
      <w:r>
        <w:rPr>
          <w:lang w:val="en-US"/>
        </w:rPr>
        <w:t>Licence</w:t>
      </w:r>
      <w:proofErr w:type="spellEnd"/>
      <w:r>
        <w:rPr>
          <w:lang w:val="en-US"/>
        </w:rPr>
        <w:t xml:space="preserve"> and (or) Annex to the </w:t>
      </w:r>
      <w:proofErr w:type="spellStart"/>
      <w:r>
        <w:rPr>
          <w:lang w:val="en-US"/>
        </w:rPr>
        <w:t>Licence</w:t>
      </w:r>
      <w:proofErr w:type="spellEnd"/>
      <w:r>
        <w:rPr>
          <w:lang w:val="en-US"/>
        </w:rPr>
        <w:t xml:space="preserve">, the Form of a </w:t>
      </w:r>
      <w:proofErr w:type="spellStart"/>
      <w:r>
        <w:rPr>
          <w:lang w:val="en-US"/>
        </w:rPr>
        <w:t>Licence</w:t>
      </w:r>
      <w:proofErr w:type="spellEnd"/>
      <w:r>
        <w:rPr>
          <w:lang w:val="en-US"/>
        </w:rPr>
        <w:t xml:space="preserve"> and (or) Annexes to the </w:t>
      </w:r>
      <w:proofErr w:type="spellStart"/>
      <w:r>
        <w:rPr>
          <w:lang w:val="en-US"/>
        </w:rPr>
        <w:t>Licence</w:t>
      </w:r>
      <w:proofErr w:type="spellEnd"/>
      <w:r w:rsidR="009E1F3E">
        <w:rPr>
          <w:lang w:val="en-US"/>
        </w:rPr>
        <w:t>"</w:t>
      </w:r>
      <w:r>
        <w:rPr>
          <w:lang w:val="en-US"/>
        </w:rPr>
        <w:t xml:space="preserve"> of 30 January 2015. </w:t>
      </w:r>
    </w:p>
    <w:p w14:paraId="7940793C" w14:textId="77777777" w:rsidR="004E3D63" w:rsidRDefault="004E3D63" w:rsidP="004E3D63">
      <w:pPr>
        <w:rPr>
          <w:szCs w:val="18"/>
        </w:rPr>
      </w:pPr>
    </w:p>
    <w:p w14:paraId="3977E3B7" w14:textId="77777777" w:rsidR="004E3D63" w:rsidRDefault="004E3D63" w:rsidP="004E3D63">
      <w:pPr>
        <w:pStyle w:val="Ttulo7"/>
        <w:rPr>
          <w:szCs w:val="18"/>
        </w:rPr>
      </w:pPr>
      <w:r>
        <w:rPr>
          <w:szCs w:val="18"/>
        </w:rPr>
        <w:t>Procedures</w:t>
      </w:r>
    </w:p>
    <w:p w14:paraId="4767B321" w14:textId="77777777" w:rsidR="004E3D63" w:rsidRDefault="004E3D63" w:rsidP="004E3D63">
      <w:pPr>
        <w:ind w:left="567" w:hanging="567"/>
        <w:rPr>
          <w:color w:val="000000"/>
          <w:sz w:val="15"/>
          <w:szCs w:val="15"/>
        </w:rPr>
      </w:pPr>
      <w:r>
        <w:rPr>
          <w:iCs/>
        </w:rPr>
        <w:t>6. Not applicable.</w:t>
      </w:r>
    </w:p>
    <w:p w14:paraId="704FD60C" w14:textId="77777777" w:rsidR="004E3D63" w:rsidRDefault="004E3D63" w:rsidP="004E3D63">
      <w:pPr>
        <w:rPr>
          <w:sz w:val="15"/>
          <w:szCs w:val="15"/>
        </w:rPr>
      </w:pPr>
    </w:p>
    <w:p w14:paraId="41D37B20" w14:textId="77777777" w:rsidR="004E3D63" w:rsidRDefault="004E3D63" w:rsidP="004E3D63">
      <w:pPr>
        <w:rPr>
          <w:lang w:val="en-US"/>
        </w:rPr>
      </w:pPr>
      <w:r>
        <w:t>7.</w:t>
      </w:r>
      <w:r>
        <w:rPr>
          <w:lang w:val="en-US"/>
        </w:rPr>
        <w:t xml:space="preserve"> Where there is no quantitative limit on importation of a product or on imports from a particular country. </w:t>
      </w:r>
    </w:p>
    <w:p w14:paraId="692762B3" w14:textId="77777777" w:rsidR="004E3D63" w:rsidRDefault="004E3D63" w:rsidP="004E3D63">
      <w:pPr>
        <w:rPr>
          <w:lang w:val="en-US"/>
        </w:rPr>
      </w:pPr>
    </w:p>
    <w:p w14:paraId="27025255" w14:textId="77777777" w:rsidR="004E3D63" w:rsidRPr="00766A12" w:rsidRDefault="004E3D63" w:rsidP="004E3D63">
      <w:pPr>
        <w:ind w:left="567" w:hanging="567"/>
        <w:rPr>
          <w:lang w:val="en-US"/>
        </w:rPr>
      </w:pPr>
      <w:r>
        <w:rPr>
          <w:iCs/>
        </w:rPr>
        <w:t>a)</w:t>
      </w:r>
      <w:r>
        <w:rPr>
          <w:iCs/>
        </w:rPr>
        <w:tab/>
      </w:r>
      <w:r>
        <w:rPr>
          <w:lang w:val="en-US"/>
        </w:rPr>
        <w:t xml:space="preserve">Application should be filed in advance of arrival of the goods. </w:t>
      </w:r>
      <w:r w:rsidRPr="00766A12">
        <w:rPr>
          <w:lang w:val="en-US"/>
        </w:rPr>
        <w:t xml:space="preserve">The maximum processing time for </w:t>
      </w:r>
      <w:proofErr w:type="spellStart"/>
      <w:r w:rsidRPr="00766A12">
        <w:rPr>
          <w:lang w:val="en-US"/>
        </w:rPr>
        <w:t>licence</w:t>
      </w:r>
      <w:proofErr w:type="spellEnd"/>
      <w:r w:rsidRPr="00766A12">
        <w:rPr>
          <w:lang w:val="en-US"/>
        </w:rPr>
        <w:t xml:space="preserve"> is 15 </w:t>
      </w:r>
      <w:r>
        <w:rPr>
          <w:lang w:val="en-US"/>
        </w:rPr>
        <w:t>working</w:t>
      </w:r>
      <w:r w:rsidRPr="00766A12">
        <w:rPr>
          <w:lang w:val="en-US"/>
        </w:rPr>
        <w:t xml:space="preserve"> days.</w:t>
      </w:r>
    </w:p>
    <w:p w14:paraId="1F1D5089" w14:textId="77777777" w:rsidR="004E3D63" w:rsidRPr="00766A12" w:rsidRDefault="004E3D63" w:rsidP="004E3D63">
      <w:pPr>
        <w:ind w:left="567" w:hanging="567"/>
        <w:rPr>
          <w:lang w:val="en-US"/>
        </w:rPr>
      </w:pPr>
    </w:p>
    <w:p w14:paraId="42A76073" w14:textId="77777777" w:rsidR="004E3D63" w:rsidRPr="00766A12" w:rsidRDefault="004E3D63" w:rsidP="004E3D63">
      <w:pPr>
        <w:tabs>
          <w:tab w:val="left" w:pos="567"/>
        </w:tabs>
        <w:ind w:left="1134" w:hanging="1134"/>
        <w:rPr>
          <w:lang w:val="en-US"/>
        </w:rPr>
      </w:pPr>
      <w:r w:rsidRPr="00766A12">
        <w:rPr>
          <w:lang w:val="en-US"/>
        </w:rPr>
        <w:t>b)</w:t>
      </w:r>
      <w:r w:rsidRPr="00766A12">
        <w:rPr>
          <w:lang w:val="en-US"/>
        </w:rPr>
        <w:tab/>
        <w:t>No.</w:t>
      </w:r>
    </w:p>
    <w:p w14:paraId="2A2BFCF6" w14:textId="77777777" w:rsidR="004E3D63" w:rsidRPr="00766A12" w:rsidRDefault="004E3D63" w:rsidP="004E3D63">
      <w:pPr>
        <w:rPr>
          <w:lang w:val="en-US"/>
        </w:rPr>
      </w:pPr>
    </w:p>
    <w:p w14:paraId="74943365" w14:textId="77777777" w:rsidR="004E3D63" w:rsidRPr="00650512" w:rsidRDefault="004E3D63" w:rsidP="004E3D63">
      <w:pPr>
        <w:ind w:left="567" w:hanging="567"/>
        <w:rPr>
          <w:lang w:val="en-US"/>
        </w:rPr>
      </w:pPr>
      <w:r w:rsidRPr="00766A12">
        <w:rPr>
          <w:lang w:val="en-US"/>
        </w:rPr>
        <w:t>c)</w:t>
      </w:r>
      <w:r w:rsidRPr="00766A12">
        <w:rPr>
          <w:lang w:val="en-US"/>
        </w:rPr>
        <w:tab/>
        <w:t>No.</w:t>
      </w:r>
    </w:p>
    <w:p w14:paraId="74849536" w14:textId="77777777" w:rsidR="004E3D63" w:rsidRPr="00650512" w:rsidRDefault="004E3D63" w:rsidP="004E3D63">
      <w:pPr>
        <w:rPr>
          <w:sz w:val="15"/>
          <w:szCs w:val="15"/>
        </w:rPr>
      </w:pPr>
    </w:p>
    <w:p w14:paraId="1D5D2BA2" w14:textId="6C652C95" w:rsidR="004E3D63" w:rsidRDefault="004E3D63" w:rsidP="004E3D63">
      <w:pPr>
        <w:ind w:left="567" w:hanging="567"/>
        <w:rPr>
          <w:lang w:val="en-US"/>
        </w:rPr>
      </w:pPr>
      <w:r w:rsidRPr="00650512">
        <w:rPr>
          <w:iCs/>
          <w:color w:val="000000"/>
        </w:rPr>
        <w:t>d)</w:t>
      </w:r>
      <w:r w:rsidRPr="00650512">
        <w:rPr>
          <w:i/>
          <w:color w:val="000000"/>
          <w:sz w:val="15"/>
          <w:szCs w:val="15"/>
        </w:rPr>
        <w:tab/>
      </w:r>
      <w:r w:rsidRPr="00650512">
        <w:rPr>
          <w:lang w:val="en-US"/>
        </w:rPr>
        <w:t xml:space="preserve">Yes, a </w:t>
      </w:r>
      <w:proofErr w:type="spellStart"/>
      <w:r w:rsidRPr="00650512">
        <w:rPr>
          <w:lang w:val="en-US"/>
        </w:rPr>
        <w:t>licence</w:t>
      </w:r>
      <w:proofErr w:type="spellEnd"/>
      <w:r w:rsidRPr="00650512">
        <w:rPr>
          <w:lang w:val="en-US"/>
        </w:rPr>
        <w:t xml:space="preserve"> application is considered by a single administrative body – </w:t>
      </w:r>
      <w:r w:rsidRPr="00650512">
        <w:rPr>
          <w:rFonts w:eastAsia="Verdana"/>
          <w:szCs w:val="18"/>
          <w:shd w:val="clear" w:color="auto" w:fill="FFFFFF" w:themeFill="background1"/>
          <w:lang w:val="en-US"/>
        </w:rPr>
        <w:t>the Ministry of Ecology, Geology and Natural Resources of the Republic of Kazakhstan.</w:t>
      </w:r>
      <w:r w:rsidRPr="00650512">
        <w:rPr>
          <w:lang w:val="en-US"/>
        </w:rPr>
        <w:t xml:space="preserve"> </w:t>
      </w:r>
    </w:p>
    <w:p w14:paraId="006C4CE4" w14:textId="77777777" w:rsidR="009C1283" w:rsidRPr="00650512" w:rsidRDefault="009C1283" w:rsidP="004E3D63">
      <w:pPr>
        <w:ind w:left="567" w:hanging="567"/>
      </w:pPr>
    </w:p>
    <w:p w14:paraId="1A5FB8CD" w14:textId="77777777" w:rsidR="004E3D63" w:rsidRDefault="004E3D63" w:rsidP="009C1283">
      <w:pPr>
        <w:rPr>
          <w:lang w:val="en-US"/>
        </w:rPr>
      </w:pPr>
      <w:r>
        <w:rPr>
          <w:szCs w:val="18"/>
        </w:rPr>
        <w:t xml:space="preserve">8. </w:t>
      </w:r>
      <w:r>
        <w:rPr>
          <w:lang w:val="en-US"/>
        </w:rPr>
        <w:t xml:space="preserve">Part II of the Appendix to Annex No. 7 "Rules of the Issuance of </w:t>
      </w:r>
      <w:proofErr w:type="spellStart"/>
      <w:r>
        <w:rPr>
          <w:lang w:val="en-US"/>
        </w:rPr>
        <w:t>Licences</w:t>
      </w:r>
      <w:proofErr w:type="spellEnd"/>
      <w:r>
        <w:rPr>
          <w:lang w:val="en-US"/>
        </w:rPr>
        <w:t xml:space="preserve"> and Permits to Export and/or Import Goods" to the EAEU Treaty establishes the grounds for refusing </w:t>
      </w:r>
      <w:proofErr w:type="spellStart"/>
      <w:r>
        <w:rPr>
          <w:lang w:val="en-US"/>
        </w:rPr>
        <w:t>licences</w:t>
      </w:r>
      <w:proofErr w:type="spellEnd"/>
      <w:r>
        <w:rPr>
          <w:lang w:val="en-US"/>
        </w:rPr>
        <w:t>:  (</w:t>
      </w:r>
      <w:proofErr w:type="spellStart"/>
      <w:r>
        <w:rPr>
          <w:lang w:val="en-US"/>
        </w:rPr>
        <w:t>i</w:t>
      </w:r>
      <w:proofErr w:type="spellEnd"/>
      <w:r>
        <w:rPr>
          <w:lang w:val="en-US"/>
        </w:rPr>
        <w:t xml:space="preserve">) incomplete or inaccurate information in the documents submitted by the applicant to obtain a </w:t>
      </w:r>
      <w:proofErr w:type="spellStart"/>
      <w:r>
        <w:rPr>
          <w:lang w:val="en-US"/>
        </w:rPr>
        <w:t>licence</w:t>
      </w:r>
      <w:proofErr w:type="spellEnd"/>
      <w:r>
        <w:rPr>
          <w:lang w:val="en-US"/>
        </w:rPr>
        <w:t>; (ii) non</w:t>
      </w:r>
      <w:r>
        <w:rPr>
          <w:lang w:val="en-US"/>
        </w:rPr>
        <w:noBreakHyphen/>
        <w:t xml:space="preserve">compliance with the requirements stipulated in the Appendix to Annex No. 7 to the EAEU Treaty; (iii) termination or suspension of one or more documents that served as the basis for issuance of a </w:t>
      </w:r>
      <w:proofErr w:type="spellStart"/>
      <w:r>
        <w:rPr>
          <w:lang w:val="en-US"/>
        </w:rPr>
        <w:t>licence</w:t>
      </w:r>
      <w:proofErr w:type="spellEnd"/>
      <w:r>
        <w:rPr>
          <w:lang w:val="en-US"/>
        </w:rPr>
        <w:t xml:space="preserve">; (iv) violation of international obligations of an EAEU member State, which may occur as a result of performance of the contract which requires a </w:t>
      </w:r>
      <w:proofErr w:type="spellStart"/>
      <w:r>
        <w:rPr>
          <w:lang w:val="en-US"/>
        </w:rPr>
        <w:t>licence</w:t>
      </w:r>
      <w:proofErr w:type="spellEnd"/>
      <w:r>
        <w:rPr>
          <w:lang w:val="en-US"/>
        </w:rPr>
        <w:t xml:space="preserve">; (v) exhaustion of quota (in the case of registration of a </w:t>
      </w:r>
      <w:proofErr w:type="spellStart"/>
      <w:r>
        <w:rPr>
          <w:lang w:val="en-US"/>
        </w:rPr>
        <w:t>licence</w:t>
      </w:r>
      <w:proofErr w:type="spellEnd"/>
      <w:r>
        <w:rPr>
          <w:lang w:val="en-US"/>
        </w:rPr>
        <w:t xml:space="preserve"> for goods subject to quotas). </w:t>
      </w:r>
    </w:p>
    <w:p w14:paraId="654146DE" w14:textId="77777777" w:rsidR="004E3D63" w:rsidRDefault="004E3D63" w:rsidP="004E3D63">
      <w:pPr>
        <w:rPr>
          <w:lang w:val="en-US"/>
        </w:rPr>
      </w:pPr>
    </w:p>
    <w:p w14:paraId="1448ADE9" w14:textId="77777777" w:rsidR="004E3D63" w:rsidRDefault="004E3D63" w:rsidP="004E3D63">
      <w:pPr>
        <w:rPr>
          <w:lang w:val="en-US"/>
        </w:rPr>
      </w:pPr>
      <w:r>
        <w:rPr>
          <w:lang w:val="en-US"/>
        </w:rPr>
        <w:t xml:space="preserve">The decision to refuse a </w:t>
      </w:r>
      <w:proofErr w:type="spellStart"/>
      <w:r>
        <w:rPr>
          <w:lang w:val="en-US"/>
        </w:rPr>
        <w:t>licence</w:t>
      </w:r>
      <w:proofErr w:type="spellEnd"/>
      <w:r>
        <w:rPr>
          <w:lang w:val="en-US"/>
        </w:rPr>
        <w:t xml:space="preserve"> has to be justified and presented by the authorized body to the applicant in writing.  </w:t>
      </w:r>
    </w:p>
    <w:p w14:paraId="43446F67" w14:textId="77777777" w:rsidR="004E3D63" w:rsidRDefault="004E3D63" w:rsidP="004E3D63">
      <w:pPr>
        <w:rPr>
          <w:szCs w:val="18"/>
        </w:rPr>
      </w:pPr>
    </w:p>
    <w:p w14:paraId="33729F41" w14:textId="77777777" w:rsidR="004E3D63" w:rsidRDefault="004E3D63" w:rsidP="004E3D63">
      <w:pPr>
        <w:pStyle w:val="Ttulo7"/>
        <w:rPr>
          <w:szCs w:val="18"/>
        </w:rPr>
      </w:pPr>
      <w:r>
        <w:rPr>
          <w:szCs w:val="18"/>
        </w:rPr>
        <w:t>Eligibility of importers to apply for licence</w:t>
      </w:r>
    </w:p>
    <w:p w14:paraId="4F545C7A" w14:textId="77777777" w:rsidR="004E3D63" w:rsidRDefault="004E3D63" w:rsidP="004E3D63">
      <w:pPr>
        <w:rPr>
          <w:lang w:val="en-US"/>
        </w:rPr>
      </w:pPr>
      <w:r>
        <w:rPr>
          <w:szCs w:val="18"/>
        </w:rPr>
        <w:t xml:space="preserve">9. </w:t>
      </w:r>
      <w:r>
        <w:rPr>
          <w:lang w:val="en-US"/>
        </w:rPr>
        <w:t xml:space="preserve">All persons, firms and institutions are eligible to apply for </w:t>
      </w:r>
      <w:proofErr w:type="spellStart"/>
      <w:r>
        <w:rPr>
          <w:lang w:val="en-US"/>
        </w:rPr>
        <w:t>licences</w:t>
      </w:r>
      <w:proofErr w:type="spellEnd"/>
      <w:r>
        <w:rPr>
          <w:lang w:val="en-US"/>
        </w:rPr>
        <w:t xml:space="preserve">. </w:t>
      </w:r>
    </w:p>
    <w:p w14:paraId="726C8251" w14:textId="77777777" w:rsidR="004E3D63" w:rsidRDefault="004E3D63" w:rsidP="004E3D63">
      <w:pPr>
        <w:rPr>
          <w:szCs w:val="18"/>
        </w:rPr>
      </w:pPr>
    </w:p>
    <w:p w14:paraId="47D06100" w14:textId="77777777" w:rsidR="004E3D63" w:rsidRDefault="004E3D63" w:rsidP="004E3D63">
      <w:pPr>
        <w:pStyle w:val="Ttulo7"/>
        <w:rPr>
          <w:szCs w:val="18"/>
        </w:rPr>
      </w:pPr>
      <w:r>
        <w:rPr>
          <w:szCs w:val="18"/>
        </w:rPr>
        <w:t>Documentation and other requirements for application for licence</w:t>
      </w:r>
    </w:p>
    <w:p w14:paraId="20261558" w14:textId="44CB935A" w:rsidR="004E3D63" w:rsidRDefault="004E3D63" w:rsidP="004E3D63">
      <w:pPr>
        <w:rPr>
          <w:lang w:val="en-US"/>
        </w:rPr>
      </w:pPr>
      <w:r w:rsidRPr="00650512">
        <w:t>10. Application</w:t>
      </w:r>
      <w:r w:rsidRPr="00650512">
        <w:rPr>
          <w:lang w:val="en-US"/>
        </w:rPr>
        <w:t xml:space="preserve"> forms are available at: </w:t>
      </w:r>
      <w:hyperlink r:id="rId11" w:history="1">
        <w:r w:rsidRPr="00650512">
          <w:rPr>
            <w:color w:val="0000FF"/>
            <w:u w:val="single"/>
          </w:rPr>
          <w:t>http://adilet.zan.kz/rus/docs/V1500011229</w:t>
        </w:r>
      </w:hyperlink>
      <w:r w:rsidRPr="00650512">
        <w:rPr>
          <w:lang w:val="en-US"/>
        </w:rPr>
        <w:t xml:space="preserve">. An importer is required to submit the following documents to the authorized body via the web portal of electronic licensing of the Republic of Kazakhstan </w:t>
      </w:r>
      <w:r w:rsidR="009E1F3E">
        <w:rPr>
          <w:lang w:val="en-US"/>
        </w:rPr>
        <w:t>"</w:t>
      </w:r>
      <w:r w:rsidRPr="00650512">
        <w:rPr>
          <w:lang w:val="en-US"/>
        </w:rPr>
        <w:t>E-license</w:t>
      </w:r>
      <w:r w:rsidR="009E1F3E">
        <w:rPr>
          <w:lang w:val="en-US"/>
        </w:rPr>
        <w:t xml:space="preserve">" </w:t>
      </w:r>
      <w:r w:rsidRPr="00650512">
        <w:rPr>
          <w:lang w:val="en-US"/>
        </w:rPr>
        <w:t>(</w:t>
      </w:r>
      <w:hyperlink r:id="rId12" w:history="1">
        <w:r w:rsidRPr="00650512">
          <w:rPr>
            <w:color w:val="0000FF"/>
            <w:u w:val="single"/>
          </w:rPr>
          <w:t>http://elicense.kz/?lang=en</w:t>
        </w:r>
      </w:hyperlink>
      <w:r w:rsidRPr="00650512">
        <w:rPr>
          <w:lang w:val="en-US"/>
        </w:rPr>
        <w:t xml:space="preserve">) with the application for </w:t>
      </w:r>
      <w:proofErr w:type="spellStart"/>
      <w:r w:rsidRPr="00650512">
        <w:rPr>
          <w:lang w:val="en-US"/>
        </w:rPr>
        <w:t>licence</w:t>
      </w:r>
      <w:proofErr w:type="spellEnd"/>
      <w:r w:rsidRPr="00650512">
        <w:rPr>
          <w:lang w:val="en-US"/>
        </w:rPr>
        <w:t>:</w:t>
      </w:r>
    </w:p>
    <w:p w14:paraId="69F53983" w14:textId="77777777" w:rsidR="009C1283" w:rsidRPr="00650512" w:rsidRDefault="009C1283" w:rsidP="004E3D63">
      <w:pPr>
        <w:rPr>
          <w:lang w:val="en-US"/>
        </w:rPr>
      </w:pPr>
    </w:p>
    <w:p w14:paraId="700D8A5C" w14:textId="5F641684" w:rsidR="004E3D63" w:rsidRDefault="00F90B3C" w:rsidP="00F90B3C">
      <w:pPr>
        <w:rPr>
          <w:lang w:val="en-US"/>
        </w:rPr>
      </w:pPr>
      <w:r>
        <w:rPr>
          <w:lang w:val="en-US"/>
        </w:rPr>
        <w:lastRenderedPageBreak/>
        <w:t>-</w:t>
      </w:r>
      <w:r>
        <w:rPr>
          <w:lang w:val="en-US"/>
        </w:rPr>
        <w:tab/>
      </w:r>
      <w:r w:rsidR="004E3D63">
        <w:rPr>
          <w:lang w:val="en-US"/>
        </w:rPr>
        <w:t>An electronic copy of application;</w:t>
      </w:r>
    </w:p>
    <w:p w14:paraId="5281F0DE" w14:textId="7066C7A3" w:rsidR="004E3D63" w:rsidRDefault="004E3D63" w:rsidP="004E3D63">
      <w:pPr>
        <w:rPr>
          <w:lang w:val="en-US"/>
        </w:rPr>
      </w:pPr>
      <w:r>
        <w:rPr>
          <w:lang w:val="en-US"/>
        </w:rPr>
        <w:t>-</w:t>
      </w:r>
      <w:r w:rsidR="00F90B3C">
        <w:rPr>
          <w:lang w:val="en-US"/>
        </w:rPr>
        <w:tab/>
      </w:r>
      <w:r>
        <w:rPr>
          <w:lang w:val="en-US"/>
        </w:rPr>
        <w:t>An electronic copy of a foreign trade contract;</w:t>
      </w:r>
    </w:p>
    <w:p w14:paraId="5E0261D1" w14:textId="3205B978" w:rsidR="004E3D63" w:rsidRDefault="004E3D63" w:rsidP="004E3D63">
      <w:pPr>
        <w:ind w:left="567" w:hanging="567"/>
        <w:rPr>
          <w:lang w:val="en-US"/>
        </w:rPr>
      </w:pPr>
      <w:r>
        <w:rPr>
          <w:lang w:val="en-US"/>
        </w:rPr>
        <w:t>-</w:t>
      </w:r>
      <w:r w:rsidR="00F90B3C">
        <w:rPr>
          <w:lang w:val="en-US"/>
        </w:rPr>
        <w:tab/>
      </w:r>
      <w:r>
        <w:rPr>
          <w:lang w:val="en-US"/>
        </w:rPr>
        <w:t>A copy of document on registration with tax authority or a copy of document on the state registration;</w:t>
      </w:r>
    </w:p>
    <w:p w14:paraId="1C6F81B8" w14:textId="20A8F0CF" w:rsidR="004E3D63" w:rsidRDefault="004E3D63" w:rsidP="004E3D63">
      <w:pPr>
        <w:rPr>
          <w:lang w:val="en-US"/>
        </w:rPr>
      </w:pPr>
      <w:r>
        <w:rPr>
          <w:lang w:val="en-US"/>
        </w:rPr>
        <w:t>-</w:t>
      </w:r>
      <w:r w:rsidR="00F90B3C">
        <w:rPr>
          <w:lang w:val="en-US"/>
        </w:rPr>
        <w:tab/>
      </w:r>
      <w:r>
        <w:rPr>
          <w:lang w:val="en-US"/>
        </w:rPr>
        <w:t xml:space="preserve">A copy of the activity </w:t>
      </w:r>
      <w:proofErr w:type="spellStart"/>
      <w:r>
        <w:rPr>
          <w:lang w:val="en-US"/>
        </w:rPr>
        <w:t>licence</w:t>
      </w:r>
      <w:proofErr w:type="spellEnd"/>
      <w:r>
        <w:rPr>
          <w:lang w:val="en-US"/>
        </w:rPr>
        <w:t xml:space="preserve"> for the use of waste;</w:t>
      </w:r>
    </w:p>
    <w:p w14:paraId="7CD02DCE" w14:textId="0C2B023B" w:rsidR="004E3D63" w:rsidRDefault="004E3D63" w:rsidP="004E3D63">
      <w:pPr>
        <w:rPr>
          <w:lang w:val="en-US"/>
        </w:rPr>
      </w:pPr>
      <w:r>
        <w:rPr>
          <w:lang w:val="en-US"/>
        </w:rPr>
        <w:t>-</w:t>
      </w:r>
      <w:r w:rsidR="00F90B3C">
        <w:rPr>
          <w:lang w:val="en-US"/>
        </w:rPr>
        <w:tab/>
      </w:r>
      <w:r>
        <w:rPr>
          <w:lang w:val="en-US"/>
        </w:rPr>
        <w:t>A copy of contract (agreement) on transportation;</w:t>
      </w:r>
    </w:p>
    <w:p w14:paraId="597A405B" w14:textId="69013A6B" w:rsidR="004E3D63" w:rsidRDefault="004E3D63" w:rsidP="004E3D63">
      <w:pPr>
        <w:rPr>
          <w:lang w:val="en-US"/>
        </w:rPr>
      </w:pPr>
      <w:r>
        <w:rPr>
          <w:lang w:val="en-US"/>
        </w:rPr>
        <w:t>-</w:t>
      </w:r>
      <w:r w:rsidR="00F90B3C">
        <w:rPr>
          <w:lang w:val="en-US"/>
        </w:rPr>
        <w:tab/>
      </w:r>
      <w:r>
        <w:rPr>
          <w:lang w:val="en-US"/>
        </w:rPr>
        <w:t>A copy of the conclusion of the state ecological examination;</w:t>
      </w:r>
    </w:p>
    <w:p w14:paraId="4203BB19" w14:textId="77777777" w:rsidR="004E3D63" w:rsidRDefault="004E3D63" w:rsidP="004E3D63">
      <w:pPr>
        <w:ind w:left="567" w:hanging="567"/>
        <w:rPr>
          <w:lang w:val="en-US"/>
        </w:rPr>
      </w:pPr>
      <w:r>
        <w:rPr>
          <w:lang w:val="en-US"/>
        </w:rPr>
        <w:t>-</w:t>
      </w:r>
      <w:r>
        <w:rPr>
          <w:lang w:val="en-US"/>
        </w:rPr>
        <w:tab/>
        <w:t>A copy of the contract (agreement) between importer and person responsible for the disposal of waste, which sets out ecological safe use of this waste;</w:t>
      </w:r>
    </w:p>
    <w:p w14:paraId="242D9855" w14:textId="77777777" w:rsidR="004E3D63" w:rsidRDefault="004E3D63" w:rsidP="004E3D63">
      <w:pPr>
        <w:ind w:left="567" w:hanging="567"/>
        <w:rPr>
          <w:lang w:val="en-US"/>
        </w:rPr>
      </w:pPr>
      <w:r>
        <w:rPr>
          <w:lang w:val="en-US"/>
        </w:rPr>
        <w:t>-</w:t>
      </w:r>
      <w:r>
        <w:rPr>
          <w:lang w:val="en-US"/>
        </w:rPr>
        <w:tab/>
        <w:t>Notification of transboundary transportation of hazardous waste in accordance with the Basel Convention;</w:t>
      </w:r>
    </w:p>
    <w:p w14:paraId="0439BE16" w14:textId="77777777" w:rsidR="004E3D63" w:rsidRDefault="004E3D63" w:rsidP="004E3D63">
      <w:pPr>
        <w:ind w:left="567" w:hanging="567"/>
        <w:rPr>
          <w:lang w:val="en-US"/>
        </w:rPr>
      </w:pPr>
      <w:r>
        <w:rPr>
          <w:lang w:val="en-US"/>
        </w:rPr>
        <w:t>-</w:t>
      </w:r>
      <w:r>
        <w:rPr>
          <w:lang w:val="en-US"/>
        </w:rPr>
        <w:tab/>
        <w:t>Information on the availability of technical (technological) possibilities for the use of hazardous waste;</w:t>
      </w:r>
    </w:p>
    <w:p w14:paraId="363E173A" w14:textId="77777777" w:rsidR="004E3D63" w:rsidRDefault="004E3D63" w:rsidP="004E3D63">
      <w:pPr>
        <w:ind w:left="567" w:hanging="567"/>
        <w:rPr>
          <w:szCs w:val="18"/>
        </w:rPr>
      </w:pPr>
      <w:r>
        <w:rPr>
          <w:lang w:val="en-US"/>
        </w:rPr>
        <w:t>-</w:t>
      </w:r>
      <w:r>
        <w:rPr>
          <w:lang w:val="en-US"/>
        </w:rPr>
        <w:tab/>
        <w:t>A copy of document certifying coverage by insurance, bond or other guarantee during the transboundary movement.</w:t>
      </w:r>
    </w:p>
    <w:p w14:paraId="070DDF9F" w14:textId="77777777" w:rsidR="004E3D63" w:rsidRDefault="004E3D63" w:rsidP="004E3D63">
      <w:pPr>
        <w:rPr>
          <w:szCs w:val="18"/>
        </w:rPr>
      </w:pPr>
    </w:p>
    <w:p w14:paraId="3A48782E" w14:textId="77777777" w:rsidR="004E3D63" w:rsidRDefault="004E3D63" w:rsidP="004E3D63">
      <w:pPr>
        <w:rPr>
          <w:lang w:val="en-US"/>
        </w:rPr>
      </w:pPr>
      <w:r>
        <w:rPr>
          <w:szCs w:val="18"/>
        </w:rPr>
        <w:t>11.</w:t>
      </w:r>
      <w:r>
        <w:rPr>
          <w:lang w:val="en-US"/>
        </w:rPr>
        <w:t xml:space="preserve"> Upon </w:t>
      </w:r>
      <w:r>
        <w:rPr>
          <w:shd w:val="clear" w:color="auto" w:fill="FFFFFF"/>
          <w:lang w:val="en-US"/>
        </w:rPr>
        <w:t>importation,</w:t>
      </w:r>
      <w:r>
        <w:rPr>
          <w:lang w:val="en-US"/>
        </w:rPr>
        <w:t xml:space="preserve"> an importer must present standard customs documentation along with a valid </w:t>
      </w:r>
      <w:proofErr w:type="spellStart"/>
      <w:r>
        <w:rPr>
          <w:lang w:val="en-US"/>
        </w:rPr>
        <w:t>licence</w:t>
      </w:r>
      <w:proofErr w:type="spellEnd"/>
      <w:r>
        <w:rPr>
          <w:lang w:val="en-US"/>
        </w:rPr>
        <w:t>.</w:t>
      </w:r>
    </w:p>
    <w:p w14:paraId="09375701" w14:textId="77777777" w:rsidR="004E3D63" w:rsidRDefault="004E3D63" w:rsidP="004E3D63">
      <w:pPr>
        <w:rPr>
          <w:spacing w:val="-2"/>
          <w:szCs w:val="18"/>
        </w:rPr>
      </w:pPr>
    </w:p>
    <w:p w14:paraId="2B11701F" w14:textId="77777777" w:rsidR="004E3D63" w:rsidRDefault="004E3D63" w:rsidP="004E3D63">
      <w:pPr>
        <w:rPr>
          <w:lang w:val="en-US"/>
        </w:rPr>
      </w:pPr>
      <w:r>
        <w:rPr>
          <w:szCs w:val="18"/>
        </w:rPr>
        <w:t xml:space="preserve">12. </w:t>
      </w:r>
      <w:proofErr w:type="spellStart"/>
      <w:r>
        <w:rPr>
          <w:lang w:val="en-US"/>
        </w:rPr>
        <w:t>Licence</w:t>
      </w:r>
      <w:proofErr w:type="spellEnd"/>
      <w:r>
        <w:rPr>
          <w:lang w:val="en-US"/>
        </w:rPr>
        <w:t xml:space="preserve"> application fee is 10 Monthly Calculated Indices.</w:t>
      </w:r>
    </w:p>
    <w:p w14:paraId="570715EC" w14:textId="77777777" w:rsidR="004E3D63" w:rsidRDefault="004E3D63" w:rsidP="004E3D63">
      <w:pPr>
        <w:rPr>
          <w:spacing w:val="-2"/>
          <w:szCs w:val="18"/>
        </w:rPr>
      </w:pPr>
    </w:p>
    <w:p w14:paraId="45E0F592" w14:textId="77777777" w:rsidR="004E3D63" w:rsidRDefault="004E3D63" w:rsidP="004E3D63">
      <w:pPr>
        <w:rPr>
          <w:lang w:val="en-US"/>
        </w:rPr>
      </w:pPr>
      <w:r>
        <w:rPr>
          <w:szCs w:val="18"/>
        </w:rPr>
        <w:t xml:space="preserve">13. </w:t>
      </w:r>
      <w:r>
        <w:rPr>
          <w:lang w:val="en-US"/>
        </w:rPr>
        <w:t xml:space="preserve">There is no deposit or advance payment requirement associated with the issue of </w:t>
      </w:r>
      <w:proofErr w:type="spellStart"/>
      <w:r>
        <w:rPr>
          <w:lang w:val="en-US"/>
        </w:rPr>
        <w:t>licences</w:t>
      </w:r>
      <w:proofErr w:type="spellEnd"/>
      <w:r>
        <w:rPr>
          <w:lang w:val="en-US"/>
        </w:rPr>
        <w:t xml:space="preserve">. </w:t>
      </w:r>
    </w:p>
    <w:p w14:paraId="6239BF06" w14:textId="77777777" w:rsidR="004E3D63" w:rsidRDefault="004E3D63" w:rsidP="004E3D63">
      <w:pPr>
        <w:rPr>
          <w:szCs w:val="18"/>
          <w:lang w:val="en-US"/>
        </w:rPr>
      </w:pPr>
    </w:p>
    <w:p w14:paraId="5C6232FA" w14:textId="77777777" w:rsidR="004E3D63" w:rsidRDefault="004E3D63" w:rsidP="004E3D63">
      <w:pPr>
        <w:pStyle w:val="Ttulo7"/>
        <w:rPr>
          <w:szCs w:val="18"/>
        </w:rPr>
      </w:pPr>
      <w:r>
        <w:rPr>
          <w:szCs w:val="18"/>
        </w:rPr>
        <w:t>Conditions of licensing</w:t>
      </w:r>
    </w:p>
    <w:p w14:paraId="3E4A8CF1" w14:textId="77777777" w:rsidR="004E3D63" w:rsidRDefault="004E3D63" w:rsidP="004E3D63">
      <w:pPr>
        <w:rPr>
          <w:lang w:val="en-US"/>
        </w:rPr>
      </w:pPr>
      <w:r>
        <w:t xml:space="preserve">14. </w:t>
      </w:r>
      <w:proofErr w:type="spellStart"/>
      <w:r>
        <w:rPr>
          <w:lang w:val="en-US"/>
        </w:rPr>
        <w:t>Licences</w:t>
      </w:r>
      <w:proofErr w:type="spellEnd"/>
      <w:r>
        <w:rPr>
          <w:lang w:val="en-US"/>
        </w:rPr>
        <w:t xml:space="preserve"> are valid for the </w:t>
      </w:r>
      <w:proofErr w:type="spellStart"/>
      <w:r>
        <w:rPr>
          <w:lang w:val="en-US"/>
        </w:rPr>
        <w:t>licence</w:t>
      </w:r>
      <w:proofErr w:type="spellEnd"/>
      <w:r>
        <w:rPr>
          <w:lang w:val="en-US"/>
        </w:rPr>
        <w:t xml:space="preserve"> period.</w:t>
      </w:r>
    </w:p>
    <w:p w14:paraId="4D0DD783" w14:textId="77777777" w:rsidR="004E3D63" w:rsidRDefault="004E3D63" w:rsidP="004E3D63">
      <w:pPr>
        <w:rPr>
          <w:szCs w:val="18"/>
          <w:lang w:val="en-US"/>
        </w:rPr>
      </w:pPr>
    </w:p>
    <w:p w14:paraId="27118DE4" w14:textId="77777777" w:rsidR="004E3D63" w:rsidRDefault="004E3D63" w:rsidP="004E3D63">
      <w:pPr>
        <w:rPr>
          <w:lang w:val="en-US"/>
        </w:rPr>
      </w:pPr>
      <w:r>
        <w:t xml:space="preserve">15. </w:t>
      </w:r>
      <w:r>
        <w:rPr>
          <w:rFonts w:eastAsia="Verdana"/>
          <w:szCs w:val="18"/>
          <w:lang w:val="en-US"/>
        </w:rPr>
        <w:t xml:space="preserve">There is no penalty for the non-utilization of a </w:t>
      </w:r>
      <w:proofErr w:type="spellStart"/>
      <w:r>
        <w:rPr>
          <w:rFonts w:eastAsia="Verdana"/>
          <w:szCs w:val="18"/>
          <w:lang w:val="en-US"/>
        </w:rPr>
        <w:t>licence</w:t>
      </w:r>
      <w:proofErr w:type="spellEnd"/>
      <w:r>
        <w:rPr>
          <w:rFonts w:eastAsia="Verdana"/>
          <w:szCs w:val="18"/>
          <w:lang w:val="en-US"/>
        </w:rPr>
        <w:t xml:space="preserve"> or a portion of a </w:t>
      </w:r>
      <w:proofErr w:type="spellStart"/>
      <w:r>
        <w:rPr>
          <w:rFonts w:eastAsia="Verdana"/>
          <w:szCs w:val="18"/>
          <w:lang w:val="en-US"/>
        </w:rPr>
        <w:t>licence</w:t>
      </w:r>
      <w:proofErr w:type="spellEnd"/>
      <w:r>
        <w:rPr>
          <w:rFonts w:eastAsia="Verdana"/>
          <w:szCs w:val="18"/>
          <w:lang w:val="en-US"/>
        </w:rPr>
        <w:t>.</w:t>
      </w:r>
    </w:p>
    <w:p w14:paraId="677D1A60" w14:textId="77777777" w:rsidR="004E3D63" w:rsidRDefault="004E3D63" w:rsidP="004E3D63">
      <w:pPr>
        <w:rPr>
          <w:szCs w:val="18"/>
          <w:lang w:val="en-US"/>
        </w:rPr>
      </w:pPr>
    </w:p>
    <w:p w14:paraId="4569B7B5" w14:textId="77777777" w:rsidR="004E3D63" w:rsidRDefault="004E3D63" w:rsidP="004E3D63">
      <w:pPr>
        <w:rPr>
          <w:szCs w:val="18"/>
        </w:rPr>
      </w:pPr>
      <w:r>
        <w:rPr>
          <w:szCs w:val="18"/>
        </w:rPr>
        <w:t>16. Licences are not transferable between importers.</w:t>
      </w:r>
    </w:p>
    <w:p w14:paraId="03B964A3" w14:textId="77777777" w:rsidR="004E3D63" w:rsidRDefault="004E3D63" w:rsidP="004E3D63">
      <w:pPr>
        <w:rPr>
          <w:szCs w:val="18"/>
        </w:rPr>
      </w:pPr>
    </w:p>
    <w:p w14:paraId="7A56786F" w14:textId="77777777" w:rsidR="004E3D63" w:rsidRDefault="004E3D63" w:rsidP="004E3D63">
      <w:pPr>
        <w:rPr>
          <w:lang w:val="en-US"/>
        </w:rPr>
      </w:pPr>
      <w:r>
        <w:rPr>
          <w:lang w:val="en-US"/>
        </w:rPr>
        <w:t xml:space="preserve">17. There are no conditions attached to the issuance of </w:t>
      </w:r>
      <w:proofErr w:type="spellStart"/>
      <w:r>
        <w:rPr>
          <w:lang w:val="en-US"/>
        </w:rPr>
        <w:t>licence</w:t>
      </w:r>
      <w:proofErr w:type="spellEnd"/>
      <w:r>
        <w:rPr>
          <w:lang w:val="en-US"/>
        </w:rPr>
        <w:t>.</w:t>
      </w:r>
    </w:p>
    <w:p w14:paraId="62573581" w14:textId="77777777" w:rsidR="004E3D63" w:rsidRDefault="004E3D63" w:rsidP="004E3D63">
      <w:pPr>
        <w:rPr>
          <w:szCs w:val="18"/>
        </w:rPr>
      </w:pPr>
    </w:p>
    <w:p w14:paraId="46AC8761" w14:textId="77777777" w:rsidR="004E3D63" w:rsidRDefault="004E3D63" w:rsidP="004E3D63">
      <w:pPr>
        <w:pStyle w:val="Ttulo7"/>
        <w:rPr>
          <w:szCs w:val="18"/>
        </w:rPr>
      </w:pPr>
      <w:r>
        <w:rPr>
          <w:szCs w:val="18"/>
        </w:rPr>
        <w:t>Other procedural requirements</w:t>
      </w:r>
    </w:p>
    <w:p w14:paraId="63D27532" w14:textId="77777777" w:rsidR="004E3D63" w:rsidRDefault="004E3D63" w:rsidP="004E3D63">
      <w:pPr>
        <w:rPr>
          <w:lang w:val="en-US"/>
        </w:rPr>
      </w:pPr>
      <w:r>
        <w:rPr>
          <w:lang w:val="en-US"/>
        </w:rPr>
        <w:t>18. There are no other administrative procedures, apart from import licensing required prior to importation.</w:t>
      </w:r>
    </w:p>
    <w:p w14:paraId="1BE6DAA7" w14:textId="77777777" w:rsidR="004E3D63" w:rsidRDefault="004E3D63" w:rsidP="004E3D63">
      <w:pPr>
        <w:rPr>
          <w:lang w:val="en-US"/>
        </w:rPr>
      </w:pPr>
    </w:p>
    <w:p w14:paraId="025F0A32" w14:textId="77777777" w:rsidR="004E3D63" w:rsidRDefault="004E3D63" w:rsidP="004E3D63">
      <w:pPr>
        <w:rPr>
          <w:lang w:val="en-US"/>
        </w:rPr>
      </w:pPr>
      <w:r>
        <w:rPr>
          <w:lang w:val="en-US"/>
        </w:rPr>
        <w:t>19. There are no other administrative procedures, apart from import licensing required prior to importation.</w:t>
      </w:r>
    </w:p>
    <w:p w14:paraId="1316C542" w14:textId="77777777" w:rsidR="004E3D63" w:rsidRDefault="004E3D63" w:rsidP="004E3D63">
      <w:pPr>
        <w:rPr>
          <w:szCs w:val="18"/>
        </w:rPr>
      </w:pPr>
    </w:p>
    <w:p w14:paraId="6B9A2515" w14:textId="77777777" w:rsidR="004E3D63" w:rsidRDefault="004E3D63" w:rsidP="004E3D63">
      <w:pPr>
        <w:pStyle w:val="Ttulo1"/>
        <w:numPr>
          <w:ilvl w:val="0"/>
          <w:numId w:val="16"/>
        </w:numPr>
      </w:pPr>
      <w:bookmarkStart w:id="19" w:name="_Toc527644141"/>
      <w:bookmarkStart w:id="20" w:name="_Toc527644056"/>
      <w:bookmarkStart w:id="21" w:name="_Toc527643842"/>
      <w:bookmarkStart w:id="22" w:name="_Toc53655321"/>
      <w:bookmarkStart w:id="23" w:name="_Toc53991421"/>
      <w:bookmarkStart w:id="24" w:name="_Toc54001517"/>
      <w:r>
        <w:t>narcotics substances, psychotropic substances and their precursors</w:t>
      </w:r>
      <w:bookmarkEnd w:id="19"/>
      <w:bookmarkEnd w:id="20"/>
      <w:bookmarkEnd w:id="21"/>
      <w:bookmarkEnd w:id="22"/>
      <w:bookmarkEnd w:id="23"/>
      <w:bookmarkEnd w:id="24"/>
    </w:p>
    <w:p w14:paraId="138D78A3" w14:textId="77777777" w:rsidR="004E3D63" w:rsidRDefault="004E3D63" w:rsidP="004E3D63">
      <w:pPr>
        <w:pStyle w:val="Ttulo7"/>
      </w:pPr>
      <w:r>
        <w:t>Outline of System</w:t>
      </w:r>
    </w:p>
    <w:p w14:paraId="3559CF2C" w14:textId="77777777" w:rsidR="004E3D63" w:rsidRDefault="004E3D63" w:rsidP="004E3D63">
      <w:pPr>
        <w:rPr>
          <w:lang w:val="en-US"/>
        </w:rPr>
      </w:pPr>
      <w:r>
        <w:rPr>
          <w:szCs w:val="18"/>
        </w:rPr>
        <w:t xml:space="preserve">1.  </w:t>
      </w:r>
      <w:proofErr w:type="spellStart"/>
      <w:r>
        <w:rPr>
          <w:lang w:val="en-US"/>
        </w:rPr>
        <w:t>Licences</w:t>
      </w:r>
      <w:proofErr w:type="spellEnd"/>
      <w:r>
        <w:rPr>
          <w:lang w:val="en-US"/>
        </w:rPr>
        <w:t xml:space="preserve"> are issued to control the import of specified narcotic drugs, substances with psychotropic effects and their precursors (the Common List of Goods that are Subject to Non-Tariff Measures in Trade with Third Countries, approved by Decision of the Collegium of the Eurasian Economic Commission No. 30 "On Measures of Non-Tariff Regulation" of 21 April 2015, Annex 2.12).</w:t>
      </w:r>
    </w:p>
    <w:p w14:paraId="516D892D" w14:textId="77777777" w:rsidR="004E3D63" w:rsidRDefault="004E3D63" w:rsidP="004E3D63">
      <w:pPr>
        <w:tabs>
          <w:tab w:val="left" w:pos="-1440"/>
          <w:tab w:val="left" w:pos="-720"/>
        </w:tabs>
        <w:rPr>
          <w:szCs w:val="18"/>
        </w:rPr>
      </w:pPr>
    </w:p>
    <w:p w14:paraId="7234540B" w14:textId="77777777" w:rsidR="004E3D63" w:rsidRDefault="004E3D63" w:rsidP="004E3D63">
      <w:pPr>
        <w:pStyle w:val="Ttulo7"/>
        <w:rPr>
          <w:szCs w:val="18"/>
        </w:rPr>
      </w:pPr>
      <w:r>
        <w:rPr>
          <w:szCs w:val="18"/>
        </w:rPr>
        <w:t>Purposes and coverage of licensing</w:t>
      </w:r>
    </w:p>
    <w:p w14:paraId="5C891BE3" w14:textId="77777777" w:rsidR="004E3D63" w:rsidRDefault="004E3D63" w:rsidP="004E3D63">
      <w:pPr>
        <w:rPr>
          <w:lang w:val="en-US"/>
        </w:rPr>
      </w:pPr>
      <w:r>
        <w:rPr>
          <w:szCs w:val="18"/>
        </w:rPr>
        <w:t xml:space="preserve">2. </w:t>
      </w:r>
      <w:r>
        <w:rPr>
          <w:lang w:val="en-US"/>
        </w:rPr>
        <w:t>This system fulfils part of the Kazakhstan’s obligation under the Single Convention on Narcotic Drugs, 1961, the Convention on Psychotropic Substances, 1971, and Table I and Table II of the Convention against Illicit Traffic in Narcotic Drugs and Psychotropic Substances, 1988.</w:t>
      </w:r>
    </w:p>
    <w:p w14:paraId="12FFB0E7" w14:textId="77777777" w:rsidR="004E3D63" w:rsidRDefault="004E3D63" w:rsidP="004E3D63">
      <w:pPr>
        <w:tabs>
          <w:tab w:val="left" w:pos="-1440"/>
          <w:tab w:val="left" w:pos="-720"/>
        </w:tabs>
        <w:rPr>
          <w:szCs w:val="18"/>
          <w:lang w:val="en-US"/>
        </w:rPr>
      </w:pPr>
    </w:p>
    <w:p w14:paraId="763254CC" w14:textId="77777777" w:rsidR="004E3D63" w:rsidRDefault="004E3D63" w:rsidP="004E3D63">
      <w:pPr>
        <w:rPr>
          <w:rtl/>
          <w:lang w:val="en-US"/>
        </w:rPr>
      </w:pPr>
      <w:r>
        <w:rPr>
          <w:szCs w:val="18"/>
        </w:rPr>
        <w:t xml:space="preserve">3. </w:t>
      </w:r>
      <w:r>
        <w:rPr>
          <w:lang w:val="en-US"/>
        </w:rPr>
        <w:t>The system applies to importers of controlled substances from all countries.</w:t>
      </w:r>
    </w:p>
    <w:p w14:paraId="03EC0FDF" w14:textId="77777777" w:rsidR="004E3D63" w:rsidRDefault="004E3D63" w:rsidP="004E3D63">
      <w:pPr>
        <w:rPr>
          <w:szCs w:val="18"/>
          <w:lang w:val="en-US"/>
        </w:rPr>
      </w:pPr>
    </w:p>
    <w:p w14:paraId="122997EF" w14:textId="77777777" w:rsidR="004E3D63" w:rsidRDefault="004E3D63" w:rsidP="004E3D63">
      <w:pPr>
        <w:rPr>
          <w:lang w:val="en-US"/>
        </w:rPr>
      </w:pPr>
      <w:r>
        <w:rPr>
          <w:szCs w:val="18"/>
        </w:rPr>
        <w:t xml:space="preserve">4. </w:t>
      </w:r>
      <w:r>
        <w:rPr>
          <w:lang w:val="en-US"/>
        </w:rPr>
        <w:t xml:space="preserve">The use of import </w:t>
      </w:r>
      <w:proofErr w:type="spellStart"/>
      <w:r>
        <w:rPr>
          <w:lang w:val="en-US"/>
        </w:rPr>
        <w:t>licences</w:t>
      </w:r>
      <w:proofErr w:type="spellEnd"/>
      <w:r>
        <w:rPr>
          <w:lang w:val="en-US"/>
        </w:rPr>
        <w:t xml:space="preserve"> enables the Government to monitor the quantities of controlled substances imported. This is intended to prevent the over-supply and diversion of controlled substances and is one strategy adopted to address drug misuse. The system is based on the </w:t>
      </w:r>
      <w:r>
        <w:rPr>
          <w:lang w:val="en-US"/>
        </w:rPr>
        <w:lastRenderedPageBreak/>
        <w:t>requirements of the international treaties. The system is not intended to restrict the quantity or volume of imports.</w:t>
      </w:r>
    </w:p>
    <w:p w14:paraId="60B66EF5" w14:textId="77777777" w:rsidR="004E3D63" w:rsidRDefault="004E3D63" w:rsidP="004E3D63">
      <w:pPr>
        <w:rPr>
          <w:lang w:val="en-US"/>
        </w:rPr>
      </w:pPr>
    </w:p>
    <w:p w14:paraId="51CBA39D" w14:textId="77777777" w:rsidR="004E3D63" w:rsidRDefault="004E3D63" w:rsidP="004E3D63">
      <w:pPr>
        <w:rPr>
          <w:lang w:val="en-US"/>
        </w:rPr>
      </w:pPr>
      <w:r>
        <w:rPr>
          <w:szCs w:val="18"/>
        </w:rPr>
        <w:t xml:space="preserve">5.  </w:t>
      </w:r>
      <w:r>
        <w:rPr>
          <w:lang w:val="en-US"/>
        </w:rPr>
        <w:t>The controls on the importation of goods specified in this category are statutory requirements under the legislation detailed below:</w:t>
      </w:r>
    </w:p>
    <w:p w14:paraId="0C50AC7C" w14:textId="77777777" w:rsidR="004E3D63" w:rsidRDefault="004E3D63" w:rsidP="004E3D63">
      <w:pPr>
        <w:rPr>
          <w:lang w:val="en-US"/>
        </w:rPr>
      </w:pPr>
      <w:r>
        <w:rPr>
          <w:lang w:val="en-US"/>
        </w:rPr>
        <w:t xml:space="preserve">- </w:t>
      </w:r>
      <w:r>
        <w:rPr>
          <w:lang w:val="en-US"/>
        </w:rPr>
        <w:tab/>
        <w:t>Treaty on the Eurasian Economic Union (EAEU) of 29 May 2014;</w:t>
      </w:r>
    </w:p>
    <w:p w14:paraId="0DF5BA7C" w14:textId="216A09E4" w:rsidR="004E3D63" w:rsidRDefault="004E3D63" w:rsidP="004E3D63">
      <w:pPr>
        <w:ind w:left="567" w:hanging="567"/>
        <w:rPr>
          <w:lang w:val="en-US"/>
        </w:rPr>
      </w:pPr>
      <w:r>
        <w:rPr>
          <w:lang w:val="en-US"/>
        </w:rPr>
        <w:t xml:space="preserve">- </w:t>
      </w:r>
      <w:r>
        <w:rPr>
          <w:lang w:val="en-US"/>
        </w:rPr>
        <w:tab/>
        <w:t xml:space="preserve">Annex No. 7 </w:t>
      </w:r>
      <w:r w:rsidR="009E1F3E">
        <w:rPr>
          <w:lang w:val="en-US"/>
        </w:rPr>
        <w:t>"</w:t>
      </w:r>
      <w:r>
        <w:rPr>
          <w:lang w:val="en-US"/>
        </w:rPr>
        <w:t>Protocol on Non-Tariff Measures Concerning Third Countries</w:t>
      </w:r>
      <w:r w:rsidR="009E1F3E">
        <w:rPr>
          <w:lang w:val="en-US"/>
        </w:rPr>
        <w:t>"</w:t>
      </w:r>
      <w:r>
        <w:rPr>
          <w:lang w:val="en-US"/>
        </w:rPr>
        <w:t xml:space="preserve"> to the Treaty on the EAEU;</w:t>
      </w:r>
    </w:p>
    <w:p w14:paraId="26FFEBAF" w14:textId="2BCB3B14" w:rsidR="004E3D63" w:rsidRDefault="004E3D63" w:rsidP="004E3D63">
      <w:pPr>
        <w:ind w:left="567" w:hanging="567"/>
        <w:rPr>
          <w:lang w:val="en-US"/>
        </w:rPr>
      </w:pPr>
      <w:r>
        <w:rPr>
          <w:lang w:val="en-US"/>
        </w:rPr>
        <w:t xml:space="preserve">- </w:t>
      </w:r>
      <w:r>
        <w:rPr>
          <w:lang w:val="en-US"/>
        </w:rPr>
        <w:tab/>
        <w:t xml:space="preserve">Decision of the Collegium of the Eurasian Economic Commission No. 30 </w:t>
      </w:r>
      <w:r w:rsidR="009E1F3E">
        <w:rPr>
          <w:lang w:val="en-US"/>
        </w:rPr>
        <w:t>"</w:t>
      </w:r>
      <w:r>
        <w:rPr>
          <w:lang w:val="en-US"/>
        </w:rPr>
        <w:t>On Measures of Non</w:t>
      </w:r>
      <w:r>
        <w:rPr>
          <w:lang w:val="en-US"/>
        </w:rPr>
        <w:noBreakHyphen/>
        <w:t>Tariff Regulation</w:t>
      </w:r>
      <w:r w:rsidR="009E1F3E">
        <w:rPr>
          <w:lang w:val="en-US"/>
        </w:rPr>
        <w:t>"</w:t>
      </w:r>
      <w:r>
        <w:rPr>
          <w:lang w:val="en-US"/>
        </w:rPr>
        <w:t xml:space="preserve"> of 21 April 2015;</w:t>
      </w:r>
    </w:p>
    <w:p w14:paraId="43015ABC" w14:textId="3A7F989F" w:rsidR="004E3D63" w:rsidRDefault="004E3D63" w:rsidP="004E3D63">
      <w:pPr>
        <w:ind w:left="567" w:hanging="567"/>
        <w:rPr>
          <w:lang w:val="en-US"/>
        </w:rPr>
      </w:pPr>
      <w:r>
        <w:rPr>
          <w:lang w:val="en-US"/>
        </w:rPr>
        <w:t xml:space="preserve">- </w:t>
      </w:r>
      <w:r>
        <w:rPr>
          <w:lang w:val="en-US"/>
        </w:rPr>
        <w:tab/>
        <w:t xml:space="preserve">Law of the Republic of Kazakhstan No. 257 </w:t>
      </w:r>
      <w:r w:rsidR="009E1F3E">
        <w:rPr>
          <w:lang w:val="en-US"/>
        </w:rPr>
        <w:t>"</w:t>
      </w:r>
      <w:r>
        <w:rPr>
          <w:lang w:val="en-US"/>
        </w:rPr>
        <w:t>On Accession of the Republic of Kazakhstan to the Single Convention on Narcotic Drugs, 1961 with Amendments in accordance with the Protocol 1972 on Amendments to the Single Convention on Narcotic Drugs, 1961</w:t>
      </w:r>
      <w:r w:rsidR="009E1F3E">
        <w:rPr>
          <w:lang w:val="en-US"/>
        </w:rPr>
        <w:t>"</w:t>
      </w:r>
      <w:r>
        <w:rPr>
          <w:lang w:val="en-US"/>
        </w:rPr>
        <w:t xml:space="preserve"> of 1 July 1998;</w:t>
      </w:r>
    </w:p>
    <w:p w14:paraId="2602C70C" w14:textId="71E45E1E" w:rsidR="004E3D63" w:rsidRDefault="004E3D63" w:rsidP="004E3D63">
      <w:pPr>
        <w:ind w:left="567" w:hanging="567"/>
        <w:rPr>
          <w:lang w:val="en-US"/>
        </w:rPr>
      </w:pPr>
      <w:r>
        <w:rPr>
          <w:lang w:val="en-US"/>
        </w:rPr>
        <w:t xml:space="preserve">- </w:t>
      </w:r>
      <w:r>
        <w:rPr>
          <w:lang w:val="en-US"/>
        </w:rPr>
        <w:tab/>
        <w:t xml:space="preserve">Law of the Republic of Kazakhstan No. 249 </w:t>
      </w:r>
      <w:r w:rsidR="009E1F3E">
        <w:rPr>
          <w:lang w:val="en-US"/>
        </w:rPr>
        <w:t>"</w:t>
      </w:r>
      <w:r>
        <w:rPr>
          <w:lang w:val="en-US"/>
        </w:rPr>
        <w:t>On Accession of the Republic of Kazakhstan to the Convention on Psychotropic Substances</w:t>
      </w:r>
      <w:r w:rsidR="009E1F3E">
        <w:rPr>
          <w:lang w:val="en-US"/>
        </w:rPr>
        <w:t>"</w:t>
      </w:r>
      <w:r>
        <w:rPr>
          <w:lang w:val="en-US"/>
        </w:rPr>
        <w:t xml:space="preserve"> of 29 June 1998;</w:t>
      </w:r>
    </w:p>
    <w:p w14:paraId="539AEEA6" w14:textId="2C7BDBED" w:rsidR="004E3D63" w:rsidRDefault="004E3D63" w:rsidP="004E3D63">
      <w:pPr>
        <w:ind w:left="567" w:hanging="567"/>
        <w:rPr>
          <w:lang w:val="en-US"/>
        </w:rPr>
      </w:pPr>
      <w:r>
        <w:rPr>
          <w:lang w:val="en-US"/>
        </w:rPr>
        <w:t xml:space="preserve">- </w:t>
      </w:r>
      <w:r>
        <w:rPr>
          <w:lang w:val="en-US"/>
        </w:rPr>
        <w:tab/>
        <w:t xml:space="preserve">Law of the Republic of Kazakhstan No. 246 </w:t>
      </w:r>
      <w:r w:rsidR="009E1F3E">
        <w:rPr>
          <w:lang w:val="en-US"/>
        </w:rPr>
        <w:t>"</w:t>
      </w:r>
      <w:r>
        <w:rPr>
          <w:lang w:val="en-US"/>
        </w:rPr>
        <w:t>On Accession of the Republic of Kazakhstan to UN Convention against Illicit Traffic in Narcotic Drugs and Psychotropic Substances</w:t>
      </w:r>
      <w:r w:rsidR="009E1F3E">
        <w:rPr>
          <w:lang w:val="en-US"/>
        </w:rPr>
        <w:t>"</w:t>
      </w:r>
      <w:r>
        <w:rPr>
          <w:lang w:val="en-US"/>
        </w:rPr>
        <w:t xml:space="preserve"> of 29 June 1998;</w:t>
      </w:r>
    </w:p>
    <w:p w14:paraId="79C24798" w14:textId="678ADDE4" w:rsidR="004E3D63" w:rsidRDefault="004E3D63" w:rsidP="004E3D63">
      <w:pPr>
        <w:ind w:left="567" w:hanging="567"/>
        <w:rPr>
          <w:lang w:val="en-US"/>
        </w:rPr>
      </w:pPr>
      <w:r>
        <w:rPr>
          <w:lang w:val="en-US"/>
        </w:rPr>
        <w:t xml:space="preserve">- </w:t>
      </w:r>
      <w:r>
        <w:rPr>
          <w:lang w:val="en-US"/>
        </w:rPr>
        <w:tab/>
        <w:t xml:space="preserve">Law of the Republic of Kazakhstan No. 279-I </w:t>
      </w:r>
      <w:r w:rsidR="009E1F3E">
        <w:rPr>
          <w:lang w:val="en-US"/>
        </w:rPr>
        <w:t>"</w:t>
      </w:r>
      <w:r>
        <w:rPr>
          <w:lang w:val="en-US"/>
        </w:rPr>
        <w:t>On Narcotic Drugs, Psychotropic Substances and Their Substitutes, Precursors and Countermeasures on their Illegal Circulations and Misuse</w:t>
      </w:r>
      <w:r w:rsidR="009E1F3E">
        <w:rPr>
          <w:lang w:val="en-US"/>
        </w:rPr>
        <w:t>"</w:t>
      </w:r>
      <w:r>
        <w:rPr>
          <w:lang w:val="en-US"/>
        </w:rPr>
        <w:t xml:space="preserve"> of 10 July 1998; </w:t>
      </w:r>
    </w:p>
    <w:p w14:paraId="2D4184A3" w14:textId="2C1732DF" w:rsidR="004E3D63" w:rsidRDefault="004E3D63" w:rsidP="004E3D63">
      <w:pPr>
        <w:ind w:left="567" w:hanging="567"/>
        <w:rPr>
          <w:lang w:val="en-US"/>
        </w:rPr>
      </w:pPr>
      <w:r>
        <w:rPr>
          <w:lang w:val="en-US"/>
        </w:rPr>
        <w:t xml:space="preserve">- </w:t>
      </w:r>
      <w:r>
        <w:rPr>
          <w:lang w:val="en-US"/>
        </w:rPr>
        <w:tab/>
        <w:t xml:space="preserve">Law of the Republic of Kazakhstan No. 544-II </w:t>
      </w:r>
      <w:r w:rsidR="009E1F3E">
        <w:rPr>
          <w:lang w:val="en-US"/>
        </w:rPr>
        <w:t>"</w:t>
      </w:r>
      <w:r>
        <w:rPr>
          <w:lang w:val="en-US"/>
        </w:rPr>
        <w:t>On Regulation of Trade Activity</w:t>
      </w:r>
      <w:r w:rsidR="009E1F3E">
        <w:rPr>
          <w:lang w:val="en-US"/>
        </w:rPr>
        <w:t>"</w:t>
      </w:r>
      <w:r>
        <w:rPr>
          <w:lang w:val="en-US"/>
        </w:rPr>
        <w:t xml:space="preserve"> of 12 April 2004;</w:t>
      </w:r>
    </w:p>
    <w:p w14:paraId="458A22C7" w14:textId="601E4D73" w:rsidR="004E3D63" w:rsidRDefault="004E3D63" w:rsidP="004E3D63">
      <w:pPr>
        <w:ind w:left="567" w:hanging="567"/>
        <w:rPr>
          <w:lang w:val="en-US"/>
        </w:rPr>
      </w:pPr>
      <w:r>
        <w:rPr>
          <w:lang w:val="en-US"/>
        </w:rPr>
        <w:t xml:space="preserve">- </w:t>
      </w:r>
      <w:r>
        <w:rPr>
          <w:lang w:val="en-US"/>
        </w:rPr>
        <w:tab/>
        <w:t xml:space="preserve">Law of the Republic of Kazakhstan No. 202-V </w:t>
      </w:r>
      <w:r w:rsidR="009E1F3E">
        <w:rPr>
          <w:lang w:val="en-US"/>
        </w:rPr>
        <w:t>"</w:t>
      </w:r>
      <w:r>
        <w:rPr>
          <w:lang w:val="en-US"/>
        </w:rPr>
        <w:t>On Permissions and Notifications</w:t>
      </w:r>
      <w:r w:rsidR="009E1F3E">
        <w:rPr>
          <w:lang w:val="en-US"/>
        </w:rPr>
        <w:t>"</w:t>
      </w:r>
      <w:r>
        <w:rPr>
          <w:lang w:val="en-US"/>
        </w:rPr>
        <w:t xml:space="preserve"> of 16 May 2014;</w:t>
      </w:r>
    </w:p>
    <w:p w14:paraId="5F6503A8" w14:textId="3990CA01" w:rsidR="004E3D63" w:rsidRDefault="004E3D63" w:rsidP="004E3D63">
      <w:pPr>
        <w:ind w:left="567" w:hanging="567"/>
        <w:rPr>
          <w:lang w:val="en-US"/>
        </w:rPr>
      </w:pPr>
      <w:r>
        <w:rPr>
          <w:lang w:val="en-US"/>
        </w:rPr>
        <w:t xml:space="preserve">- </w:t>
      </w:r>
      <w:r>
        <w:rPr>
          <w:lang w:val="en-US"/>
        </w:rPr>
        <w:tab/>
        <w:t xml:space="preserve">Resolution of the Government of the Republic of Kazakhstan No. 287 </w:t>
      </w:r>
      <w:r w:rsidR="009E1F3E">
        <w:rPr>
          <w:lang w:val="en-US"/>
        </w:rPr>
        <w:t>"</w:t>
      </w:r>
      <w:r>
        <w:rPr>
          <w:lang w:val="en-US"/>
        </w:rPr>
        <w:t xml:space="preserve">On Approval of List of Goods Subjects to Import/Export Licensing, </w:t>
      </w:r>
      <w:proofErr w:type="spellStart"/>
      <w:r>
        <w:rPr>
          <w:lang w:val="en-US"/>
        </w:rPr>
        <w:t>Licencers</w:t>
      </w:r>
      <w:proofErr w:type="spellEnd"/>
      <w:r>
        <w:rPr>
          <w:lang w:val="en-US"/>
        </w:rPr>
        <w:t xml:space="preserve"> and State Bodies, Coordinating the Issuance of </w:t>
      </w:r>
      <w:proofErr w:type="spellStart"/>
      <w:r>
        <w:rPr>
          <w:lang w:val="en-US"/>
        </w:rPr>
        <w:t>Licences</w:t>
      </w:r>
      <w:proofErr w:type="spellEnd"/>
      <w:r w:rsidR="009E1F3E">
        <w:rPr>
          <w:lang w:val="en-US"/>
        </w:rPr>
        <w:t>"</w:t>
      </w:r>
      <w:r>
        <w:rPr>
          <w:lang w:val="en-US"/>
        </w:rPr>
        <w:t xml:space="preserve"> of 24 April 2015;</w:t>
      </w:r>
    </w:p>
    <w:p w14:paraId="414A3C4B" w14:textId="2BDD4835" w:rsidR="004E3D63" w:rsidRDefault="004E3D63" w:rsidP="004E3D63">
      <w:pPr>
        <w:ind w:left="567" w:hanging="567"/>
        <w:rPr>
          <w:lang w:val="en-US"/>
        </w:rPr>
      </w:pPr>
      <w:r>
        <w:rPr>
          <w:lang w:val="en-US"/>
        </w:rPr>
        <w:t xml:space="preserve">- </w:t>
      </w:r>
      <w:r>
        <w:rPr>
          <w:lang w:val="en-US"/>
        </w:rPr>
        <w:tab/>
        <w:t xml:space="preserve">Resolution of the Government of the Republic of Kazakhstan No. 983 </w:t>
      </w:r>
      <w:r w:rsidR="009E1F3E">
        <w:rPr>
          <w:lang w:val="en-US"/>
        </w:rPr>
        <w:t>"</w:t>
      </w:r>
      <w:r>
        <w:rPr>
          <w:lang w:val="en-US"/>
        </w:rPr>
        <w:t>On Approval of the List of the Government Services</w:t>
      </w:r>
      <w:r w:rsidR="009E1F3E">
        <w:rPr>
          <w:lang w:val="en-US"/>
        </w:rPr>
        <w:t>"</w:t>
      </w:r>
      <w:r>
        <w:rPr>
          <w:lang w:val="en-US"/>
        </w:rPr>
        <w:t xml:space="preserve"> of 18 September 2013;</w:t>
      </w:r>
    </w:p>
    <w:p w14:paraId="57F7D12D" w14:textId="0F04A421" w:rsidR="004E3D63" w:rsidRDefault="004E3D63" w:rsidP="004E3D63">
      <w:pPr>
        <w:ind w:left="567" w:hanging="567"/>
        <w:rPr>
          <w:lang w:val="en-US"/>
        </w:rPr>
      </w:pPr>
      <w:r>
        <w:rPr>
          <w:lang w:val="en-US"/>
        </w:rPr>
        <w:t>-</w:t>
      </w:r>
      <w:r>
        <w:rPr>
          <w:lang w:val="en-US"/>
        </w:rPr>
        <w:tab/>
        <w:t xml:space="preserve">Order of the Minister of the National Economy of the Republic of Kazakhstan No. 67 </w:t>
      </w:r>
      <w:r w:rsidR="009E1F3E">
        <w:rPr>
          <w:lang w:val="en-US"/>
        </w:rPr>
        <w:t>"</w:t>
      </w:r>
      <w:r>
        <w:rPr>
          <w:lang w:val="en-US"/>
        </w:rPr>
        <w:t xml:space="preserve">On Approval of the Qualification Requirements Maintained for Activities on Export and Import Licensing of Goods, List of Documents Confirming Compliance with them, Application Forms for Obtaining a </w:t>
      </w:r>
      <w:proofErr w:type="spellStart"/>
      <w:r>
        <w:rPr>
          <w:lang w:val="en-US"/>
        </w:rPr>
        <w:t>Licence</w:t>
      </w:r>
      <w:proofErr w:type="spellEnd"/>
      <w:r>
        <w:rPr>
          <w:lang w:val="en-US"/>
        </w:rPr>
        <w:t xml:space="preserve"> and (or) Annex to the </w:t>
      </w:r>
      <w:proofErr w:type="spellStart"/>
      <w:r>
        <w:rPr>
          <w:lang w:val="en-US"/>
        </w:rPr>
        <w:t>Licence</w:t>
      </w:r>
      <w:proofErr w:type="spellEnd"/>
      <w:r>
        <w:rPr>
          <w:lang w:val="en-US"/>
        </w:rPr>
        <w:t xml:space="preserve">, the Form of a </w:t>
      </w:r>
      <w:proofErr w:type="spellStart"/>
      <w:r>
        <w:rPr>
          <w:lang w:val="en-US"/>
        </w:rPr>
        <w:t>Licence</w:t>
      </w:r>
      <w:proofErr w:type="spellEnd"/>
      <w:r>
        <w:rPr>
          <w:lang w:val="en-US"/>
        </w:rPr>
        <w:t xml:space="preserve"> and (or) Annexes to the </w:t>
      </w:r>
      <w:proofErr w:type="spellStart"/>
      <w:r>
        <w:rPr>
          <w:lang w:val="en-US"/>
        </w:rPr>
        <w:t>Licence</w:t>
      </w:r>
      <w:proofErr w:type="spellEnd"/>
      <w:r w:rsidR="009E1F3E">
        <w:rPr>
          <w:lang w:val="en-US"/>
        </w:rPr>
        <w:t>"</w:t>
      </w:r>
      <w:r>
        <w:rPr>
          <w:lang w:val="en-US"/>
        </w:rPr>
        <w:t xml:space="preserve"> of 30 January 2015. </w:t>
      </w:r>
    </w:p>
    <w:p w14:paraId="59209392" w14:textId="77777777" w:rsidR="004E3D63" w:rsidRDefault="004E3D63" w:rsidP="004E3D63">
      <w:pPr>
        <w:rPr>
          <w:lang w:val="en-US"/>
        </w:rPr>
      </w:pPr>
    </w:p>
    <w:p w14:paraId="51CA3B47" w14:textId="77777777" w:rsidR="004E3D63" w:rsidRDefault="004E3D63" w:rsidP="004E3D63">
      <w:pPr>
        <w:rPr>
          <w:szCs w:val="18"/>
          <w:lang w:eastAsia="ko-KR"/>
        </w:rPr>
      </w:pPr>
      <w:r>
        <w:rPr>
          <w:lang w:val="en-US"/>
        </w:rPr>
        <w:t>This system cannot be abolished without legislative approval.</w:t>
      </w:r>
    </w:p>
    <w:p w14:paraId="5650FA91" w14:textId="77777777" w:rsidR="004E3D63" w:rsidRDefault="004E3D63" w:rsidP="004E3D63">
      <w:pPr>
        <w:rPr>
          <w:szCs w:val="18"/>
        </w:rPr>
      </w:pPr>
    </w:p>
    <w:p w14:paraId="7BA97C77" w14:textId="77777777" w:rsidR="004E3D63" w:rsidRDefault="004E3D63" w:rsidP="004E3D63">
      <w:pPr>
        <w:pStyle w:val="Ttulo7"/>
        <w:rPr>
          <w:szCs w:val="18"/>
        </w:rPr>
      </w:pPr>
      <w:r>
        <w:rPr>
          <w:szCs w:val="18"/>
        </w:rPr>
        <w:t>Procedures</w:t>
      </w:r>
    </w:p>
    <w:p w14:paraId="3018E1BC" w14:textId="77777777" w:rsidR="004E3D63" w:rsidRDefault="004E3D63" w:rsidP="004E3D63">
      <w:pPr>
        <w:ind w:left="567" w:hanging="567"/>
        <w:rPr>
          <w:i/>
          <w:color w:val="000000"/>
          <w:sz w:val="15"/>
          <w:szCs w:val="15"/>
        </w:rPr>
      </w:pPr>
      <w:r>
        <w:rPr>
          <w:iCs/>
        </w:rPr>
        <w:t>6. Not applicable.</w:t>
      </w:r>
      <w:r>
        <w:rPr>
          <w:i/>
          <w:color w:val="000000"/>
          <w:sz w:val="15"/>
          <w:szCs w:val="15"/>
        </w:rPr>
        <w:tab/>
      </w:r>
    </w:p>
    <w:p w14:paraId="4598B08E" w14:textId="77777777" w:rsidR="004E3D63" w:rsidRDefault="004E3D63" w:rsidP="004E3D63">
      <w:pPr>
        <w:ind w:left="567" w:hanging="567"/>
        <w:rPr>
          <w:color w:val="000000"/>
          <w:sz w:val="15"/>
          <w:szCs w:val="15"/>
        </w:rPr>
      </w:pPr>
    </w:p>
    <w:p w14:paraId="0DBA0777" w14:textId="77777777" w:rsidR="004E3D63" w:rsidRDefault="004E3D63" w:rsidP="004E3D63">
      <w:pPr>
        <w:rPr>
          <w:lang w:val="en-US"/>
        </w:rPr>
      </w:pPr>
      <w:r>
        <w:t>7.</w:t>
      </w:r>
      <w:r>
        <w:rPr>
          <w:lang w:val="en-US"/>
        </w:rPr>
        <w:t xml:space="preserve"> Where there is no quantitative limit on importation of a product or on imports from a particular country. </w:t>
      </w:r>
    </w:p>
    <w:p w14:paraId="34BD0579" w14:textId="77777777" w:rsidR="004E3D63" w:rsidRPr="00650512" w:rsidRDefault="004E3D63" w:rsidP="004E3D63">
      <w:pPr>
        <w:ind w:left="567" w:hanging="567"/>
        <w:rPr>
          <w:lang w:val="en-US"/>
        </w:rPr>
      </w:pPr>
    </w:p>
    <w:p w14:paraId="5287B0FF" w14:textId="77777777" w:rsidR="004E3D63" w:rsidRPr="00650512" w:rsidRDefault="004E3D63" w:rsidP="004E3D63">
      <w:pPr>
        <w:ind w:left="567" w:hanging="567"/>
        <w:rPr>
          <w:lang w:val="en-US"/>
        </w:rPr>
      </w:pPr>
      <w:r w:rsidRPr="00650512">
        <w:rPr>
          <w:iCs/>
        </w:rPr>
        <w:t>a)</w:t>
      </w:r>
      <w:r w:rsidRPr="00650512">
        <w:rPr>
          <w:iCs/>
        </w:rPr>
        <w:tab/>
      </w:r>
      <w:r w:rsidRPr="00650512">
        <w:rPr>
          <w:lang w:val="en-US"/>
        </w:rPr>
        <w:t xml:space="preserve">Application should be filed in advance of arrival of the goods. The maximum processing time for </w:t>
      </w:r>
      <w:proofErr w:type="spellStart"/>
      <w:r w:rsidRPr="00650512">
        <w:rPr>
          <w:lang w:val="en-US"/>
        </w:rPr>
        <w:t>licence</w:t>
      </w:r>
      <w:proofErr w:type="spellEnd"/>
      <w:r w:rsidRPr="00650512">
        <w:rPr>
          <w:lang w:val="en-US"/>
        </w:rPr>
        <w:t xml:space="preserve"> is 3 working days.</w:t>
      </w:r>
    </w:p>
    <w:p w14:paraId="3A9E0FC3" w14:textId="77777777" w:rsidR="004E3D63" w:rsidRPr="00827B59" w:rsidRDefault="004E3D63" w:rsidP="004E3D63">
      <w:pPr>
        <w:ind w:left="567" w:hanging="567"/>
        <w:rPr>
          <w:lang w:val="en-US"/>
        </w:rPr>
      </w:pPr>
    </w:p>
    <w:p w14:paraId="5CCF7F9C" w14:textId="77777777" w:rsidR="004E3D63" w:rsidRPr="00827B59" w:rsidRDefault="004E3D63" w:rsidP="004E3D63">
      <w:pPr>
        <w:tabs>
          <w:tab w:val="left" w:pos="567"/>
        </w:tabs>
        <w:ind w:left="1134" w:hanging="1134"/>
        <w:rPr>
          <w:lang w:val="en-US"/>
        </w:rPr>
      </w:pPr>
      <w:r w:rsidRPr="00827B59">
        <w:rPr>
          <w:lang w:val="en-US"/>
        </w:rPr>
        <w:t>b)</w:t>
      </w:r>
      <w:r w:rsidRPr="00827B59">
        <w:rPr>
          <w:lang w:val="en-US"/>
        </w:rPr>
        <w:tab/>
        <w:t>No.</w:t>
      </w:r>
    </w:p>
    <w:p w14:paraId="1F5F605C" w14:textId="77777777" w:rsidR="004E3D63" w:rsidRPr="00827B59" w:rsidRDefault="004E3D63" w:rsidP="004E3D63">
      <w:pPr>
        <w:rPr>
          <w:lang w:val="en-US"/>
        </w:rPr>
      </w:pPr>
    </w:p>
    <w:p w14:paraId="29007759" w14:textId="77777777" w:rsidR="004E3D63" w:rsidRPr="00827B59" w:rsidRDefault="004E3D63" w:rsidP="004E3D63">
      <w:pPr>
        <w:ind w:left="567" w:hanging="567"/>
        <w:rPr>
          <w:lang w:val="en-US"/>
        </w:rPr>
      </w:pPr>
      <w:r w:rsidRPr="00827B59">
        <w:rPr>
          <w:lang w:val="en-US"/>
        </w:rPr>
        <w:t>c)</w:t>
      </w:r>
      <w:r w:rsidRPr="00827B59">
        <w:rPr>
          <w:lang w:val="en-US"/>
        </w:rPr>
        <w:tab/>
        <w:t>No.</w:t>
      </w:r>
    </w:p>
    <w:p w14:paraId="11EF6794" w14:textId="77777777" w:rsidR="004E3D63" w:rsidRDefault="004E3D63" w:rsidP="004E3D63">
      <w:pPr>
        <w:rPr>
          <w:sz w:val="15"/>
          <w:szCs w:val="15"/>
        </w:rPr>
      </w:pPr>
    </w:p>
    <w:p w14:paraId="28654EDE" w14:textId="77777777" w:rsidR="004E3D63" w:rsidRDefault="004E3D63" w:rsidP="004E3D63">
      <w:pPr>
        <w:ind w:left="567" w:hanging="567"/>
        <w:rPr>
          <w:lang w:val="en-US"/>
        </w:rPr>
      </w:pPr>
      <w:r>
        <w:rPr>
          <w:iCs/>
          <w:color w:val="000000"/>
        </w:rPr>
        <w:t>d)</w:t>
      </w:r>
      <w:r>
        <w:rPr>
          <w:i/>
          <w:color w:val="000000"/>
          <w:sz w:val="15"/>
          <w:szCs w:val="15"/>
        </w:rPr>
        <w:tab/>
      </w:r>
      <w:r>
        <w:rPr>
          <w:lang w:val="en-US"/>
        </w:rPr>
        <w:t xml:space="preserve">Yes, an application is considered by only administrative body - the Ministry of Internal Affairs of the Republic of Kazakhstan. </w:t>
      </w:r>
    </w:p>
    <w:p w14:paraId="518F53AB" w14:textId="77777777" w:rsidR="004E3D63" w:rsidRDefault="004E3D63" w:rsidP="004E3D63">
      <w:pPr>
        <w:tabs>
          <w:tab w:val="left" w:pos="567"/>
        </w:tabs>
        <w:ind w:left="1134" w:hanging="1134"/>
        <w:rPr>
          <w:lang w:val="en-US"/>
        </w:rPr>
      </w:pPr>
    </w:p>
    <w:p w14:paraId="0289A9BB" w14:textId="77777777" w:rsidR="004E3D63" w:rsidRDefault="004E3D63" w:rsidP="004E3D63">
      <w:pPr>
        <w:rPr>
          <w:lang w:val="en-US"/>
        </w:rPr>
      </w:pPr>
      <w:r>
        <w:rPr>
          <w:szCs w:val="18"/>
        </w:rPr>
        <w:t xml:space="preserve">8. </w:t>
      </w:r>
      <w:r>
        <w:rPr>
          <w:lang w:val="en-US"/>
        </w:rPr>
        <w:t xml:space="preserve">Part II of the Appendix to Annex No. 7 "Rules of the Issuance of </w:t>
      </w:r>
      <w:proofErr w:type="spellStart"/>
      <w:r>
        <w:rPr>
          <w:lang w:val="en-US"/>
        </w:rPr>
        <w:t>Licences</w:t>
      </w:r>
      <w:proofErr w:type="spellEnd"/>
      <w:r>
        <w:rPr>
          <w:lang w:val="en-US"/>
        </w:rPr>
        <w:t xml:space="preserve"> and Permits to Export and/or Import Goods" to the EAEU Treaty establishes the grounds for refusing </w:t>
      </w:r>
      <w:proofErr w:type="spellStart"/>
      <w:r>
        <w:rPr>
          <w:lang w:val="en-US"/>
        </w:rPr>
        <w:t>licences</w:t>
      </w:r>
      <w:proofErr w:type="spellEnd"/>
      <w:r>
        <w:rPr>
          <w:lang w:val="en-US"/>
        </w:rPr>
        <w:t>:  (</w:t>
      </w:r>
      <w:proofErr w:type="spellStart"/>
      <w:r>
        <w:rPr>
          <w:lang w:val="en-US"/>
        </w:rPr>
        <w:t>i</w:t>
      </w:r>
      <w:proofErr w:type="spellEnd"/>
      <w:r>
        <w:rPr>
          <w:lang w:val="en-US"/>
        </w:rPr>
        <w:t xml:space="preserve">) incomplete or inaccurate information in the documents submitted by the applicant to obtain a </w:t>
      </w:r>
      <w:proofErr w:type="spellStart"/>
      <w:r>
        <w:rPr>
          <w:lang w:val="en-US"/>
        </w:rPr>
        <w:t>licence</w:t>
      </w:r>
      <w:proofErr w:type="spellEnd"/>
      <w:r>
        <w:rPr>
          <w:lang w:val="en-US"/>
        </w:rPr>
        <w:t>; (ii) non</w:t>
      </w:r>
      <w:r>
        <w:rPr>
          <w:lang w:val="en-US"/>
        </w:rPr>
        <w:noBreakHyphen/>
        <w:t xml:space="preserve">compliance with the requirements stipulated in the Appendix to Annex No. 7 to the EAEU Treaty; (iii) termination or suspension of one or more documents that served as the basis for issuance of a </w:t>
      </w:r>
      <w:proofErr w:type="spellStart"/>
      <w:r>
        <w:rPr>
          <w:lang w:val="en-US"/>
        </w:rPr>
        <w:t>licence</w:t>
      </w:r>
      <w:proofErr w:type="spellEnd"/>
      <w:r>
        <w:rPr>
          <w:lang w:val="en-US"/>
        </w:rPr>
        <w:t xml:space="preserve">; (iv) violation of international obligations of an EAEU member State, which may </w:t>
      </w:r>
      <w:r>
        <w:rPr>
          <w:lang w:val="en-US"/>
        </w:rPr>
        <w:lastRenderedPageBreak/>
        <w:t xml:space="preserve">occur as a result of performance of the contract which requires a </w:t>
      </w:r>
      <w:proofErr w:type="spellStart"/>
      <w:r>
        <w:rPr>
          <w:lang w:val="en-US"/>
        </w:rPr>
        <w:t>licence</w:t>
      </w:r>
      <w:proofErr w:type="spellEnd"/>
      <w:r>
        <w:rPr>
          <w:lang w:val="en-US"/>
        </w:rPr>
        <w:t xml:space="preserve">; (v) exhaustion of quota (in the case of registration of a </w:t>
      </w:r>
      <w:proofErr w:type="spellStart"/>
      <w:r>
        <w:rPr>
          <w:lang w:val="en-US"/>
        </w:rPr>
        <w:t>licence</w:t>
      </w:r>
      <w:proofErr w:type="spellEnd"/>
      <w:r>
        <w:rPr>
          <w:lang w:val="en-US"/>
        </w:rPr>
        <w:t xml:space="preserve"> for goods subject to quotas).</w:t>
      </w:r>
    </w:p>
    <w:p w14:paraId="76411FE8" w14:textId="77777777" w:rsidR="004E3D63" w:rsidRDefault="004E3D63" w:rsidP="004E3D63">
      <w:pPr>
        <w:rPr>
          <w:lang w:val="en-US"/>
        </w:rPr>
      </w:pPr>
    </w:p>
    <w:p w14:paraId="3B71F13C" w14:textId="77777777" w:rsidR="004E3D63" w:rsidRDefault="004E3D63" w:rsidP="004E3D63">
      <w:pPr>
        <w:rPr>
          <w:lang w:val="en-US"/>
        </w:rPr>
      </w:pPr>
      <w:r>
        <w:rPr>
          <w:lang w:val="en-US"/>
        </w:rPr>
        <w:t xml:space="preserve">The decision to refuse a </w:t>
      </w:r>
      <w:proofErr w:type="spellStart"/>
      <w:r>
        <w:rPr>
          <w:lang w:val="en-US"/>
        </w:rPr>
        <w:t>licence</w:t>
      </w:r>
      <w:proofErr w:type="spellEnd"/>
      <w:r>
        <w:rPr>
          <w:lang w:val="en-US"/>
        </w:rPr>
        <w:t xml:space="preserve"> has to be justified and presented by the authorized body to the applicant in writing.  </w:t>
      </w:r>
    </w:p>
    <w:p w14:paraId="1D404F35" w14:textId="77777777" w:rsidR="004E3D63" w:rsidRDefault="004E3D63" w:rsidP="004E3D63">
      <w:pPr>
        <w:rPr>
          <w:spacing w:val="-2"/>
          <w:szCs w:val="18"/>
          <w:lang w:val="en-US"/>
        </w:rPr>
      </w:pPr>
    </w:p>
    <w:p w14:paraId="472B77E0" w14:textId="77777777" w:rsidR="004E3D63" w:rsidRDefault="004E3D63" w:rsidP="004E3D63">
      <w:pPr>
        <w:pStyle w:val="Ttulo7"/>
        <w:rPr>
          <w:szCs w:val="18"/>
        </w:rPr>
      </w:pPr>
      <w:r>
        <w:rPr>
          <w:szCs w:val="18"/>
        </w:rPr>
        <w:t>Eligibility of importers to apply for licence</w:t>
      </w:r>
    </w:p>
    <w:p w14:paraId="69A29B1F" w14:textId="77777777" w:rsidR="004E3D63" w:rsidRDefault="004E3D63" w:rsidP="004E3D63">
      <w:pPr>
        <w:rPr>
          <w:lang w:val="en-US"/>
        </w:rPr>
      </w:pPr>
      <w:r>
        <w:rPr>
          <w:szCs w:val="18"/>
        </w:rPr>
        <w:t xml:space="preserve">9. </w:t>
      </w:r>
      <w:r>
        <w:rPr>
          <w:lang w:val="en-US"/>
        </w:rPr>
        <w:t xml:space="preserve">All persons, firms and institutions are eligible to apply for </w:t>
      </w:r>
      <w:proofErr w:type="spellStart"/>
      <w:r>
        <w:rPr>
          <w:lang w:val="en-US"/>
        </w:rPr>
        <w:t>licences</w:t>
      </w:r>
      <w:proofErr w:type="spellEnd"/>
      <w:r>
        <w:rPr>
          <w:lang w:val="en-US"/>
        </w:rPr>
        <w:t xml:space="preserve">. </w:t>
      </w:r>
    </w:p>
    <w:p w14:paraId="1E25F0CC" w14:textId="77777777" w:rsidR="004E3D63" w:rsidRDefault="004E3D63" w:rsidP="004E3D63">
      <w:pPr>
        <w:rPr>
          <w:lang w:val="en-US" w:eastAsia="ko-KR"/>
        </w:rPr>
      </w:pPr>
    </w:p>
    <w:p w14:paraId="3093713E" w14:textId="77777777" w:rsidR="004E3D63" w:rsidRDefault="004E3D63" w:rsidP="004E3D63">
      <w:pPr>
        <w:pStyle w:val="Ttulo7"/>
        <w:rPr>
          <w:szCs w:val="18"/>
        </w:rPr>
      </w:pPr>
      <w:r>
        <w:rPr>
          <w:szCs w:val="18"/>
        </w:rPr>
        <w:t>Documentation and other requirements for application for licence</w:t>
      </w:r>
    </w:p>
    <w:p w14:paraId="236C14AB" w14:textId="23EF0E32" w:rsidR="004E3D63" w:rsidRDefault="004E3D63" w:rsidP="004E3D63">
      <w:pPr>
        <w:rPr>
          <w:lang w:val="en-US"/>
        </w:rPr>
      </w:pPr>
      <w:r w:rsidRPr="00650512">
        <w:t>10. Application</w:t>
      </w:r>
      <w:r w:rsidRPr="00650512">
        <w:rPr>
          <w:lang w:val="en-US"/>
        </w:rPr>
        <w:t xml:space="preserve"> forms are available at:  </w:t>
      </w:r>
      <w:hyperlink r:id="rId13" w:anchor="z32" w:history="1">
        <w:r w:rsidRPr="00650512">
          <w:rPr>
            <w:color w:val="0000FF"/>
            <w:u w:val="single"/>
          </w:rPr>
          <w:t>http://adilet.zan.kz/rus/docs/V1500011137#z32</w:t>
        </w:r>
      </w:hyperlink>
      <w:r w:rsidRPr="00650512">
        <w:rPr>
          <w:lang w:val="en-US"/>
        </w:rPr>
        <w:t xml:space="preserve">. An importer is required to submit the following documents to the authorized body via the web portal of electronic licensing of the Republic of Kazakhstan </w:t>
      </w:r>
      <w:r w:rsidR="009E1F3E">
        <w:rPr>
          <w:lang w:val="en-US"/>
        </w:rPr>
        <w:t>"</w:t>
      </w:r>
      <w:r w:rsidRPr="00650512">
        <w:rPr>
          <w:lang w:val="en-US"/>
        </w:rPr>
        <w:t>E-license</w:t>
      </w:r>
      <w:r w:rsidR="009E1F3E">
        <w:rPr>
          <w:lang w:val="en-US"/>
        </w:rPr>
        <w:t>"</w:t>
      </w:r>
      <w:r w:rsidRPr="00650512">
        <w:rPr>
          <w:lang w:val="en-US"/>
        </w:rPr>
        <w:t xml:space="preserve"> (</w:t>
      </w:r>
      <w:hyperlink r:id="rId14" w:history="1">
        <w:r w:rsidRPr="00650512">
          <w:rPr>
            <w:color w:val="0000FF"/>
            <w:u w:val="single"/>
          </w:rPr>
          <w:t>http://elicense.kz/?lang=en</w:t>
        </w:r>
      </w:hyperlink>
      <w:r w:rsidRPr="00650512">
        <w:rPr>
          <w:lang w:val="en-US"/>
        </w:rPr>
        <w:t xml:space="preserve">) with the application for </w:t>
      </w:r>
      <w:proofErr w:type="spellStart"/>
      <w:r w:rsidRPr="00650512">
        <w:rPr>
          <w:lang w:val="en-US"/>
        </w:rPr>
        <w:t>licence</w:t>
      </w:r>
      <w:proofErr w:type="spellEnd"/>
      <w:r w:rsidRPr="00650512">
        <w:rPr>
          <w:lang w:val="en-US"/>
        </w:rPr>
        <w:t>:</w:t>
      </w:r>
    </w:p>
    <w:p w14:paraId="79C7CE6A" w14:textId="77777777" w:rsidR="009C1283" w:rsidRPr="00650512" w:rsidRDefault="009C1283" w:rsidP="009C1283">
      <w:pPr>
        <w:rPr>
          <w:lang w:val="en-US"/>
        </w:rPr>
      </w:pPr>
    </w:p>
    <w:p w14:paraId="04619FFE" w14:textId="69FEC6D5" w:rsidR="004E3D63" w:rsidRDefault="004E3D63" w:rsidP="009C1283">
      <w:pPr>
        <w:rPr>
          <w:rFonts w:eastAsia="Verdana"/>
          <w:lang w:val="en-US"/>
        </w:rPr>
      </w:pPr>
      <w:r>
        <w:rPr>
          <w:rFonts w:eastAsia="Verdana"/>
          <w:lang w:val="en-US"/>
        </w:rPr>
        <w:t>-</w:t>
      </w:r>
      <w:r w:rsidR="009C1283">
        <w:rPr>
          <w:rFonts w:eastAsia="Verdana"/>
          <w:lang w:val="en-US"/>
        </w:rPr>
        <w:tab/>
      </w:r>
      <w:r>
        <w:rPr>
          <w:rFonts w:eastAsia="Verdana"/>
          <w:lang w:val="en-US"/>
        </w:rPr>
        <w:t>An electronic copy of the application;</w:t>
      </w:r>
    </w:p>
    <w:p w14:paraId="30438BC5" w14:textId="2CC54663" w:rsidR="004E3D63" w:rsidRDefault="004E3D63" w:rsidP="009C1283">
      <w:pPr>
        <w:rPr>
          <w:rFonts w:eastAsia="Verdana"/>
          <w:lang w:val="en-US"/>
        </w:rPr>
      </w:pPr>
      <w:r>
        <w:rPr>
          <w:rFonts w:eastAsia="Verdana"/>
          <w:lang w:val="en-US"/>
        </w:rPr>
        <w:t xml:space="preserve">- </w:t>
      </w:r>
      <w:r w:rsidR="009C1283">
        <w:rPr>
          <w:rFonts w:eastAsia="Verdana"/>
          <w:lang w:val="en-US"/>
        </w:rPr>
        <w:tab/>
      </w:r>
      <w:r>
        <w:rPr>
          <w:rFonts w:eastAsia="Verdana"/>
          <w:lang w:val="en-US"/>
        </w:rPr>
        <w:t>A copy of a foreign trade contract;</w:t>
      </w:r>
    </w:p>
    <w:p w14:paraId="2A55DCC2" w14:textId="11202F0D" w:rsidR="004E3D63" w:rsidRDefault="004E3D63" w:rsidP="009C1283">
      <w:pPr>
        <w:ind w:left="567" w:hanging="567"/>
        <w:rPr>
          <w:rFonts w:eastAsia="Verdana"/>
          <w:lang w:val="en-US"/>
        </w:rPr>
      </w:pPr>
      <w:r>
        <w:rPr>
          <w:rFonts w:eastAsia="Verdana"/>
          <w:lang w:val="en-US"/>
        </w:rPr>
        <w:t>-</w:t>
      </w:r>
      <w:r w:rsidR="009C1283">
        <w:rPr>
          <w:rFonts w:eastAsia="Verdana"/>
          <w:lang w:val="en-US"/>
        </w:rPr>
        <w:tab/>
      </w:r>
      <w:r>
        <w:rPr>
          <w:rFonts w:eastAsia="Verdana"/>
          <w:lang w:val="en-US"/>
        </w:rPr>
        <w:t>A copy of document on registration with tax authority or a copy of document on the state registration;</w:t>
      </w:r>
    </w:p>
    <w:p w14:paraId="3B02D04D" w14:textId="64A90CAD" w:rsidR="004E3D63" w:rsidRDefault="004E3D63" w:rsidP="009C1283">
      <w:pPr>
        <w:ind w:left="567" w:hanging="567"/>
        <w:rPr>
          <w:rFonts w:eastAsia="Verdana"/>
          <w:lang w:val="en-US"/>
        </w:rPr>
      </w:pPr>
      <w:r>
        <w:rPr>
          <w:rFonts w:eastAsia="Verdana"/>
          <w:lang w:val="en-US"/>
        </w:rPr>
        <w:t>-</w:t>
      </w:r>
      <w:r w:rsidR="009C1283">
        <w:rPr>
          <w:rFonts w:eastAsia="Verdana"/>
          <w:lang w:val="en-US"/>
        </w:rPr>
        <w:tab/>
      </w:r>
      <w:r>
        <w:rPr>
          <w:rFonts w:eastAsia="Verdana"/>
          <w:lang w:val="en-US"/>
        </w:rPr>
        <w:t xml:space="preserve">A copy of the </w:t>
      </w:r>
      <w:proofErr w:type="spellStart"/>
      <w:r>
        <w:rPr>
          <w:rFonts w:eastAsia="Verdana"/>
          <w:lang w:val="en-US"/>
        </w:rPr>
        <w:t>licence</w:t>
      </w:r>
      <w:proofErr w:type="spellEnd"/>
      <w:r>
        <w:rPr>
          <w:rFonts w:eastAsia="Verdana"/>
          <w:lang w:val="en-US"/>
        </w:rPr>
        <w:t xml:space="preserve"> for activities related to the use of narcotic drugs, psychotropic substances and their precursors.</w:t>
      </w:r>
    </w:p>
    <w:p w14:paraId="75FDDAEF" w14:textId="77777777" w:rsidR="004E3D63" w:rsidRDefault="004E3D63" w:rsidP="004E3D63">
      <w:pPr>
        <w:rPr>
          <w:rFonts w:eastAsia="Verdana"/>
          <w:lang w:val="en-US"/>
        </w:rPr>
      </w:pPr>
    </w:p>
    <w:p w14:paraId="26C4EF2C" w14:textId="77777777" w:rsidR="004E3D63" w:rsidRDefault="004E3D63" w:rsidP="004E3D63">
      <w:pPr>
        <w:rPr>
          <w:rFonts w:eastAsia="Verdana"/>
          <w:lang w:val="en-US"/>
        </w:rPr>
      </w:pPr>
      <w:r>
        <w:rPr>
          <w:szCs w:val="18"/>
        </w:rPr>
        <w:t>11.</w:t>
      </w:r>
      <w:r>
        <w:rPr>
          <w:rFonts w:eastAsia="Verdana"/>
          <w:lang w:val="en-US"/>
        </w:rPr>
        <w:t xml:space="preserve"> Upon </w:t>
      </w:r>
      <w:r>
        <w:rPr>
          <w:rFonts w:eastAsia="Verdana"/>
          <w:shd w:val="clear" w:color="auto" w:fill="FFFFFF"/>
          <w:lang w:val="en-US"/>
        </w:rPr>
        <w:t>importation,</w:t>
      </w:r>
      <w:r>
        <w:rPr>
          <w:rFonts w:eastAsia="Verdana"/>
          <w:lang w:val="en-US"/>
        </w:rPr>
        <w:t xml:space="preserve"> an importer must present standard customs documentation along with a valid </w:t>
      </w:r>
      <w:proofErr w:type="spellStart"/>
      <w:r>
        <w:rPr>
          <w:rFonts w:eastAsia="Verdana"/>
          <w:lang w:val="en-US"/>
        </w:rPr>
        <w:t>licence</w:t>
      </w:r>
      <w:proofErr w:type="spellEnd"/>
      <w:r>
        <w:rPr>
          <w:rFonts w:eastAsia="Verdana"/>
          <w:lang w:val="en-US"/>
        </w:rPr>
        <w:t>.</w:t>
      </w:r>
    </w:p>
    <w:p w14:paraId="6C1837A2" w14:textId="77777777" w:rsidR="004E3D63" w:rsidRDefault="004E3D63" w:rsidP="004E3D63">
      <w:pPr>
        <w:rPr>
          <w:szCs w:val="18"/>
        </w:rPr>
      </w:pPr>
    </w:p>
    <w:p w14:paraId="781B3B15" w14:textId="77777777" w:rsidR="004E3D63" w:rsidRDefault="004E3D63" w:rsidP="004E3D63">
      <w:pPr>
        <w:rPr>
          <w:rFonts w:eastAsia="Verdana"/>
          <w:lang w:val="en-US"/>
        </w:rPr>
      </w:pPr>
      <w:r>
        <w:rPr>
          <w:szCs w:val="18"/>
        </w:rPr>
        <w:t>12.</w:t>
      </w:r>
      <w:r>
        <w:rPr>
          <w:rFonts w:eastAsia="Verdana"/>
          <w:lang w:val="en-US"/>
        </w:rPr>
        <w:t xml:space="preserve"> </w:t>
      </w:r>
      <w:proofErr w:type="spellStart"/>
      <w:r>
        <w:rPr>
          <w:rFonts w:eastAsia="Verdana"/>
          <w:lang w:val="en-US"/>
        </w:rPr>
        <w:t>Licence</w:t>
      </w:r>
      <w:proofErr w:type="spellEnd"/>
      <w:r>
        <w:rPr>
          <w:rFonts w:eastAsia="Verdana"/>
          <w:lang w:val="en-US"/>
        </w:rPr>
        <w:t xml:space="preserve"> application fee is 10 Monthly Calculated Indices.</w:t>
      </w:r>
    </w:p>
    <w:p w14:paraId="47B690EF" w14:textId="77777777" w:rsidR="004E3D63" w:rsidRDefault="004E3D63" w:rsidP="004E3D63">
      <w:pPr>
        <w:rPr>
          <w:spacing w:val="-2"/>
          <w:szCs w:val="18"/>
        </w:rPr>
      </w:pPr>
      <w:r>
        <w:rPr>
          <w:szCs w:val="18"/>
        </w:rPr>
        <w:t xml:space="preserve">  </w:t>
      </w:r>
    </w:p>
    <w:p w14:paraId="41E307DA" w14:textId="77777777" w:rsidR="004E3D63" w:rsidRDefault="004E3D63" w:rsidP="004E3D63">
      <w:pPr>
        <w:rPr>
          <w:szCs w:val="18"/>
        </w:rPr>
      </w:pPr>
      <w:r>
        <w:rPr>
          <w:szCs w:val="18"/>
        </w:rPr>
        <w:t xml:space="preserve">13. </w:t>
      </w:r>
      <w:r>
        <w:rPr>
          <w:rFonts w:eastAsia="Verdana"/>
          <w:lang w:val="en-US"/>
        </w:rPr>
        <w:t xml:space="preserve">There is no deposit or advance payment requirement associated with the issue of </w:t>
      </w:r>
      <w:proofErr w:type="spellStart"/>
      <w:r>
        <w:rPr>
          <w:rFonts w:eastAsia="Verdana"/>
          <w:lang w:val="en-US"/>
        </w:rPr>
        <w:t>licences</w:t>
      </w:r>
      <w:proofErr w:type="spellEnd"/>
      <w:r>
        <w:rPr>
          <w:rFonts w:eastAsia="Verdana"/>
          <w:lang w:val="en-US"/>
        </w:rPr>
        <w:t xml:space="preserve">. </w:t>
      </w:r>
      <w:r>
        <w:rPr>
          <w:szCs w:val="18"/>
          <w:lang w:val="en-US"/>
        </w:rPr>
        <w:t xml:space="preserve"> </w:t>
      </w:r>
    </w:p>
    <w:p w14:paraId="3DB106AB" w14:textId="77777777" w:rsidR="004E3D63" w:rsidRDefault="004E3D63" w:rsidP="004E3D63">
      <w:pPr>
        <w:rPr>
          <w:szCs w:val="18"/>
        </w:rPr>
      </w:pPr>
    </w:p>
    <w:p w14:paraId="4B59AB1B" w14:textId="77777777" w:rsidR="004E3D63" w:rsidRDefault="004E3D63" w:rsidP="004E3D63">
      <w:pPr>
        <w:pStyle w:val="Ttulo7"/>
        <w:rPr>
          <w:szCs w:val="18"/>
        </w:rPr>
      </w:pPr>
      <w:r>
        <w:rPr>
          <w:szCs w:val="18"/>
        </w:rPr>
        <w:t>Conditions of licensing</w:t>
      </w:r>
    </w:p>
    <w:p w14:paraId="4A06149B" w14:textId="77777777" w:rsidR="004E3D63" w:rsidRPr="000B1563" w:rsidRDefault="004E3D63" w:rsidP="004E3D63">
      <w:pPr>
        <w:rPr>
          <w:lang w:val="en-US"/>
        </w:rPr>
      </w:pPr>
      <w:r>
        <w:rPr>
          <w:szCs w:val="18"/>
        </w:rPr>
        <w:t xml:space="preserve">14. </w:t>
      </w:r>
      <w:proofErr w:type="spellStart"/>
      <w:r>
        <w:rPr>
          <w:lang w:val="en-US"/>
        </w:rPr>
        <w:t>Licences</w:t>
      </w:r>
      <w:proofErr w:type="spellEnd"/>
      <w:r>
        <w:rPr>
          <w:lang w:val="en-US"/>
        </w:rPr>
        <w:t xml:space="preserve"> are valid for the </w:t>
      </w:r>
      <w:proofErr w:type="spellStart"/>
      <w:r>
        <w:rPr>
          <w:lang w:val="en-US"/>
        </w:rPr>
        <w:t>licence</w:t>
      </w:r>
      <w:proofErr w:type="spellEnd"/>
      <w:r>
        <w:rPr>
          <w:lang w:val="en-US"/>
        </w:rPr>
        <w:t xml:space="preserve"> period.</w:t>
      </w:r>
      <w:r w:rsidRPr="001E5A07">
        <w:rPr>
          <w:b/>
          <w:lang w:val="en-US"/>
        </w:rPr>
        <w:t xml:space="preserve"> </w:t>
      </w:r>
    </w:p>
    <w:p w14:paraId="66516A6E" w14:textId="77777777" w:rsidR="004E3D63" w:rsidRDefault="004E3D63" w:rsidP="004E3D63">
      <w:pPr>
        <w:tabs>
          <w:tab w:val="left" w:pos="-1440"/>
          <w:tab w:val="left" w:pos="-720"/>
        </w:tabs>
        <w:rPr>
          <w:spacing w:val="-2"/>
          <w:szCs w:val="18"/>
        </w:rPr>
      </w:pPr>
    </w:p>
    <w:p w14:paraId="5C6CDBEB" w14:textId="77777777" w:rsidR="004E3D63" w:rsidRDefault="004E3D63" w:rsidP="004E3D63">
      <w:pPr>
        <w:rPr>
          <w:szCs w:val="18"/>
        </w:rPr>
      </w:pPr>
      <w:r>
        <w:rPr>
          <w:szCs w:val="18"/>
        </w:rPr>
        <w:t xml:space="preserve">15. </w:t>
      </w:r>
      <w:r>
        <w:rPr>
          <w:lang w:val="en-US"/>
        </w:rPr>
        <w:t xml:space="preserve">There is no penalty for the non-utilization of a </w:t>
      </w:r>
      <w:proofErr w:type="spellStart"/>
      <w:r>
        <w:rPr>
          <w:lang w:val="en-US"/>
        </w:rPr>
        <w:t>licence</w:t>
      </w:r>
      <w:proofErr w:type="spellEnd"/>
      <w:r>
        <w:rPr>
          <w:lang w:val="en-US"/>
        </w:rPr>
        <w:t xml:space="preserve"> or a portion of a </w:t>
      </w:r>
      <w:proofErr w:type="spellStart"/>
      <w:r>
        <w:rPr>
          <w:lang w:val="en-US"/>
        </w:rPr>
        <w:t>licence</w:t>
      </w:r>
      <w:proofErr w:type="spellEnd"/>
      <w:r>
        <w:rPr>
          <w:lang w:val="en-US"/>
        </w:rPr>
        <w:t>.</w:t>
      </w:r>
    </w:p>
    <w:p w14:paraId="573DBE08" w14:textId="77777777" w:rsidR="004E3D63" w:rsidRDefault="004E3D63" w:rsidP="004E3D63">
      <w:pPr>
        <w:rPr>
          <w:szCs w:val="18"/>
        </w:rPr>
      </w:pPr>
    </w:p>
    <w:p w14:paraId="76B015D0" w14:textId="77777777" w:rsidR="004E3D63" w:rsidRDefault="004E3D63" w:rsidP="004E3D63">
      <w:pPr>
        <w:rPr>
          <w:lang w:val="en-US"/>
        </w:rPr>
      </w:pPr>
      <w:r>
        <w:rPr>
          <w:szCs w:val="18"/>
        </w:rPr>
        <w:t xml:space="preserve">16. </w:t>
      </w:r>
      <w:proofErr w:type="spellStart"/>
      <w:r>
        <w:rPr>
          <w:lang w:val="en-US"/>
        </w:rPr>
        <w:t>Licences</w:t>
      </w:r>
      <w:proofErr w:type="spellEnd"/>
      <w:r>
        <w:rPr>
          <w:lang w:val="en-US"/>
        </w:rPr>
        <w:t xml:space="preserve"> are not transferable between importers.</w:t>
      </w:r>
    </w:p>
    <w:p w14:paraId="5C41D5C1" w14:textId="77777777" w:rsidR="004E3D63" w:rsidRDefault="004E3D63" w:rsidP="004E3D63">
      <w:pPr>
        <w:rPr>
          <w:szCs w:val="18"/>
        </w:rPr>
      </w:pPr>
    </w:p>
    <w:p w14:paraId="64B23D6E" w14:textId="77777777" w:rsidR="004E3D63" w:rsidRDefault="004E3D63" w:rsidP="004E3D63">
      <w:pPr>
        <w:rPr>
          <w:lang w:val="en-US"/>
        </w:rPr>
      </w:pPr>
      <w:r>
        <w:rPr>
          <w:szCs w:val="18"/>
        </w:rPr>
        <w:t xml:space="preserve">17. </w:t>
      </w:r>
      <w:r>
        <w:rPr>
          <w:lang w:val="en-US"/>
        </w:rPr>
        <w:t xml:space="preserve">There are no conditions attached to the issuance of a </w:t>
      </w:r>
      <w:proofErr w:type="spellStart"/>
      <w:r>
        <w:rPr>
          <w:lang w:val="en-US"/>
        </w:rPr>
        <w:t>licence</w:t>
      </w:r>
      <w:proofErr w:type="spellEnd"/>
      <w:r>
        <w:rPr>
          <w:lang w:val="en-US"/>
        </w:rPr>
        <w:t xml:space="preserve">. </w:t>
      </w:r>
    </w:p>
    <w:p w14:paraId="24EB8984" w14:textId="77777777" w:rsidR="004E3D63" w:rsidRDefault="004E3D63" w:rsidP="004E3D63">
      <w:pPr>
        <w:rPr>
          <w:szCs w:val="18"/>
        </w:rPr>
      </w:pPr>
    </w:p>
    <w:p w14:paraId="7B075DA6" w14:textId="77777777" w:rsidR="004E3D63" w:rsidRDefault="004E3D63" w:rsidP="004E3D63">
      <w:pPr>
        <w:pStyle w:val="Ttulo7"/>
        <w:rPr>
          <w:szCs w:val="18"/>
        </w:rPr>
      </w:pPr>
      <w:r>
        <w:rPr>
          <w:szCs w:val="18"/>
        </w:rPr>
        <w:t>Other procedural requirements</w:t>
      </w:r>
    </w:p>
    <w:p w14:paraId="64A09B32" w14:textId="77777777" w:rsidR="004E3D63" w:rsidRDefault="004E3D63" w:rsidP="004E3D63">
      <w:pPr>
        <w:rPr>
          <w:lang w:val="en-US"/>
        </w:rPr>
      </w:pPr>
      <w:r>
        <w:t xml:space="preserve">18. </w:t>
      </w:r>
      <w:r>
        <w:rPr>
          <w:lang w:val="en-US"/>
        </w:rPr>
        <w:t>There are no other administrative procedures, apart from import licensing required prior to importation.</w:t>
      </w:r>
    </w:p>
    <w:p w14:paraId="006EAA9B" w14:textId="77777777" w:rsidR="004E3D63" w:rsidRDefault="004E3D63" w:rsidP="004E3D63">
      <w:pPr>
        <w:rPr>
          <w:szCs w:val="18"/>
          <w:lang w:val="en-US"/>
        </w:rPr>
      </w:pPr>
    </w:p>
    <w:p w14:paraId="30939CD4" w14:textId="77777777" w:rsidR="004E3D63" w:rsidRDefault="004E3D63" w:rsidP="004E3D63">
      <w:pPr>
        <w:rPr>
          <w:lang w:val="en-US"/>
        </w:rPr>
      </w:pPr>
      <w:r>
        <w:rPr>
          <w:szCs w:val="18"/>
        </w:rPr>
        <w:t xml:space="preserve">19. </w:t>
      </w:r>
      <w:r>
        <w:rPr>
          <w:lang w:val="en-US"/>
        </w:rPr>
        <w:t>Foreign exchange is automatically provided by the banking authorities for goods to be imported.</w:t>
      </w:r>
    </w:p>
    <w:p w14:paraId="29F4446A" w14:textId="77777777" w:rsidR="004E3D63" w:rsidRDefault="004E3D63" w:rsidP="004E3D63">
      <w:pPr>
        <w:rPr>
          <w:lang w:val="en-US"/>
        </w:rPr>
      </w:pPr>
    </w:p>
    <w:p w14:paraId="1AF15BDB" w14:textId="77777777" w:rsidR="004E3D63" w:rsidRDefault="004E3D63" w:rsidP="004E3D63">
      <w:pPr>
        <w:pStyle w:val="Ttulo1"/>
        <w:numPr>
          <w:ilvl w:val="0"/>
          <w:numId w:val="16"/>
        </w:numPr>
        <w:rPr>
          <w:szCs w:val="18"/>
        </w:rPr>
      </w:pPr>
      <w:bookmarkStart w:id="25" w:name="_Toc527644142"/>
      <w:bookmarkStart w:id="26" w:name="_Toc527644057"/>
      <w:bookmarkStart w:id="27" w:name="_Toc527643843"/>
      <w:bookmarkStart w:id="28" w:name="_Toc53655322"/>
      <w:bookmarkStart w:id="29" w:name="_Toc53991422"/>
      <w:bookmarkStart w:id="30" w:name="_Toc54001518"/>
      <w:r>
        <w:rPr>
          <w:szCs w:val="18"/>
        </w:rPr>
        <w:t>toxic substances which are not precursors of narcotic and psychotropic substances</w:t>
      </w:r>
      <w:bookmarkEnd w:id="25"/>
      <w:bookmarkEnd w:id="26"/>
      <w:bookmarkEnd w:id="27"/>
      <w:bookmarkEnd w:id="28"/>
      <w:bookmarkEnd w:id="29"/>
      <w:bookmarkEnd w:id="30"/>
    </w:p>
    <w:p w14:paraId="385DAB60" w14:textId="77777777" w:rsidR="004E3D63" w:rsidRDefault="004E3D63" w:rsidP="004E3D63">
      <w:pPr>
        <w:pStyle w:val="Ttulo7"/>
      </w:pPr>
      <w:r>
        <w:t>Outline of System</w:t>
      </w:r>
    </w:p>
    <w:p w14:paraId="7C8456A7" w14:textId="77777777" w:rsidR="004E3D63" w:rsidRDefault="004E3D63" w:rsidP="004E3D63">
      <w:pPr>
        <w:rPr>
          <w:sz w:val="15"/>
          <w:szCs w:val="15"/>
        </w:rPr>
      </w:pPr>
      <w:r>
        <w:rPr>
          <w:szCs w:val="18"/>
        </w:rPr>
        <w:t xml:space="preserve">1. </w:t>
      </w:r>
      <w:proofErr w:type="spellStart"/>
      <w:r w:rsidRPr="00411E7F">
        <w:rPr>
          <w:lang w:val="en-US"/>
        </w:rPr>
        <w:t>Licences</w:t>
      </w:r>
      <w:proofErr w:type="spellEnd"/>
      <w:r w:rsidRPr="00411E7F">
        <w:rPr>
          <w:lang w:val="en-US"/>
        </w:rPr>
        <w:t xml:space="preserve"> are issued to control the import of toxic substances except for precursors of the drugs and substances with psychotropic effects.</w:t>
      </w:r>
      <w:r>
        <w:rPr>
          <w:sz w:val="15"/>
          <w:szCs w:val="15"/>
        </w:rPr>
        <w:t xml:space="preserve"> </w:t>
      </w:r>
    </w:p>
    <w:p w14:paraId="7BFD45D7" w14:textId="77777777" w:rsidR="004E3D63" w:rsidRDefault="004E3D63" w:rsidP="004E3D63">
      <w:pPr>
        <w:rPr>
          <w:color w:val="000000"/>
          <w:szCs w:val="18"/>
          <w:lang w:eastAsia="ko-KR"/>
        </w:rPr>
      </w:pPr>
      <w:r>
        <w:rPr>
          <w:szCs w:val="18"/>
        </w:rPr>
        <w:t xml:space="preserve"> </w:t>
      </w:r>
    </w:p>
    <w:p w14:paraId="3E6D4F01" w14:textId="77777777" w:rsidR="004E3D63" w:rsidRDefault="004E3D63" w:rsidP="004E3D63">
      <w:pPr>
        <w:pStyle w:val="Ttulo7"/>
        <w:rPr>
          <w:szCs w:val="18"/>
        </w:rPr>
      </w:pPr>
      <w:r>
        <w:rPr>
          <w:szCs w:val="18"/>
        </w:rPr>
        <w:t>Purposes and coverage of licensing</w:t>
      </w:r>
    </w:p>
    <w:p w14:paraId="027CA39F" w14:textId="77777777" w:rsidR="004E3D63" w:rsidRDefault="004E3D63" w:rsidP="004E3D63">
      <w:pPr>
        <w:rPr>
          <w:lang w:val="en-US"/>
        </w:rPr>
      </w:pPr>
      <w:r>
        <w:rPr>
          <w:szCs w:val="18"/>
        </w:rPr>
        <w:t xml:space="preserve">2.  </w:t>
      </w:r>
      <w:r>
        <w:rPr>
          <w:lang w:val="en-US"/>
        </w:rPr>
        <w:t>The licensing system permits to control the turnover of toxic substances of different origins for protection of human, animal or plant life or health.</w:t>
      </w:r>
    </w:p>
    <w:p w14:paraId="029DBE77" w14:textId="77777777" w:rsidR="004E3D63" w:rsidRDefault="004E3D63" w:rsidP="004E3D63">
      <w:pPr>
        <w:rPr>
          <w:szCs w:val="18"/>
        </w:rPr>
      </w:pPr>
    </w:p>
    <w:tbl>
      <w:tblPr>
        <w:tblStyle w:val="WTOTable1"/>
        <w:tblW w:w="0" w:type="auto"/>
        <w:tblLook w:val="04A0" w:firstRow="1" w:lastRow="0" w:firstColumn="1" w:lastColumn="0" w:noHBand="0" w:noVBand="1"/>
      </w:tblPr>
      <w:tblGrid>
        <w:gridCol w:w="4210"/>
        <w:gridCol w:w="4153"/>
      </w:tblGrid>
      <w:tr w:rsidR="009C1283" w:rsidRPr="009C1283" w14:paraId="24389B51" w14:textId="77777777" w:rsidTr="009C1283">
        <w:trPr>
          <w:cnfStyle w:val="100000000000" w:firstRow="1" w:lastRow="0" w:firstColumn="0" w:lastColumn="0" w:oddVBand="0" w:evenVBand="0" w:oddHBand="0" w:evenHBand="0" w:firstRowFirstColumn="0" w:firstRowLastColumn="0" w:lastRowFirstColumn="0" w:lastRowLastColumn="0"/>
          <w:tblHeader/>
        </w:trPr>
        <w:tc>
          <w:tcPr>
            <w:tcW w:w="4210" w:type="dxa"/>
            <w:hideMark/>
          </w:tcPr>
          <w:p w14:paraId="78A09B71" w14:textId="77777777" w:rsidR="004E3D63" w:rsidRPr="009C1283" w:rsidRDefault="004E3D63" w:rsidP="0080726A">
            <w:pPr>
              <w:widowControl w:val="0"/>
              <w:jc w:val="center"/>
              <w:rPr>
                <w:rFonts w:eastAsia="Arial Unicode MS"/>
                <w:b w:val="0"/>
                <w:color w:val="FFFFFF" w:themeColor="background1"/>
                <w:sz w:val="16"/>
                <w:szCs w:val="16"/>
                <w:lang w:val="en-US" w:eastAsia="ru-RU"/>
              </w:rPr>
            </w:pPr>
            <w:r w:rsidRPr="009C1283">
              <w:rPr>
                <w:rFonts w:eastAsia="Arial Unicode MS"/>
                <w:color w:val="FFFFFF" w:themeColor="background1"/>
                <w:sz w:val="16"/>
                <w:szCs w:val="16"/>
                <w:lang w:val="en-US" w:eastAsia="ru-RU"/>
              </w:rPr>
              <w:lastRenderedPageBreak/>
              <w:t xml:space="preserve">Tariff line code(s) affected, </w:t>
            </w:r>
          </w:p>
          <w:p w14:paraId="44784870" w14:textId="77777777" w:rsidR="004E3D63" w:rsidRPr="009C1283" w:rsidRDefault="004E3D63" w:rsidP="0080726A">
            <w:pPr>
              <w:widowControl w:val="0"/>
              <w:jc w:val="center"/>
              <w:rPr>
                <w:rFonts w:eastAsia="Arial Unicode MS"/>
                <w:b w:val="0"/>
                <w:color w:val="FFFFFF" w:themeColor="background1"/>
                <w:sz w:val="16"/>
                <w:szCs w:val="16"/>
                <w:lang w:val="en-US" w:eastAsia="ru-RU"/>
              </w:rPr>
            </w:pPr>
            <w:r w:rsidRPr="009C1283">
              <w:rPr>
                <w:rFonts w:eastAsia="Arial Unicode MS"/>
                <w:color w:val="FFFFFF" w:themeColor="background1"/>
                <w:sz w:val="16"/>
                <w:szCs w:val="16"/>
                <w:lang w:val="en-US" w:eastAsia="ru-RU"/>
              </w:rPr>
              <w:t>based on HS (2012)</w:t>
            </w:r>
          </w:p>
        </w:tc>
        <w:tc>
          <w:tcPr>
            <w:tcW w:w="4153" w:type="dxa"/>
            <w:hideMark/>
          </w:tcPr>
          <w:p w14:paraId="557FD5C4" w14:textId="77777777" w:rsidR="004E3D63" w:rsidRPr="009C1283" w:rsidRDefault="004E3D63" w:rsidP="0080726A">
            <w:pPr>
              <w:widowControl w:val="0"/>
              <w:jc w:val="center"/>
              <w:rPr>
                <w:rFonts w:eastAsia="Arial Unicode MS"/>
                <w:b w:val="0"/>
                <w:color w:val="FFFFFF" w:themeColor="background1"/>
                <w:sz w:val="16"/>
                <w:szCs w:val="16"/>
                <w:lang w:val="en-US" w:eastAsia="ru-RU"/>
              </w:rPr>
            </w:pPr>
            <w:r w:rsidRPr="009C1283">
              <w:rPr>
                <w:rFonts w:eastAsia="Arial Unicode MS"/>
                <w:color w:val="FFFFFF" w:themeColor="background1"/>
                <w:sz w:val="16"/>
                <w:szCs w:val="16"/>
                <w:lang w:val="en-US" w:eastAsia="ru-RU"/>
              </w:rPr>
              <w:t>Detailed Product Description</w:t>
            </w:r>
          </w:p>
        </w:tc>
      </w:tr>
      <w:tr w:rsidR="004E3D63" w14:paraId="76C32942" w14:textId="77777777" w:rsidTr="009C1283">
        <w:tc>
          <w:tcPr>
            <w:tcW w:w="4210" w:type="dxa"/>
            <w:hideMark/>
          </w:tcPr>
          <w:p w14:paraId="2AAB4779" w14:textId="77777777" w:rsidR="004E3D63" w:rsidRDefault="004E3D63" w:rsidP="0080726A">
            <w:pPr>
              <w:widowControl w:val="0"/>
              <w:autoSpaceDE w:val="0"/>
              <w:autoSpaceDN w:val="0"/>
              <w:adjustRightInd w:val="0"/>
              <w:rPr>
                <w:sz w:val="16"/>
                <w:szCs w:val="16"/>
              </w:rPr>
            </w:pPr>
            <w:r>
              <w:rPr>
                <w:sz w:val="16"/>
                <w:szCs w:val="16"/>
              </w:rPr>
              <w:t>of 1211 90 860 9</w:t>
            </w:r>
          </w:p>
        </w:tc>
        <w:tc>
          <w:tcPr>
            <w:tcW w:w="4153" w:type="dxa"/>
            <w:hideMark/>
          </w:tcPr>
          <w:p w14:paraId="07E1A6A8" w14:textId="77777777" w:rsidR="004E3D63" w:rsidRDefault="004E3D63" w:rsidP="0080726A">
            <w:pPr>
              <w:jc w:val="center"/>
              <w:rPr>
                <w:color w:val="000000"/>
                <w:sz w:val="16"/>
                <w:szCs w:val="16"/>
              </w:rPr>
            </w:pPr>
            <w:r>
              <w:rPr>
                <w:color w:val="000000"/>
                <w:sz w:val="16"/>
                <w:szCs w:val="16"/>
              </w:rPr>
              <w:t xml:space="preserve">Aconite </w:t>
            </w:r>
          </w:p>
        </w:tc>
      </w:tr>
      <w:tr w:rsidR="004E3D63" w14:paraId="0EA8B101" w14:textId="77777777" w:rsidTr="009C1283">
        <w:trPr>
          <w:cnfStyle w:val="000000010000" w:firstRow="0" w:lastRow="0" w:firstColumn="0" w:lastColumn="0" w:oddVBand="0" w:evenVBand="0" w:oddHBand="0" w:evenHBand="1" w:firstRowFirstColumn="0" w:firstRowLastColumn="0" w:lastRowFirstColumn="0" w:lastRowLastColumn="0"/>
        </w:trPr>
        <w:tc>
          <w:tcPr>
            <w:tcW w:w="4210" w:type="dxa"/>
            <w:hideMark/>
          </w:tcPr>
          <w:p w14:paraId="3812CBF4" w14:textId="77777777" w:rsidR="004E3D63" w:rsidRDefault="004E3D63" w:rsidP="0080726A">
            <w:pPr>
              <w:widowControl w:val="0"/>
              <w:autoSpaceDE w:val="0"/>
              <w:autoSpaceDN w:val="0"/>
              <w:adjustRightInd w:val="0"/>
              <w:rPr>
                <w:sz w:val="16"/>
                <w:szCs w:val="16"/>
              </w:rPr>
            </w:pPr>
            <w:r>
              <w:rPr>
                <w:sz w:val="16"/>
                <w:szCs w:val="16"/>
              </w:rPr>
              <w:t>of 2939 79 000 0</w:t>
            </w:r>
          </w:p>
          <w:p w14:paraId="44271699" w14:textId="77777777" w:rsidR="004E3D63" w:rsidRDefault="004E3D63" w:rsidP="0080726A">
            <w:pPr>
              <w:widowControl w:val="0"/>
              <w:autoSpaceDE w:val="0"/>
              <w:autoSpaceDN w:val="0"/>
              <w:adjustRightInd w:val="0"/>
              <w:rPr>
                <w:sz w:val="16"/>
                <w:szCs w:val="16"/>
              </w:rPr>
            </w:pPr>
            <w:r>
              <w:rPr>
                <w:sz w:val="16"/>
                <w:szCs w:val="16"/>
              </w:rPr>
              <w:t>of 2939 80 000 0</w:t>
            </w:r>
          </w:p>
        </w:tc>
        <w:tc>
          <w:tcPr>
            <w:tcW w:w="4153" w:type="dxa"/>
            <w:hideMark/>
          </w:tcPr>
          <w:p w14:paraId="2A9AC5F2" w14:textId="77777777" w:rsidR="004E3D63" w:rsidRDefault="004E3D63" w:rsidP="0080726A">
            <w:pPr>
              <w:jc w:val="center"/>
              <w:rPr>
                <w:color w:val="000000"/>
                <w:sz w:val="16"/>
                <w:szCs w:val="16"/>
              </w:rPr>
            </w:pPr>
            <w:r>
              <w:rPr>
                <w:color w:val="000000"/>
                <w:sz w:val="16"/>
                <w:szCs w:val="16"/>
              </w:rPr>
              <w:t xml:space="preserve">Aconitine </w:t>
            </w:r>
          </w:p>
        </w:tc>
      </w:tr>
      <w:tr w:rsidR="004E3D63" w14:paraId="6003D387" w14:textId="77777777" w:rsidTr="009C1283">
        <w:tc>
          <w:tcPr>
            <w:tcW w:w="4210" w:type="dxa"/>
            <w:hideMark/>
          </w:tcPr>
          <w:p w14:paraId="789B2FE7" w14:textId="77777777" w:rsidR="004E3D63" w:rsidRDefault="004E3D63" w:rsidP="0080726A">
            <w:pPr>
              <w:widowControl w:val="0"/>
              <w:autoSpaceDE w:val="0"/>
              <w:autoSpaceDN w:val="0"/>
              <w:adjustRightInd w:val="0"/>
              <w:rPr>
                <w:sz w:val="16"/>
                <w:szCs w:val="16"/>
              </w:rPr>
            </w:pPr>
            <w:r>
              <w:rPr>
                <w:sz w:val="16"/>
                <w:szCs w:val="16"/>
              </w:rPr>
              <w:t>of 2922 19 700 0</w:t>
            </w:r>
          </w:p>
        </w:tc>
        <w:tc>
          <w:tcPr>
            <w:tcW w:w="4153" w:type="dxa"/>
            <w:hideMark/>
          </w:tcPr>
          <w:p w14:paraId="7489A820" w14:textId="77777777" w:rsidR="004E3D63" w:rsidRDefault="004E3D63" w:rsidP="0080726A">
            <w:pPr>
              <w:jc w:val="center"/>
              <w:rPr>
                <w:color w:val="000000"/>
                <w:sz w:val="16"/>
                <w:szCs w:val="16"/>
              </w:rPr>
            </w:pPr>
            <w:proofErr w:type="spellStart"/>
            <w:r>
              <w:rPr>
                <w:color w:val="000000"/>
                <w:sz w:val="16"/>
                <w:szCs w:val="16"/>
              </w:rPr>
              <w:t>Amisyl</w:t>
            </w:r>
            <w:proofErr w:type="spellEnd"/>
            <w:r>
              <w:rPr>
                <w:color w:val="000000"/>
                <w:sz w:val="16"/>
                <w:szCs w:val="16"/>
              </w:rPr>
              <w:t xml:space="preserve"> </w:t>
            </w:r>
          </w:p>
        </w:tc>
      </w:tr>
      <w:tr w:rsidR="004E3D63" w14:paraId="1C8F27D3" w14:textId="77777777" w:rsidTr="009C1283">
        <w:trPr>
          <w:cnfStyle w:val="000000010000" w:firstRow="0" w:lastRow="0" w:firstColumn="0" w:lastColumn="0" w:oddVBand="0" w:evenVBand="0" w:oddHBand="0" w:evenHBand="1" w:firstRowFirstColumn="0" w:firstRowLastColumn="0" w:lastRowFirstColumn="0" w:lastRowLastColumn="0"/>
        </w:trPr>
        <w:tc>
          <w:tcPr>
            <w:tcW w:w="4210" w:type="dxa"/>
            <w:hideMark/>
          </w:tcPr>
          <w:p w14:paraId="0DD6BE48" w14:textId="77777777" w:rsidR="004E3D63" w:rsidRDefault="004E3D63" w:rsidP="0080726A">
            <w:pPr>
              <w:widowControl w:val="0"/>
              <w:autoSpaceDE w:val="0"/>
              <w:autoSpaceDN w:val="0"/>
              <w:adjustRightInd w:val="0"/>
              <w:rPr>
                <w:sz w:val="16"/>
                <w:szCs w:val="16"/>
              </w:rPr>
            </w:pPr>
            <w:r>
              <w:rPr>
                <w:sz w:val="16"/>
                <w:szCs w:val="16"/>
              </w:rPr>
              <w:t>of 2933 39 990 0</w:t>
            </w:r>
          </w:p>
        </w:tc>
        <w:tc>
          <w:tcPr>
            <w:tcW w:w="4153" w:type="dxa"/>
            <w:hideMark/>
          </w:tcPr>
          <w:p w14:paraId="024E9AA4" w14:textId="77777777" w:rsidR="004E3D63" w:rsidRDefault="004E3D63" w:rsidP="0080726A">
            <w:pPr>
              <w:jc w:val="center"/>
              <w:rPr>
                <w:color w:val="000000"/>
                <w:sz w:val="16"/>
                <w:szCs w:val="16"/>
              </w:rPr>
            </w:pPr>
            <w:proofErr w:type="spellStart"/>
            <w:r>
              <w:rPr>
                <w:color w:val="000000"/>
                <w:sz w:val="16"/>
                <w:szCs w:val="16"/>
              </w:rPr>
              <w:t>Aceclydine</w:t>
            </w:r>
            <w:proofErr w:type="spellEnd"/>
          </w:p>
        </w:tc>
      </w:tr>
      <w:tr w:rsidR="004E3D63" w14:paraId="04F8B28A" w14:textId="77777777" w:rsidTr="009C1283">
        <w:tc>
          <w:tcPr>
            <w:tcW w:w="4210" w:type="dxa"/>
            <w:hideMark/>
          </w:tcPr>
          <w:p w14:paraId="3AF77D81" w14:textId="77777777" w:rsidR="004E3D63" w:rsidRDefault="004E3D63" w:rsidP="0080726A">
            <w:pPr>
              <w:widowControl w:val="0"/>
              <w:autoSpaceDE w:val="0"/>
              <w:autoSpaceDN w:val="0"/>
              <w:adjustRightInd w:val="0"/>
              <w:rPr>
                <w:sz w:val="16"/>
                <w:szCs w:val="16"/>
              </w:rPr>
            </w:pPr>
            <w:r>
              <w:rPr>
                <w:sz w:val="16"/>
                <w:szCs w:val="16"/>
              </w:rPr>
              <w:t>of 2837 19 000 0</w:t>
            </w:r>
          </w:p>
        </w:tc>
        <w:tc>
          <w:tcPr>
            <w:tcW w:w="4153" w:type="dxa"/>
            <w:hideMark/>
          </w:tcPr>
          <w:p w14:paraId="4396A304" w14:textId="77777777" w:rsidR="004E3D63" w:rsidRDefault="004E3D63" w:rsidP="0080726A">
            <w:pPr>
              <w:jc w:val="center"/>
              <w:rPr>
                <w:color w:val="000000"/>
                <w:sz w:val="16"/>
                <w:szCs w:val="16"/>
              </w:rPr>
            </w:pPr>
            <w:r>
              <w:rPr>
                <w:color w:val="000000"/>
                <w:sz w:val="16"/>
                <w:szCs w:val="16"/>
              </w:rPr>
              <w:t>Barium cyanide</w:t>
            </w:r>
          </w:p>
        </w:tc>
      </w:tr>
      <w:tr w:rsidR="004E3D63" w14:paraId="0BD80D85" w14:textId="77777777" w:rsidTr="009C1283">
        <w:trPr>
          <w:cnfStyle w:val="000000010000" w:firstRow="0" w:lastRow="0" w:firstColumn="0" w:lastColumn="0" w:oddVBand="0" w:evenVBand="0" w:oddHBand="0" w:evenHBand="1" w:firstRowFirstColumn="0" w:firstRowLastColumn="0" w:lastRowFirstColumn="0" w:lastRowLastColumn="0"/>
        </w:trPr>
        <w:tc>
          <w:tcPr>
            <w:tcW w:w="4210" w:type="dxa"/>
            <w:hideMark/>
          </w:tcPr>
          <w:p w14:paraId="53E602B1" w14:textId="77777777" w:rsidR="004E3D63" w:rsidRDefault="004E3D63" w:rsidP="0080726A">
            <w:pPr>
              <w:widowControl w:val="0"/>
              <w:autoSpaceDE w:val="0"/>
              <w:autoSpaceDN w:val="0"/>
              <w:adjustRightInd w:val="0"/>
              <w:rPr>
                <w:sz w:val="16"/>
                <w:szCs w:val="16"/>
              </w:rPr>
            </w:pPr>
            <w:r>
              <w:rPr>
                <w:sz w:val="16"/>
                <w:szCs w:val="16"/>
              </w:rPr>
              <w:t>of 2939 79 000 0</w:t>
            </w:r>
          </w:p>
          <w:p w14:paraId="3A0220BC" w14:textId="77777777" w:rsidR="004E3D63" w:rsidRDefault="004E3D63" w:rsidP="0080726A">
            <w:pPr>
              <w:widowControl w:val="0"/>
              <w:autoSpaceDE w:val="0"/>
              <w:autoSpaceDN w:val="0"/>
              <w:adjustRightInd w:val="0"/>
              <w:rPr>
                <w:sz w:val="16"/>
                <w:szCs w:val="16"/>
              </w:rPr>
            </w:pPr>
            <w:r>
              <w:rPr>
                <w:sz w:val="16"/>
                <w:szCs w:val="16"/>
              </w:rPr>
              <w:t>of 2939 80 000 0</w:t>
            </w:r>
          </w:p>
        </w:tc>
        <w:tc>
          <w:tcPr>
            <w:tcW w:w="4153" w:type="dxa"/>
            <w:hideMark/>
          </w:tcPr>
          <w:p w14:paraId="7EAE9D5E" w14:textId="77777777" w:rsidR="004E3D63" w:rsidRDefault="004E3D63" w:rsidP="0080726A">
            <w:pPr>
              <w:jc w:val="center"/>
              <w:rPr>
                <w:color w:val="000000"/>
                <w:sz w:val="16"/>
                <w:szCs w:val="16"/>
              </w:rPr>
            </w:pPr>
            <w:r>
              <w:rPr>
                <w:color w:val="000000"/>
                <w:sz w:val="16"/>
                <w:szCs w:val="16"/>
              </w:rPr>
              <w:t xml:space="preserve">Brucine </w:t>
            </w:r>
          </w:p>
        </w:tc>
      </w:tr>
      <w:tr w:rsidR="004E3D63" w14:paraId="2267338F" w14:textId="77777777" w:rsidTr="009C1283">
        <w:tc>
          <w:tcPr>
            <w:tcW w:w="4210" w:type="dxa"/>
            <w:hideMark/>
          </w:tcPr>
          <w:p w14:paraId="7A8B7038" w14:textId="77777777" w:rsidR="004E3D63" w:rsidRDefault="004E3D63" w:rsidP="0080726A">
            <w:pPr>
              <w:widowControl w:val="0"/>
              <w:autoSpaceDE w:val="0"/>
              <w:autoSpaceDN w:val="0"/>
              <w:adjustRightInd w:val="0"/>
              <w:rPr>
                <w:sz w:val="16"/>
                <w:szCs w:val="16"/>
              </w:rPr>
            </w:pPr>
            <w:r>
              <w:rPr>
                <w:sz w:val="16"/>
                <w:szCs w:val="16"/>
              </w:rPr>
              <w:t>of 2939 79 000 0</w:t>
            </w:r>
          </w:p>
          <w:p w14:paraId="525D0A6E" w14:textId="77777777" w:rsidR="004E3D63" w:rsidRDefault="004E3D63" w:rsidP="0080726A">
            <w:pPr>
              <w:widowControl w:val="0"/>
              <w:autoSpaceDE w:val="0"/>
              <w:autoSpaceDN w:val="0"/>
              <w:adjustRightInd w:val="0"/>
              <w:rPr>
                <w:sz w:val="16"/>
                <w:szCs w:val="16"/>
              </w:rPr>
            </w:pPr>
            <w:r>
              <w:rPr>
                <w:sz w:val="16"/>
                <w:szCs w:val="16"/>
              </w:rPr>
              <w:t>of 2939 80 000 0</w:t>
            </w:r>
          </w:p>
        </w:tc>
        <w:tc>
          <w:tcPr>
            <w:tcW w:w="4153" w:type="dxa"/>
            <w:hideMark/>
          </w:tcPr>
          <w:p w14:paraId="566601FD" w14:textId="77777777" w:rsidR="004E3D63" w:rsidRDefault="004E3D63" w:rsidP="0080726A">
            <w:pPr>
              <w:jc w:val="center"/>
              <w:rPr>
                <w:color w:val="000000"/>
                <w:sz w:val="16"/>
                <w:szCs w:val="16"/>
              </w:rPr>
            </w:pPr>
            <w:r>
              <w:rPr>
                <w:color w:val="000000"/>
                <w:sz w:val="16"/>
                <w:szCs w:val="16"/>
              </w:rPr>
              <w:t>Hyoscyamine (base)</w:t>
            </w:r>
          </w:p>
        </w:tc>
      </w:tr>
      <w:tr w:rsidR="004E3D63" w14:paraId="2C667511" w14:textId="77777777" w:rsidTr="009C1283">
        <w:trPr>
          <w:cnfStyle w:val="000000010000" w:firstRow="0" w:lastRow="0" w:firstColumn="0" w:lastColumn="0" w:oddVBand="0" w:evenVBand="0" w:oddHBand="0" w:evenHBand="1" w:firstRowFirstColumn="0" w:firstRowLastColumn="0" w:lastRowFirstColumn="0" w:lastRowLastColumn="0"/>
        </w:trPr>
        <w:tc>
          <w:tcPr>
            <w:tcW w:w="4210" w:type="dxa"/>
            <w:hideMark/>
          </w:tcPr>
          <w:p w14:paraId="6C31B6F5" w14:textId="77777777" w:rsidR="004E3D63" w:rsidRDefault="004E3D63" w:rsidP="0080726A">
            <w:pPr>
              <w:widowControl w:val="0"/>
              <w:autoSpaceDE w:val="0"/>
              <w:autoSpaceDN w:val="0"/>
              <w:adjustRightInd w:val="0"/>
              <w:rPr>
                <w:sz w:val="16"/>
                <w:szCs w:val="16"/>
              </w:rPr>
            </w:pPr>
            <w:r>
              <w:rPr>
                <w:sz w:val="16"/>
                <w:szCs w:val="16"/>
              </w:rPr>
              <w:t>of 2939 79 000 0</w:t>
            </w:r>
          </w:p>
          <w:p w14:paraId="4A44D62E" w14:textId="77777777" w:rsidR="004E3D63" w:rsidRDefault="004E3D63" w:rsidP="0080726A">
            <w:pPr>
              <w:widowControl w:val="0"/>
              <w:autoSpaceDE w:val="0"/>
              <w:autoSpaceDN w:val="0"/>
              <w:adjustRightInd w:val="0"/>
              <w:rPr>
                <w:sz w:val="16"/>
                <w:szCs w:val="16"/>
              </w:rPr>
            </w:pPr>
            <w:r>
              <w:rPr>
                <w:sz w:val="16"/>
                <w:szCs w:val="16"/>
              </w:rPr>
              <w:t>of 2939 80 000 0</w:t>
            </w:r>
          </w:p>
        </w:tc>
        <w:tc>
          <w:tcPr>
            <w:tcW w:w="4153" w:type="dxa"/>
            <w:hideMark/>
          </w:tcPr>
          <w:p w14:paraId="4DD9823E" w14:textId="77777777" w:rsidR="004E3D63" w:rsidRDefault="004E3D63" w:rsidP="0080726A">
            <w:pPr>
              <w:jc w:val="center"/>
              <w:rPr>
                <w:color w:val="000000"/>
                <w:sz w:val="16"/>
                <w:szCs w:val="16"/>
              </w:rPr>
            </w:pPr>
            <w:r>
              <w:rPr>
                <w:color w:val="000000"/>
                <w:sz w:val="16"/>
                <w:szCs w:val="16"/>
              </w:rPr>
              <w:t>Hyoscyamine camphorate</w:t>
            </w:r>
          </w:p>
        </w:tc>
      </w:tr>
      <w:tr w:rsidR="004E3D63" w14:paraId="1A5DAC6F" w14:textId="77777777" w:rsidTr="009C1283">
        <w:tc>
          <w:tcPr>
            <w:tcW w:w="4210" w:type="dxa"/>
            <w:hideMark/>
          </w:tcPr>
          <w:p w14:paraId="71A5E045" w14:textId="77777777" w:rsidR="004E3D63" w:rsidRDefault="004E3D63" w:rsidP="0080726A">
            <w:pPr>
              <w:widowControl w:val="0"/>
              <w:autoSpaceDE w:val="0"/>
              <w:autoSpaceDN w:val="0"/>
              <w:adjustRightInd w:val="0"/>
              <w:rPr>
                <w:sz w:val="16"/>
                <w:szCs w:val="16"/>
              </w:rPr>
            </w:pPr>
            <w:r>
              <w:rPr>
                <w:sz w:val="16"/>
                <w:szCs w:val="16"/>
              </w:rPr>
              <w:t>of 2939 79 000 0</w:t>
            </w:r>
          </w:p>
          <w:p w14:paraId="0399A1C5" w14:textId="77777777" w:rsidR="004E3D63" w:rsidRDefault="004E3D63" w:rsidP="0080726A">
            <w:pPr>
              <w:widowControl w:val="0"/>
              <w:autoSpaceDE w:val="0"/>
              <w:autoSpaceDN w:val="0"/>
              <w:adjustRightInd w:val="0"/>
              <w:rPr>
                <w:sz w:val="16"/>
                <w:szCs w:val="16"/>
              </w:rPr>
            </w:pPr>
            <w:r>
              <w:rPr>
                <w:sz w:val="16"/>
                <w:szCs w:val="16"/>
              </w:rPr>
              <w:t>of 2939 80 000 0</w:t>
            </w:r>
          </w:p>
        </w:tc>
        <w:tc>
          <w:tcPr>
            <w:tcW w:w="4153" w:type="dxa"/>
            <w:hideMark/>
          </w:tcPr>
          <w:p w14:paraId="37DFA8DB" w14:textId="77777777" w:rsidR="004E3D63" w:rsidRDefault="004E3D63" w:rsidP="0080726A">
            <w:pPr>
              <w:jc w:val="center"/>
              <w:rPr>
                <w:color w:val="000000"/>
                <w:sz w:val="16"/>
                <w:szCs w:val="16"/>
              </w:rPr>
            </w:pPr>
            <w:r>
              <w:rPr>
                <w:color w:val="000000"/>
                <w:sz w:val="16"/>
                <w:szCs w:val="16"/>
              </w:rPr>
              <w:t xml:space="preserve">Hyoscyamine </w:t>
            </w:r>
            <w:proofErr w:type="spellStart"/>
            <w:r>
              <w:rPr>
                <w:color w:val="000000"/>
                <w:sz w:val="16"/>
                <w:szCs w:val="16"/>
              </w:rPr>
              <w:t>sulfate</w:t>
            </w:r>
            <w:proofErr w:type="spellEnd"/>
          </w:p>
        </w:tc>
      </w:tr>
      <w:tr w:rsidR="004E3D63" w14:paraId="008249BD" w14:textId="77777777" w:rsidTr="009C1283">
        <w:trPr>
          <w:cnfStyle w:val="000000010000" w:firstRow="0" w:lastRow="0" w:firstColumn="0" w:lastColumn="0" w:oddVBand="0" w:evenVBand="0" w:oddHBand="0" w:evenHBand="1" w:firstRowFirstColumn="0" w:firstRowLastColumn="0" w:lastRowFirstColumn="0" w:lastRowLastColumn="0"/>
        </w:trPr>
        <w:tc>
          <w:tcPr>
            <w:tcW w:w="4210" w:type="dxa"/>
            <w:hideMark/>
          </w:tcPr>
          <w:p w14:paraId="16ACCDC2" w14:textId="77777777" w:rsidR="004E3D63" w:rsidRDefault="004E3D63" w:rsidP="0080726A">
            <w:pPr>
              <w:widowControl w:val="0"/>
              <w:autoSpaceDE w:val="0"/>
              <w:autoSpaceDN w:val="0"/>
              <w:adjustRightInd w:val="0"/>
              <w:rPr>
                <w:sz w:val="16"/>
                <w:szCs w:val="16"/>
              </w:rPr>
            </w:pPr>
            <w:r>
              <w:rPr>
                <w:sz w:val="16"/>
                <w:szCs w:val="16"/>
              </w:rPr>
              <w:t>of 2905 59</w:t>
            </w:r>
          </w:p>
        </w:tc>
        <w:tc>
          <w:tcPr>
            <w:tcW w:w="4153" w:type="dxa"/>
            <w:hideMark/>
          </w:tcPr>
          <w:p w14:paraId="7E5E3E20" w14:textId="77777777" w:rsidR="004E3D63" w:rsidRDefault="004E3D63" w:rsidP="0080726A">
            <w:pPr>
              <w:jc w:val="center"/>
              <w:rPr>
                <w:color w:val="000000"/>
                <w:sz w:val="16"/>
                <w:szCs w:val="16"/>
              </w:rPr>
            </w:pPr>
            <w:proofErr w:type="spellStart"/>
            <w:r>
              <w:rPr>
                <w:color w:val="000000"/>
                <w:sz w:val="16"/>
                <w:szCs w:val="16"/>
              </w:rPr>
              <w:t>Glyfluor</w:t>
            </w:r>
            <w:proofErr w:type="spellEnd"/>
            <w:r>
              <w:rPr>
                <w:color w:val="000000"/>
                <w:sz w:val="16"/>
                <w:szCs w:val="16"/>
              </w:rPr>
              <w:t xml:space="preserve"> </w:t>
            </w:r>
          </w:p>
        </w:tc>
      </w:tr>
      <w:tr w:rsidR="004E3D63" w14:paraId="1477143D" w14:textId="77777777" w:rsidTr="009C1283">
        <w:tc>
          <w:tcPr>
            <w:tcW w:w="4210" w:type="dxa"/>
            <w:hideMark/>
          </w:tcPr>
          <w:p w14:paraId="215391BB" w14:textId="77777777" w:rsidR="004E3D63" w:rsidRDefault="004E3D63" w:rsidP="0080726A">
            <w:pPr>
              <w:widowControl w:val="0"/>
              <w:autoSpaceDE w:val="0"/>
              <w:autoSpaceDN w:val="0"/>
              <w:adjustRightInd w:val="0"/>
              <w:rPr>
                <w:sz w:val="16"/>
                <w:szCs w:val="16"/>
              </w:rPr>
            </w:pPr>
            <w:r>
              <w:rPr>
                <w:sz w:val="16"/>
                <w:szCs w:val="16"/>
              </w:rPr>
              <w:t>of 2837 19 000 0</w:t>
            </w:r>
          </w:p>
        </w:tc>
        <w:tc>
          <w:tcPr>
            <w:tcW w:w="4153" w:type="dxa"/>
            <w:hideMark/>
          </w:tcPr>
          <w:p w14:paraId="1E0A8402" w14:textId="77777777" w:rsidR="004E3D63" w:rsidRDefault="004E3D63" w:rsidP="0080726A">
            <w:pPr>
              <w:jc w:val="center"/>
              <w:rPr>
                <w:color w:val="000000"/>
                <w:sz w:val="16"/>
                <w:szCs w:val="16"/>
              </w:rPr>
            </w:pPr>
            <w:r>
              <w:rPr>
                <w:color w:val="000000"/>
                <w:sz w:val="16"/>
                <w:szCs w:val="16"/>
              </w:rPr>
              <w:t>Cadmium cyanide</w:t>
            </w:r>
          </w:p>
        </w:tc>
      </w:tr>
      <w:tr w:rsidR="004E3D63" w14:paraId="24148F57" w14:textId="77777777" w:rsidTr="009C1283">
        <w:trPr>
          <w:cnfStyle w:val="000000010000" w:firstRow="0" w:lastRow="0" w:firstColumn="0" w:lastColumn="0" w:oddVBand="0" w:evenVBand="0" w:oddHBand="0" w:evenHBand="1" w:firstRowFirstColumn="0" w:firstRowLastColumn="0" w:lastRowFirstColumn="0" w:lastRowLastColumn="0"/>
        </w:trPr>
        <w:tc>
          <w:tcPr>
            <w:tcW w:w="4210" w:type="dxa"/>
            <w:hideMark/>
          </w:tcPr>
          <w:p w14:paraId="37501947" w14:textId="77777777" w:rsidR="004E3D63" w:rsidRDefault="004E3D63" w:rsidP="0080726A">
            <w:pPr>
              <w:widowControl w:val="0"/>
              <w:autoSpaceDE w:val="0"/>
              <w:autoSpaceDN w:val="0"/>
              <w:adjustRightInd w:val="0"/>
              <w:rPr>
                <w:sz w:val="16"/>
                <w:szCs w:val="16"/>
              </w:rPr>
            </w:pPr>
            <w:r>
              <w:rPr>
                <w:sz w:val="16"/>
                <w:szCs w:val="16"/>
              </w:rPr>
              <w:t>of 2837 19 000 0</w:t>
            </w:r>
          </w:p>
        </w:tc>
        <w:tc>
          <w:tcPr>
            <w:tcW w:w="4153" w:type="dxa"/>
            <w:hideMark/>
          </w:tcPr>
          <w:p w14:paraId="16E681F7" w14:textId="77777777" w:rsidR="004E3D63" w:rsidRDefault="004E3D63" w:rsidP="0080726A">
            <w:pPr>
              <w:jc w:val="center"/>
              <w:rPr>
                <w:color w:val="000000"/>
                <w:sz w:val="16"/>
                <w:szCs w:val="16"/>
              </w:rPr>
            </w:pPr>
            <w:r>
              <w:rPr>
                <w:color w:val="000000"/>
                <w:sz w:val="16"/>
                <w:szCs w:val="16"/>
              </w:rPr>
              <w:t>Calcium prussiate</w:t>
            </w:r>
          </w:p>
        </w:tc>
      </w:tr>
      <w:tr w:rsidR="004E3D63" w14:paraId="6BAC2B74" w14:textId="77777777" w:rsidTr="009C1283">
        <w:tc>
          <w:tcPr>
            <w:tcW w:w="4210" w:type="dxa"/>
            <w:hideMark/>
          </w:tcPr>
          <w:p w14:paraId="43CBAF55" w14:textId="77777777" w:rsidR="004E3D63" w:rsidRDefault="004E3D63" w:rsidP="0080726A">
            <w:pPr>
              <w:widowControl w:val="0"/>
              <w:autoSpaceDE w:val="0"/>
              <w:autoSpaceDN w:val="0"/>
              <w:adjustRightInd w:val="0"/>
              <w:rPr>
                <w:sz w:val="16"/>
                <w:szCs w:val="16"/>
              </w:rPr>
            </w:pPr>
            <w:r>
              <w:rPr>
                <w:sz w:val="16"/>
                <w:szCs w:val="16"/>
              </w:rPr>
              <w:t>of 2924 19 000 0</w:t>
            </w:r>
          </w:p>
        </w:tc>
        <w:tc>
          <w:tcPr>
            <w:tcW w:w="4153" w:type="dxa"/>
            <w:hideMark/>
          </w:tcPr>
          <w:p w14:paraId="78122897" w14:textId="77777777" w:rsidR="004E3D63" w:rsidRDefault="004E3D63" w:rsidP="0080726A">
            <w:pPr>
              <w:jc w:val="center"/>
              <w:rPr>
                <w:color w:val="000000"/>
                <w:sz w:val="16"/>
                <w:szCs w:val="16"/>
              </w:rPr>
            </w:pPr>
            <w:proofErr w:type="spellStart"/>
            <w:r>
              <w:rPr>
                <w:color w:val="000000"/>
                <w:sz w:val="16"/>
                <w:szCs w:val="16"/>
              </w:rPr>
              <w:t>Carbacholinum</w:t>
            </w:r>
            <w:proofErr w:type="spellEnd"/>
          </w:p>
        </w:tc>
      </w:tr>
      <w:tr w:rsidR="004E3D63" w14:paraId="53CE1124" w14:textId="77777777" w:rsidTr="009C1283">
        <w:trPr>
          <w:cnfStyle w:val="000000010000" w:firstRow="0" w:lastRow="0" w:firstColumn="0" w:lastColumn="0" w:oddVBand="0" w:evenVBand="0" w:oddHBand="0" w:evenHBand="1" w:firstRowFirstColumn="0" w:firstRowLastColumn="0" w:lastRowFirstColumn="0" w:lastRowLastColumn="0"/>
        </w:trPr>
        <w:tc>
          <w:tcPr>
            <w:tcW w:w="4210" w:type="dxa"/>
            <w:hideMark/>
          </w:tcPr>
          <w:p w14:paraId="470BF20F" w14:textId="77777777" w:rsidR="004E3D63" w:rsidRPr="00650512" w:rsidRDefault="004E3D63" w:rsidP="0080726A">
            <w:pPr>
              <w:widowControl w:val="0"/>
              <w:autoSpaceDE w:val="0"/>
              <w:autoSpaceDN w:val="0"/>
              <w:adjustRightInd w:val="0"/>
              <w:rPr>
                <w:sz w:val="16"/>
                <w:szCs w:val="16"/>
              </w:rPr>
            </w:pPr>
            <w:r w:rsidRPr="00650512">
              <w:rPr>
                <w:sz w:val="16"/>
                <w:szCs w:val="16"/>
              </w:rPr>
              <w:t>of 2930 90 950 9</w:t>
            </w:r>
          </w:p>
        </w:tc>
        <w:tc>
          <w:tcPr>
            <w:tcW w:w="4153" w:type="dxa"/>
            <w:hideMark/>
          </w:tcPr>
          <w:p w14:paraId="3051F919" w14:textId="77777777" w:rsidR="004E3D63" w:rsidRPr="00650512" w:rsidRDefault="004E3D63" w:rsidP="0080726A">
            <w:pPr>
              <w:jc w:val="center"/>
              <w:rPr>
                <w:color w:val="000000"/>
                <w:sz w:val="16"/>
                <w:szCs w:val="16"/>
              </w:rPr>
            </w:pPr>
            <w:proofErr w:type="spellStart"/>
            <w:r w:rsidRPr="00650512">
              <w:rPr>
                <w:color w:val="000000"/>
                <w:sz w:val="16"/>
                <w:szCs w:val="16"/>
              </w:rPr>
              <w:t>Mercaptophos</w:t>
            </w:r>
            <w:proofErr w:type="spellEnd"/>
            <w:r w:rsidRPr="00650512">
              <w:rPr>
                <w:color w:val="000000"/>
                <w:sz w:val="16"/>
                <w:szCs w:val="16"/>
              </w:rPr>
              <w:t xml:space="preserve"> </w:t>
            </w:r>
          </w:p>
        </w:tc>
      </w:tr>
      <w:tr w:rsidR="004E3D63" w14:paraId="0B6959EF" w14:textId="77777777" w:rsidTr="009C1283">
        <w:tc>
          <w:tcPr>
            <w:tcW w:w="4210" w:type="dxa"/>
            <w:hideMark/>
          </w:tcPr>
          <w:p w14:paraId="237482D9" w14:textId="77777777" w:rsidR="004E3D63" w:rsidRDefault="004E3D63" w:rsidP="0080726A">
            <w:pPr>
              <w:widowControl w:val="0"/>
              <w:autoSpaceDE w:val="0"/>
              <w:autoSpaceDN w:val="0"/>
              <w:adjustRightInd w:val="0"/>
              <w:rPr>
                <w:sz w:val="16"/>
                <w:szCs w:val="16"/>
              </w:rPr>
            </w:pPr>
            <w:r>
              <w:rPr>
                <w:sz w:val="16"/>
                <w:szCs w:val="16"/>
              </w:rPr>
              <w:t>2905 11 000 0</w:t>
            </w:r>
          </w:p>
        </w:tc>
        <w:tc>
          <w:tcPr>
            <w:tcW w:w="4153" w:type="dxa"/>
            <w:hideMark/>
          </w:tcPr>
          <w:p w14:paraId="47CC8078" w14:textId="77777777" w:rsidR="004E3D63" w:rsidRDefault="004E3D63" w:rsidP="0080726A">
            <w:pPr>
              <w:jc w:val="center"/>
              <w:rPr>
                <w:color w:val="000000"/>
                <w:sz w:val="16"/>
                <w:szCs w:val="16"/>
              </w:rPr>
            </w:pPr>
            <w:proofErr w:type="spellStart"/>
            <w:r>
              <w:rPr>
                <w:color w:val="000000"/>
                <w:sz w:val="16"/>
                <w:szCs w:val="16"/>
              </w:rPr>
              <w:t>Methylic</w:t>
            </w:r>
            <w:proofErr w:type="spellEnd"/>
            <w:r>
              <w:rPr>
                <w:color w:val="000000"/>
                <w:sz w:val="16"/>
                <w:szCs w:val="16"/>
              </w:rPr>
              <w:t xml:space="preserve"> alcohol (methanol)</w:t>
            </w:r>
          </w:p>
        </w:tc>
      </w:tr>
      <w:tr w:rsidR="004E3D63" w14:paraId="3E5A6AEF" w14:textId="77777777" w:rsidTr="009C1283">
        <w:trPr>
          <w:cnfStyle w:val="000000010000" w:firstRow="0" w:lastRow="0" w:firstColumn="0" w:lastColumn="0" w:oddVBand="0" w:evenVBand="0" w:oddHBand="0" w:evenHBand="1" w:firstRowFirstColumn="0" w:firstRowLastColumn="0" w:lastRowFirstColumn="0" w:lastRowLastColumn="0"/>
        </w:trPr>
        <w:tc>
          <w:tcPr>
            <w:tcW w:w="4210" w:type="dxa"/>
            <w:hideMark/>
          </w:tcPr>
          <w:p w14:paraId="63ABCD3C" w14:textId="77777777" w:rsidR="004E3D63" w:rsidRDefault="004E3D63" w:rsidP="0080726A">
            <w:pPr>
              <w:widowControl w:val="0"/>
              <w:autoSpaceDE w:val="0"/>
              <w:autoSpaceDN w:val="0"/>
              <w:adjustRightInd w:val="0"/>
              <w:rPr>
                <w:sz w:val="16"/>
                <w:szCs w:val="16"/>
              </w:rPr>
            </w:pPr>
            <w:r>
              <w:rPr>
                <w:sz w:val="16"/>
                <w:szCs w:val="16"/>
              </w:rPr>
              <w:t>2804 80 000 0</w:t>
            </w:r>
          </w:p>
        </w:tc>
        <w:tc>
          <w:tcPr>
            <w:tcW w:w="4153" w:type="dxa"/>
            <w:hideMark/>
          </w:tcPr>
          <w:p w14:paraId="50ED6577" w14:textId="77777777" w:rsidR="004E3D63" w:rsidRDefault="004E3D63" w:rsidP="0080726A">
            <w:pPr>
              <w:jc w:val="center"/>
              <w:rPr>
                <w:color w:val="000000"/>
                <w:sz w:val="16"/>
                <w:szCs w:val="16"/>
              </w:rPr>
            </w:pPr>
            <w:r>
              <w:rPr>
                <w:color w:val="000000"/>
                <w:sz w:val="16"/>
                <w:szCs w:val="16"/>
              </w:rPr>
              <w:t>Arsenic</w:t>
            </w:r>
          </w:p>
        </w:tc>
      </w:tr>
      <w:tr w:rsidR="004E3D63" w14:paraId="0E0E995B" w14:textId="77777777" w:rsidTr="009C1283">
        <w:tc>
          <w:tcPr>
            <w:tcW w:w="4210" w:type="dxa"/>
            <w:hideMark/>
          </w:tcPr>
          <w:p w14:paraId="2DC53176" w14:textId="77777777" w:rsidR="004E3D63" w:rsidRDefault="004E3D63" w:rsidP="0080726A">
            <w:pPr>
              <w:widowControl w:val="0"/>
              <w:autoSpaceDE w:val="0"/>
              <w:autoSpaceDN w:val="0"/>
              <w:adjustRightInd w:val="0"/>
              <w:rPr>
                <w:sz w:val="16"/>
                <w:szCs w:val="16"/>
              </w:rPr>
            </w:pPr>
            <w:r>
              <w:rPr>
                <w:sz w:val="16"/>
                <w:szCs w:val="16"/>
              </w:rPr>
              <w:t>of 2811 29 100 0</w:t>
            </w:r>
          </w:p>
        </w:tc>
        <w:tc>
          <w:tcPr>
            <w:tcW w:w="4153" w:type="dxa"/>
            <w:hideMark/>
          </w:tcPr>
          <w:p w14:paraId="01073F28" w14:textId="77777777" w:rsidR="004E3D63" w:rsidRDefault="004E3D63" w:rsidP="0080726A">
            <w:pPr>
              <w:jc w:val="center"/>
              <w:rPr>
                <w:color w:val="000000"/>
                <w:sz w:val="16"/>
                <w:szCs w:val="16"/>
              </w:rPr>
            </w:pPr>
            <w:r>
              <w:rPr>
                <w:color w:val="000000"/>
                <w:sz w:val="16"/>
                <w:szCs w:val="16"/>
              </w:rPr>
              <w:t>Arsenous acid anhydride</w:t>
            </w:r>
          </w:p>
        </w:tc>
      </w:tr>
      <w:tr w:rsidR="004E3D63" w14:paraId="2A891C96" w14:textId="77777777" w:rsidTr="009C1283">
        <w:trPr>
          <w:cnfStyle w:val="000000010000" w:firstRow="0" w:lastRow="0" w:firstColumn="0" w:lastColumn="0" w:oddVBand="0" w:evenVBand="0" w:oddHBand="0" w:evenHBand="1" w:firstRowFirstColumn="0" w:firstRowLastColumn="0" w:lastRowFirstColumn="0" w:lastRowLastColumn="0"/>
        </w:trPr>
        <w:tc>
          <w:tcPr>
            <w:tcW w:w="4210" w:type="dxa"/>
            <w:hideMark/>
          </w:tcPr>
          <w:p w14:paraId="611DF7E6" w14:textId="77777777" w:rsidR="004E3D63" w:rsidRDefault="004E3D63" w:rsidP="0080726A">
            <w:pPr>
              <w:widowControl w:val="0"/>
              <w:autoSpaceDE w:val="0"/>
              <w:autoSpaceDN w:val="0"/>
              <w:adjustRightInd w:val="0"/>
              <w:rPr>
                <w:sz w:val="16"/>
                <w:szCs w:val="16"/>
              </w:rPr>
            </w:pPr>
            <w:r>
              <w:rPr>
                <w:sz w:val="16"/>
                <w:szCs w:val="16"/>
              </w:rPr>
              <w:t>of 2811 29 900 0</w:t>
            </w:r>
          </w:p>
        </w:tc>
        <w:tc>
          <w:tcPr>
            <w:tcW w:w="4153" w:type="dxa"/>
            <w:hideMark/>
          </w:tcPr>
          <w:p w14:paraId="55BC0E9A" w14:textId="77777777" w:rsidR="004E3D63" w:rsidRDefault="004E3D63" w:rsidP="0080726A">
            <w:pPr>
              <w:jc w:val="center"/>
              <w:rPr>
                <w:color w:val="000000"/>
                <w:sz w:val="16"/>
                <w:szCs w:val="16"/>
              </w:rPr>
            </w:pPr>
            <w:r>
              <w:rPr>
                <w:color w:val="000000"/>
                <w:sz w:val="16"/>
                <w:szCs w:val="16"/>
              </w:rPr>
              <w:t>Arsenic anhydride</w:t>
            </w:r>
          </w:p>
        </w:tc>
      </w:tr>
      <w:tr w:rsidR="004E3D63" w14:paraId="042609A5" w14:textId="77777777" w:rsidTr="009C1283">
        <w:tc>
          <w:tcPr>
            <w:tcW w:w="4210" w:type="dxa"/>
            <w:hideMark/>
          </w:tcPr>
          <w:p w14:paraId="691A7CE2" w14:textId="77777777" w:rsidR="004E3D63" w:rsidRDefault="004E3D63" w:rsidP="0080726A">
            <w:pPr>
              <w:widowControl w:val="0"/>
              <w:autoSpaceDE w:val="0"/>
              <w:autoSpaceDN w:val="0"/>
              <w:adjustRightInd w:val="0"/>
              <w:rPr>
                <w:sz w:val="16"/>
                <w:szCs w:val="16"/>
              </w:rPr>
            </w:pPr>
            <w:r>
              <w:rPr>
                <w:sz w:val="16"/>
                <w:szCs w:val="16"/>
              </w:rPr>
              <w:t>of 2842 90 800 0</w:t>
            </w:r>
          </w:p>
        </w:tc>
        <w:tc>
          <w:tcPr>
            <w:tcW w:w="4153" w:type="dxa"/>
            <w:hideMark/>
          </w:tcPr>
          <w:p w14:paraId="3835D480" w14:textId="77777777" w:rsidR="004E3D63" w:rsidRDefault="004E3D63" w:rsidP="0080726A">
            <w:pPr>
              <w:jc w:val="center"/>
              <w:rPr>
                <w:color w:val="000000"/>
                <w:sz w:val="16"/>
                <w:szCs w:val="16"/>
              </w:rPr>
            </w:pPr>
            <w:r>
              <w:rPr>
                <w:color w:val="000000"/>
                <w:sz w:val="16"/>
                <w:szCs w:val="16"/>
              </w:rPr>
              <w:t>Sodium arsenate</w:t>
            </w:r>
          </w:p>
        </w:tc>
      </w:tr>
      <w:tr w:rsidR="004E3D63" w14:paraId="421D1971" w14:textId="77777777" w:rsidTr="009C1283">
        <w:trPr>
          <w:cnfStyle w:val="000000010000" w:firstRow="0" w:lastRow="0" w:firstColumn="0" w:lastColumn="0" w:oddVBand="0" w:evenVBand="0" w:oddHBand="0" w:evenHBand="1" w:firstRowFirstColumn="0" w:firstRowLastColumn="0" w:lastRowFirstColumn="0" w:lastRowLastColumn="0"/>
        </w:trPr>
        <w:tc>
          <w:tcPr>
            <w:tcW w:w="4210" w:type="dxa"/>
            <w:hideMark/>
          </w:tcPr>
          <w:p w14:paraId="424CBBEF" w14:textId="77777777" w:rsidR="004E3D63" w:rsidRDefault="004E3D63" w:rsidP="0080726A">
            <w:pPr>
              <w:widowControl w:val="0"/>
              <w:autoSpaceDE w:val="0"/>
              <w:autoSpaceDN w:val="0"/>
              <w:adjustRightInd w:val="0"/>
              <w:rPr>
                <w:sz w:val="16"/>
                <w:szCs w:val="16"/>
              </w:rPr>
            </w:pPr>
            <w:r>
              <w:rPr>
                <w:sz w:val="16"/>
                <w:szCs w:val="16"/>
              </w:rPr>
              <w:t>of 2939 79 000 0</w:t>
            </w:r>
          </w:p>
          <w:p w14:paraId="14D2941F" w14:textId="77777777" w:rsidR="004E3D63" w:rsidRDefault="004E3D63" w:rsidP="0080726A">
            <w:pPr>
              <w:widowControl w:val="0"/>
              <w:autoSpaceDE w:val="0"/>
              <w:autoSpaceDN w:val="0"/>
              <w:adjustRightInd w:val="0"/>
              <w:rPr>
                <w:sz w:val="16"/>
                <w:szCs w:val="16"/>
              </w:rPr>
            </w:pPr>
            <w:r>
              <w:rPr>
                <w:sz w:val="16"/>
                <w:szCs w:val="16"/>
              </w:rPr>
              <w:t>of 2939 80 000 0</w:t>
            </w:r>
          </w:p>
        </w:tc>
        <w:tc>
          <w:tcPr>
            <w:tcW w:w="4153" w:type="dxa"/>
            <w:hideMark/>
          </w:tcPr>
          <w:p w14:paraId="6D8929FF" w14:textId="77777777" w:rsidR="004E3D63" w:rsidRDefault="004E3D63" w:rsidP="0080726A">
            <w:pPr>
              <w:jc w:val="center"/>
              <w:rPr>
                <w:color w:val="000000"/>
                <w:sz w:val="16"/>
                <w:szCs w:val="16"/>
              </w:rPr>
            </w:pPr>
            <w:r>
              <w:rPr>
                <w:color w:val="000000"/>
                <w:sz w:val="16"/>
                <w:szCs w:val="16"/>
              </w:rPr>
              <w:t xml:space="preserve">Nicotine </w:t>
            </w:r>
          </w:p>
        </w:tc>
      </w:tr>
      <w:tr w:rsidR="004E3D63" w14:paraId="69702259" w14:textId="77777777" w:rsidTr="009C1283">
        <w:tc>
          <w:tcPr>
            <w:tcW w:w="4210" w:type="dxa"/>
            <w:hideMark/>
          </w:tcPr>
          <w:p w14:paraId="7165DCFD" w14:textId="77777777" w:rsidR="004E3D63" w:rsidRDefault="004E3D63" w:rsidP="0080726A">
            <w:pPr>
              <w:widowControl w:val="0"/>
              <w:autoSpaceDE w:val="0"/>
              <w:autoSpaceDN w:val="0"/>
              <w:adjustRightInd w:val="0"/>
              <w:rPr>
                <w:sz w:val="16"/>
                <w:szCs w:val="16"/>
              </w:rPr>
            </w:pPr>
            <w:r>
              <w:rPr>
                <w:sz w:val="16"/>
                <w:szCs w:val="16"/>
              </w:rPr>
              <w:t>of 2931 90 800 9</w:t>
            </w:r>
          </w:p>
        </w:tc>
        <w:tc>
          <w:tcPr>
            <w:tcW w:w="4153" w:type="dxa"/>
            <w:hideMark/>
          </w:tcPr>
          <w:p w14:paraId="6BDBC70D" w14:textId="77777777" w:rsidR="004E3D63" w:rsidRDefault="004E3D63" w:rsidP="0080726A">
            <w:pPr>
              <w:jc w:val="center"/>
              <w:rPr>
                <w:color w:val="000000"/>
                <w:sz w:val="16"/>
                <w:szCs w:val="16"/>
              </w:rPr>
            </w:pPr>
            <w:proofErr w:type="spellStart"/>
            <w:r>
              <w:rPr>
                <w:color w:val="000000"/>
                <w:sz w:val="16"/>
                <w:szCs w:val="16"/>
              </w:rPr>
              <w:t>Novarsenol</w:t>
            </w:r>
            <w:proofErr w:type="spellEnd"/>
            <w:r>
              <w:rPr>
                <w:color w:val="000000"/>
                <w:sz w:val="16"/>
                <w:szCs w:val="16"/>
              </w:rPr>
              <w:t xml:space="preserve"> </w:t>
            </w:r>
          </w:p>
        </w:tc>
      </w:tr>
      <w:tr w:rsidR="004E3D63" w14:paraId="6CA9B880" w14:textId="77777777" w:rsidTr="009C1283">
        <w:trPr>
          <w:cnfStyle w:val="000000010000" w:firstRow="0" w:lastRow="0" w:firstColumn="0" w:lastColumn="0" w:oddVBand="0" w:evenVBand="0" w:oddHBand="0" w:evenHBand="1" w:firstRowFirstColumn="0" w:firstRowLastColumn="0" w:lastRowFirstColumn="0" w:lastRowLastColumn="0"/>
        </w:trPr>
        <w:tc>
          <w:tcPr>
            <w:tcW w:w="4210" w:type="dxa"/>
            <w:hideMark/>
          </w:tcPr>
          <w:p w14:paraId="0DE2AE71" w14:textId="77777777" w:rsidR="004E3D63" w:rsidRDefault="004E3D63" w:rsidP="0080726A">
            <w:pPr>
              <w:widowControl w:val="0"/>
              <w:autoSpaceDE w:val="0"/>
              <w:autoSpaceDN w:val="0"/>
              <w:adjustRightInd w:val="0"/>
              <w:rPr>
                <w:sz w:val="16"/>
                <w:szCs w:val="16"/>
              </w:rPr>
            </w:pPr>
            <w:r>
              <w:rPr>
                <w:sz w:val="16"/>
                <w:szCs w:val="16"/>
              </w:rPr>
              <w:t>of 2852 90 000 7</w:t>
            </w:r>
          </w:p>
        </w:tc>
        <w:tc>
          <w:tcPr>
            <w:tcW w:w="4153" w:type="dxa"/>
            <w:hideMark/>
          </w:tcPr>
          <w:p w14:paraId="4C4ACD10" w14:textId="77777777" w:rsidR="004E3D63" w:rsidRDefault="004E3D63" w:rsidP="0080726A">
            <w:pPr>
              <w:jc w:val="center"/>
              <w:rPr>
                <w:color w:val="000000"/>
                <w:sz w:val="16"/>
                <w:szCs w:val="16"/>
              </w:rPr>
            </w:pPr>
            <w:proofErr w:type="spellStart"/>
            <w:r>
              <w:rPr>
                <w:color w:val="000000"/>
                <w:sz w:val="16"/>
                <w:szCs w:val="16"/>
              </w:rPr>
              <w:t>Chlormesodrine</w:t>
            </w:r>
            <w:proofErr w:type="spellEnd"/>
            <w:r>
              <w:rPr>
                <w:color w:val="000000"/>
                <w:sz w:val="16"/>
                <w:szCs w:val="16"/>
              </w:rPr>
              <w:t xml:space="preserve"> </w:t>
            </w:r>
          </w:p>
        </w:tc>
      </w:tr>
      <w:tr w:rsidR="004E3D63" w14:paraId="234D914D" w14:textId="77777777" w:rsidTr="009C1283">
        <w:tc>
          <w:tcPr>
            <w:tcW w:w="4210" w:type="dxa"/>
            <w:hideMark/>
          </w:tcPr>
          <w:p w14:paraId="4617F099" w14:textId="77777777" w:rsidR="004E3D63" w:rsidRDefault="004E3D63" w:rsidP="0080726A">
            <w:pPr>
              <w:widowControl w:val="0"/>
              <w:autoSpaceDE w:val="0"/>
              <w:autoSpaceDN w:val="0"/>
              <w:adjustRightInd w:val="0"/>
              <w:rPr>
                <w:sz w:val="16"/>
                <w:szCs w:val="16"/>
              </w:rPr>
            </w:pPr>
            <w:r>
              <w:rPr>
                <w:sz w:val="16"/>
                <w:szCs w:val="16"/>
              </w:rPr>
              <w:t>2805 40 100 0</w:t>
            </w:r>
          </w:p>
          <w:p w14:paraId="1F75FF37" w14:textId="77777777" w:rsidR="004E3D63" w:rsidRDefault="004E3D63" w:rsidP="0080726A">
            <w:pPr>
              <w:widowControl w:val="0"/>
              <w:autoSpaceDE w:val="0"/>
              <w:autoSpaceDN w:val="0"/>
              <w:adjustRightInd w:val="0"/>
              <w:rPr>
                <w:sz w:val="16"/>
                <w:szCs w:val="16"/>
              </w:rPr>
            </w:pPr>
            <w:r>
              <w:rPr>
                <w:sz w:val="16"/>
                <w:szCs w:val="16"/>
              </w:rPr>
              <w:t>2805 40 900 0</w:t>
            </w:r>
          </w:p>
        </w:tc>
        <w:tc>
          <w:tcPr>
            <w:tcW w:w="4153" w:type="dxa"/>
            <w:hideMark/>
          </w:tcPr>
          <w:p w14:paraId="0CCCAE76" w14:textId="77777777" w:rsidR="004E3D63" w:rsidRDefault="004E3D63" w:rsidP="0080726A">
            <w:pPr>
              <w:jc w:val="center"/>
              <w:rPr>
                <w:color w:val="000000"/>
                <w:sz w:val="16"/>
                <w:szCs w:val="16"/>
              </w:rPr>
            </w:pPr>
            <w:r>
              <w:rPr>
                <w:color w:val="000000"/>
                <w:sz w:val="16"/>
                <w:szCs w:val="16"/>
              </w:rPr>
              <w:t>Metal mercury</w:t>
            </w:r>
          </w:p>
        </w:tc>
      </w:tr>
      <w:tr w:rsidR="004E3D63" w14:paraId="20388256" w14:textId="77777777" w:rsidTr="009C1283">
        <w:trPr>
          <w:cnfStyle w:val="000000010000" w:firstRow="0" w:lastRow="0" w:firstColumn="0" w:lastColumn="0" w:oddVBand="0" w:evenVBand="0" w:oddHBand="0" w:evenHBand="1" w:firstRowFirstColumn="0" w:firstRowLastColumn="0" w:lastRowFirstColumn="0" w:lastRowLastColumn="0"/>
        </w:trPr>
        <w:tc>
          <w:tcPr>
            <w:tcW w:w="4210" w:type="dxa"/>
            <w:hideMark/>
          </w:tcPr>
          <w:p w14:paraId="71CC05CB" w14:textId="77777777" w:rsidR="004E3D63" w:rsidRDefault="004E3D63" w:rsidP="0080726A">
            <w:pPr>
              <w:widowControl w:val="0"/>
              <w:autoSpaceDE w:val="0"/>
              <w:autoSpaceDN w:val="0"/>
              <w:adjustRightInd w:val="0"/>
              <w:rPr>
                <w:sz w:val="16"/>
                <w:szCs w:val="16"/>
              </w:rPr>
            </w:pPr>
            <w:r>
              <w:rPr>
                <w:sz w:val="16"/>
                <w:szCs w:val="16"/>
              </w:rPr>
              <w:t>of 2852 10 000 8</w:t>
            </w:r>
          </w:p>
        </w:tc>
        <w:tc>
          <w:tcPr>
            <w:tcW w:w="4153" w:type="dxa"/>
            <w:hideMark/>
          </w:tcPr>
          <w:p w14:paraId="3B07403F" w14:textId="77777777" w:rsidR="004E3D63" w:rsidRDefault="004E3D63" w:rsidP="0080726A">
            <w:pPr>
              <w:jc w:val="center"/>
              <w:rPr>
                <w:color w:val="000000"/>
                <w:sz w:val="16"/>
                <w:szCs w:val="16"/>
              </w:rPr>
            </w:pPr>
            <w:r>
              <w:rPr>
                <w:color w:val="000000"/>
                <w:sz w:val="16"/>
                <w:szCs w:val="16"/>
              </w:rPr>
              <w:t>Mercury diiodide</w:t>
            </w:r>
          </w:p>
        </w:tc>
      </w:tr>
      <w:tr w:rsidR="004E3D63" w14:paraId="41942A86" w14:textId="77777777" w:rsidTr="009C1283">
        <w:tc>
          <w:tcPr>
            <w:tcW w:w="4210" w:type="dxa"/>
            <w:hideMark/>
          </w:tcPr>
          <w:p w14:paraId="32ECE1BA" w14:textId="77777777" w:rsidR="004E3D63" w:rsidRDefault="004E3D63" w:rsidP="0080726A">
            <w:pPr>
              <w:widowControl w:val="0"/>
              <w:autoSpaceDE w:val="0"/>
              <w:autoSpaceDN w:val="0"/>
              <w:adjustRightInd w:val="0"/>
              <w:rPr>
                <w:sz w:val="16"/>
                <w:szCs w:val="16"/>
              </w:rPr>
            </w:pPr>
            <w:r>
              <w:rPr>
                <w:sz w:val="16"/>
                <w:szCs w:val="16"/>
              </w:rPr>
              <w:t>of 2852 10 000 8</w:t>
            </w:r>
          </w:p>
        </w:tc>
        <w:tc>
          <w:tcPr>
            <w:tcW w:w="4153" w:type="dxa"/>
            <w:hideMark/>
          </w:tcPr>
          <w:p w14:paraId="449C7729" w14:textId="77777777" w:rsidR="004E3D63" w:rsidRDefault="004E3D63" w:rsidP="0080726A">
            <w:pPr>
              <w:jc w:val="center"/>
              <w:rPr>
                <w:color w:val="000000"/>
                <w:sz w:val="16"/>
                <w:szCs w:val="16"/>
              </w:rPr>
            </w:pPr>
            <w:r>
              <w:rPr>
                <w:color w:val="000000"/>
                <w:sz w:val="16"/>
                <w:szCs w:val="16"/>
              </w:rPr>
              <w:t>Mercury dichloride</w:t>
            </w:r>
          </w:p>
        </w:tc>
      </w:tr>
      <w:tr w:rsidR="004E3D63" w14:paraId="339DA343" w14:textId="77777777" w:rsidTr="009C1283">
        <w:trPr>
          <w:cnfStyle w:val="000000010000" w:firstRow="0" w:lastRow="0" w:firstColumn="0" w:lastColumn="0" w:oddVBand="0" w:evenVBand="0" w:oddHBand="0" w:evenHBand="1" w:firstRowFirstColumn="0" w:firstRowLastColumn="0" w:lastRowFirstColumn="0" w:lastRowLastColumn="0"/>
        </w:trPr>
        <w:tc>
          <w:tcPr>
            <w:tcW w:w="4210" w:type="dxa"/>
            <w:hideMark/>
          </w:tcPr>
          <w:p w14:paraId="6C302D38" w14:textId="77777777" w:rsidR="004E3D63" w:rsidRDefault="004E3D63" w:rsidP="0080726A">
            <w:pPr>
              <w:widowControl w:val="0"/>
              <w:autoSpaceDE w:val="0"/>
              <w:autoSpaceDN w:val="0"/>
              <w:adjustRightInd w:val="0"/>
              <w:rPr>
                <w:sz w:val="16"/>
                <w:szCs w:val="16"/>
              </w:rPr>
            </w:pPr>
            <w:r>
              <w:rPr>
                <w:sz w:val="16"/>
                <w:szCs w:val="16"/>
              </w:rPr>
              <w:t>of 2852 10 000 8</w:t>
            </w:r>
          </w:p>
        </w:tc>
        <w:tc>
          <w:tcPr>
            <w:tcW w:w="4153" w:type="dxa"/>
            <w:hideMark/>
          </w:tcPr>
          <w:p w14:paraId="0F43B5AF" w14:textId="77777777" w:rsidR="004E3D63" w:rsidRDefault="004E3D63" w:rsidP="0080726A">
            <w:pPr>
              <w:jc w:val="center"/>
              <w:rPr>
                <w:color w:val="000000"/>
                <w:sz w:val="16"/>
                <w:szCs w:val="16"/>
              </w:rPr>
            </w:pPr>
            <w:r>
              <w:rPr>
                <w:color w:val="000000"/>
                <w:sz w:val="16"/>
                <w:szCs w:val="16"/>
              </w:rPr>
              <w:t xml:space="preserve">Mercury </w:t>
            </w:r>
            <w:proofErr w:type="spellStart"/>
            <w:r>
              <w:rPr>
                <w:color w:val="000000"/>
                <w:sz w:val="16"/>
                <w:szCs w:val="16"/>
              </w:rPr>
              <w:t>oxycyanide</w:t>
            </w:r>
            <w:proofErr w:type="spellEnd"/>
          </w:p>
        </w:tc>
      </w:tr>
      <w:tr w:rsidR="004E3D63" w14:paraId="3E05ACA8" w14:textId="77777777" w:rsidTr="009C1283">
        <w:tc>
          <w:tcPr>
            <w:tcW w:w="4210" w:type="dxa"/>
            <w:hideMark/>
          </w:tcPr>
          <w:p w14:paraId="418D0D05" w14:textId="77777777" w:rsidR="004E3D63" w:rsidRDefault="004E3D63" w:rsidP="0080726A">
            <w:pPr>
              <w:widowControl w:val="0"/>
              <w:autoSpaceDE w:val="0"/>
              <w:autoSpaceDN w:val="0"/>
              <w:adjustRightInd w:val="0"/>
              <w:rPr>
                <w:sz w:val="16"/>
                <w:szCs w:val="16"/>
              </w:rPr>
            </w:pPr>
            <w:r>
              <w:rPr>
                <w:sz w:val="16"/>
                <w:szCs w:val="16"/>
              </w:rPr>
              <w:t>of 2852 10 000 8</w:t>
            </w:r>
          </w:p>
        </w:tc>
        <w:tc>
          <w:tcPr>
            <w:tcW w:w="4153" w:type="dxa"/>
            <w:hideMark/>
          </w:tcPr>
          <w:p w14:paraId="5B393DD3" w14:textId="77777777" w:rsidR="004E3D63" w:rsidRDefault="004E3D63" w:rsidP="0080726A">
            <w:pPr>
              <w:jc w:val="center"/>
              <w:rPr>
                <w:color w:val="000000"/>
                <w:sz w:val="16"/>
                <w:szCs w:val="16"/>
              </w:rPr>
            </w:pPr>
            <w:r>
              <w:rPr>
                <w:color w:val="000000"/>
                <w:sz w:val="16"/>
                <w:szCs w:val="16"/>
              </w:rPr>
              <w:t>Mercury salicylate</w:t>
            </w:r>
          </w:p>
        </w:tc>
      </w:tr>
      <w:tr w:rsidR="004E3D63" w14:paraId="60B8816C" w14:textId="77777777" w:rsidTr="009C1283">
        <w:trPr>
          <w:cnfStyle w:val="000000010000" w:firstRow="0" w:lastRow="0" w:firstColumn="0" w:lastColumn="0" w:oddVBand="0" w:evenVBand="0" w:oddHBand="0" w:evenHBand="1" w:firstRowFirstColumn="0" w:firstRowLastColumn="0" w:lastRowFirstColumn="0" w:lastRowLastColumn="0"/>
        </w:trPr>
        <w:tc>
          <w:tcPr>
            <w:tcW w:w="4210" w:type="dxa"/>
            <w:hideMark/>
          </w:tcPr>
          <w:p w14:paraId="7ABD7D2C" w14:textId="77777777" w:rsidR="004E3D63" w:rsidRDefault="004E3D63" w:rsidP="0080726A">
            <w:pPr>
              <w:widowControl w:val="0"/>
              <w:autoSpaceDE w:val="0"/>
              <w:autoSpaceDN w:val="0"/>
              <w:adjustRightInd w:val="0"/>
              <w:rPr>
                <w:sz w:val="16"/>
                <w:szCs w:val="16"/>
              </w:rPr>
            </w:pPr>
            <w:r>
              <w:rPr>
                <w:sz w:val="16"/>
                <w:szCs w:val="16"/>
              </w:rPr>
              <w:t>of 2852 10 000 8</w:t>
            </w:r>
          </w:p>
        </w:tc>
        <w:tc>
          <w:tcPr>
            <w:tcW w:w="4153" w:type="dxa"/>
            <w:hideMark/>
          </w:tcPr>
          <w:p w14:paraId="52780083" w14:textId="77777777" w:rsidR="004E3D63" w:rsidRDefault="004E3D63" w:rsidP="0080726A">
            <w:pPr>
              <w:jc w:val="center"/>
              <w:rPr>
                <w:color w:val="000000"/>
                <w:sz w:val="16"/>
                <w:szCs w:val="16"/>
              </w:rPr>
            </w:pPr>
            <w:r>
              <w:rPr>
                <w:color w:val="000000"/>
                <w:sz w:val="16"/>
                <w:szCs w:val="16"/>
              </w:rPr>
              <w:t>Mercury cyanide</w:t>
            </w:r>
          </w:p>
        </w:tc>
      </w:tr>
      <w:tr w:rsidR="004E3D63" w14:paraId="45B8A4F8" w14:textId="77777777" w:rsidTr="009C1283">
        <w:tc>
          <w:tcPr>
            <w:tcW w:w="4210" w:type="dxa"/>
            <w:hideMark/>
          </w:tcPr>
          <w:p w14:paraId="2149F24A" w14:textId="77777777" w:rsidR="004E3D63" w:rsidRDefault="004E3D63" w:rsidP="0080726A">
            <w:pPr>
              <w:widowControl w:val="0"/>
              <w:autoSpaceDE w:val="0"/>
              <w:autoSpaceDN w:val="0"/>
              <w:adjustRightInd w:val="0"/>
              <w:rPr>
                <w:sz w:val="16"/>
                <w:szCs w:val="16"/>
              </w:rPr>
            </w:pPr>
            <w:r>
              <w:rPr>
                <w:sz w:val="16"/>
                <w:szCs w:val="16"/>
              </w:rPr>
              <w:t>of 2843 29 000 0</w:t>
            </w:r>
          </w:p>
        </w:tc>
        <w:tc>
          <w:tcPr>
            <w:tcW w:w="4153" w:type="dxa"/>
            <w:hideMark/>
          </w:tcPr>
          <w:p w14:paraId="2CE0C37F" w14:textId="77777777" w:rsidR="004E3D63" w:rsidRDefault="004E3D63" w:rsidP="0080726A">
            <w:pPr>
              <w:jc w:val="center"/>
              <w:rPr>
                <w:color w:val="000000"/>
                <w:sz w:val="16"/>
                <w:szCs w:val="16"/>
              </w:rPr>
            </w:pPr>
            <w:r>
              <w:rPr>
                <w:color w:val="000000"/>
                <w:sz w:val="16"/>
                <w:szCs w:val="16"/>
              </w:rPr>
              <w:t>Silver cyanide</w:t>
            </w:r>
          </w:p>
        </w:tc>
      </w:tr>
      <w:tr w:rsidR="004E3D63" w14:paraId="010F4948" w14:textId="77777777" w:rsidTr="009C1283">
        <w:trPr>
          <w:cnfStyle w:val="000000010000" w:firstRow="0" w:lastRow="0" w:firstColumn="0" w:lastColumn="0" w:oddVBand="0" w:evenVBand="0" w:oddHBand="0" w:evenHBand="1" w:firstRowFirstColumn="0" w:firstRowLastColumn="0" w:lastRowFirstColumn="0" w:lastRowLastColumn="0"/>
        </w:trPr>
        <w:tc>
          <w:tcPr>
            <w:tcW w:w="4210" w:type="dxa"/>
            <w:hideMark/>
          </w:tcPr>
          <w:p w14:paraId="579DA305" w14:textId="77777777" w:rsidR="004E3D63" w:rsidRDefault="004E3D63" w:rsidP="0080726A">
            <w:pPr>
              <w:widowControl w:val="0"/>
              <w:autoSpaceDE w:val="0"/>
              <w:autoSpaceDN w:val="0"/>
              <w:adjustRightInd w:val="0"/>
              <w:rPr>
                <w:sz w:val="16"/>
                <w:szCs w:val="16"/>
              </w:rPr>
            </w:pPr>
            <w:r>
              <w:rPr>
                <w:sz w:val="16"/>
                <w:szCs w:val="16"/>
              </w:rPr>
              <w:t>of 2939 79 000 0</w:t>
            </w:r>
          </w:p>
          <w:p w14:paraId="5583EA5B" w14:textId="77777777" w:rsidR="004E3D63" w:rsidRDefault="004E3D63" w:rsidP="0080726A">
            <w:pPr>
              <w:widowControl w:val="0"/>
              <w:autoSpaceDE w:val="0"/>
              <w:autoSpaceDN w:val="0"/>
              <w:adjustRightInd w:val="0"/>
              <w:rPr>
                <w:sz w:val="16"/>
                <w:szCs w:val="16"/>
              </w:rPr>
            </w:pPr>
            <w:r>
              <w:rPr>
                <w:sz w:val="16"/>
                <w:szCs w:val="16"/>
              </w:rPr>
              <w:t>of 2939 80 000 0</w:t>
            </w:r>
          </w:p>
        </w:tc>
        <w:tc>
          <w:tcPr>
            <w:tcW w:w="4153" w:type="dxa"/>
            <w:hideMark/>
          </w:tcPr>
          <w:p w14:paraId="40C28258" w14:textId="77777777" w:rsidR="004E3D63" w:rsidRDefault="004E3D63" w:rsidP="0080726A">
            <w:pPr>
              <w:jc w:val="center"/>
              <w:rPr>
                <w:color w:val="000000"/>
                <w:sz w:val="16"/>
                <w:szCs w:val="16"/>
              </w:rPr>
            </w:pPr>
            <w:r>
              <w:rPr>
                <w:color w:val="000000"/>
                <w:sz w:val="16"/>
                <w:szCs w:val="16"/>
              </w:rPr>
              <w:t>Scopolamine hydrobromide</w:t>
            </w:r>
          </w:p>
        </w:tc>
      </w:tr>
      <w:tr w:rsidR="004E3D63" w14:paraId="510829D8" w14:textId="77777777" w:rsidTr="009C1283">
        <w:tc>
          <w:tcPr>
            <w:tcW w:w="4210" w:type="dxa"/>
            <w:hideMark/>
          </w:tcPr>
          <w:p w14:paraId="427B046E" w14:textId="77777777" w:rsidR="004E3D63" w:rsidRDefault="004E3D63" w:rsidP="0080726A">
            <w:pPr>
              <w:widowControl w:val="0"/>
              <w:autoSpaceDE w:val="0"/>
              <w:autoSpaceDN w:val="0"/>
              <w:adjustRightInd w:val="0"/>
              <w:rPr>
                <w:sz w:val="16"/>
                <w:szCs w:val="16"/>
              </w:rPr>
            </w:pPr>
            <w:r>
              <w:rPr>
                <w:sz w:val="16"/>
                <w:szCs w:val="16"/>
              </w:rPr>
              <w:t>of 2939 79 000 0</w:t>
            </w:r>
          </w:p>
          <w:p w14:paraId="0465CF6D" w14:textId="77777777" w:rsidR="004E3D63" w:rsidRDefault="004E3D63" w:rsidP="0080726A">
            <w:pPr>
              <w:widowControl w:val="0"/>
              <w:autoSpaceDE w:val="0"/>
              <w:autoSpaceDN w:val="0"/>
              <w:adjustRightInd w:val="0"/>
              <w:rPr>
                <w:sz w:val="16"/>
                <w:szCs w:val="16"/>
              </w:rPr>
            </w:pPr>
            <w:r>
              <w:rPr>
                <w:sz w:val="16"/>
                <w:szCs w:val="16"/>
              </w:rPr>
              <w:t>of 2939 80 000 0</w:t>
            </w:r>
          </w:p>
        </w:tc>
        <w:tc>
          <w:tcPr>
            <w:tcW w:w="4153" w:type="dxa"/>
            <w:hideMark/>
          </w:tcPr>
          <w:p w14:paraId="50D330E9" w14:textId="77777777" w:rsidR="004E3D63" w:rsidRDefault="004E3D63" w:rsidP="0080726A">
            <w:pPr>
              <w:jc w:val="center"/>
              <w:rPr>
                <w:color w:val="000000"/>
                <w:sz w:val="16"/>
                <w:szCs w:val="16"/>
              </w:rPr>
            </w:pPr>
            <w:r>
              <w:rPr>
                <w:color w:val="000000"/>
                <w:sz w:val="16"/>
                <w:szCs w:val="16"/>
              </w:rPr>
              <w:t>Strychnine nitrate</w:t>
            </w:r>
          </w:p>
        </w:tc>
      </w:tr>
      <w:tr w:rsidR="004E3D63" w:rsidRPr="00553D1F" w14:paraId="556D95AF" w14:textId="77777777" w:rsidTr="009C1283">
        <w:trPr>
          <w:cnfStyle w:val="000000010000" w:firstRow="0" w:lastRow="0" w:firstColumn="0" w:lastColumn="0" w:oddVBand="0" w:evenVBand="0" w:oddHBand="0" w:evenHBand="1" w:firstRowFirstColumn="0" w:firstRowLastColumn="0" w:lastRowFirstColumn="0" w:lastRowLastColumn="0"/>
        </w:trPr>
        <w:tc>
          <w:tcPr>
            <w:tcW w:w="4210" w:type="dxa"/>
            <w:hideMark/>
          </w:tcPr>
          <w:p w14:paraId="413A1D15" w14:textId="77777777" w:rsidR="004E3D63" w:rsidRDefault="004E3D63" w:rsidP="0080726A">
            <w:pPr>
              <w:widowControl w:val="0"/>
              <w:autoSpaceDE w:val="0"/>
              <w:autoSpaceDN w:val="0"/>
              <w:adjustRightInd w:val="0"/>
              <w:rPr>
                <w:sz w:val="16"/>
                <w:szCs w:val="16"/>
              </w:rPr>
            </w:pPr>
            <w:r>
              <w:rPr>
                <w:sz w:val="16"/>
                <w:szCs w:val="16"/>
              </w:rPr>
              <w:t>of 2939 79 000 0</w:t>
            </w:r>
          </w:p>
          <w:p w14:paraId="6D7A91C2" w14:textId="77777777" w:rsidR="004E3D63" w:rsidRDefault="004E3D63" w:rsidP="0080726A">
            <w:pPr>
              <w:widowControl w:val="0"/>
              <w:autoSpaceDE w:val="0"/>
              <w:autoSpaceDN w:val="0"/>
              <w:adjustRightInd w:val="0"/>
              <w:rPr>
                <w:sz w:val="16"/>
                <w:szCs w:val="16"/>
              </w:rPr>
            </w:pPr>
            <w:r>
              <w:rPr>
                <w:sz w:val="16"/>
                <w:szCs w:val="16"/>
              </w:rPr>
              <w:t>of 2939 80 000 0</w:t>
            </w:r>
          </w:p>
        </w:tc>
        <w:tc>
          <w:tcPr>
            <w:tcW w:w="4153" w:type="dxa"/>
            <w:hideMark/>
          </w:tcPr>
          <w:p w14:paraId="1236A53B" w14:textId="77777777" w:rsidR="004E3D63" w:rsidRDefault="004E3D63" w:rsidP="0080726A">
            <w:pPr>
              <w:jc w:val="center"/>
              <w:rPr>
                <w:color w:val="000000"/>
                <w:sz w:val="16"/>
                <w:szCs w:val="16"/>
                <w:lang w:val="en-US"/>
              </w:rPr>
            </w:pPr>
            <w:r>
              <w:rPr>
                <w:color w:val="000000"/>
                <w:sz w:val="16"/>
                <w:szCs w:val="16"/>
                <w:lang w:val="en-US"/>
              </w:rPr>
              <w:t>The sum of alkaloids of demoiselle crane</w:t>
            </w:r>
          </w:p>
        </w:tc>
      </w:tr>
      <w:tr w:rsidR="004E3D63" w14:paraId="05B574E8" w14:textId="77777777" w:rsidTr="009C1283">
        <w:tc>
          <w:tcPr>
            <w:tcW w:w="4210" w:type="dxa"/>
            <w:hideMark/>
          </w:tcPr>
          <w:p w14:paraId="68143ED3" w14:textId="77777777" w:rsidR="004E3D63" w:rsidRDefault="004E3D63" w:rsidP="0080726A">
            <w:pPr>
              <w:widowControl w:val="0"/>
              <w:autoSpaceDE w:val="0"/>
              <w:autoSpaceDN w:val="0"/>
              <w:adjustRightInd w:val="0"/>
              <w:rPr>
                <w:sz w:val="16"/>
                <w:szCs w:val="16"/>
              </w:rPr>
            </w:pPr>
            <w:r>
              <w:rPr>
                <w:sz w:val="16"/>
                <w:szCs w:val="16"/>
              </w:rPr>
              <w:t>of 8112 51 000 0</w:t>
            </w:r>
          </w:p>
        </w:tc>
        <w:tc>
          <w:tcPr>
            <w:tcW w:w="4153" w:type="dxa"/>
            <w:hideMark/>
          </w:tcPr>
          <w:p w14:paraId="6BBB2633" w14:textId="77777777" w:rsidR="004E3D63" w:rsidRDefault="004E3D63" w:rsidP="0080726A">
            <w:pPr>
              <w:jc w:val="center"/>
              <w:rPr>
                <w:color w:val="000000"/>
                <w:sz w:val="16"/>
                <w:szCs w:val="16"/>
              </w:rPr>
            </w:pPr>
            <w:r>
              <w:rPr>
                <w:color w:val="000000"/>
                <w:sz w:val="16"/>
                <w:szCs w:val="16"/>
              </w:rPr>
              <w:t>Unprocessed thallium</w:t>
            </w:r>
          </w:p>
        </w:tc>
      </w:tr>
      <w:tr w:rsidR="004E3D63" w14:paraId="6820A721" w14:textId="77777777" w:rsidTr="009C1283">
        <w:trPr>
          <w:cnfStyle w:val="000000010000" w:firstRow="0" w:lastRow="0" w:firstColumn="0" w:lastColumn="0" w:oddVBand="0" w:evenVBand="0" w:oddHBand="0" w:evenHBand="1" w:firstRowFirstColumn="0" w:firstRowLastColumn="0" w:lastRowFirstColumn="0" w:lastRowLastColumn="0"/>
        </w:trPr>
        <w:tc>
          <w:tcPr>
            <w:tcW w:w="4210" w:type="dxa"/>
            <w:hideMark/>
          </w:tcPr>
          <w:p w14:paraId="1D529DDC" w14:textId="77777777" w:rsidR="004E3D63" w:rsidRDefault="004E3D63" w:rsidP="0080726A">
            <w:pPr>
              <w:widowControl w:val="0"/>
              <w:autoSpaceDE w:val="0"/>
              <w:autoSpaceDN w:val="0"/>
              <w:adjustRightInd w:val="0"/>
              <w:rPr>
                <w:sz w:val="16"/>
                <w:szCs w:val="16"/>
              </w:rPr>
            </w:pPr>
            <w:r>
              <w:rPr>
                <w:sz w:val="16"/>
                <w:szCs w:val="16"/>
              </w:rPr>
              <w:t>of 2931 90 800 9</w:t>
            </w:r>
          </w:p>
        </w:tc>
        <w:tc>
          <w:tcPr>
            <w:tcW w:w="4153" w:type="dxa"/>
            <w:hideMark/>
          </w:tcPr>
          <w:p w14:paraId="057EAF88" w14:textId="77777777" w:rsidR="004E3D63" w:rsidRDefault="004E3D63" w:rsidP="0080726A">
            <w:pPr>
              <w:jc w:val="center"/>
              <w:rPr>
                <w:color w:val="000000"/>
                <w:sz w:val="16"/>
                <w:szCs w:val="16"/>
              </w:rPr>
            </w:pPr>
            <w:r>
              <w:rPr>
                <w:color w:val="000000"/>
                <w:sz w:val="16"/>
                <w:szCs w:val="16"/>
              </w:rPr>
              <w:t>Nickel tetracarbonyl</w:t>
            </w:r>
          </w:p>
        </w:tc>
      </w:tr>
      <w:tr w:rsidR="004E3D63" w14:paraId="3843F0FD" w14:textId="77777777" w:rsidTr="009C1283">
        <w:tc>
          <w:tcPr>
            <w:tcW w:w="4210" w:type="dxa"/>
            <w:hideMark/>
          </w:tcPr>
          <w:p w14:paraId="47B89C11" w14:textId="77777777" w:rsidR="004E3D63" w:rsidRDefault="004E3D63" w:rsidP="0080726A">
            <w:pPr>
              <w:widowControl w:val="0"/>
              <w:autoSpaceDE w:val="0"/>
              <w:autoSpaceDN w:val="0"/>
              <w:adjustRightInd w:val="0"/>
              <w:rPr>
                <w:sz w:val="16"/>
                <w:szCs w:val="16"/>
              </w:rPr>
            </w:pPr>
            <w:r>
              <w:rPr>
                <w:sz w:val="16"/>
                <w:szCs w:val="16"/>
              </w:rPr>
              <w:t>of 2931 10 000 0</w:t>
            </w:r>
          </w:p>
        </w:tc>
        <w:tc>
          <w:tcPr>
            <w:tcW w:w="4153" w:type="dxa"/>
            <w:hideMark/>
          </w:tcPr>
          <w:p w14:paraId="1048146A" w14:textId="77777777" w:rsidR="004E3D63" w:rsidRDefault="004E3D63" w:rsidP="0080726A">
            <w:pPr>
              <w:jc w:val="center"/>
              <w:rPr>
                <w:color w:val="000000"/>
                <w:sz w:val="16"/>
                <w:szCs w:val="16"/>
              </w:rPr>
            </w:pPr>
            <w:r>
              <w:rPr>
                <w:color w:val="000000"/>
                <w:sz w:val="16"/>
                <w:szCs w:val="16"/>
              </w:rPr>
              <w:t>Tetraethyllead</w:t>
            </w:r>
          </w:p>
        </w:tc>
      </w:tr>
      <w:tr w:rsidR="004E3D63" w14:paraId="61058BC5" w14:textId="77777777" w:rsidTr="009C1283">
        <w:trPr>
          <w:cnfStyle w:val="000000010000" w:firstRow="0" w:lastRow="0" w:firstColumn="0" w:lastColumn="0" w:oddVBand="0" w:evenVBand="0" w:oddHBand="0" w:evenHBand="1" w:firstRowFirstColumn="0" w:firstRowLastColumn="0" w:lastRowFirstColumn="0" w:lastRowLastColumn="0"/>
        </w:trPr>
        <w:tc>
          <w:tcPr>
            <w:tcW w:w="4210" w:type="dxa"/>
            <w:hideMark/>
          </w:tcPr>
          <w:p w14:paraId="2180E285" w14:textId="77777777" w:rsidR="004E3D63" w:rsidRDefault="004E3D63" w:rsidP="0080726A">
            <w:pPr>
              <w:widowControl w:val="0"/>
              <w:autoSpaceDE w:val="0"/>
              <w:autoSpaceDN w:val="0"/>
              <w:adjustRightInd w:val="0"/>
              <w:rPr>
                <w:sz w:val="16"/>
                <w:szCs w:val="16"/>
              </w:rPr>
            </w:pPr>
            <w:r>
              <w:rPr>
                <w:sz w:val="16"/>
                <w:szCs w:val="16"/>
              </w:rPr>
              <w:t>of 2931 10 000 0</w:t>
            </w:r>
          </w:p>
        </w:tc>
        <w:tc>
          <w:tcPr>
            <w:tcW w:w="4153" w:type="dxa"/>
            <w:hideMark/>
          </w:tcPr>
          <w:p w14:paraId="687EBC2A" w14:textId="77777777" w:rsidR="004E3D63" w:rsidRDefault="004E3D63" w:rsidP="0080726A">
            <w:pPr>
              <w:jc w:val="center"/>
              <w:rPr>
                <w:color w:val="000000"/>
                <w:sz w:val="16"/>
                <w:szCs w:val="16"/>
              </w:rPr>
            </w:pPr>
            <w:r>
              <w:rPr>
                <w:color w:val="000000"/>
                <w:sz w:val="16"/>
                <w:szCs w:val="16"/>
              </w:rPr>
              <w:t>Tetramethyl lead</w:t>
            </w:r>
          </w:p>
        </w:tc>
      </w:tr>
      <w:tr w:rsidR="004E3D63" w:rsidRPr="00553D1F" w14:paraId="755E8145" w14:textId="77777777" w:rsidTr="009C1283">
        <w:tc>
          <w:tcPr>
            <w:tcW w:w="4210" w:type="dxa"/>
            <w:hideMark/>
          </w:tcPr>
          <w:p w14:paraId="2CCFEFB7" w14:textId="77777777" w:rsidR="004E3D63" w:rsidRDefault="004E3D63" w:rsidP="0080726A">
            <w:pPr>
              <w:widowControl w:val="0"/>
              <w:autoSpaceDE w:val="0"/>
              <w:autoSpaceDN w:val="0"/>
              <w:adjustRightInd w:val="0"/>
              <w:rPr>
                <w:sz w:val="16"/>
                <w:szCs w:val="16"/>
              </w:rPr>
            </w:pPr>
            <w:r>
              <w:rPr>
                <w:sz w:val="16"/>
                <w:szCs w:val="16"/>
              </w:rPr>
              <w:t>of 1211 90 860 9</w:t>
            </w:r>
          </w:p>
        </w:tc>
        <w:tc>
          <w:tcPr>
            <w:tcW w:w="4153" w:type="dxa"/>
            <w:hideMark/>
          </w:tcPr>
          <w:p w14:paraId="402C0F94" w14:textId="77777777" w:rsidR="004E3D63" w:rsidRDefault="004E3D63" w:rsidP="0080726A">
            <w:pPr>
              <w:jc w:val="center"/>
              <w:rPr>
                <w:color w:val="000000"/>
                <w:sz w:val="16"/>
                <w:szCs w:val="16"/>
                <w:lang w:val="en-US"/>
              </w:rPr>
            </w:pPr>
            <w:r>
              <w:rPr>
                <w:color w:val="000000"/>
                <w:sz w:val="16"/>
                <w:szCs w:val="16"/>
                <w:lang w:val="en-US"/>
              </w:rPr>
              <w:t>Fresh grass of aconite of Dzungarian</w:t>
            </w:r>
          </w:p>
        </w:tc>
      </w:tr>
      <w:tr w:rsidR="004E3D63" w14:paraId="681A7A8B" w14:textId="77777777" w:rsidTr="009C1283">
        <w:trPr>
          <w:cnfStyle w:val="000000010000" w:firstRow="0" w:lastRow="0" w:firstColumn="0" w:lastColumn="0" w:oddVBand="0" w:evenVBand="0" w:oddHBand="0" w:evenHBand="1" w:firstRowFirstColumn="0" w:firstRowLastColumn="0" w:lastRowFirstColumn="0" w:lastRowLastColumn="0"/>
        </w:trPr>
        <w:tc>
          <w:tcPr>
            <w:tcW w:w="4210" w:type="dxa"/>
            <w:hideMark/>
          </w:tcPr>
          <w:p w14:paraId="45923278" w14:textId="77777777" w:rsidR="004E3D63" w:rsidRDefault="004E3D63" w:rsidP="0080726A">
            <w:pPr>
              <w:widowControl w:val="0"/>
              <w:autoSpaceDE w:val="0"/>
              <w:autoSpaceDN w:val="0"/>
              <w:adjustRightInd w:val="0"/>
              <w:rPr>
                <w:sz w:val="16"/>
                <w:szCs w:val="16"/>
              </w:rPr>
            </w:pPr>
            <w:r>
              <w:rPr>
                <w:sz w:val="16"/>
                <w:szCs w:val="16"/>
              </w:rPr>
              <w:t>of 2907 11 000 0</w:t>
            </w:r>
          </w:p>
        </w:tc>
        <w:tc>
          <w:tcPr>
            <w:tcW w:w="4153" w:type="dxa"/>
            <w:hideMark/>
          </w:tcPr>
          <w:p w14:paraId="14A70FEC" w14:textId="77777777" w:rsidR="004E3D63" w:rsidRDefault="004E3D63" w:rsidP="0080726A">
            <w:pPr>
              <w:jc w:val="center"/>
              <w:rPr>
                <w:color w:val="000000"/>
                <w:sz w:val="16"/>
                <w:szCs w:val="16"/>
              </w:rPr>
            </w:pPr>
            <w:r>
              <w:rPr>
                <w:color w:val="000000"/>
                <w:sz w:val="16"/>
                <w:szCs w:val="16"/>
              </w:rPr>
              <w:t xml:space="preserve">Phenol </w:t>
            </w:r>
          </w:p>
        </w:tc>
      </w:tr>
      <w:tr w:rsidR="004E3D63" w14:paraId="6D09967F" w14:textId="77777777" w:rsidTr="009C1283">
        <w:tc>
          <w:tcPr>
            <w:tcW w:w="4210" w:type="dxa"/>
            <w:hideMark/>
          </w:tcPr>
          <w:p w14:paraId="5ADC0DF9" w14:textId="77777777" w:rsidR="004E3D63" w:rsidRDefault="004E3D63" w:rsidP="0080726A">
            <w:pPr>
              <w:widowControl w:val="0"/>
              <w:autoSpaceDE w:val="0"/>
              <w:autoSpaceDN w:val="0"/>
              <w:adjustRightInd w:val="0"/>
              <w:rPr>
                <w:sz w:val="16"/>
                <w:szCs w:val="16"/>
              </w:rPr>
            </w:pPr>
            <w:r>
              <w:rPr>
                <w:sz w:val="16"/>
                <w:szCs w:val="16"/>
              </w:rPr>
              <w:t>of 2853 90 900 0</w:t>
            </w:r>
          </w:p>
        </w:tc>
        <w:tc>
          <w:tcPr>
            <w:tcW w:w="4153" w:type="dxa"/>
            <w:hideMark/>
          </w:tcPr>
          <w:p w14:paraId="4710DD60" w14:textId="77777777" w:rsidR="004E3D63" w:rsidRDefault="004E3D63" w:rsidP="0080726A">
            <w:pPr>
              <w:jc w:val="center"/>
              <w:rPr>
                <w:color w:val="000000"/>
                <w:sz w:val="16"/>
                <w:szCs w:val="16"/>
              </w:rPr>
            </w:pPr>
            <w:r>
              <w:rPr>
                <w:color w:val="000000"/>
                <w:sz w:val="16"/>
                <w:szCs w:val="16"/>
              </w:rPr>
              <w:t>Zinc phosphide</w:t>
            </w:r>
          </w:p>
        </w:tc>
      </w:tr>
      <w:tr w:rsidR="004E3D63" w14:paraId="1474BD57" w14:textId="77777777" w:rsidTr="009C1283">
        <w:trPr>
          <w:cnfStyle w:val="000000010000" w:firstRow="0" w:lastRow="0" w:firstColumn="0" w:lastColumn="0" w:oddVBand="0" w:evenVBand="0" w:oddHBand="0" w:evenHBand="1" w:firstRowFirstColumn="0" w:firstRowLastColumn="0" w:lastRowFirstColumn="0" w:lastRowLastColumn="0"/>
        </w:trPr>
        <w:tc>
          <w:tcPr>
            <w:tcW w:w="4210" w:type="dxa"/>
            <w:hideMark/>
          </w:tcPr>
          <w:p w14:paraId="23DF722F" w14:textId="77777777" w:rsidR="004E3D63" w:rsidRDefault="004E3D63" w:rsidP="0080726A">
            <w:pPr>
              <w:widowControl w:val="0"/>
              <w:autoSpaceDE w:val="0"/>
              <w:autoSpaceDN w:val="0"/>
              <w:adjustRightInd w:val="0"/>
              <w:rPr>
                <w:sz w:val="16"/>
                <w:szCs w:val="16"/>
              </w:rPr>
            </w:pPr>
            <w:r>
              <w:rPr>
                <w:sz w:val="16"/>
                <w:szCs w:val="16"/>
              </w:rPr>
              <w:t>of 2804 70 001 0</w:t>
            </w:r>
          </w:p>
        </w:tc>
        <w:tc>
          <w:tcPr>
            <w:tcW w:w="4153" w:type="dxa"/>
            <w:hideMark/>
          </w:tcPr>
          <w:p w14:paraId="4E2C4C37" w14:textId="77777777" w:rsidR="004E3D63" w:rsidRDefault="004E3D63" w:rsidP="0080726A">
            <w:pPr>
              <w:jc w:val="center"/>
              <w:rPr>
                <w:color w:val="000000"/>
                <w:sz w:val="16"/>
                <w:szCs w:val="16"/>
              </w:rPr>
            </w:pPr>
            <w:r>
              <w:rPr>
                <w:color w:val="000000"/>
                <w:sz w:val="16"/>
                <w:szCs w:val="16"/>
              </w:rPr>
              <w:t>Yellow phosphorus</w:t>
            </w:r>
          </w:p>
        </w:tc>
      </w:tr>
      <w:tr w:rsidR="004E3D63" w14:paraId="19E29875" w14:textId="77777777" w:rsidTr="009C1283">
        <w:tc>
          <w:tcPr>
            <w:tcW w:w="4210" w:type="dxa"/>
            <w:hideMark/>
          </w:tcPr>
          <w:p w14:paraId="5D906089" w14:textId="77777777" w:rsidR="004E3D63" w:rsidRDefault="004E3D63" w:rsidP="0080726A">
            <w:pPr>
              <w:widowControl w:val="0"/>
              <w:autoSpaceDE w:val="0"/>
              <w:autoSpaceDN w:val="0"/>
              <w:adjustRightInd w:val="0"/>
              <w:rPr>
                <w:sz w:val="16"/>
                <w:szCs w:val="16"/>
              </w:rPr>
            </w:pPr>
            <w:r>
              <w:rPr>
                <w:sz w:val="16"/>
                <w:szCs w:val="16"/>
              </w:rPr>
              <w:t>of 2843 29 000 0</w:t>
            </w:r>
          </w:p>
        </w:tc>
        <w:tc>
          <w:tcPr>
            <w:tcW w:w="4153" w:type="dxa"/>
            <w:hideMark/>
          </w:tcPr>
          <w:p w14:paraId="06D44EE0" w14:textId="77777777" w:rsidR="004E3D63" w:rsidRDefault="004E3D63" w:rsidP="0080726A">
            <w:pPr>
              <w:jc w:val="center"/>
              <w:rPr>
                <w:color w:val="000000"/>
                <w:sz w:val="16"/>
                <w:szCs w:val="16"/>
              </w:rPr>
            </w:pPr>
            <w:r>
              <w:rPr>
                <w:color w:val="000000"/>
                <w:sz w:val="16"/>
                <w:szCs w:val="16"/>
              </w:rPr>
              <w:t>Silver fluoride</w:t>
            </w:r>
          </w:p>
        </w:tc>
      </w:tr>
      <w:tr w:rsidR="004E3D63" w14:paraId="50B88B5E" w14:textId="77777777" w:rsidTr="009C1283">
        <w:trPr>
          <w:cnfStyle w:val="000000010000" w:firstRow="0" w:lastRow="0" w:firstColumn="0" w:lastColumn="0" w:oddVBand="0" w:evenVBand="0" w:oddHBand="0" w:evenHBand="1" w:firstRowFirstColumn="0" w:firstRowLastColumn="0" w:lastRowFirstColumn="0" w:lastRowLastColumn="0"/>
        </w:trPr>
        <w:tc>
          <w:tcPr>
            <w:tcW w:w="4210" w:type="dxa"/>
            <w:hideMark/>
          </w:tcPr>
          <w:p w14:paraId="24FF7302" w14:textId="77777777" w:rsidR="004E3D63" w:rsidRDefault="004E3D63" w:rsidP="0080726A">
            <w:pPr>
              <w:widowControl w:val="0"/>
              <w:autoSpaceDE w:val="0"/>
              <w:autoSpaceDN w:val="0"/>
              <w:adjustRightInd w:val="0"/>
              <w:rPr>
                <w:sz w:val="16"/>
                <w:szCs w:val="16"/>
              </w:rPr>
            </w:pPr>
            <w:r>
              <w:rPr>
                <w:sz w:val="16"/>
                <w:szCs w:val="16"/>
              </w:rPr>
              <w:t>of 2926 90 980 0</w:t>
            </w:r>
          </w:p>
        </w:tc>
        <w:tc>
          <w:tcPr>
            <w:tcW w:w="4153" w:type="dxa"/>
            <w:hideMark/>
          </w:tcPr>
          <w:p w14:paraId="76EBD789" w14:textId="77777777" w:rsidR="004E3D63" w:rsidRDefault="004E3D63" w:rsidP="0080726A">
            <w:pPr>
              <w:jc w:val="center"/>
              <w:rPr>
                <w:color w:val="000000"/>
                <w:sz w:val="16"/>
                <w:szCs w:val="16"/>
              </w:rPr>
            </w:pPr>
            <w:r>
              <w:rPr>
                <w:color w:val="000000"/>
                <w:sz w:val="16"/>
                <w:szCs w:val="16"/>
              </w:rPr>
              <w:t>O-</w:t>
            </w:r>
            <w:proofErr w:type="spellStart"/>
            <w:r>
              <w:rPr>
                <w:color w:val="000000"/>
                <w:sz w:val="16"/>
                <w:szCs w:val="16"/>
              </w:rPr>
              <w:t>chlorobenzylidenemalonodiny</w:t>
            </w:r>
            <w:proofErr w:type="spellEnd"/>
            <w:r>
              <w:rPr>
                <w:color w:val="000000"/>
                <w:sz w:val="16"/>
                <w:szCs w:val="16"/>
              </w:rPr>
              <w:t>-</w:t>
            </w:r>
            <w:proofErr w:type="spellStart"/>
            <w:r>
              <w:rPr>
                <w:color w:val="000000"/>
                <w:sz w:val="16"/>
                <w:szCs w:val="16"/>
              </w:rPr>
              <w:t>tril</w:t>
            </w:r>
            <w:proofErr w:type="spellEnd"/>
            <w:r>
              <w:rPr>
                <w:color w:val="000000"/>
                <w:sz w:val="16"/>
                <w:szCs w:val="16"/>
              </w:rPr>
              <w:t xml:space="preserve"> 1</w:t>
            </w:r>
          </w:p>
        </w:tc>
      </w:tr>
      <w:tr w:rsidR="004E3D63" w14:paraId="196F4298" w14:textId="77777777" w:rsidTr="009C1283">
        <w:tc>
          <w:tcPr>
            <w:tcW w:w="4210" w:type="dxa"/>
            <w:hideMark/>
          </w:tcPr>
          <w:p w14:paraId="52C784DE" w14:textId="77777777" w:rsidR="004E3D63" w:rsidRDefault="004E3D63" w:rsidP="0080726A">
            <w:pPr>
              <w:widowControl w:val="0"/>
              <w:autoSpaceDE w:val="0"/>
              <w:autoSpaceDN w:val="0"/>
              <w:adjustRightInd w:val="0"/>
              <w:rPr>
                <w:sz w:val="16"/>
                <w:szCs w:val="16"/>
              </w:rPr>
            </w:pPr>
            <w:r>
              <w:rPr>
                <w:sz w:val="16"/>
                <w:szCs w:val="16"/>
              </w:rPr>
              <w:t>of 2837 19 000 0</w:t>
            </w:r>
          </w:p>
        </w:tc>
        <w:tc>
          <w:tcPr>
            <w:tcW w:w="4153" w:type="dxa"/>
            <w:hideMark/>
          </w:tcPr>
          <w:p w14:paraId="4B410BD2" w14:textId="77777777" w:rsidR="004E3D63" w:rsidRDefault="004E3D63" w:rsidP="0080726A">
            <w:pPr>
              <w:jc w:val="center"/>
              <w:rPr>
                <w:color w:val="000000"/>
                <w:sz w:val="16"/>
                <w:szCs w:val="16"/>
              </w:rPr>
            </w:pPr>
            <w:r>
              <w:rPr>
                <w:color w:val="000000"/>
                <w:sz w:val="16"/>
                <w:szCs w:val="16"/>
              </w:rPr>
              <w:t>Zinc cyanide</w:t>
            </w:r>
          </w:p>
        </w:tc>
      </w:tr>
      <w:tr w:rsidR="004E3D63" w14:paraId="3719D1E9" w14:textId="77777777" w:rsidTr="009C1283">
        <w:trPr>
          <w:cnfStyle w:val="000000010000" w:firstRow="0" w:lastRow="0" w:firstColumn="0" w:lastColumn="0" w:oddVBand="0" w:evenVBand="0" w:oddHBand="0" w:evenHBand="1" w:firstRowFirstColumn="0" w:firstRowLastColumn="0" w:lastRowFirstColumn="0" w:lastRowLastColumn="0"/>
        </w:trPr>
        <w:tc>
          <w:tcPr>
            <w:tcW w:w="4210" w:type="dxa"/>
            <w:hideMark/>
          </w:tcPr>
          <w:p w14:paraId="5C5A89BF" w14:textId="77777777" w:rsidR="004E3D63" w:rsidRDefault="004E3D63" w:rsidP="0080726A">
            <w:pPr>
              <w:widowControl w:val="0"/>
              <w:autoSpaceDE w:val="0"/>
              <w:autoSpaceDN w:val="0"/>
              <w:adjustRightInd w:val="0"/>
              <w:rPr>
                <w:sz w:val="16"/>
                <w:szCs w:val="16"/>
              </w:rPr>
            </w:pPr>
            <w:r>
              <w:rPr>
                <w:sz w:val="16"/>
                <w:szCs w:val="16"/>
              </w:rPr>
              <w:t>of 2939 20 000 0</w:t>
            </w:r>
          </w:p>
        </w:tc>
        <w:tc>
          <w:tcPr>
            <w:tcW w:w="4153" w:type="dxa"/>
            <w:hideMark/>
          </w:tcPr>
          <w:p w14:paraId="18635E00" w14:textId="77777777" w:rsidR="004E3D63" w:rsidRDefault="004E3D63" w:rsidP="0080726A">
            <w:pPr>
              <w:jc w:val="center"/>
              <w:rPr>
                <w:color w:val="000000"/>
                <w:sz w:val="16"/>
                <w:szCs w:val="16"/>
              </w:rPr>
            </w:pPr>
            <w:r>
              <w:rPr>
                <w:color w:val="000000"/>
                <w:sz w:val="16"/>
                <w:szCs w:val="16"/>
              </w:rPr>
              <w:t xml:space="preserve">Cinchonine </w:t>
            </w:r>
          </w:p>
        </w:tc>
      </w:tr>
      <w:tr w:rsidR="004E3D63" w14:paraId="46082681" w14:textId="77777777" w:rsidTr="009C1283">
        <w:tc>
          <w:tcPr>
            <w:tcW w:w="4210" w:type="dxa"/>
            <w:hideMark/>
          </w:tcPr>
          <w:p w14:paraId="74969C0D" w14:textId="77777777" w:rsidR="004E3D63" w:rsidRDefault="004E3D63" w:rsidP="0080726A">
            <w:pPr>
              <w:widowControl w:val="0"/>
              <w:autoSpaceDE w:val="0"/>
              <w:autoSpaceDN w:val="0"/>
              <w:adjustRightInd w:val="0"/>
              <w:rPr>
                <w:sz w:val="16"/>
                <w:szCs w:val="16"/>
              </w:rPr>
            </w:pPr>
            <w:r>
              <w:rPr>
                <w:sz w:val="16"/>
                <w:szCs w:val="16"/>
              </w:rPr>
              <w:t>of 1302 19 900 0</w:t>
            </w:r>
          </w:p>
        </w:tc>
        <w:tc>
          <w:tcPr>
            <w:tcW w:w="4153" w:type="dxa"/>
            <w:hideMark/>
          </w:tcPr>
          <w:p w14:paraId="50ED98B5" w14:textId="77777777" w:rsidR="004E3D63" w:rsidRDefault="004E3D63" w:rsidP="0080726A">
            <w:pPr>
              <w:jc w:val="center"/>
              <w:rPr>
                <w:color w:val="000000"/>
                <w:sz w:val="16"/>
                <w:szCs w:val="16"/>
              </w:rPr>
            </w:pPr>
            <w:r>
              <w:rPr>
                <w:color w:val="000000"/>
                <w:sz w:val="16"/>
                <w:szCs w:val="16"/>
              </w:rPr>
              <w:t xml:space="preserve">Extract of </w:t>
            </w:r>
            <w:proofErr w:type="spellStart"/>
            <w:r>
              <w:rPr>
                <w:color w:val="000000"/>
                <w:sz w:val="16"/>
                <w:szCs w:val="16"/>
              </w:rPr>
              <w:t>nux</w:t>
            </w:r>
            <w:proofErr w:type="spellEnd"/>
            <w:r>
              <w:rPr>
                <w:color w:val="000000"/>
                <w:sz w:val="16"/>
                <w:szCs w:val="16"/>
              </w:rPr>
              <w:t xml:space="preserve"> vomica</w:t>
            </w:r>
          </w:p>
        </w:tc>
      </w:tr>
      <w:tr w:rsidR="004E3D63" w14:paraId="333E9590" w14:textId="77777777" w:rsidTr="009C1283">
        <w:trPr>
          <w:cnfStyle w:val="000000010000" w:firstRow="0" w:lastRow="0" w:firstColumn="0" w:lastColumn="0" w:oddVBand="0" w:evenVBand="0" w:oddHBand="0" w:evenHBand="1" w:firstRowFirstColumn="0" w:firstRowLastColumn="0" w:lastRowFirstColumn="0" w:lastRowLastColumn="0"/>
        </w:trPr>
        <w:tc>
          <w:tcPr>
            <w:tcW w:w="4210" w:type="dxa"/>
            <w:hideMark/>
          </w:tcPr>
          <w:p w14:paraId="41B9F908" w14:textId="77777777" w:rsidR="004E3D63" w:rsidRDefault="004E3D63" w:rsidP="0080726A">
            <w:pPr>
              <w:widowControl w:val="0"/>
              <w:autoSpaceDE w:val="0"/>
              <w:autoSpaceDN w:val="0"/>
              <w:adjustRightInd w:val="0"/>
              <w:rPr>
                <w:sz w:val="16"/>
                <w:szCs w:val="16"/>
              </w:rPr>
            </w:pPr>
            <w:r>
              <w:rPr>
                <w:sz w:val="16"/>
                <w:szCs w:val="16"/>
              </w:rPr>
              <w:t>of 2852 10 000 8</w:t>
            </w:r>
          </w:p>
        </w:tc>
        <w:tc>
          <w:tcPr>
            <w:tcW w:w="4153" w:type="dxa"/>
            <w:hideMark/>
          </w:tcPr>
          <w:p w14:paraId="16937D67" w14:textId="77777777" w:rsidR="004E3D63" w:rsidRDefault="004E3D63" w:rsidP="0080726A">
            <w:pPr>
              <w:jc w:val="center"/>
              <w:rPr>
                <w:color w:val="000000"/>
                <w:sz w:val="16"/>
                <w:szCs w:val="16"/>
              </w:rPr>
            </w:pPr>
            <w:r>
              <w:rPr>
                <w:color w:val="000000"/>
                <w:sz w:val="16"/>
                <w:szCs w:val="16"/>
              </w:rPr>
              <w:t>Ethyl mercuric phosphate</w:t>
            </w:r>
          </w:p>
        </w:tc>
      </w:tr>
      <w:tr w:rsidR="004E3D63" w14:paraId="66E4493B" w14:textId="77777777" w:rsidTr="009C1283">
        <w:tc>
          <w:tcPr>
            <w:tcW w:w="4210" w:type="dxa"/>
            <w:hideMark/>
          </w:tcPr>
          <w:p w14:paraId="02FC712F" w14:textId="77777777" w:rsidR="004E3D63" w:rsidRDefault="004E3D63" w:rsidP="0080726A">
            <w:pPr>
              <w:widowControl w:val="0"/>
              <w:autoSpaceDE w:val="0"/>
              <w:autoSpaceDN w:val="0"/>
              <w:adjustRightInd w:val="0"/>
              <w:rPr>
                <w:sz w:val="16"/>
                <w:szCs w:val="16"/>
              </w:rPr>
            </w:pPr>
            <w:r>
              <w:rPr>
                <w:sz w:val="16"/>
                <w:szCs w:val="16"/>
              </w:rPr>
              <w:t>of 2852 10 000 8</w:t>
            </w:r>
          </w:p>
        </w:tc>
        <w:tc>
          <w:tcPr>
            <w:tcW w:w="4153" w:type="dxa"/>
            <w:hideMark/>
          </w:tcPr>
          <w:p w14:paraId="298ED092" w14:textId="77777777" w:rsidR="004E3D63" w:rsidRDefault="004E3D63" w:rsidP="0080726A">
            <w:pPr>
              <w:jc w:val="center"/>
              <w:rPr>
                <w:color w:val="000000"/>
                <w:sz w:val="16"/>
                <w:szCs w:val="16"/>
              </w:rPr>
            </w:pPr>
            <w:proofErr w:type="spellStart"/>
            <w:r>
              <w:rPr>
                <w:color w:val="000000"/>
                <w:sz w:val="16"/>
                <w:szCs w:val="16"/>
              </w:rPr>
              <w:t>Ethylmercurchloride</w:t>
            </w:r>
            <w:proofErr w:type="spellEnd"/>
            <w:r>
              <w:rPr>
                <w:color w:val="000000"/>
                <w:sz w:val="16"/>
                <w:szCs w:val="16"/>
              </w:rPr>
              <w:t xml:space="preserve"> </w:t>
            </w:r>
          </w:p>
        </w:tc>
      </w:tr>
      <w:tr w:rsidR="004E3D63" w14:paraId="6C7791F7" w14:textId="77777777" w:rsidTr="009C1283">
        <w:trPr>
          <w:cnfStyle w:val="000000010000" w:firstRow="0" w:lastRow="0" w:firstColumn="0" w:lastColumn="0" w:oddVBand="0" w:evenVBand="0" w:oddHBand="0" w:evenHBand="1" w:firstRowFirstColumn="0" w:firstRowLastColumn="0" w:lastRowFirstColumn="0" w:lastRowLastColumn="0"/>
        </w:trPr>
        <w:tc>
          <w:tcPr>
            <w:tcW w:w="4210" w:type="dxa"/>
            <w:hideMark/>
          </w:tcPr>
          <w:p w14:paraId="5EDA4542" w14:textId="77777777" w:rsidR="004E3D63" w:rsidRDefault="004E3D63" w:rsidP="0080726A">
            <w:pPr>
              <w:widowControl w:val="0"/>
              <w:autoSpaceDE w:val="0"/>
              <w:autoSpaceDN w:val="0"/>
              <w:adjustRightInd w:val="0"/>
              <w:rPr>
                <w:sz w:val="16"/>
                <w:szCs w:val="16"/>
              </w:rPr>
            </w:pPr>
            <w:r>
              <w:rPr>
                <w:sz w:val="16"/>
                <w:szCs w:val="16"/>
              </w:rPr>
              <w:t>of 3001 90 980 0</w:t>
            </w:r>
          </w:p>
        </w:tc>
        <w:tc>
          <w:tcPr>
            <w:tcW w:w="4153" w:type="dxa"/>
            <w:hideMark/>
          </w:tcPr>
          <w:p w14:paraId="769FD33C" w14:textId="77777777" w:rsidR="004E3D63" w:rsidRDefault="004E3D63" w:rsidP="0080726A">
            <w:pPr>
              <w:jc w:val="center"/>
              <w:rPr>
                <w:color w:val="000000"/>
                <w:sz w:val="16"/>
                <w:szCs w:val="16"/>
              </w:rPr>
            </w:pPr>
            <w:r>
              <w:rPr>
                <w:color w:val="000000"/>
                <w:sz w:val="16"/>
                <w:szCs w:val="16"/>
              </w:rPr>
              <w:t>Snake venom</w:t>
            </w:r>
          </w:p>
        </w:tc>
      </w:tr>
      <w:tr w:rsidR="004E3D63" w14:paraId="14FD2ADD" w14:textId="77777777" w:rsidTr="009C1283">
        <w:tc>
          <w:tcPr>
            <w:tcW w:w="4210" w:type="dxa"/>
            <w:hideMark/>
          </w:tcPr>
          <w:p w14:paraId="4227A399" w14:textId="77777777" w:rsidR="004E3D63" w:rsidRDefault="004E3D63" w:rsidP="0080726A">
            <w:pPr>
              <w:widowControl w:val="0"/>
              <w:autoSpaceDE w:val="0"/>
              <w:autoSpaceDN w:val="0"/>
              <w:adjustRightInd w:val="0"/>
              <w:rPr>
                <w:sz w:val="16"/>
                <w:szCs w:val="16"/>
              </w:rPr>
            </w:pPr>
            <w:r>
              <w:rPr>
                <w:sz w:val="16"/>
                <w:szCs w:val="16"/>
              </w:rPr>
              <w:t>of 3001 90 980 0</w:t>
            </w:r>
          </w:p>
        </w:tc>
        <w:tc>
          <w:tcPr>
            <w:tcW w:w="4153" w:type="dxa"/>
            <w:hideMark/>
          </w:tcPr>
          <w:p w14:paraId="05BBE998" w14:textId="77777777" w:rsidR="004E3D63" w:rsidRDefault="004E3D63" w:rsidP="0080726A">
            <w:pPr>
              <w:jc w:val="center"/>
              <w:rPr>
                <w:color w:val="000000"/>
                <w:sz w:val="16"/>
                <w:szCs w:val="16"/>
              </w:rPr>
            </w:pPr>
            <w:r>
              <w:rPr>
                <w:color w:val="000000"/>
                <w:sz w:val="16"/>
                <w:szCs w:val="16"/>
              </w:rPr>
              <w:t>Purified bee poison</w:t>
            </w:r>
          </w:p>
        </w:tc>
      </w:tr>
      <w:tr w:rsidR="004E3D63" w14:paraId="63029849" w14:textId="77777777" w:rsidTr="009C1283">
        <w:trPr>
          <w:cnfStyle w:val="000000010000" w:firstRow="0" w:lastRow="0" w:firstColumn="0" w:lastColumn="0" w:oddVBand="0" w:evenVBand="0" w:oddHBand="0" w:evenHBand="1" w:firstRowFirstColumn="0" w:firstRowLastColumn="0" w:lastRowFirstColumn="0" w:lastRowLastColumn="0"/>
        </w:trPr>
        <w:tc>
          <w:tcPr>
            <w:tcW w:w="4210" w:type="dxa"/>
            <w:hideMark/>
          </w:tcPr>
          <w:p w14:paraId="4F620E11" w14:textId="77777777" w:rsidR="004E3D63" w:rsidRDefault="004E3D63" w:rsidP="0080726A">
            <w:pPr>
              <w:widowControl w:val="0"/>
              <w:autoSpaceDE w:val="0"/>
              <w:autoSpaceDN w:val="0"/>
              <w:adjustRightInd w:val="0"/>
              <w:rPr>
                <w:sz w:val="16"/>
                <w:szCs w:val="16"/>
              </w:rPr>
            </w:pPr>
            <w:r>
              <w:rPr>
                <w:sz w:val="16"/>
                <w:szCs w:val="16"/>
              </w:rPr>
              <w:t>of 2837 11 000 0</w:t>
            </w:r>
          </w:p>
        </w:tc>
        <w:tc>
          <w:tcPr>
            <w:tcW w:w="4153" w:type="dxa"/>
            <w:hideMark/>
          </w:tcPr>
          <w:p w14:paraId="7FC27B56" w14:textId="77777777" w:rsidR="004E3D63" w:rsidRDefault="004E3D63" w:rsidP="0080726A">
            <w:pPr>
              <w:jc w:val="center"/>
              <w:rPr>
                <w:color w:val="000000"/>
                <w:sz w:val="16"/>
                <w:szCs w:val="16"/>
              </w:rPr>
            </w:pPr>
            <w:r>
              <w:rPr>
                <w:color w:val="000000"/>
                <w:sz w:val="16"/>
                <w:szCs w:val="16"/>
              </w:rPr>
              <w:t xml:space="preserve">Sodium cyanide </w:t>
            </w:r>
          </w:p>
        </w:tc>
      </w:tr>
      <w:tr w:rsidR="004E3D63" w14:paraId="43200189" w14:textId="77777777" w:rsidTr="009C1283">
        <w:tc>
          <w:tcPr>
            <w:tcW w:w="4210" w:type="dxa"/>
            <w:hideMark/>
          </w:tcPr>
          <w:p w14:paraId="75992712" w14:textId="77777777" w:rsidR="004E3D63" w:rsidRDefault="004E3D63" w:rsidP="0080726A">
            <w:pPr>
              <w:widowControl w:val="0"/>
              <w:autoSpaceDE w:val="0"/>
              <w:autoSpaceDN w:val="0"/>
              <w:adjustRightInd w:val="0"/>
              <w:rPr>
                <w:sz w:val="16"/>
                <w:szCs w:val="16"/>
              </w:rPr>
            </w:pPr>
            <w:r>
              <w:rPr>
                <w:sz w:val="16"/>
                <w:szCs w:val="16"/>
              </w:rPr>
              <w:t>of 2837 19 000 0</w:t>
            </w:r>
          </w:p>
        </w:tc>
        <w:tc>
          <w:tcPr>
            <w:tcW w:w="4153" w:type="dxa"/>
            <w:hideMark/>
          </w:tcPr>
          <w:p w14:paraId="0F7CD5BA" w14:textId="77777777" w:rsidR="004E3D63" w:rsidRDefault="004E3D63" w:rsidP="0080726A">
            <w:pPr>
              <w:jc w:val="center"/>
              <w:rPr>
                <w:color w:val="000000"/>
                <w:sz w:val="16"/>
                <w:szCs w:val="16"/>
              </w:rPr>
            </w:pPr>
            <w:r>
              <w:rPr>
                <w:color w:val="000000"/>
                <w:sz w:val="16"/>
                <w:szCs w:val="16"/>
              </w:rPr>
              <w:t xml:space="preserve">Potassium cyanide </w:t>
            </w:r>
          </w:p>
        </w:tc>
      </w:tr>
      <w:tr w:rsidR="004E3D63" w14:paraId="2402C456" w14:textId="77777777" w:rsidTr="009C1283">
        <w:trPr>
          <w:cnfStyle w:val="000000010000" w:firstRow="0" w:lastRow="0" w:firstColumn="0" w:lastColumn="0" w:oddVBand="0" w:evenVBand="0" w:oddHBand="0" w:evenHBand="1" w:firstRowFirstColumn="0" w:firstRowLastColumn="0" w:lastRowFirstColumn="0" w:lastRowLastColumn="0"/>
        </w:trPr>
        <w:tc>
          <w:tcPr>
            <w:tcW w:w="4210" w:type="dxa"/>
          </w:tcPr>
          <w:p w14:paraId="3DE7AAC1" w14:textId="77777777" w:rsidR="004E3D63" w:rsidRPr="00650512" w:rsidRDefault="004E3D63" w:rsidP="0080726A">
            <w:pPr>
              <w:widowControl w:val="0"/>
              <w:autoSpaceDE w:val="0"/>
              <w:autoSpaceDN w:val="0"/>
              <w:adjustRightInd w:val="0"/>
              <w:rPr>
                <w:sz w:val="16"/>
                <w:szCs w:val="16"/>
              </w:rPr>
            </w:pPr>
            <w:r w:rsidRPr="00650512">
              <w:rPr>
                <w:sz w:val="16"/>
                <w:szCs w:val="16"/>
              </w:rPr>
              <w:t xml:space="preserve">of 2837 19 000 0 </w:t>
            </w:r>
          </w:p>
        </w:tc>
        <w:tc>
          <w:tcPr>
            <w:tcW w:w="4153" w:type="dxa"/>
          </w:tcPr>
          <w:p w14:paraId="7B8E7A9D" w14:textId="77777777" w:rsidR="004E3D63" w:rsidRPr="00650512" w:rsidRDefault="004E3D63" w:rsidP="0080726A">
            <w:pPr>
              <w:jc w:val="center"/>
              <w:rPr>
                <w:color w:val="000000"/>
                <w:sz w:val="16"/>
                <w:szCs w:val="16"/>
              </w:rPr>
            </w:pPr>
            <w:r w:rsidRPr="00650512">
              <w:rPr>
                <w:color w:val="000000"/>
                <w:sz w:val="16"/>
                <w:szCs w:val="16"/>
              </w:rPr>
              <w:t>Copper cyanides</w:t>
            </w:r>
          </w:p>
        </w:tc>
      </w:tr>
    </w:tbl>
    <w:p w14:paraId="1932CEEB" w14:textId="77777777" w:rsidR="004E3D63" w:rsidRDefault="004E3D63" w:rsidP="004E3D63">
      <w:pPr>
        <w:rPr>
          <w:szCs w:val="18"/>
        </w:rPr>
      </w:pPr>
    </w:p>
    <w:p w14:paraId="4D38BF46" w14:textId="77777777" w:rsidR="004E3D63" w:rsidRDefault="004E3D63" w:rsidP="004E3D63">
      <w:pPr>
        <w:rPr>
          <w:lang w:val="en-US"/>
        </w:rPr>
      </w:pPr>
      <w:r>
        <w:rPr>
          <w:szCs w:val="18"/>
        </w:rPr>
        <w:t xml:space="preserve">3.  </w:t>
      </w:r>
      <w:r>
        <w:rPr>
          <w:lang w:val="en-US"/>
        </w:rPr>
        <w:t>The system applies to importers of controlled substances from all countries.</w:t>
      </w:r>
    </w:p>
    <w:p w14:paraId="150EB939" w14:textId="77777777" w:rsidR="004E3D63" w:rsidRDefault="004E3D63" w:rsidP="004E3D63">
      <w:pPr>
        <w:rPr>
          <w:lang w:val="en-US"/>
        </w:rPr>
      </w:pPr>
    </w:p>
    <w:p w14:paraId="70E47C8C" w14:textId="77777777" w:rsidR="004E3D63" w:rsidRDefault="004E3D63" w:rsidP="004E3D63">
      <w:pPr>
        <w:rPr>
          <w:lang w:val="en-US"/>
        </w:rPr>
      </w:pPr>
      <w:r>
        <w:rPr>
          <w:lang w:val="en-US"/>
        </w:rPr>
        <w:t xml:space="preserve">4. The use of import </w:t>
      </w:r>
      <w:proofErr w:type="spellStart"/>
      <w:r>
        <w:rPr>
          <w:lang w:val="en-US"/>
        </w:rPr>
        <w:t>licences</w:t>
      </w:r>
      <w:proofErr w:type="spellEnd"/>
      <w:r>
        <w:rPr>
          <w:lang w:val="en-US"/>
        </w:rPr>
        <w:t xml:space="preserve"> enables the Government to monitor the quantities of controlled substances imported. The system is not intended to restrict the quantity or volume of imports.</w:t>
      </w:r>
    </w:p>
    <w:p w14:paraId="55AF642F" w14:textId="77777777" w:rsidR="004E3D63" w:rsidRDefault="004E3D63" w:rsidP="004E3D63">
      <w:pPr>
        <w:rPr>
          <w:lang w:val="en-US"/>
        </w:rPr>
      </w:pPr>
      <w:r>
        <w:rPr>
          <w:lang w:val="en-US"/>
        </w:rPr>
        <w:lastRenderedPageBreak/>
        <w:t xml:space="preserve">5. The legislation under which </w:t>
      </w:r>
      <w:proofErr w:type="spellStart"/>
      <w:r>
        <w:rPr>
          <w:lang w:val="en-US"/>
        </w:rPr>
        <w:t>licences</w:t>
      </w:r>
      <w:proofErr w:type="spellEnd"/>
      <w:r>
        <w:rPr>
          <w:lang w:val="en-US"/>
        </w:rPr>
        <w:t xml:space="preserve"> are maintained includes:</w:t>
      </w:r>
    </w:p>
    <w:p w14:paraId="44A33CBC" w14:textId="77777777" w:rsidR="004E3D63" w:rsidRDefault="004E3D63" w:rsidP="004E3D63">
      <w:pPr>
        <w:rPr>
          <w:lang w:val="en-US"/>
        </w:rPr>
      </w:pPr>
    </w:p>
    <w:p w14:paraId="455DD416" w14:textId="26C46822" w:rsidR="004E3D63" w:rsidRDefault="004E3D63" w:rsidP="00E91271">
      <w:pPr>
        <w:ind w:left="567" w:hanging="567"/>
        <w:rPr>
          <w:lang w:val="en-US"/>
        </w:rPr>
      </w:pPr>
      <w:r>
        <w:rPr>
          <w:lang w:val="en-US"/>
        </w:rPr>
        <w:t>-</w:t>
      </w:r>
      <w:r w:rsidR="00E91271">
        <w:rPr>
          <w:lang w:val="en-US"/>
        </w:rPr>
        <w:tab/>
      </w:r>
      <w:r>
        <w:rPr>
          <w:lang w:val="en-US"/>
        </w:rPr>
        <w:t>Treaty on the Eurasian Economic Union (EAEU) of 29 May 2014;</w:t>
      </w:r>
    </w:p>
    <w:p w14:paraId="3B9E1706" w14:textId="1A3E886C" w:rsidR="004E3D63" w:rsidRDefault="004E3D63" w:rsidP="004E3D63">
      <w:pPr>
        <w:ind w:left="567" w:hanging="567"/>
        <w:rPr>
          <w:lang w:val="en-US"/>
        </w:rPr>
      </w:pPr>
      <w:r>
        <w:rPr>
          <w:lang w:val="en-US"/>
        </w:rPr>
        <w:t>-</w:t>
      </w:r>
      <w:r>
        <w:rPr>
          <w:lang w:val="en-US"/>
        </w:rPr>
        <w:tab/>
        <w:t xml:space="preserve">Annex No. 7 </w:t>
      </w:r>
      <w:r w:rsidR="009E1F3E">
        <w:rPr>
          <w:lang w:val="en-US"/>
        </w:rPr>
        <w:t>"</w:t>
      </w:r>
      <w:r>
        <w:rPr>
          <w:lang w:val="en-US"/>
        </w:rPr>
        <w:t>Protocol on Non-Tariff Measures Concerning Third Countries</w:t>
      </w:r>
      <w:r w:rsidR="009E1F3E">
        <w:rPr>
          <w:lang w:val="en-US"/>
        </w:rPr>
        <w:t>"</w:t>
      </w:r>
      <w:r>
        <w:rPr>
          <w:lang w:val="en-US"/>
        </w:rPr>
        <w:t xml:space="preserve"> to the Treaty on the EAEU;</w:t>
      </w:r>
    </w:p>
    <w:p w14:paraId="3AE62283" w14:textId="2B954A2C" w:rsidR="004E3D63" w:rsidRDefault="004E3D63" w:rsidP="00E91271">
      <w:pPr>
        <w:ind w:left="567" w:hanging="567"/>
        <w:rPr>
          <w:lang w:val="en-US"/>
        </w:rPr>
      </w:pPr>
      <w:r>
        <w:rPr>
          <w:lang w:val="en-US"/>
        </w:rPr>
        <w:t>-</w:t>
      </w:r>
      <w:r w:rsidR="00E91271">
        <w:rPr>
          <w:lang w:val="en-US"/>
        </w:rPr>
        <w:tab/>
      </w:r>
      <w:r>
        <w:rPr>
          <w:lang w:val="en-US"/>
        </w:rPr>
        <w:t>Decision No. 30 of the Board of the Eurasian Economic Commission dd. 21.04.2015;</w:t>
      </w:r>
    </w:p>
    <w:p w14:paraId="29C6D38F" w14:textId="7B234041" w:rsidR="004E3D63" w:rsidRDefault="004E3D63" w:rsidP="004E3D63">
      <w:pPr>
        <w:ind w:left="567" w:hanging="567"/>
        <w:rPr>
          <w:lang w:val="en-US"/>
        </w:rPr>
      </w:pPr>
      <w:r>
        <w:rPr>
          <w:lang w:val="en-US"/>
        </w:rPr>
        <w:t>-</w:t>
      </w:r>
      <w:r>
        <w:rPr>
          <w:lang w:val="en-US"/>
        </w:rPr>
        <w:tab/>
        <w:t xml:space="preserve">Law of the Republic of Kazakhstan No. 202-V </w:t>
      </w:r>
      <w:r w:rsidR="009E1F3E">
        <w:rPr>
          <w:lang w:val="en-US"/>
        </w:rPr>
        <w:t>"</w:t>
      </w:r>
      <w:r>
        <w:rPr>
          <w:lang w:val="en-US"/>
        </w:rPr>
        <w:t>On Permissions and Notifications</w:t>
      </w:r>
      <w:r w:rsidR="009E1F3E">
        <w:rPr>
          <w:lang w:val="en-US"/>
        </w:rPr>
        <w:t>"</w:t>
      </w:r>
      <w:r>
        <w:rPr>
          <w:lang w:val="en-US"/>
        </w:rPr>
        <w:t xml:space="preserve"> of 16 May 2014;</w:t>
      </w:r>
    </w:p>
    <w:p w14:paraId="4BAED1DE" w14:textId="43BB3717" w:rsidR="004E3D63" w:rsidRDefault="004E3D63" w:rsidP="004E3D63">
      <w:pPr>
        <w:ind w:left="567" w:hanging="567"/>
        <w:rPr>
          <w:lang w:val="en-US"/>
        </w:rPr>
      </w:pPr>
      <w:r>
        <w:rPr>
          <w:lang w:val="en-US"/>
        </w:rPr>
        <w:t>-</w:t>
      </w:r>
      <w:r>
        <w:rPr>
          <w:lang w:val="en-US"/>
        </w:rPr>
        <w:tab/>
        <w:t xml:space="preserve">Resolution of the Government of the Republic of Kazakhstan No. 287 </w:t>
      </w:r>
      <w:r w:rsidR="009E1F3E">
        <w:rPr>
          <w:lang w:val="en-US"/>
        </w:rPr>
        <w:t>"</w:t>
      </w:r>
      <w:r>
        <w:rPr>
          <w:lang w:val="en-US"/>
        </w:rPr>
        <w:t xml:space="preserve">On Approval of List of Goods Subjects to Import/Export Licensing, </w:t>
      </w:r>
      <w:proofErr w:type="spellStart"/>
      <w:r>
        <w:rPr>
          <w:lang w:val="en-US"/>
        </w:rPr>
        <w:t>Licencers</w:t>
      </w:r>
      <w:proofErr w:type="spellEnd"/>
      <w:r>
        <w:rPr>
          <w:lang w:val="en-US"/>
        </w:rPr>
        <w:t xml:space="preserve"> and State Bodies, Coordinating the Issuance of </w:t>
      </w:r>
      <w:proofErr w:type="spellStart"/>
      <w:r>
        <w:rPr>
          <w:lang w:val="en-US"/>
        </w:rPr>
        <w:t>Licences</w:t>
      </w:r>
      <w:proofErr w:type="spellEnd"/>
      <w:r w:rsidR="009E1F3E">
        <w:rPr>
          <w:lang w:val="en-US"/>
        </w:rPr>
        <w:t>"</w:t>
      </w:r>
      <w:r>
        <w:rPr>
          <w:lang w:val="en-US"/>
        </w:rPr>
        <w:t xml:space="preserve"> of 24 April 2015;</w:t>
      </w:r>
    </w:p>
    <w:p w14:paraId="0CB5FEFA" w14:textId="4C342011" w:rsidR="004E3D63" w:rsidRDefault="004E3D63" w:rsidP="004E3D63">
      <w:pPr>
        <w:ind w:left="567" w:hanging="567"/>
        <w:rPr>
          <w:lang w:val="en-US"/>
        </w:rPr>
      </w:pPr>
      <w:r>
        <w:rPr>
          <w:lang w:val="en-US"/>
        </w:rPr>
        <w:t>-</w:t>
      </w:r>
      <w:r>
        <w:rPr>
          <w:lang w:val="en-US"/>
        </w:rPr>
        <w:tab/>
        <w:t xml:space="preserve">Resolution of the Government of the Republic of Kazakhstan No. 983 </w:t>
      </w:r>
      <w:r w:rsidR="009E1F3E">
        <w:rPr>
          <w:lang w:val="en-US"/>
        </w:rPr>
        <w:t>"</w:t>
      </w:r>
      <w:r>
        <w:rPr>
          <w:lang w:val="en-US"/>
        </w:rPr>
        <w:t>On Approval of the List of the Government Services</w:t>
      </w:r>
      <w:r w:rsidR="009E1F3E">
        <w:rPr>
          <w:lang w:val="en-US"/>
        </w:rPr>
        <w:t>"</w:t>
      </w:r>
      <w:r>
        <w:rPr>
          <w:lang w:val="en-US"/>
        </w:rPr>
        <w:t xml:space="preserve"> of 18 September 2013;</w:t>
      </w:r>
    </w:p>
    <w:p w14:paraId="3D0381AE" w14:textId="67E997EF" w:rsidR="004E3D63" w:rsidRDefault="004E3D63" w:rsidP="004E3D63">
      <w:pPr>
        <w:ind w:left="567" w:hanging="567"/>
        <w:rPr>
          <w:lang w:val="en-US"/>
        </w:rPr>
      </w:pPr>
      <w:r>
        <w:rPr>
          <w:lang w:val="en-US"/>
        </w:rPr>
        <w:t>-</w:t>
      </w:r>
      <w:r>
        <w:rPr>
          <w:lang w:val="en-US"/>
        </w:rPr>
        <w:tab/>
        <w:t xml:space="preserve">Order of the Minister of the National Economy of the Republic of Kazakhstan No. 67 </w:t>
      </w:r>
      <w:r w:rsidR="009E1F3E">
        <w:rPr>
          <w:lang w:val="en-US"/>
        </w:rPr>
        <w:t>"</w:t>
      </w:r>
      <w:r>
        <w:rPr>
          <w:lang w:val="en-US"/>
        </w:rPr>
        <w:t xml:space="preserve">On Approval of the Qualification Requirements Maintained for Activities on Export and Import Licensing of Goods, List of Documents Confirming Compliance with them, Application Forms for Obtaining a </w:t>
      </w:r>
      <w:proofErr w:type="spellStart"/>
      <w:r>
        <w:rPr>
          <w:lang w:val="en-US"/>
        </w:rPr>
        <w:t>Licence</w:t>
      </w:r>
      <w:proofErr w:type="spellEnd"/>
      <w:r>
        <w:rPr>
          <w:lang w:val="en-US"/>
        </w:rPr>
        <w:t xml:space="preserve"> and (or) Annex to the </w:t>
      </w:r>
      <w:proofErr w:type="spellStart"/>
      <w:r>
        <w:rPr>
          <w:lang w:val="en-US"/>
        </w:rPr>
        <w:t>Licence</w:t>
      </w:r>
      <w:proofErr w:type="spellEnd"/>
      <w:r>
        <w:rPr>
          <w:lang w:val="en-US"/>
        </w:rPr>
        <w:t xml:space="preserve">, the Form of a </w:t>
      </w:r>
      <w:proofErr w:type="spellStart"/>
      <w:r>
        <w:rPr>
          <w:lang w:val="en-US"/>
        </w:rPr>
        <w:t>Licence</w:t>
      </w:r>
      <w:proofErr w:type="spellEnd"/>
      <w:r>
        <w:rPr>
          <w:lang w:val="en-US"/>
        </w:rPr>
        <w:t xml:space="preserve"> and (or) Annexes to the </w:t>
      </w:r>
      <w:proofErr w:type="spellStart"/>
      <w:r>
        <w:rPr>
          <w:lang w:val="en-US"/>
        </w:rPr>
        <w:t>Licence</w:t>
      </w:r>
      <w:proofErr w:type="spellEnd"/>
      <w:r w:rsidR="009E1F3E">
        <w:rPr>
          <w:lang w:val="en-US"/>
        </w:rPr>
        <w:t>"</w:t>
      </w:r>
      <w:r>
        <w:rPr>
          <w:lang w:val="en-US"/>
        </w:rPr>
        <w:t xml:space="preserve"> of 30 January 2015. </w:t>
      </w:r>
    </w:p>
    <w:p w14:paraId="4A92C747" w14:textId="77777777" w:rsidR="004E3D63" w:rsidRDefault="004E3D63" w:rsidP="004E3D63">
      <w:pPr>
        <w:rPr>
          <w:lang w:val="en-US"/>
        </w:rPr>
      </w:pPr>
    </w:p>
    <w:p w14:paraId="7BF3CB2D" w14:textId="77777777" w:rsidR="004E3D63" w:rsidRDefault="004E3D63" w:rsidP="004E3D63">
      <w:pPr>
        <w:rPr>
          <w:lang w:val="en-US"/>
        </w:rPr>
      </w:pPr>
      <w:r>
        <w:rPr>
          <w:lang w:val="en-US"/>
        </w:rPr>
        <w:t>This system cannot be abolished without legislative approval.</w:t>
      </w:r>
    </w:p>
    <w:p w14:paraId="52C67C20" w14:textId="77777777" w:rsidR="004E3D63" w:rsidRDefault="004E3D63" w:rsidP="004E3D63">
      <w:pPr>
        <w:rPr>
          <w:szCs w:val="18"/>
        </w:rPr>
      </w:pPr>
    </w:p>
    <w:p w14:paraId="2394BE5B" w14:textId="77777777" w:rsidR="004E3D63" w:rsidRDefault="004E3D63" w:rsidP="004E3D63">
      <w:pPr>
        <w:pStyle w:val="Ttulo7"/>
        <w:rPr>
          <w:szCs w:val="18"/>
        </w:rPr>
      </w:pPr>
      <w:r>
        <w:rPr>
          <w:szCs w:val="18"/>
        </w:rPr>
        <w:t>Procedures</w:t>
      </w:r>
    </w:p>
    <w:p w14:paraId="1C575DA9" w14:textId="77777777" w:rsidR="004E3D63" w:rsidRDefault="004E3D63" w:rsidP="004E3D63">
      <w:pPr>
        <w:ind w:left="567" w:hanging="567"/>
        <w:rPr>
          <w:color w:val="000000"/>
          <w:sz w:val="15"/>
          <w:szCs w:val="15"/>
        </w:rPr>
      </w:pPr>
      <w:r>
        <w:rPr>
          <w:iCs/>
        </w:rPr>
        <w:t>6. Not applicable.</w:t>
      </w:r>
      <w:r>
        <w:rPr>
          <w:i/>
          <w:color w:val="000000"/>
          <w:sz w:val="15"/>
          <w:szCs w:val="15"/>
        </w:rPr>
        <w:tab/>
      </w:r>
    </w:p>
    <w:p w14:paraId="5EB0E380" w14:textId="77777777" w:rsidR="004E3D63" w:rsidRDefault="004E3D63" w:rsidP="004E3D63">
      <w:pPr>
        <w:rPr>
          <w:sz w:val="15"/>
          <w:szCs w:val="15"/>
        </w:rPr>
      </w:pPr>
    </w:p>
    <w:p w14:paraId="43148DCD" w14:textId="77777777" w:rsidR="004E3D63" w:rsidRDefault="004E3D63" w:rsidP="004E3D63">
      <w:pPr>
        <w:rPr>
          <w:lang w:val="en-US"/>
        </w:rPr>
      </w:pPr>
      <w:r>
        <w:t>7.</w:t>
      </w:r>
      <w:r>
        <w:rPr>
          <w:lang w:val="en-US"/>
        </w:rPr>
        <w:t xml:space="preserve"> Where there is no quantitative limit on importation of a product or on imports from a particular country. </w:t>
      </w:r>
    </w:p>
    <w:p w14:paraId="0690C552" w14:textId="77777777" w:rsidR="004E3D63" w:rsidRPr="00650512" w:rsidRDefault="004E3D63" w:rsidP="004E3D63">
      <w:pPr>
        <w:rPr>
          <w:lang w:val="en-US"/>
        </w:rPr>
      </w:pPr>
    </w:p>
    <w:p w14:paraId="7AEE9814" w14:textId="20A12D1F" w:rsidR="004E3D63" w:rsidRDefault="004E3D63" w:rsidP="004E3D63">
      <w:pPr>
        <w:ind w:left="567" w:hanging="567"/>
        <w:rPr>
          <w:lang w:val="en-US"/>
        </w:rPr>
      </w:pPr>
      <w:r w:rsidRPr="00650512">
        <w:rPr>
          <w:iCs/>
        </w:rPr>
        <w:t>a)</w:t>
      </w:r>
      <w:r w:rsidRPr="00650512">
        <w:rPr>
          <w:iCs/>
        </w:rPr>
        <w:tab/>
      </w:r>
      <w:r w:rsidRPr="00650512">
        <w:rPr>
          <w:lang w:val="en-US"/>
        </w:rPr>
        <w:t xml:space="preserve">Application should be made in advance of arrival of the goods. The maximum processing time for </w:t>
      </w:r>
      <w:proofErr w:type="spellStart"/>
      <w:r w:rsidRPr="00650512">
        <w:rPr>
          <w:lang w:val="en-US"/>
        </w:rPr>
        <w:t>licence</w:t>
      </w:r>
      <w:proofErr w:type="spellEnd"/>
      <w:r w:rsidRPr="00650512">
        <w:rPr>
          <w:lang w:val="en-US"/>
        </w:rPr>
        <w:t xml:space="preserve"> is 5 working days.</w:t>
      </w:r>
    </w:p>
    <w:p w14:paraId="624CB02A" w14:textId="77777777" w:rsidR="00F90B3C" w:rsidRPr="00650512" w:rsidRDefault="00F90B3C" w:rsidP="004E3D63">
      <w:pPr>
        <w:ind w:left="567" w:hanging="567"/>
        <w:rPr>
          <w:lang w:val="en-US"/>
        </w:rPr>
      </w:pPr>
    </w:p>
    <w:p w14:paraId="2E4D276F" w14:textId="330F140D" w:rsidR="004E3D63" w:rsidRDefault="004E3D63" w:rsidP="004E3D63">
      <w:pPr>
        <w:tabs>
          <w:tab w:val="left" w:pos="567"/>
        </w:tabs>
        <w:ind w:left="1134" w:hanging="1134"/>
        <w:rPr>
          <w:lang w:val="en-US"/>
        </w:rPr>
      </w:pPr>
      <w:r w:rsidRPr="001049C1">
        <w:rPr>
          <w:lang w:val="en-US"/>
        </w:rPr>
        <w:t>b)</w:t>
      </w:r>
      <w:r w:rsidRPr="001049C1">
        <w:rPr>
          <w:lang w:val="en-US"/>
        </w:rPr>
        <w:tab/>
        <w:t>No.</w:t>
      </w:r>
    </w:p>
    <w:p w14:paraId="6480F390" w14:textId="77777777" w:rsidR="00F90B3C" w:rsidRPr="001049C1" w:rsidRDefault="00F90B3C" w:rsidP="004E3D63">
      <w:pPr>
        <w:tabs>
          <w:tab w:val="left" w:pos="567"/>
        </w:tabs>
        <w:ind w:left="1134" w:hanging="1134"/>
        <w:rPr>
          <w:lang w:val="en-US"/>
        </w:rPr>
      </w:pPr>
    </w:p>
    <w:p w14:paraId="60EEA404" w14:textId="77777777" w:rsidR="004E3D63" w:rsidRPr="001049C1" w:rsidRDefault="004E3D63" w:rsidP="004E3D63">
      <w:pPr>
        <w:ind w:left="567" w:hanging="567"/>
        <w:rPr>
          <w:lang w:val="en-US"/>
        </w:rPr>
      </w:pPr>
      <w:r w:rsidRPr="001049C1">
        <w:rPr>
          <w:lang w:val="en-US"/>
        </w:rPr>
        <w:t>c)</w:t>
      </w:r>
      <w:r w:rsidRPr="001049C1">
        <w:rPr>
          <w:lang w:val="en-US"/>
        </w:rPr>
        <w:tab/>
        <w:t xml:space="preserve">No. </w:t>
      </w:r>
    </w:p>
    <w:p w14:paraId="3E170D5D" w14:textId="77777777" w:rsidR="004E3D63" w:rsidRPr="00650512" w:rsidRDefault="004E3D63" w:rsidP="004E3D63">
      <w:pPr>
        <w:rPr>
          <w:sz w:val="15"/>
          <w:szCs w:val="15"/>
        </w:rPr>
      </w:pPr>
    </w:p>
    <w:p w14:paraId="15686F72" w14:textId="77777777" w:rsidR="004E3D63" w:rsidRPr="00650512" w:rsidRDefault="004E3D63" w:rsidP="004E3D63">
      <w:pPr>
        <w:ind w:left="567" w:hanging="567"/>
        <w:rPr>
          <w:lang w:val="en-US"/>
        </w:rPr>
      </w:pPr>
      <w:r w:rsidRPr="00650512">
        <w:rPr>
          <w:iCs/>
          <w:color w:val="000000"/>
        </w:rPr>
        <w:t>d)</w:t>
      </w:r>
      <w:r w:rsidRPr="00650512">
        <w:rPr>
          <w:i/>
          <w:color w:val="000000"/>
          <w:sz w:val="15"/>
          <w:szCs w:val="15"/>
        </w:rPr>
        <w:tab/>
      </w:r>
      <w:r w:rsidRPr="00650512">
        <w:rPr>
          <w:lang w:val="en-US"/>
        </w:rPr>
        <w:t xml:space="preserve">Yes, an application is considered by only authorized body- the Ministry of Industry and Infrastructural Development of the Republic of Kazakhstan. </w:t>
      </w:r>
    </w:p>
    <w:p w14:paraId="628826E7" w14:textId="77777777" w:rsidR="004E3D63" w:rsidRDefault="004E3D63" w:rsidP="004E3D63">
      <w:pPr>
        <w:rPr>
          <w:szCs w:val="18"/>
        </w:rPr>
      </w:pPr>
    </w:p>
    <w:p w14:paraId="1C49587E" w14:textId="76E4B977" w:rsidR="004E3D63" w:rsidRDefault="004E3D63" w:rsidP="004E3D63">
      <w:pPr>
        <w:rPr>
          <w:lang w:val="en-US"/>
        </w:rPr>
      </w:pPr>
      <w:r>
        <w:rPr>
          <w:szCs w:val="18"/>
        </w:rPr>
        <w:t xml:space="preserve">8. </w:t>
      </w:r>
      <w:r>
        <w:rPr>
          <w:lang w:val="en-US"/>
        </w:rPr>
        <w:t xml:space="preserve">Part II of the Appendix to Annex No. 7 "Rules of the Issuance of </w:t>
      </w:r>
      <w:proofErr w:type="spellStart"/>
      <w:r>
        <w:rPr>
          <w:lang w:val="en-US"/>
        </w:rPr>
        <w:t>Licences</w:t>
      </w:r>
      <w:proofErr w:type="spellEnd"/>
      <w:r>
        <w:rPr>
          <w:lang w:val="en-US"/>
        </w:rPr>
        <w:t xml:space="preserve"> and Permits to Export and/or Import Goods" to the EAEU Treaty establishes the grounds for refusing </w:t>
      </w:r>
      <w:proofErr w:type="spellStart"/>
      <w:r>
        <w:rPr>
          <w:lang w:val="en-US"/>
        </w:rPr>
        <w:t>licences</w:t>
      </w:r>
      <w:proofErr w:type="spellEnd"/>
      <w:r>
        <w:rPr>
          <w:lang w:val="en-US"/>
        </w:rPr>
        <w:t>:  (</w:t>
      </w:r>
      <w:proofErr w:type="spellStart"/>
      <w:r>
        <w:rPr>
          <w:lang w:val="en-US"/>
        </w:rPr>
        <w:t>i</w:t>
      </w:r>
      <w:proofErr w:type="spellEnd"/>
      <w:r>
        <w:rPr>
          <w:lang w:val="en-US"/>
        </w:rPr>
        <w:t xml:space="preserve">) incomplete or inaccurate information in the documents submitted by the applicant to obtain a </w:t>
      </w:r>
      <w:proofErr w:type="spellStart"/>
      <w:r>
        <w:rPr>
          <w:lang w:val="en-US"/>
        </w:rPr>
        <w:t>licence</w:t>
      </w:r>
      <w:proofErr w:type="spellEnd"/>
      <w:r>
        <w:rPr>
          <w:lang w:val="en-US"/>
        </w:rPr>
        <w:t>; (ii) non</w:t>
      </w:r>
      <w:r>
        <w:rPr>
          <w:lang w:val="en-US"/>
        </w:rPr>
        <w:noBreakHyphen/>
        <w:t xml:space="preserve">compliance with the requirements stipulated in the Appendix to Annex No. 7 to the EAEU Treaty; (iii) termination or suspension of one or more documents that served as the basis for issuance of a </w:t>
      </w:r>
      <w:proofErr w:type="spellStart"/>
      <w:r>
        <w:rPr>
          <w:lang w:val="en-US"/>
        </w:rPr>
        <w:t>licence</w:t>
      </w:r>
      <w:proofErr w:type="spellEnd"/>
      <w:r>
        <w:rPr>
          <w:lang w:val="en-US"/>
        </w:rPr>
        <w:t xml:space="preserve">; (iv) violation of international obligations of an EAEU member State, which may occur as a result of performance of the contract which requires a </w:t>
      </w:r>
      <w:proofErr w:type="spellStart"/>
      <w:r>
        <w:rPr>
          <w:lang w:val="en-US"/>
        </w:rPr>
        <w:t>licence</w:t>
      </w:r>
      <w:proofErr w:type="spellEnd"/>
      <w:r>
        <w:rPr>
          <w:lang w:val="en-US"/>
        </w:rPr>
        <w:t xml:space="preserve">; (v) exhaustion of quota (in the case of registration of a </w:t>
      </w:r>
      <w:proofErr w:type="spellStart"/>
      <w:r>
        <w:rPr>
          <w:lang w:val="en-US"/>
        </w:rPr>
        <w:t>licence</w:t>
      </w:r>
      <w:proofErr w:type="spellEnd"/>
      <w:r>
        <w:rPr>
          <w:lang w:val="en-US"/>
        </w:rPr>
        <w:t xml:space="preserve"> for goods subject to quotas). </w:t>
      </w:r>
    </w:p>
    <w:p w14:paraId="44D494D1" w14:textId="77777777" w:rsidR="004E3D63" w:rsidRDefault="004E3D63" w:rsidP="004E3D63">
      <w:pPr>
        <w:rPr>
          <w:lang w:val="en-US"/>
        </w:rPr>
      </w:pPr>
    </w:p>
    <w:p w14:paraId="2A5DF4DD" w14:textId="77777777" w:rsidR="004E3D63" w:rsidRDefault="004E3D63" w:rsidP="004E3D63">
      <w:pPr>
        <w:rPr>
          <w:lang w:val="en-US"/>
        </w:rPr>
      </w:pPr>
      <w:r>
        <w:rPr>
          <w:lang w:val="en-US"/>
        </w:rPr>
        <w:t xml:space="preserve">The decision to refuse a </w:t>
      </w:r>
      <w:proofErr w:type="spellStart"/>
      <w:r>
        <w:rPr>
          <w:lang w:val="en-US"/>
        </w:rPr>
        <w:t>licence</w:t>
      </w:r>
      <w:proofErr w:type="spellEnd"/>
      <w:r>
        <w:rPr>
          <w:lang w:val="en-US"/>
        </w:rPr>
        <w:t xml:space="preserve"> has to be justified and presented by the authorized body to the applicant in writing.  </w:t>
      </w:r>
    </w:p>
    <w:p w14:paraId="71877B14" w14:textId="77777777" w:rsidR="004E3D63" w:rsidRDefault="004E3D63" w:rsidP="004E3D63">
      <w:pPr>
        <w:rPr>
          <w:spacing w:val="-2"/>
          <w:szCs w:val="18"/>
          <w:lang w:val="en-US"/>
        </w:rPr>
      </w:pPr>
    </w:p>
    <w:p w14:paraId="7589A254" w14:textId="77777777" w:rsidR="004E3D63" w:rsidRDefault="004E3D63" w:rsidP="004E3D63">
      <w:pPr>
        <w:pStyle w:val="Ttulo7"/>
        <w:rPr>
          <w:szCs w:val="18"/>
        </w:rPr>
      </w:pPr>
      <w:r>
        <w:rPr>
          <w:szCs w:val="18"/>
        </w:rPr>
        <w:t>Eligibility of importers to apply for licence</w:t>
      </w:r>
    </w:p>
    <w:p w14:paraId="3C25584B" w14:textId="77777777" w:rsidR="004E3D63" w:rsidRDefault="004E3D63" w:rsidP="004E3D63">
      <w:pPr>
        <w:rPr>
          <w:lang w:val="en-US"/>
        </w:rPr>
      </w:pPr>
      <w:r>
        <w:rPr>
          <w:szCs w:val="18"/>
        </w:rPr>
        <w:t xml:space="preserve">9. </w:t>
      </w:r>
      <w:r>
        <w:rPr>
          <w:lang w:val="en-US"/>
        </w:rPr>
        <w:t xml:space="preserve">All persons, firms and institutions are eligible to apply for </w:t>
      </w:r>
      <w:proofErr w:type="spellStart"/>
      <w:r>
        <w:rPr>
          <w:lang w:val="en-US"/>
        </w:rPr>
        <w:t>licences</w:t>
      </w:r>
      <w:proofErr w:type="spellEnd"/>
      <w:r>
        <w:rPr>
          <w:lang w:val="en-US"/>
        </w:rPr>
        <w:t xml:space="preserve">. </w:t>
      </w:r>
    </w:p>
    <w:p w14:paraId="7FB8FEBF" w14:textId="77777777" w:rsidR="004E3D63" w:rsidRDefault="004E3D63" w:rsidP="004E3D63">
      <w:pPr>
        <w:rPr>
          <w:szCs w:val="18"/>
        </w:rPr>
      </w:pPr>
    </w:p>
    <w:p w14:paraId="7711ECDB" w14:textId="77777777" w:rsidR="004E3D63" w:rsidRDefault="004E3D63" w:rsidP="004E3D63">
      <w:pPr>
        <w:pStyle w:val="Ttulo7"/>
        <w:rPr>
          <w:szCs w:val="18"/>
        </w:rPr>
      </w:pPr>
      <w:r>
        <w:rPr>
          <w:szCs w:val="18"/>
        </w:rPr>
        <w:t>Documentation and other requirements for application for licence</w:t>
      </w:r>
    </w:p>
    <w:p w14:paraId="05B876FD" w14:textId="194B400C" w:rsidR="004E3D63" w:rsidRDefault="004E3D63" w:rsidP="004E3D63">
      <w:pPr>
        <w:rPr>
          <w:lang w:val="en-US"/>
        </w:rPr>
      </w:pPr>
      <w:r w:rsidRPr="00650512">
        <w:rPr>
          <w:szCs w:val="18"/>
        </w:rPr>
        <w:t xml:space="preserve">10. </w:t>
      </w:r>
      <w:r w:rsidRPr="00650512">
        <w:rPr>
          <w:lang w:val="en-US"/>
        </w:rPr>
        <w:t xml:space="preserve">Application forms are available at: </w:t>
      </w:r>
      <w:hyperlink r:id="rId15" w:anchor="z163" w:history="1">
        <w:r w:rsidRPr="00650512">
          <w:rPr>
            <w:color w:val="0000FF"/>
            <w:u w:val="single"/>
          </w:rPr>
          <w:t>http://adilet.zan.kz/rus/docs/V1500011636#z163</w:t>
        </w:r>
      </w:hyperlink>
      <w:r w:rsidRPr="00650512">
        <w:rPr>
          <w:color w:val="000000" w:themeColor="text1"/>
          <w:lang w:val="en-US"/>
        </w:rPr>
        <w:t>.</w:t>
      </w:r>
      <w:r w:rsidRPr="00650512">
        <w:rPr>
          <w:lang w:val="en-US"/>
        </w:rPr>
        <w:t xml:space="preserve"> An importer is required to submit the following documents to the authorized body via the web portal of electronic licensing of the Republic of Kazakhstan </w:t>
      </w:r>
      <w:r w:rsidR="009E1F3E">
        <w:rPr>
          <w:lang w:val="en-US"/>
        </w:rPr>
        <w:t>"</w:t>
      </w:r>
      <w:r w:rsidRPr="00650512">
        <w:rPr>
          <w:lang w:val="en-US"/>
        </w:rPr>
        <w:t>E-license</w:t>
      </w:r>
      <w:r w:rsidR="009E1F3E">
        <w:rPr>
          <w:lang w:val="en-US"/>
        </w:rPr>
        <w:t>"</w:t>
      </w:r>
      <w:r w:rsidRPr="00650512">
        <w:rPr>
          <w:lang w:val="en-US"/>
        </w:rPr>
        <w:t xml:space="preserve"> (</w:t>
      </w:r>
      <w:hyperlink r:id="rId16" w:history="1">
        <w:r w:rsidRPr="00650512">
          <w:rPr>
            <w:color w:val="0000FF"/>
            <w:u w:val="single"/>
          </w:rPr>
          <w:t>http://elicense.kz/?lang=en</w:t>
        </w:r>
      </w:hyperlink>
      <w:r w:rsidRPr="00650512">
        <w:rPr>
          <w:lang w:val="en-US"/>
        </w:rPr>
        <w:t xml:space="preserve">) with the application for </w:t>
      </w:r>
      <w:proofErr w:type="spellStart"/>
      <w:r w:rsidRPr="00650512">
        <w:rPr>
          <w:lang w:val="en-US"/>
        </w:rPr>
        <w:t>licence</w:t>
      </w:r>
      <w:proofErr w:type="spellEnd"/>
      <w:r w:rsidRPr="00650512">
        <w:rPr>
          <w:lang w:val="en-US"/>
        </w:rPr>
        <w:t>:</w:t>
      </w:r>
    </w:p>
    <w:p w14:paraId="7622E5B7" w14:textId="77777777" w:rsidR="009C1283" w:rsidRDefault="009C1283" w:rsidP="004E3D63">
      <w:pPr>
        <w:rPr>
          <w:lang w:val="en-US"/>
        </w:rPr>
      </w:pPr>
    </w:p>
    <w:p w14:paraId="4B95D574" w14:textId="77777777" w:rsidR="00F2005B" w:rsidRDefault="00F2005B">
      <w:pPr>
        <w:spacing w:after="200" w:line="276" w:lineRule="auto"/>
        <w:jc w:val="left"/>
        <w:rPr>
          <w:lang w:val="en-US"/>
        </w:rPr>
      </w:pPr>
      <w:r>
        <w:rPr>
          <w:lang w:val="en-US"/>
        </w:rPr>
        <w:br w:type="page"/>
      </w:r>
    </w:p>
    <w:p w14:paraId="10B96AE8" w14:textId="4E2AA2E6" w:rsidR="004E3D63" w:rsidRDefault="004E3D63" w:rsidP="004E3D63">
      <w:pPr>
        <w:rPr>
          <w:lang w:val="en-US"/>
        </w:rPr>
      </w:pPr>
      <w:r>
        <w:rPr>
          <w:lang w:val="en-US"/>
        </w:rPr>
        <w:lastRenderedPageBreak/>
        <w:t xml:space="preserve">An importer is required to submit the following documents: </w:t>
      </w:r>
    </w:p>
    <w:p w14:paraId="54B830A3" w14:textId="77777777" w:rsidR="00F2005B" w:rsidRDefault="00F2005B" w:rsidP="004E3D63">
      <w:pPr>
        <w:rPr>
          <w:lang w:val="en-US"/>
        </w:rPr>
      </w:pPr>
    </w:p>
    <w:p w14:paraId="3446F317" w14:textId="3AD36F32" w:rsidR="004E3D63" w:rsidRDefault="004E3D63" w:rsidP="004E3D63">
      <w:pPr>
        <w:rPr>
          <w:lang w:val="en-US"/>
        </w:rPr>
      </w:pPr>
      <w:r>
        <w:rPr>
          <w:lang w:val="en-US"/>
        </w:rPr>
        <w:t>-</w:t>
      </w:r>
      <w:r w:rsidR="009C1283">
        <w:rPr>
          <w:lang w:val="en-US"/>
        </w:rPr>
        <w:tab/>
      </w:r>
      <w:r>
        <w:rPr>
          <w:lang w:val="en-US"/>
        </w:rPr>
        <w:t>An electronic copy of application;</w:t>
      </w:r>
    </w:p>
    <w:p w14:paraId="20E884A9" w14:textId="10B83410" w:rsidR="004E3D63" w:rsidRDefault="004E3D63" w:rsidP="004E3D63">
      <w:pPr>
        <w:rPr>
          <w:lang w:val="en-US"/>
        </w:rPr>
      </w:pPr>
      <w:r>
        <w:rPr>
          <w:lang w:val="en-US"/>
        </w:rPr>
        <w:t xml:space="preserve">- </w:t>
      </w:r>
      <w:r w:rsidR="009C1283">
        <w:rPr>
          <w:lang w:val="en-US"/>
        </w:rPr>
        <w:tab/>
      </w:r>
      <w:r>
        <w:rPr>
          <w:lang w:val="en-US"/>
        </w:rPr>
        <w:t>A copy of a contract;</w:t>
      </w:r>
    </w:p>
    <w:p w14:paraId="13360FEE" w14:textId="1B488F49" w:rsidR="004E3D63" w:rsidRDefault="004E3D63" w:rsidP="004E3D63">
      <w:pPr>
        <w:ind w:left="567" w:hanging="567"/>
        <w:rPr>
          <w:lang w:val="en-US"/>
        </w:rPr>
      </w:pPr>
      <w:r>
        <w:rPr>
          <w:lang w:val="en-US"/>
        </w:rPr>
        <w:t xml:space="preserve">- </w:t>
      </w:r>
      <w:r w:rsidR="009C1283">
        <w:rPr>
          <w:lang w:val="en-US"/>
        </w:rPr>
        <w:tab/>
      </w:r>
      <w:r>
        <w:rPr>
          <w:lang w:val="en-US"/>
        </w:rPr>
        <w:t>A copy of document on registration on tax authority or a copy of document on the state registration;</w:t>
      </w:r>
    </w:p>
    <w:p w14:paraId="1C0DCA58" w14:textId="268603C8" w:rsidR="004E3D63" w:rsidRDefault="004E3D63" w:rsidP="004E3D63">
      <w:pPr>
        <w:ind w:left="567" w:hanging="567"/>
        <w:rPr>
          <w:lang w:val="en-US"/>
        </w:rPr>
      </w:pPr>
      <w:r>
        <w:rPr>
          <w:lang w:val="en-US"/>
        </w:rPr>
        <w:t xml:space="preserve">- </w:t>
      </w:r>
      <w:r w:rsidR="009C1283">
        <w:rPr>
          <w:lang w:val="en-US"/>
        </w:rPr>
        <w:tab/>
      </w:r>
      <w:r>
        <w:rPr>
          <w:lang w:val="en-US"/>
        </w:rPr>
        <w:t xml:space="preserve">A copy of activity </w:t>
      </w:r>
      <w:proofErr w:type="spellStart"/>
      <w:r>
        <w:rPr>
          <w:lang w:val="en-US"/>
        </w:rPr>
        <w:t>licence</w:t>
      </w:r>
      <w:proofErr w:type="spellEnd"/>
      <w:r>
        <w:rPr>
          <w:lang w:val="en-US"/>
        </w:rPr>
        <w:t xml:space="preserve"> for production, processing, purchase, storage, sale, use and destruction of toxic substances;</w:t>
      </w:r>
    </w:p>
    <w:p w14:paraId="5818643D" w14:textId="3D4D0CB8" w:rsidR="004E3D63" w:rsidRDefault="004E3D63" w:rsidP="004E3D63">
      <w:pPr>
        <w:rPr>
          <w:lang w:val="en-US"/>
        </w:rPr>
      </w:pPr>
      <w:r>
        <w:rPr>
          <w:lang w:val="en-US"/>
        </w:rPr>
        <w:t xml:space="preserve">-   </w:t>
      </w:r>
      <w:r w:rsidR="009C1283">
        <w:rPr>
          <w:lang w:val="en-US"/>
        </w:rPr>
        <w:tab/>
      </w:r>
      <w:r>
        <w:rPr>
          <w:lang w:val="en-US"/>
        </w:rPr>
        <w:t>A copy of sanitary and epidemiological conclusion on storage of toxic substances;</w:t>
      </w:r>
    </w:p>
    <w:p w14:paraId="3ACA62EF" w14:textId="70F0AAF7" w:rsidR="004E3D63" w:rsidRDefault="004E3D63" w:rsidP="004E3D63">
      <w:pPr>
        <w:rPr>
          <w:lang w:val="en-US"/>
        </w:rPr>
      </w:pPr>
      <w:r>
        <w:rPr>
          <w:lang w:val="en-US"/>
        </w:rPr>
        <w:t xml:space="preserve">-   </w:t>
      </w:r>
      <w:r w:rsidR="009C1283">
        <w:rPr>
          <w:lang w:val="en-US"/>
        </w:rPr>
        <w:tab/>
      </w:r>
      <w:r>
        <w:rPr>
          <w:lang w:val="en-US"/>
        </w:rPr>
        <w:t>Passport of safety of toxic products;</w:t>
      </w:r>
    </w:p>
    <w:p w14:paraId="01423E73" w14:textId="19EBEC13" w:rsidR="004E3D63" w:rsidRDefault="004E3D63" w:rsidP="004E3D63">
      <w:pPr>
        <w:rPr>
          <w:lang w:val="en-US"/>
        </w:rPr>
      </w:pPr>
      <w:r>
        <w:rPr>
          <w:lang w:val="en-US"/>
        </w:rPr>
        <w:t xml:space="preserve">-  </w:t>
      </w:r>
      <w:r w:rsidR="009C1283">
        <w:rPr>
          <w:lang w:val="en-US"/>
        </w:rPr>
        <w:tab/>
      </w:r>
      <w:r>
        <w:rPr>
          <w:lang w:val="en-US"/>
        </w:rPr>
        <w:t xml:space="preserve">A copy of certificate of insurance.    </w:t>
      </w:r>
    </w:p>
    <w:p w14:paraId="65626A29" w14:textId="77777777" w:rsidR="004E3D63" w:rsidRDefault="004E3D63" w:rsidP="004E3D63">
      <w:pPr>
        <w:rPr>
          <w:szCs w:val="18"/>
          <w:lang w:val="en-US"/>
        </w:rPr>
      </w:pPr>
    </w:p>
    <w:p w14:paraId="0B8FA36E" w14:textId="77777777" w:rsidR="004E3D63" w:rsidRDefault="004E3D63" w:rsidP="004E3D63">
      <w:pPr>
        <w:rPr>
          <w:lang w:val="en-US"/>
        </w:rPr>
      </w:pPr>
      <w:r>
        <w:rPr>
          <w:szCs w:val="18"/>
        </w:rPr>
        <w:t xml:space="preserve">11. </w:t>
      </w:r>
      <w:r>
        <w:rPr>
          <w:lang w:val="en-US"/>
        </w:rPr>
        <w:t xml:space="preserve">Upon </w:t>
      </w:r>
      <w:r>
        <w:rPr>
          <w:shd w:val="clear" w:color="auto" w:fill="FFFFFF"/>
          <w:lang w:val="en-US"/>
        </w:rPr>
        <w:t>importation</w:t>
      </w:r>
      <w:r>
        <w:rPr>
          <w:u w:val="single"/>
          <w:shd w:val="clear" w:color="auto" w:fill="FFFFFF"/>
          <w:lang w:val="en-US"/>
        </w:rPr>
        <w:t>,</w:t>
      </w:r>
      <w:r>
        <w:rPr>
          <w:lang w:val="en-US"/>
        </w:rPr>
        <w:t xml:space="preserve"> an importer must present standard customs documentation along with a valid </w:t>
      </w:r>
      <w:proofErr w:type="spellStart"/>
      <w:r>
        <w:rPr>
          <w:lang w:val="en-US"/>
        </w:rPr>
        <w:t>licence</w:t>
      </w:r>
      <w:proofErr w:type="spellEnd"/>
      <w:r>
        <w:rPr>
          <w:lang w:val="en-US"/>
        </w:rPr>
        <w:t>.</w:t>
      </w:r>
    </w:p>
    <w:p w14:paraId="207D6D8F" w14:textId="77777777" w:rsidR="004E3D63" w:rsidRDefault="004E3D63" w:rsidP="004E3D63">
      <w:pPr>
        <w:rPr>
          <w:lang w:val="en-US"/>
        </w:rPr>
      </w:pPr>
    </w:p>
    <w:p w14:paraId="06E0BC14" w14:textId="77777777" w:rsidR="004E3D63" w:rsidRDefault="004E3D63" w:rsidP="004E3D63">
      <w:pPr>
        <w:rPr>
          <w:lang w:val="en-US"/>
        </w:rPr>
      </w:pPr>
      <w:r>
        <w:rPr>
          <w:lang w:val="en-US"/>
        </w:rPr>
        <w:t xml:space="preserve">12. </w:t>
      </w:r>
      <w:proofErr w:type="spellStart"/>
      <w:r>
        <w:rPr>
          <w:lang w:val="en-US"/>
        </w:rPr>
        <w:t>Licence</w:t>
      </w:r>
      <w:proofErr w:type="spellEnd"/>
      <w:r>
        <w:rPr>
          <w:lang w:val="en-US"/>
        </w:rPr>
        <w:t xml:space="preserve"> application fee is 10 Monthly Calculated Indices.</w:t>
      </w:r>
    </w:p>
    <w:p w14:paraId="769BF66C" w14:textId="77777777" w:rsidR="004E3D63" w:rsidRDefault="004E3D63" w:rsidP="004E3D63">
      <w:pPr>
        <w:rPr>
          <w:lang w:val="en-US"/>
        </w:rPr>
      </w:pPr>
    </w:p>
    <w:p w14:paraId="58497F0D" w14:textId="77777777" w:rsidR="004E3D63" w:rsidRDefault="004E3D63" w:rsidP="004E3D63">
      <w:pPr>
        <w:rPr>
          <w:lang w:val="en-US"/>
        </w:rPr>
      </w:pPr>
      <w:r>
        <w:rPr>
          <w:lang w:val="en-US"/>
        </w:rPr>
        <w:t xml:space="preserve">13. There is no deposit or advance payment requirement associated with the issue of </w:t>
      </w:r>
      <w:proofErr w:type="spellStart"/>
      <w:r>
        <w:rPr>
          <w:lang w:val="en-US"/>
        </w:rPr>
        <w:t>licences</w:t>
      </w:r>
      <w:proofErr w:type="spellEnd"/>
      <w:r>
        <w:rPr>
          <w:lang w:val="en-US"/>
        </w:rPr>
        <w:t xml:space="preserve">. </w:t>
      </w:r>
    </w:p>
    <w:p w14:paraId="169BEC45" w14:textId="77777777" w:rsidR="004E3D63" w:rsidRDefault="004E3D63" w:rsidP="004E3D63">
      <w:pPr>
        <w:rPr>
          <w:szCs w:val="18"/>
        </w:rPr>
      </w:pPr>
    </w:p>
    <w:p w14:paraId="76C3BEAC" w14:textId="77777777" w:rsidR="004E3D63" w:rsidRDefault="004E3D63" w:rsidP="004E3D63">
      <w:pPr>
        <w:pStyle w:val="Ttulo7"/>
        <w:rPr>
          <w:szCs w:val="18"/>
        </w:rPr>
      </w:pPr>
      <w:r>
        <w:rPr>
          <w:szCs w:val="18"/>
        </w:rPr>
        <w:t>Conditions of licensing</w:t>
      </w:r>
    </w:p>
    <w:p w14:paraId="4E76C1BF" w14:textId="77777777" w:rsidR="004E3D63" w:rsidRDefault="004E3D63" w:rsidP="004E3D63">
      <w:pPr>
        <w:rPr>
          <w:lang w:val="en-US"/>
        </w:rPr>
      </w:pPr>
      <w:r>
        <w:rPr>
          <w:szCs w:val="18"/>
        </w:rPr>
        <w:t xml:space="preserve">14. </w:t>
      </w:r>
      <w:proofErr w:type="spellStart"/>
      <w:r>
        <w:rPr>
          <w:lang w:val="en-US"/>
        </w:rPr>
        <w:t>Licences</w:t>
      </w:r>
      <w:proofErr w:type="spellEnd"/>
      <w:r>
        <w:rPr>
          <w:lang w:val="en-US"/>
        </w:rPr>
        <w:t xml:space="preserve"> are valid for the </w:t>
      </w:r>
      <w:proofErr w:type="spellStart"/>
      <w:r>
        <w:rPr>
          <w:lang w:val="en-US"/>
        </w:rPr>
        <w:t>licence</w:t>
      </w:r>
      <w:proofErr w:type="spellEnd"/>
      <w:r>
        <w:rPr>
          <w:lang w:val="en-US"/>
        </w:rPr>
        <w:t xml:space="preserve"> period</w:t>
      </w:r>
      <w:r w:rsidRPr="00C9602E">
        <w:rPr>
          <w:b/>
          <w:lang w:val="en-US"/>
        </w:rPr>
        <w:t xml:space="preserve">. </w:t>
      </w:r>
    </w:p>
    <w:p w14:paraId="3CF3A091" w14:textId="77777777" w:rsidR="004E3D63" w:rsidRDefault="004E3D63" w:rsidP="004E3D63">
      <w:pPr>
        <w:rPr>
          <w:lang w:val="en-US"/>
        </w:rPr>
      </w:pPr>
    </w:p>
    <w:p w14:paraId="6963AEE5" w14:textId="77777777" w:rsidR="004E3D63" w:rsidRDefault="004E3D63" w:rsidP="004E3D63">
      <w:pPr>
        <w:rPr>
          <w:lang w:val="en-US"/>
        </w:rPr>
      </w:pPr>
      <w:r>
        <w:rPr>
          <w:lang w:val="en-US"/>
        </w:rPr>
        <w:t xml:space="preserve">15. There is no penalty for the non-utilization of a </w:t>
      </w:r>
      <w:proofErr w:type="spellStart"/>
      <w:r>
        <w:rPr>
          <w:lang w:val="en-US"/>
        </w:rPr>
        <w:t>licence</w:t>
      </w:r>
      <w:proofErr w:type="spellEnd"/>
      <w:r>
        <w:rPr>
          <w:lang w:val="en-US"/>
        </w:rPr>
        <w:t xml:space="preserve"> or a portion of a </w:t>
      </w:r>
      <w:proofErr w:type="spellStart"/>
      <w:r>
        <w:rPr>
          <w:lang w:val="en-US"/>
        </w:rPr>
        <w:t>licence</w:t>
      </w:r>
      <w:proofErr w:type="spellEnd"/>
      <w:r>
        <w:rPr>
          <w:lang w:val="en-US"/>
        </w:rPr>
        <w:t>.</w:t>
      </w:r>
    </w:p>
    <w:p w14:paraId="30396753" w14:textId="77777777" w:rsidR="004E3D63" w:rsidRDefault="004E3D63" w:rsidP="004E3D63">
      <w:pPr>
        <w:rPr>
          <w:lang w:val="en-US"/>
        </w:rPr>
      </w:pPr>
    </w:p>
    <w:p w14:paraId="253DB6B7" w14:textId="77777777" w:rsidR="004E3D63" w:rsidRDefault="004E3D63" w:rsidP="004E3D63">
      <w:pPr>
        <w:rPr>
          <w:lang w:val="en-US"/>
        </w:rPr>
      </w:pPr>
      <w:r>
        <w:rPr>
          <w:lang w:val="en-US"/>
        </w:rPr>
        <w:t xml:space="preserve">16. </w:t>
      </w:r>
      <w:proofErr w:type="spellStart"/>
      <w:r>
        <w:rPr>
          <w:lang w:val="en-US"/>
        </w:rPr>
        <w:t>Licences</w:t>
      </w:r>
      <w:proofErr w:type="spellEnd"/>
      <w:r>
        <w:rPr>
          <w:lang w:val="en-US"/>
        </w:rPr>
        <w:t xml:space="preserve"> are not transferable between importers.</w:t>
      </w:r>
    </w:p>
    <w:p w14:paraId="4B9762F8" w14:textId="77777777" w:rsidR="004E3D63" w:rsidRDefault="004E3D63" w:rsidP="004E3D63">
      <w:pPr>
        <w:rPr>
          <w:lang w:val="en-US"/>
        </w:rPr>
      </w:pPr>
    </w:p>
    <w:p w14:paraId="09BCB1CB" w14:textId="77777777" w:rsidR="004E3D63" w:rsidRDefault="004E3D63" w:rsidP="004E3D63">
      <w:pPr>
        <w:rPr>
          <w:lang w:val="en-US"/>
        </w:rPr>
      </w:pPr>
      <w:r>
        <w:rPr>
          <w:lang w:val="en-US"/>
        </w:rPr>
        <w:t xml:space="preserve">17. There are no conditions attached to the issuance of a </w:t>
      </w:r>
      <w:proofErr w:type="spellStart"/>
      <w:r>
        <w:rPr>
          <w:lang w:val="en-US"/>
        </w:rPr>
        <w:t>licence</w:t>
      </w:r>
      <w:proofErr w:type="spellEnd"/>
      <w:r>
        <w:rPr>
          <w:lang w:val="en-US"/>
        </w:rPr>
        <w:t xml:space="preserve">. </w:t>
      </w:r>
    </w:p>
    <w:p w14:paraId="26FD693A" w14:textId="77777777" w:rsidR="004E3D63" w:rsidRDefault="004E3D63" w:rsidP="004E3D63">
      <w:pPr>
        <w:rPr>
          <w:szCs w:val="18"/>
          <w:lang w:val="en-US"/>
        </w:rPr>
      </w:pPr>
    </w:p>
    <w:p w14:paraId="62BA9D8D" w14:textId="77777777" w:rsidR="004E3D63" w:rsidRDefault="004E3D63" w:rsidP="004E3D63">
      <w:pPr>
        <w:pStyle w:val="Ttulo7"/>
        <w:rPr>
          <w:szCs w:val="18"/>
        </w:rPr>
      </w:pPr>
      <w:r>
        <w:rPr>
          <w:szCs w:val="18"/>
        </w:rPr>
        <w:t>Other procedural requirements</w:t>
      </w:r>
    </w:p>
    <w:p w14:paraId="2C3B0F01" w14:textId="77777777" w:rsidR="004E3D63" w:rsidRDefault="004E3D63" w:rsidP="004E3D63">
      <w:pPr>
        <w:rPr>
          <w:lang w:val="en-US"/>
        </w:rPr>
      </w:pPr>
      <w:r>
        <w:rPr>
          <w:lang w:val="en-US"/>
        </w:rPr>
        <w:t>18. There are no other administrative procedures, apart from import licensing required prior to importation.</w:t>
      </w:r>
    </w:p>
    <w:p w14:paraId="70BB589A" w14:textId="77777777" w:rsidR="004E3D63" w:rsidRDefault="004E3D63" w:rsidP="004E3D63">
      <w:pPr>
        <w:rPr>
          <w:lang w:val="en-US"/>
        </w:rPr>
      </w:pPr>
    </w:p>
    <w:p w14:paraId="5E42F179" w14:textId="77777777" w:rsidR="004E3D63" w:rsidRDefault="004E3D63" w:rsidP="004E3D63">
      <w:pPr>
        <w:rPr>
          <w:lang w:val="en-US"/>
        </w:rPr>
      </w:pPr>
      <w:r>
        <w:rPr>
          <w:lang w:val="en-US"/>
        </w:rPr>
        <w:t>19. Foreign exchange is automatically provided by the banking authorities for goods to be imported.</w:t>
      </w:r>
    </w:p>
    <w:p w14:paraId="49368D97" w14:textId="77777777" w:rsidR="004E3D63" w:rsidRDefault="004E3D63" w:rsidP="004E3D63">
      <w:pPr>
        <w:rPr>
          <w:szCs w:val="18"/>
          <w:lang w:val="en-US"/>
        </w:rPr>
      </w:pPr>
    </w:p>
    <w:p w14:paraId="4CE2C381" w14:textId="77777777" w:rsidR="004E3D63" w:rsidRDefault="004E3D63" w:rsidP="004E3D63">
      <w:pPr>
        <w:pStyle w:val="Ttulo1"/>
        <w:numPr>
          <w:ilvl w:val="0"/>
          <w:numId w:val="16"/>
        </w:numPr>
      </w:pPr>
      <w:bookmarkStart w:id="31" w:name="_Toc527644143"/>
      <w:bookmarkStart w:id="32" w:name="_Toc527644058"/>
      <w:bookmarkStart w:id="33" w:name="_Toc527643844"/>
      <w:bookmarkStart w:id="34" w:name="_Toc53655323"/>
      <w:bookmarkStart w:id="35" w:name="_Toc53991423"/>
      <w:bookmarkStart w:id="36" w:name="_Toc54001519"/>
      <w:r>
        <w:t>radio-electronic means and/or high-frequency devices of civil use, including those built-in or coming with other commodities</w:t>
      </w:r>
      <w:bookmarkEnd w:id="31"/>
      <w:bookmarkEnd w:id="32"/>
      <w:bookmarkEnd w:id="33"/>
      <w:bookmarkEnd w:id="34"/>
      <w:bookmarkEnd w:id="35"/>
      <w:bookmarkEnd w:id="36"/>
    </w:p>
    <w:p w14:paraId="32730A0D" w14:textId="77777777" w:rsidR="004E3D63" w:rsidRDefault="004E3D63" w:rsidP="004E3D63">
      <w:pPr>
        <w:pStyle w:val="Ttulo7"/>
      </w:pPr>
      <w:r>
        <w:t>Outline of System</w:t>
      </w:r>
    </w:p>
    <w:p w14:paraId="02555491" w14:textId="77777777" w:rsidR="004E3D63" w:rsidRDefault="004E3D63" w:rsidP="004E3D63">
      <w:pPr>
        <w:rPr>
          <w:lang w:val="en-US"/>
        </w:rPr>
      </w:pPr>
      <w:r>
        <w:rPr>
          <w:szCs w:val="18"/>
        </w:rPr>
        <w:t xml:space="preserve">1.  </w:t>
      </w:r>
      <w:proofErr w:type="spellStart"/>
      <w:r>
        <w:rPr>
          <w:lang w:val="en-US"/>
        </w:rPr>
        <w:t>Licences</w:t>
      </w:r>
      <w:proofErr w:type="spellEnd"/>
      <w:r>
        <w:rPr>
          <w:lang w:val="en-US"/>
        </w:rPr>
        <w:t xml:space="preserve"> are issued to regulate the import of civil radio-electronic and/or high-frequency means (REM and HFM) including built-in or forming part of other goods (the Common List of Goods that are Subject to Non-Tariff Measures in Trade with Third Countries, approved Decision of the Collegium of the Eurasian Economic Commission No. 30 "On Measures of Non-tariff Regulation" of 21 April 2015, Annex 2.16).</w:t>
      </w:r>
    </w:p>
    <w:p w14:paraId="1E99E8DD" w14:textId="77777777" w:rsidR="004E3D63" w:rsidRDefault="004E3D63" w:rsidP="004E3D63">
      <w:pPr>
        <w:tabs>
          <w:tab w:val="left" w:pos="-1440"/>
          <w:tab w:val="left" w:pos="-720"/>
        </w:tabs>
        <w:rPr>
          <w:szCs w:val="18"/>
        </w:rPr>
      </w:pPr>
    </w:p>
    <w:p w14:paraId="118723E2" w14:textId="77777777" w:rsidR="004E3D63" w:rsidRDefault="004E3D63" w:rsidP="004E3D63">
      <w:pPr>
        <w:pStyle w:val="Ttulo7"/>
        <w:rPr>
          <w:szCs w:val="18"/>
        </w:rPr>
      </w:pPr>
      <w:r>
        <w:rPr>
          <w:szCs w:val="18"/>
        </w:rPr>
        <w:t>Purposes and coverage of licensing</w:t>
      </w:r>
    </w:p>
    <w:p w14:paraId="0878450F" w14:textId="77777777" w:rsidR="004E3D63" w:rsidRDefault="004E3D63" w:rsidP="004E3D63">
      <w:pPr>
        <w:rPr>
          <w:lang w:val="en-US"/>
        </w:rPr>
      </w:pPr>
      <w:r>
        <w:rPr>
          <w:szCs w:val="18"/>
        </w:rPr>
        <w:t xml:space="preserve">2.  </w:t>
      </w:r>
      <w:r>
        <w:rPr>
          <w:lang w:val="en-US"/>
        </w:rPr>
        <w:t>The licensing system permits to regulate the turnover of civil radio-electronic and/or high</w:t>
      </w:r>
      <w:r>
        <w:rPr>
          <w:lang w:val="en-US"/>
        </w:rPr>
        <w:noBreakHyphen/>
        <w:t>frequency means (REM and HFM) including built-in or forming part of other goods.</w:t>
      </w:r>
    </w:p>
    <w:p w14:paraId="08FE0D85" w14:textId="77777777" w:rsidR="004E3D63" w:rsidRDefault="004E3D63" w:rsidP="004E3D63">
      <w:pPr>
        <w:rPr>
          <w:lang w:val="en-US"/>
        </w:rPr>
      </w:pPr>
    </w:p>
    <w:tbl>
      <w:tblPr>
        <w:tblStyle w:val="WTOTable1"/>
        <w:tblW w:w="8906" w:type="dxa"/>
        <w:tblLook w:val="04A0" w:firstRow="1" w:lastRow="0" w:firstColumn="1" w:lastColumn="0" w:noHBand="0" w:noVBand="1"/>
      </w:tblPr>
      <w:tblGrid>
        <w:gridCol w:w="2233"/>
        <w:gridCol w:w="6673"/>
      </w:tblGrid>
      <w:tr w:rsidR="0080726A" w:rsidRPr="0080726A" w14:paraId="74B3912E" w14:textId="77777777" w:rsidTr="0080726A">
        <w:trPr>
          <w:cnfStyle w:val="100000000000" w:firstRow="1" w:lastRow="0" w:firstColumn="0" w:lastColumn="0" w:oddVBand="0" w:evenVBand="0" w:oddHBand="0" w:evenHBand="0" w:firstRowFirstColumn="0" w:firstRowLastColumn="0" w:lastRowFirstColumn="0" w:lastRowLastColumn="0"/>
          <w:tblHeader/>
        </w:trPr>
        <w:tc>
          <w:tcPr>
            <w:tcW w:w="2233" w:type="dxa"/>
            <w:hideMark/>
          </w:tcPr>
          <w:p w14:paraId="15595C38" w14:textId="77777777" w:rsidR="004E3D63" w:rsidRPr="0080726A" w:rsidRDefault="004E3D63" w:rsidP="0080726A">
            <w:pPr>
              <w:widowControl w:val="0"/>
              <w:jc w:val="center"/>
              <w:rPr>
                <w:rFonts w:eastAsia="Arial Unicode MS"/>
                <w:b w:val="0"/>
                <w:color w:val="FFFFFF" w:themeColor="background1"/>
                <w:sz w:val="16"/>
                <w:szCs w:val="16"/>
                <w:lang w:val="en-US" w:eastAsia="ru-RU"/>
              </w:rPr>
            </w:pPr>
            <w:r w:rsidRPr="0080726A">
              <w:rPr>
                <w:rFonts w:eastAsia="Arial Unicode MS"/>
                <w:color w:val="FFFFFF" w:themeColor="background1"/>
                <w:sz w:val="16"/>
                <w:szCs w:val="16"/>
                <w:lang w:val="en-US" w:eastAsia="ru-RU"/>
              </w:rPr>
              <w:t>Tariff line code(s) affected, based on HS (2012)</w:t>
            </w:r>
          </w:p>
        </w:tc>
        <w:tc>
          <w:tcPr>
            <w:tcW w:w="6673" w:type="dxa"/>
            <w:hideMark/>
          </w:tcPr>
          <w:p w14:paraId="20338CF7" w14:textId="77777777" w:rsidR="004E3D63" w:rsidRPr="0080726A" w:rsidRDefault="004E3D63" w:rsidP="0080726A">
            <w:pPr>
              <w:widowControl w:val="0"/>
              <w:ind w:left="1860"/>
              <w:rPr>
                <w:rFonts w:eastAsia="Arial Unicode MS"/>
                <w:b w:val="0"/>
                <w:color w:val="FFFFFF" w:themeColor="background1"/>
                <w:sz w:val="16"/>
                <w:szCs w:val="16"/>
                <w:lang w:val="en-US" w:eastAsia="ru-RU"/>
              </w:rPr>
            </w:pPr>
            <w:r w:rsidRPr="0080726A">
              <w:rPr>
                <w:rFonts w:eastAsia="Arial Unicode MS"/>
                <w:color w:val="FFFFFF" w:themeColor="background1"/>
                <w:sz w:val="16"/>
                <w:szCs w:val="16"/>
                <w:lang w:val="en-US" w:eastAsia="ru-RU"/>
              </w:rPr>
              <w:t>Detailed Product Description</w:t>
            </w:r>
          </w:p>
        </w:tc>
      </w:tr>
      <w:tr w:rsidR="004E3D63" w:rsidRPr="00553D1F" w14:paraId="541CC9A4" w14:textId="77777777" w:rsidTr="0080726A">
        <w:tc>
          <w:tcPr>
            <w:tcW w:w="2233" w:type="dxa"/>
            <w:hideMark/>
          </w:tcPr>
          <w:p w14:paraId="27D58D6B" w14:textId="77777777" w:rsidR="004E3D63" w:rsidRDefault="004E3D63" w:rsidP="0080726A">
            <w:pPr>
              <w:rPr>
                <w:sz w:val="16"/>
                <w:szCs w:val="16"/>
                <w:lang w:val="en-US"/>
              </w:rPr>
            </w:pPr>
            <w:r>
              <w:rPr>
                <w:sz w:val="16"/>
                <w:szCs w:val="16"/>
                <w:lang w:val="en-US"/>
              </w:rPr>
              <w:t>of 8419</w:t>
            </w:r>
          </w:p>
          <w:p w14:paraId="469F1784" w14:textId="77777777" w:rsidR="004E3D63" w:rsidRDefault="004E3D63" w:rsidP="0080726A">
            <w:pPr>
              <w:rPr>
                <w:sz w:val="16"/>
                <w:szCs w:val="16"/>
                <w:lang w:val="en-US"/>
              </w:rPr>
            </w:pPr>
            <w:r>
              <w:rPr>
                <w:sz w:val="16"/>
                <w:szCs w:val="16"/>
                <w:lang w:val="en-US"/>
              </w:rPr>
              <w:t>of 8514</w:t>
            </w:r>
          </w:p>
          <w:p w14:paraId="6055EE08" w14:textId="77777777" w:rsidR="004E3D63" w:rsidRDefault="004E3D63" w:rsidP="0080726A">
            <w:pPr>
              <w:rPr>
                <w:sz w:val="16"/>
                <w:szCs w:val="16"/>
                <w:lang w:val="en-US"/>
              </w:rPr>
            </w:pPr>
            <w:r>
              <w:rPr>
                <w:sz w:val="16"/>
                <w:szCs w:val="16"/>
                <w:lang w:val="en-US"/>
              </w:rPr>
              <w:t>of 8540</w:t>
            </w:r>
          </w:p>
          <w:p w14:paraId="5B9982E5" w14:textId="77777777" w:rsidR="004E3D63" w:rsidRDefault="004E3D63" w:rsidP="0080726A">
            <w:pPr>
              <w:rPr>
                <w:sz w:val="16"/>
                <w:szCs w:val="16"/>
                <w:lang w:val="en-US"/>
              </w:rPr>
            </w:pPr>
            <w:r>
              <w:rPr>
                <w:sz w:val="16"/>
                <w:szCs w:val="16"/>
                <w:lang w:val="en-US"/>
              </w:rPr>
              <w:t>of 8543</w:t>
            </w:r>
          </w:p>
          <w:p w14:paraId="2B3F6ACD" w14:textId="77777777" w:rsidR="004E3D63" w:rsidRDefault="004E3D63" w:rsidP="0080726A">
            <w:pPr>
              <w:rPr>
                <w:sz w:val="16"/>
                <w:szCs w:val="16"/>
                <w:lang w:val="en-US"/>
              </w:rPr>
            </w:pPr>
            <w:r>
              <w:rPr>
                <w:sz w:val="16"/>
                <w:szCs w:val="16"/>
                <w:lang w:val="en-US"/>
              </w:rPr>
              <w:t>of 9018</w:t>
            </w:r>
          </w:p>
          <w:p w14:paraId="3AF10B9F" w14:textId="77777777" w:rsidR="004E3D63" w:rsidRDefault="004E3D63" w:rsidP="0080726A">
            <w:pPr>
              <w:rPr>
                <w:sz w:val="16"/>
                <w:szCs w:val="16"/>
              </w:rPr>
            </w:pPr>
            <w:r>
              <w:rPr>
                <w:sz w:val="16"/>
                <w:szCs w:val="16"/>
              </w:rPr>
              <w:t>of 9027</w:t>
            </w:r>
          </w:p>
        </w:tc>
        <w:tc>
          <w:tcPr>
            <w:tcW w:w="6673" w:type="dxa"/>
          </w:tcPr>
          <w:p w14:paraId="4C57A1BC" w14:textId="77777777" w:rsidR="004E3D63" w:rsidRDefault="004E3D63" w:rsidP="0080726A">
            <w:pPr>
              <w:autoSpaceDE w:val="0"/>
              <w:autoSpaceDN w:val="0"/>
              <w:adjustRightInd w:val="0"/>
              <w:rPr>
                <w:sz w:val="16"/>
                <w:szCs w:val="16"/>
                <w:lang w:val="en-US"/>
              </w:rPr>
            </w:pPr>
            <w:r>
              <w:rPr>
                <w:sz w:val="16"/>
                <w:szCs w:val="16"/>
                <w:lang w:val="en-US"/>
              </w:rPr>
              <w:t xml:space="preserve">High-frequency devices, equipment and appliances for industrial, scientific and medical purposes, including high-frequency generators </w:t>
            </w:r>
          </w:p>
          <w:p w14:paraId="58E4945E" w14:textId="77777777" w:rsidR="004E3D63" w:rsidRDefault="004E3D63" w:rsidP="0080726A">
            <w:pPr>
              <w:autoSpaceDE w:val="0"/>
              <w:autoSpaceDN w:val="0"/>
              <w:adjustRightInd w:val="0"/>
              <w:rPr>
                <w:b/>
                <w:sz w:val="16"/>
                <w:szCs w:val="16"/>
                <w:lang w:val="en-US"/>
              </w:rPr>
            </w:pPr>
          </w:p>
        </w:tc>
      </w:tr>
      <w:tr w:rsidR="004E3D63" w:rsidRPr="00553D1F" w14:paraId="7C7219B2" w14:textId="77777777" w:rsidTr="0080726A">
        <w:trPr>
          <w:cnfStyle w:val="000000010000" w:firstRow="0" w:lastRow="0" w:firstColumn="0" w:lastColumn="0" w:oddVBand="0" w:evenVBand="0" w:oddHBand="0" w:evenHBand="1" w:firstRowFirstColumn="0" w:firstRowLastColumn="0" w:lastRowFirstColumn="0" w:lastRowLastColumn="0"/>
        </w:trPr>
        <w:tc>
          <w:tcPr>
            <w:tcW w:w="2233" w:type="dxa"/>
            <w:hideMark/>
          </w:tcPr>
          <w:p w14:paraId="6F707D34" w14:textId="77777777" w:rsidR="004E3D63" w:rsidRDefault="004E3D63" w:rsidP="0080726A">
            <w:pPr>
              <w:rPr>
                <w:sz w:val="16"/>
                <w:szCs w:val="16"/>
                <w:lang w:val="en-US"/>
              </w:rPr>
            </w:pPr>
            <w:r>
              <w:rPr>
                <w:sz w:val="16"/>
                <w:szCs w:val="16"/>
                <w:lang w:val="en-US"/>
              </w:rPr>
              <w:t>of 8470</w:t>
            </w:r>
          </w:p>
          <w:p w14:paraId="498031EB" w14:textId="77777777" w:rsidR="004E3D63" w:rsidRDefault="004E3D63" w:rsidP="0080726A">
            <w:pPr>
              <w:rPr>
                <w:sz w:val="16"/>
                <w:szCs w:val="16"/>
                <w:lang w:val="en-US"/>
              </w:rPr>
            </w:pPr>
            <w:r>
              <w:rPr>
                <w:sz w:val="16"/>
                <w:szCs w:val="16"/>
                <w:lang w:val="en-US"/>
              </w:rPr>
              <w:t>of 8471</w:t>
            </w:r>
          </w:p>
          <w:p w14:paraId="5607F24A" w14:textId="77777777" w:rsidR="004E3D63" w:rsidRDefault="004E3D63" w:rsidP="0080726A">
            <w:pPr>
              <w:rPr>
                <w:sz w:val="16"/>
                <w:szCs w:val="16"/>
                <w:lang w:val="en-US"/>
              </w:rPr>
            </w:pPr>
            <w:r>
              <w:rPr>
                <w:sz w:val="16"/>
                <w:szCs w:val="16"/>
                <w:lang w:val="en-US"/>
              </w:rPr>
              <w:lastRenderedPageBreak/>
              <w:t xml:space="preserve">of 8517 </w:t>
            </w:r>
          </w:p>
          <w:p w14:paraId="09E6ECA2" w14:textId="77777777" w:rsidR="004E3D63" w:rsidRDefault="004E3D63" w:rsidP="0080726A">
            <w:pPr>
              <w:rPr>
                <w:sz w:val="16"/>
                <w:szCs w:val="16"/>
                <w:lang w:val="en-US"/>
              </w:rPr>
            </w:pPr>
            <w:r>
              <w:rPr>
                <w:sz w:val="16"/>
                <w:szCs w:val="16"/>
                <w:lang w:val="en-US"/>
              </w:rPr>
              <w:t>of 8518</w:t>
            </w:r>
          </w:p>
          <w:p w14:paraId="7B10BDF7" w14:textId="77777777" w:rsidR="004E3D63" w:rsidRDefault="004E3D63" w:rsidP="0080726A">
            <w:pPr>
              <w:rPr>
                <w:sz w:val="16"/>
                <w:szCs w:val="16"/>
                <w:lang w:val="en-US"/>
              </w:rPr>
            </w:pPr>
            <w:r>
              <w:rPr>
                <w:sz w:val="16"/>
                <w:szCs w:val="16"/>
                <w:lang w:val="en-US"/>
              </w:rPr>
              <w:t>of 8519</w:t>
            </w:r>
          </w:p>
          <w:p w14:paraId="4C54B8FF" w14:textId="77777777" w:rsidR="004E3D63" w:rsidRDefault="004E3D63" w:rsidP="0080726A">
            <w:pPr>
              <w:rPr>
                <w:sz w:val="16"/>
                <w:szCs w:val="16"/>
                <w:lang w:val="en-US"/>
              </w:rPr>
            </w:pPr>
            <w:r>
              <w:rPr>
                <w:sz w:val="16"/>
                <w:szCs w:val="16"/>
                <w:lang w:val="en-US"/>
              </w:rPr>
              <w:t>of 8521</w:t>
            </w:r>
          </w:p>
          <w:p w14:paraId="6949E9AC" w14:textId="77777777" w:rsidR="004E3D63" w:rsidRDefault="004E3D63" w:rsidP="0080726A">
            <w:pPr>
              <w:rPr>
                <w:sz w:val="16"/>
                <w:szCs w:val="16"/>
                <w:lang w:val="en-US"/>
              </w:rPr>
            </w:pPr>
            <w:r>
              <w:rPr>
                <w:sz w:val="16"/>
                <w:szCs w:val="16"/>
                <w:lang w:val="en-US"/>
              </w:rPr>
              <w:t>of 8525</w:t>
            </w:r>
          </w:p>
          <w:p w14:paraId="53965FEC" w14:textId="77777777" w:rsidR="004E3D63" w:rsidRDefault="004E3D63" w:rsidP="0080726A">
            <w:pPr>
              <w:rPr>
                <w:sz w:val="16"/>
                <w:szCs w:val="16"/>
                <w:lang w:val="en-US"/>
              </w:rPr>
            </w:pPr>
            <w:r>
              <w:rPr>
                <w:sz w:val="16"/>
                <w:szCs w:val="16"/>
                <w:lang w:val="en-US"/>
              </w:rPr>
              <w:t>of 8526</w:t>
            </w:r>
          </w:p>
          <w:p w14:paraId="4AEAC4EA" w14:textId="77777777" w:rsidR="004E3D63" w:rsidRDefault="004E3D63" w:rsidP="0080726A">
            <w:pPr>
              <w:rPr>
                <w:sz w:val="16"/>
                <w:szCs w:val="16"/>
                <w:lang w:val="en-US"/>
              </w:rPr>
            </w:pPr>
            <w:r>
              <w:rPr>
                <w:sz w:val="16"/>
                <w:szCs w:val="16"/>
                <w:lang w:val="en-US"/>
              </w:rPr>
              <w:t>of 8527</w:t>
            </w:r>
          </w:p>
          <w:p w14:paraId="2B91193B" w14:textId="77777777" w:rsidR="004E3D63" w:rsidRDefault="004E3D63" w:rsidP="0080726A">
            <w:pPr>
              <w:rPr>
                <w:sz w:val="16"/>
                <w:szCs w:val="16"/>
                <w:lang w:val="en-US"/>
              </w:rPr>
            </w:pPr>
            <w:r>
              <w:rPr>
                <w:sz w:val="16"/>
                <w:szCs w:val="16"/>
                <w:lang w:val="en-US"/>
              </w:rPr>
              <w:t>of 8528</w:t>
            </w:r>
          </w:p>
          <w:p w14:paraId="7881A633" w14:textId="77777777" w:rsidR="004E3D63" w:rsidRDefault="004E3D63" w:rsidP="0080726A">
            <w:pPr>
              <w:rPr>
                <w:sz w:val="16"/>
                <w:szCs w:val="16"/>
              </w:rPr>
            </w:pPr>
            <w:r>
              <w:rPr>
                <w:sz w:val="16"/>
                <w:szCs w:val="16"/>
              </w:rPr>
              <w:t>of 8531</w:t>
            </w:r>
          </w:p>
          <w:p w14:paraId="20D1F475" w14:textId="77777777" w:rsidR="004E3D63" w:rsidRDefault="004E3D63" w:rsidP="0080726A">
            <w:pPr>
              <w:rPr>
                <w:sz w:val="16"/>
                <w:szCs w:val="16"/>
              </w:rPr>
            </w:pPr>
            <w:r>
              <w:rPr>
                <w:sz w:val="16"/>
                <w:szCs w:val="16"/>
              </w:rPr>
              <w:t>of 90</w:t>
            </w:r>
          </w:p>
        </w:tc>
        <w:tc>
          <w:tcPr>
            <w:tcW w:w="6673" w:type="dxa"/>
          </w:tcPr>
          <w:p w14:paraId="319BDEC8" w14:textId="77777777" w:rsidR="004E3D63" w:rsidRDefault="004E3D63" w:rsidP="0080726A">
            <w:pPr>
              <w:autoSpaceDE w:val="0"/>
              <w:autoSpaceDN w:val="0"/>
              <w:adjustRightInd w:val="0"/>
              <w:rPr>
                <w:sz w:val="16"/>
                <w:szCs w:val="16"/>
                <w:lang w:val="en-US"/>
              </w:rPr>
            </w:pPr>
            <w:r>
              <w:rPr>
                <w:sz w:val="16"/>
                <w:szCs w:val="16"/>
                <w:lang w:val="en-US"/>
              </w:rPr>
              <w:lastRenderedPageBreak/>
              <w:t xml:space="preserve">Multipurpose </w:t>
            </w:r>
            <w:proofErr w:type="spellStart"/>
            <w:r>
              <w:rPr>
                <w:sz w:val="16"/>
                <w:szCs w:val="16"/>
                <w:lang w:val="en-US"/>
              </w:rPr>
              <w:t>radioelectronic</w:t>
            </w:r>
            <w:proofErr w:type="spellEnd"/>
            <w:r>
              <w:rPr>
                <w:sz w:val="16"/>
                <w:szCs w:val="16"/>
                <w:lang w:val="en-US"/>
              </w:rPr>
              <w:t xml:space="preserve"> means for the transmission or reception of voice, image, data and/or other types of information </w:t>
            </w:r>
          </w:p>
          <w:p w14:paraId="43BE73ED" w14:textId="77777777" w:rsidR="004E3D63" w:rsidRDefault="004E3D63" w:rsidP="0080726A">
            <w:pPr>
              <w:autoSpaceDE w:val="0"/>
              <w:autoSpaceDN w:val="0"/>
              <w:adjustRightInd w:val="0"/>
              <w:rPr>
                <w:sz w:val="16"/>
                <w:szCs w:val="16"/>
                <w:lang w:val="en-US"/>
              </w:rPr>
            </w:pPr>
          </w:p>
        </w:tc>
      </w:tr>
      <w:tr w:rsidR="004E3D63" w:rsidRPr="00553D1F" w14:paraId="5A22D56F" w14:textId="77777777" w:rsidTr="0080726A">
        <w:tc>
          <w:tcPr>
            <w:tcW w:w="2233" w:type="dxa"/>
            <w:hideMark/>
          </w:tcPr>
          <w:p w14:paraId="4050B042" w14:textId="77777777" w:rsidR="004E3D63" w:rsidRDefault="004E3D63" w:rsidP="0080726A">
            <w:pPr>
              <w:rPr>
                <w:sz w:val="16"/>
                <w:szCs w:val="16"/>
              </w:rPr>
            </w:pPr>
            <w:r>
              <w:rPr>
                <w:sz w:val="16"/>
                <w:szCs w:val="16"/>
              </w:rPr>
              <w:lastRenderedPageBreak/>
              <w:t>of 8526</w:t>
            </w:r>
          </w:p>
          <w:p w14:paraId="7286B1B6" w14:textId="77777777" w:rsidR="004E3D63" w:rsidRDefault="004E3D63" w:rsidP="0080726A">
            <w:pPr>
              <w:rPr>
                <w:sz w:val="16"/>
                <w:szCs w:val="16"/>
              </w:rPr>
            </w:pPr>
            <w:r>
              <w:rPr>
                <w:sz w:val="16"/>
                <w:szCs w:val="16"/>
              </w:rPr>
              <w:t>of 8527</w:t>
            </w:r>
          </w:p>
        </w:tc>
        <w:tc>
          <w:tcPr>
            <w:tcW w:w="6673" w:type="dxa"/>
            <w:hideMark/>
          </w:tcPr>
          <w:p w14:paraId="345C75E0" w14:textId="77777777" w:rsidR="004E3D63" w:rsidRDefault="004E3D63" w:rsidP="0080726A">
            <w:pPr>
              <w:autoSpaceDE w:val="0"/>
              <w:autoSpaceDN w:val="0"/>
              <w:adjustRightInd w:val="0"/>
              <w:rPr>
                <w:sz w:val="16"/>
                <w:szCs w:val="16"/>
                <w:lang w:val="en-US"/>
              </w:rPr>
            </w:pPr>
            <w:r>
              <w:rPr>
                <w:sz w:val="16"/>
                <w:szCs w:val="16"/>
                <w:lang w:val="en-US"/>
              </w:rPr>
              <w:t>Software and hardware of technical radio monitoring, receiving equipment intended for detection of radio electronic means, which are the source of electromagnetic radiation</w:t>
            </w:r>
          </w:p>
        </w:tc>
      </w:tr>
    </w:tbl>
    <w:p w14:paraId="0562F2F9" w14:textId="77777777" w:rsidR="004E3D63" w:rsidRDefault="004E3D63" w:rsidP="004E3D63">
      <w:pPr>
        <w:rPr>
          <w:szCs w:val="18"/>
        </w:rPr>
      </w:pPr>
    </w:p>
    <w:p w14:paraId="400FE04C" w14:textId="77777777" w:rsidR="004E3D63" w:rsidRDefault="004E3D63" w:rsidP="004E3D63">
      <w:pPr>
        <w:rPr>
          <w:rFonts w:eastAsia="Verdana"/>
          <w:lang w:val="en-US"/>
        </w:rPr>
      </w:pPr>
      <w:r>
        <w:rPr>
          <w:szCs w:val="18"/>
        </w:rPr>
        <w:t xml:space="preserve">3.  </w:t>
      </w:r>
      <w:r>
        <w:rPr>
          <w:rFonts w:eastAsia="Verdana"/>
          <w:lang w:val="en-US"/>
        </w:rPr>
        <w:t>The system applies to importers of controlled</w:t>
      </w:r>
      <w:r w:rsidRPr="00BE6264">
        <w:rPr>
          <w:rFonts w:eastAsia="Verdana"/>
          <w:shd w:val="clear" w:color="auto" w:fill="FFFFFF" w:themeFill="background1"/>
          <w:lang w:val="en-US"/>
        </w:rPr>
        <w:t xml:space="preserve"> means </w:t>
      </w:r>
      <w:r>
        <w:rPr>
          <w:rFonts w:eastAsia="Verdana"/>
          <w:lang w:val="en-US"/>
        </w:rPr>
        <w:t>from all countries.</w:t>
      </w:r>
    </w:p>
    <w:p w14:paraId="3C1C9309" w14:textId="77777777" w:rsidR="004E3D63" w:rsidRDefault="004E3D63" w:rsidP="004E3D63">
      <w:pPr>
        <w:rPr>
          <w:lang w:val="en-US" w:eastAsia="ru-RU"/>
        </w:rPr>
      </w:pPr>
    </w:p>
    <w:p w14:paraId="2F41886D" w14:textId="77777777" w:rsidR="004E3D63" w:rsidRDefault="004E3D63" w:rsidP="004E3D63">
      <w:pPr>
        <w:rPr>
          <w:rFonts w:eastAsia="Verdana"/>
          <w:lang w:val="en-US"/>
        </w:rPr>
      </w:pPr>
      <w:r>
        <w:rPr>
          <w:rFonts w:eastAsia="Verdana"/>
          <w:lang w:val="en-US"/>
        </w:rPr>
        <w:t xml:space="preserve">4. The use of import </w:t>
      </w:r>
      <w:proofErr w:type="spellStart"/>
      <w:r>
        <w:rPr>
          <w:rFonts w:eastAsia="Verdana"/>
          <w:lang w:val="en-US"/>
        </w:rPr>
        <w:t>licences</w:t>
      </w:r>
      <w:proofErr w:type="spellEnd"/>
      <w:r>
        <w:rPr>
          <w:rFonts w:eastAsia="Verdana"/>
          <w:lang w:val="en-US"/>
        </w:rPr>
        <w:t xml:space="preserve"> enables the Government to monitor the quantities of controlled means imported. The system is not intended to restrict the quantity or volume of imports.</w:t>
      </w:r>
    </w:p>
    <w:p w14:paraId="001B945E" w14:textId="77777777" w:rsidR="004E3D63" w:rsidRDefault="004E3D63" w:rsidP="004E3D63">
      <w:pPr>
        <w:rPr>
          <w:rFonts w:eastAsia="Verdana"/>
          <w:lang w:val="en-US"/>
        </w:rPr>
      </w:pPr>
    </w:p>
    <w:p w14:paraId="3D179AAA" w14:textId="77777777" w:rsidR="004E3D63" w:rsidRDefault="004E3D63" w:rsidP="004E3D63">
      <w:pPr>
        <w:rPr>
          <w:rFonts w:eastAsia="Verdana"/>
          <w:lang w:val="en-US"/>
        </w:rPr>
      </w:pPr>
      <w:r>
        <w:rPr>
          <w:rFonts w:eastAsia="Verdana"/>
          <w:lang w:val="en-US"/>
        </w:rPr>
        <w:t>5. The controls on the importation of goods specified in this category are statutory requirements under the legislation detailed below:</w:t>
      </w:r>
    </w:p>
    <w:p w14:paraId="4D952E4C" w14:textId="77777777" w:rsidR="004E3D63" w:rsidRDefault="004E3D63" w:rsidP="004E3D63">
      <w:pPr>
        <w:rPr>
          <w:rFonts w:eastAsia="Verdana"/>
          <w:lang w:val="en-US"/>
        </w:rPr>
      </w:pPr>
    </w:p>
    <w:p w14:paraId="6F1DE6DC" w14:textId="77777777" w:rsidR="004E3D63" w:rsidRDefault="004E3D63" w:rsidP="004E3D63">
      <w:pPr>
        <w:rPr>
          <w:rFonts w:eastAsia="Verdana"/>
          <w:lang w:val="en-US"/>
        </w:rPr>
      </w:pPr>
      <w:r>
        <w:rPr>
          <w:rFonts w:eastAsia="Verdana"/>
          <w:lang w:val="en-US"/>
        </w:rPr>
        <w:t xml:space="preserve">- </w:t>
      </w:r>
      <w:r>
        <w:rPr>
          <w:rFonts w:eastAsia="Verdana"/>
          <w:lang w:val="en-US"/>
        </w:rPr>
        <w:tab/>
        <w:t>Treaty on the Eurasian Economic Union (EAEU) of 29 May 2014;</w:t>
      </w:r>
    </w:p>
    <w:p w14:paraId="692E6A2C" w14:textId="0D3DCC71" w:rsidR="004E3D63" w:rsidRDefault="004E3D63" w:rsidP="004E3D63">
      <w:pPr>
        <w:ind w:left="567" w:hanging="567"/>
        <w:rPr>
          <w:rFonts w:eastAsia="Verdana"/>
          <w:lang w:val="en-US"/>
        </w:rPr>
      </w:pPr>
      <w:r>
        <w:rPr>
          <w:rFonts w:eastAsia="Verdana"/>
          <w:lang w:val="en-US"/>
        </w:rPr>
        <w:t xml:space="preserve">- </w:t>
      </w:r>
      <w:r>
        <w:rPr>
          <w:rFonts w:eastAsia="Verdana"/>
          <w:lang w:val="en-US"/>
        </w:rPr>
        <w:tab/>
        <w:t xml:space="preserve">Annex No. 7 </w:t>
      </w:r>
      <w:r w:rsidR="009E1F3E">
        <w:rPr>
          <w:rFonts w:eastAsia="Verdana"/>
          <w:lang w:val="en-US"/>
        </w:rPr>
        <w:t>"</w:t>
      </w:r>
      <w:r>
        <w:rPr>
          <w:rFonts w:eastAsia="Verdana"/>
          <w:lang w:val="en-US"/>
        </w:rPr>
        <w:t>Protocol on Non-Tariff Measures Concerning Third Countries</w:t>
      </w:r>
      <w:r w:rsidR="009E1F3E">
        <w:rPr>
          <w:rFonts w:eastAsia="Verdana"/>
          <w:lang w:val="en-US"/>
        </w:rPr>
        <w:t>"</w:t>
      </w:r>
      <w:r>
        <w:rPr>
          <w:rFonts w:eastAsia="Verdana"/>
          <w:lang w:val="en-US"/>
        </w:rPr>
        <w:t xml:space="preserve"> to the Treaty on the EAEU;</w:t>
      </w:r>
    </w:p>
    <w:p w14:paraId="34AC1BB0" w14:textId="13403C29" w:rsidR="004E3D63" w:rsidRDefault="004E3D63" w:rsidP="004E3D63">
      <w:pPr>
        <w:ind w:left="567" w:hanging="567"/>
        <w:rPr>
          <w:rFonts w:eastAsia="Verdana"/>
          <w:lang w:val="en-US"/>
        </w:rPr>
      </w:pPr>
      <w:r>
        <w:rPr>
          <w:rFonts w:eastAsia="Verdana"/>
          <w:lang w:val="en-US"/>
        </w:rPr>
        <w:t xml:space="preserve">- </w:t>
      </w:r>
      <w:r>
        <w:rPr>
          <w:rFonts w:eastAsia="Verdana"/>
          <w:lang w:val="en-US"/>
        </w:rPr>
        <w:tab/>
        <w:t xml:space="preserve">Decision of the Collegium of the Eurasian Economic Commission No. 30 </w:t>
      </w:r>
      <w:r w:rsidR="009E1F3E">
        <w:rPr>
          <w:rFonts w:eastAsia="Verdana"/>
          <w:lang w:val="en-US"/>
        </w:rPr>
        <w:t>"</w:t>
      </w:r>
      <w:r>
        <w:rPr>
          <w:rFonts w:eastAsia="Verdana"/>
          <w:lang w:val="en-US"/>
        </w:rPr>
        <w:t>On Measures of Non</w:t>
      </w:r>
      <w:r>
        <w:rPr>
          <w:rFonts w:eastAsia="Verdana"/>
          <w:lang w:val="en-US"/>
        </w:rPr>
        <w:noBreakHyphen/>
        <w:t>Tariff Regulation</w:t>
      </w:r>
      <w:r w:rsidR="009E1F3E">
        <w:rPr>
          <w:rFonts w:eastAsia="Verdana"/>
          <w:lang w:val="en-US"/>
        </w:rPr>
        <w:t>"</w:t>
      </w:r>
      <w:r>
        <w:rPr>
          <w:rFonts w:eastAsia="Verdana"/>
          <w:lang w:val="en-US"/>
        </w:rPr>
        <w:t xml:space="preserve"> of 21 April 2015;</w:t>
      </w:r>
    </w:p>
    <w:p w14:paraId="49AEF286" w14:textId="09C48D70" w:rsidR="004E3D63" w:rsidRDefault="004E3D63" w:rsidP="004E3D63">
      <w:pPr>
        <w:ind w:left="567" w:hanging="567"/>
        <w:rPr>
          <w:rFonts w:eastAsia="Verdana"/>
          <w:lang w:val="en-US"/>
        </w:rPr>
      </w:pPr>
      <w:r>
        <w:rPr>
          <w:rFonts w:eastAsia="Verdana"/>
          <w:lang w:val="en-US"/>
        </w:rPr>
        <w:t xml:space="preserve">- </w:t>
      </w:r>
      <w:r>
        <w:rPr>
          <w:rFonts w:eastAsia="Verdana"/>
          <w:lang w:val="en-US"/>
        </w:rPr>
        <w:tab/>
        <w:t xml:space="preserve">Law of the Republic of Kazakhstan No. 544-II </w:t>
      </w:r>
      <w:r w:rsidR="009E1F3E">
        <w:rPr>
          <w:rFonts w:eastAsia="Verdana"/>
          <w:lang w:val="en-US"/>
        </w:rPr>
        <w:t>"</w:t>
      </w:r>
      <w:r>
        <w:rPr>
          <w:rFonts w:eastAsia="Verdana"/>
          <w:lang w:val="en-US"/>
        </w:rPr>
        <w:t>On Regulation of Trade Activity</w:t>
      </w:r>
      <w:r w:rsidR="009E1F3E">
        <w:rPr>
          <w:rFonts w:eastAsia="Verdana"/>
          <w:lang w:val="en-US"/>
        </w:rPr>
        <w:t>"</w:t>
      </w:r>
      <w:r>
        <w:rPr>
          <w:rFonts w:eastAsia="Verdana"/>
          <w:lang w:val="en-US"/>
        </w:rPr>
        <w:t xml:space="preserve"> of 12 April 2004; </w:t>
      </w:r>
    </w:p>
    <w:p w14:paraId="579AD260" w14:textId="518867D0" w:rsidR="004E3D63" w:rsidRDefault="004E3D63" w:rsidP="004E3D63">
      <w:pPr>
        <w:ind w:left="567" w:hanging="567"/>
        <w:rPr>
          <w:rFonts w:eastAsia="Verdana"/>
          <w:lang w:val="en-US"/>
        </w:rPr>
      </w:pPr>
      <w:r>
        <w:rPr>
          <w:rFonts w:eastAsia="Verdana"/>
          <w:lang w:val="en-US"/>
        </w:rPr>
        <w:t xml:space="preserve">- </w:t>
      </w:r>
      <w:r>
        <w:rPr>
          <w:rFonts w:eastAsia="Verdana"/>
          <w:lang w:val="en-US"/>
        </w:rPr>
        <w:tab/>
        <w:t xml:space="preserve">Law of the Republic of Kazakhstan No. 202-V </w:t>
      </w:r>
      <w:r w:rsidR="009E1F3E">
        <w:rPr>
          <w:rFonts w:eastAsia="Verdana"/>
          <w:lang w:val="en-US"/>
        </w:rPr>
        <w:t>"</w:t>
      </w:r>
      <w:r>
        <w:rPr>
          <w:rFonts w:eastAsia="Verdana"/>
          <w:lang w:val="en-US"/>
        </w:rPr>
        <w:t>On Permissions and Notifications</w:t>
      </w:r>
      <w:r w:rsidR="009E1F3E">
        <w:rPr>
          <w:rFonts w:eastAsia="Verdana"/>
          <w:lang w:val="en-US"/>
        </w:rPr>
        <w:t>"</w:t>
      </w:r>
      <w:r>
        <w:rPr>
          <w:rFonts w:eastAsia="Verdana"/>
          <w:lang w:val="en-US"/>
        </w:rPr>
        <w:t xml:space="preserve"> of 16 May 2014</w:t>
      </w:r>
    </w:p>
    <w:p w14:paraId="69858297" w14:textId="178B2819" w:rsidR="004E3D63" w:rsidRDefault="004E3D63" w:rsidP="004E3D63">
      <w:pPr>
        <w:ind w:left="567" w:hanging="567"/>
        <w:rPr>
          <w:rFonts w:eastAsia="Verdana"/>
          <w:lang w:val="en-US"/>
        </w:rPr>
      </w:pPr>
      <w:r>
        <w:rPr>
          <w:rFonts w:eastAsia="Verdana"/>
          <w:lang w:val="en-US"/>
        </w:rPr>
        <w:t xml:space="preserve">- </w:t>
      </w:r>
      <w:r>
        <w:rPr>
          <w:rFonts w:eastAsia="Verdana"/>
          <w:lang w:val="en-US"/>
        </w:rPr>
        <w:tab/>
        <w:t xml:space="preserve">Resolution of the Government of the Republic of Kazakhstan No. 287 </w:t>
      </w:r>
      <w:r w:rsidR="009E1F3E">
        <w:rPr>
          <w:rFonts w:eastAsia="Verdana"/>
          <w:lang w:val="en-US"/>
        </w:rPr>
        <w:t>"</w:t>
      </w:r>
      <w:r>
        <w:rPr>
          <w:rFonts w:eastAsia="Verdana"/>
          <w:lang w:val="en-US"/>
        </w:rPr>
        <w:t xml:space="preserve">On Approval of List of Goods Subjects to Import/Export Licensing, </w:t>
      </w:r>
      <w:proofErr w:type="spellStart"/>
      <w:r>
        <w:rPr>
          <w:rFonts w:eastAsia="Verdana"/>
          <w:lang w:val="en-US"/>
        </w:rPr>
        <w:t>Licencers</w:t>
      </w:r>
      <w:proofErr w:type="spellEnd"/>
      <w:r>
        <w:rPr>
          <w:rFonts w:eastAsia="Verdana"/>
          <w:lang w:val="en-US"/>
        </w:rPr>
        <w:t xml:space="preserve"> and State Bodies, Coordinating the Issuance of </w:t>
      </w:r>
      <w:proofErr w:type="spellStart"/>
      <w:r>
        <w:rPr>
          <w:rFonts w:eastAsia="Verdana"/>
          <w:lang w:val="en-US"/>
        </w:rPr>
        <w:t>Licences</w:t>
      </w:r>
      <w:proofErr w:type="spellEnd"/>
      <w:r w:rsidR="009E1F3E">
        <w:rPr>
          <w:rFonts w:eastAsia="Verdana"/>
          <w:lang w:val="en-US"/>
        </w:rPr>
        <w:t>"</w:t>
      </w:r>
      <w:r>
        <w:rPr>
          <w:rFonts w:eastAsia="Verdana"/>
          <w:lang w:val="en-US"/>
        </w:rPr>
        <w:t xml:space="preserve"> of 24 April 2015;</w:t>
      </w:r>
    </w:p>
    <w:p w14:paraId="41EFD344" w14:textId="717615C2" w:rsidR="004E3D63" w:rsidRDefault="004E3D63" w:rsidP="004E3D63">
      <w:pPr>
        <w:ind w:left="567" w:hanging="567"/>
        <w:rPr>
          <w:rFonts w:eastAsia="Verdana"/>
          <w:lang w:val="en-US"/>
        </w:rPr>
      </w:pPr>
      <w:r>
        <w:rPr>
          <w:rFonts w:eastAsia="Verdana"/>
          <w:lang w:val="en-US"/>
        </w:rPr>
        <w:t xml:space="preserve">- </w:t>
      </w:r>
      <w:r>
        <w:rPr>
          <w:rFonts w:eastAsia="Verdana"/>
          <w:lang w:val="en-US"/>
        </w:rPr>
        <w:tab/>
        <w:t xml:space="preserve">Resolution of the Government of the Republic of Kazakhstan No. 983 </w:t>
      </w:r>
      <w:r w:rsidR="009E1F3E">
        <w:rPr>
          <w:rFonts w:eastAsia="Verdana"/>
          <w:lang w:val="en-US"/>
        </w:rPr>
        <w:t>"</w:t>
      </w:r>
      <w:r>
        <w:rPr>
          <w:rFonts w:eastAsia="Verdana"/>
          <w:lang w:val="en-US"/>
        </w:rPr>
        <w:t>On Approval of the List of the Government Services</w:t>
      </w:r>
      <w:r w:rsidR="009E1F3E">
        <w:rPr>
          <w:rFonts w:eastAsia="Verdana"/>
          <w:lang w:val="en-US"/>
        </w:rPr>
        <w:t>"</w:t>
      </w:r>
      <w:r>
        <w:rPr>
          <w:rFonts w:eastAsia="Verdana"/>
          <w:lang w:val="en-US"/>
        </w:rPr>
        <w:t xml:space="preserve"> of 18 September 2013;</w:t>
      </w:r>
    </w:p>
    <w:p w14:paraId="2888AD93" w14:textId="2305D1FB" w:rsidR="004E3D63" w:rsidRDefault="004E3D63" w:rsidP="004E3D63">
      <w:pPr>
        <w:ind w:left="567" w:hanging="567"/>
        <w:rPr>
          <w:rFonts w:eastAsia="Verdana"/>
          <w:lang w:val="en-US"/>
        </w:rPr>
      </w:pPr>
      <w:r>
        <w:rPr>
          <w:rFonts w:eastAsia="Verdana"/>
          <w:lang w:val="en-US"/>
        </w:rPr>
        <w:t>-</w:t>
      </w:r>
      <w:r>
        <w:rPr>
          <w:rFonts w:eastAsia="Verdana"/>
          <w:lang w:val="en-US"/>
        </w:rPr>
        <w:tab/>
        <w:t xml:space="preserve">Order of the Minister of the National Economy of the Republic of Kazakhstan No. 67 </w:t>
      </w:r>
      <w:r w:rsidR="009E1F3E">
        <w:rPr>
          <w:rFonts w:eastAsia="Verdana"/>
          <w:lang w:val="en-US"/>
        </w:rPr>
        <w:t>"</w:t>
      </w:r>
      <w:r>
        <w:rPr>
          <w:rFonts w:eastAsia="Verdana"/>
          <w:lang w:val="en-US"/>
        </w:rPr>
        <w:t xml:space="preserve">On Approval of the Qualification Requirements Maintained for Activities on Export and Import Licensing of Goods, List of Documents Confirming Compliance with them, Application Forms for Obtaining a </w:t>
      </w:r>
      <w:proofErr w:type="spellStart"/>
      <w:r>
        <w:rPr>
          <w:rFonts w:eastAsia="Verdana"/>
          <w:lang w:val="en-US"/>
        </w:rPr>
        <w:t>Licence</w:t>
      </w:r>
      <w:proofErr w:type="spellEnd"/>
      <w:r>
        <w:rPr>
          <w:rFonts w:eastAsia="Verdana"/>
          <w:lang w:val="en-US"/>
        </w:rPr>
        <w:t xml:space="preserve"> and (or) Annex to the </w:t>
      </w:r>
      <w:proofErr w:type="spellStart"/>
      <w:r>
        <w:rPr>
          <w:rFonts w:eastAsia="Verdana"/>
          <w:lang w:val="en-US"/>
        </w:rPr>
        <w:t>Licence</w:t>
      </w:r>
      <w:proofErr w:type="spellEnd"/>
      <w:r>
        <w:rPr>
          <w:rFonts w:eastAsia="Verdana"/>
          <w:lang w:val="en-US"/>
        </w:rPr>
        <w:t xml:space="preserve">, the Form of a </w:t>
      </w:r>
      <w:proofErr w:type="spellStart"/>
      <w:r>
        <w:rPr>
          <w:rFonts w:eastAsia="Verdana"/>
          <w:lang w:val="en-US"/>
        </w:rPr>
        <w:t>Licence</w:t>
      </w:r>
      <w:proofErr w:type="spellEnd"/>
      <w:r>
        <w:rPr>
          <w:rFonts w:eastAsia="Verdana"/>
          <w:lang w:val="en-US"/>
        </w:rPr>
        <w:t xml:space="preserve"> and (or) Annexes to the </w:t>
      </w:r>
      <w:proofErr w:type="spellStart"/>
      <w:r>
        <w:rPr>
          <w:rFonts w:eastAsia="Verdana"/>
          <w:lang w:val="en-US"/>
        </w:rPr>
        <w:t>Licence</w:t>
      </w:r>
      <w:proofErr w:type="spellEnd"/>
      <w:r w:rsidR="009E1F3E">
        <w:rPr>
          <w:rFonts w:eastAsia="Verdana"/>
          <w:lang w:val="en-US"/>
        </w:rPr>
        <w:t>"</w:t>
      </w:r>
      <w:r>
        <w:rPr>
          <w:rFonts w:eastAsia="Verdana"/>
          <w:lang w:val="en-US"/>
        </w:rPr>
        <w:t xml:space="preserve"> of 30 January 2015. </w:t>
      </w:r>
    </w:p>
    <w:p w14:paraId="1E779A06" w14:textId="77777777" w:rsidR="004E3D63" w:rsidRDefault="004E3D63" w:rsidP="004E3D63">
      <w:pPr>
        <w:rPr>
          <w:rFonts w:eastAsia="Verdana"/>
          <w:lang w:val="en-US"/>
        </w:rPr>
      </w:pPr>
    </w:p>
    <w:p w14:paraId="6D5CA5CE" w14:textId="77777777" w:rsidR="004E3D63" w:rsidRDefault="004E3D63" w:rsidP="004E3D63">
      <w:pPr>
        <w:rPr>
          <w:rFonts w:eastAsia="Verdana"/>
          <w:lang w:val="en-US"/>
        </w:rPr>
      </w:pPr>
      <w:r>
        <w:rPr>
          <w:rFonts w:eastAsia="Verdana"/>
          <w:lang w:val="en-US"/>
        </w:rPr>
        <w:t>This system cannot be abolished without legislative approval.</w:t>
      </w:r>
    </w:p>
    <w:p w14:paraId="1651B092" w14:textId="77777777" w:rsidR="004E3D63" w:rsidRDefault="004E3D63" w:rsidP="004E3D63">
      <w:pPr>
        <w:rPr>
          <w:szCs w:val="18"/>
          <w:lang w:val="en-US"/>
        </w:rPr>
      </w:pPr>
    </w:p>
    <w:p w14:paraId="56EF97B2" w14:textId="77777777" w:rsidR="004E3D63" w:rsidRDefault="004E3D63" w:rsidP="004E3D63">
      <w:pPr>
        <w:pStyle w:val="Ttulo7"/>
        <w:rPr>
          <w:szCs w:val="18"/>
        </w:rPr>
      </w:pPr>
      <w:r>
        <w:rPr>
          <w:szCs w:val="18"/>
        </w:rPr>
        <w:t>Procedures</w:t>
      </w:r>
    </w:p>
    <w:p w14:paraId="409B6C85" w14:textId="77777777" w:rsidR="004E3D63" w:rsidRDefault="004E3D63" w:rsidP="004E3D63">
      <w:pPr>
        <w:ind w:left="567" w:hanging="567"/>
        <w:rPr>
          <w:color w:val="000000"/>
          <w:sz w:val="15"/>
          <w:szCs w:val="15"/>
        </w:rPr>
      </w:pPr>
      <w:r>
        <w:rPr>
          <w:iCs/>
        </w:rPr>
        <w:t>6. Not applicable.</w:t>
      </w:r>
    </w:p>
    <w:p w14:paraId="259EF087" w14:textId="77777777" w:rsidR="004E3D63" w:rsidRDefault="004E3D63" w:rsidP="004E3D63">
      <w:pPr>
        <w:rPr>
          <w:sz w:val="15"/>
          <w:szCs w:val="15"/>
        </w:rPr>
      </w:pPr>
    </w:p>
    <w:p w14:paraId="5D7E2616" w14:textId="77777777" w:rsidR="004E3D63" w:rsidRDefault="004E3D63" w:rsidP="004E3D63">
      <w:pPr>
        <w:rPr>
          <w:lang w:val="en-US"/>
        </w:rPr>
      </w:pPr>
      <w:r>
        <w:t>7.</w:t>
      </w:r>
      <w:r>
        <w:rPr>
          <w:lang w:val="en-US"/>
        </w:rPr>
        <w:t xml:space="preserve"> Where there is no quantitative limit on importation of a product or on imports from a particular country. </w:t>
      </w:r>
    </w:p>
    <w:p w14:paraId="4B87F8ED" w14:textId="77777777" w:rsidR="004E3D63" w:rsidRPr="00650512" w:rsidRDefault="004E3D63" w:rsidP="004E3D63">
      <w:pPr>
        <w:ind w:left="567" w:hanging="567"/>
        <w:rPr>
          <w:lang w:val="en-US"/>
        </w:rPr>
      </w:pPr>
    </w:p>
    <w:p w14:paraId="3A657B42" w14:textId="77777777" w:rsidR="004E3D63" w:rsidRPr="00650512" w:rsidRDefault="004E3D63" w:rsidP="004E3D63">
      <w:pPr>
        <w:ind w:left="567" w:hanging="567"/>
        <w:rPr>
          <w:lang w:val="en-US"/>
        </w:rPr>
      </w:pPr>
      <w:r w:rsidRPr="00650512">
        <w:rPr>
          <w:iCs/>
        </w:rPr>
        <w:t>a)</w:t>
      </w:r>
      <w:r w:rsidRPr="00650512">
        <w:rPr>
          <w:iCs/>
        </w:rPr>
        <w:tab/>
      </w:r>
      <w:r w:rsidRPr="00650512">
        <w:rPr>
          <w:lang w:val="en-US"/>
        </w:rPr>
        <w:t xml:space="preserve">There is no minimum advance notice required for a </w:t>
      </w:r>
      <w:proofErr w:type="spellStart"/>
      <w:r w:rsidRPr="00650512">
        <w:rPr>
          <w:lang w:val="en-US"/>
        </w:rPr>
        <w:t>licence</w:t>
      </w:r>
      <w:proofErr w:type="spellEnd"/>
      <w:r w:rsidRPr="00650512">
        <w:rPr>
          <w:lang w:val="en-US"/>
        </w:rPr>
        <w:t xml:space="preserve">. The maximum processing time for </w:t>
      </w:r>
      <w:proofErr w:type="spellStart"/>
      <w:r w:rsidRPr="00650512">
        <w:rPr>
          <w:lang w:val="en-US"/>
        </w:rPr>
        <w:t>licence</w:t>
      </w:r>
      <w:proofErr w:type="spellEnd"/>
      <w:r w:rsidRPr="00650512">
        <w:rPr>
          <w:lang w:val="en-US"/>
        </w:rPr>
        <w:t xml:space="preserve"> is 8 working days.</w:t>
      </w:r>
    </w:p>
    <w:p w14:paraId="623660AD" w14:textId="77777777" w:rsidR="004E3D63" w:rsidRPr="0080726A" w:rsidRDefault="004E3D63" w:rsidP="004E3D63">
      <w:pPr>
        <w:ind w:left="567" w:hanging="567"/>
        <w:rPr>
          <w:szCs w:val="18"/>
        </w:rPr>
      </w:pPr>
    </w:p>
    <w:p w14:paraId="5B27B48C" w14:textId="77777777" w:rsidR="004E3D63" w:rsidRPr="0080726A" w:rsidRDefault="004E3D63" w:rsidP="004E3D63">
      <w:pPr>
        <w:tabs>
          <w:tab w:val="left" w:pos="567"/>
        </w:tabs>
        <w:ind w:left="1134" w:hanging="1134"/>
        <w:rPr>
          <w:color w:val="000000"/>
          <w:szCs w:val="18"/>
        </w:rPr>
      </w:pPr>
      <w:r w:rsidRPr="0080726A">
        <w:rPr>
          <w:iCs/>
          <w:color w:val="000000"/>
          <w:szCs w:val="18"/>
        </w:rPr>
        <w:t>b)</w:t>
      </w:r>
      <w:r w:rsidRPr="0080726A">
        <w:rPr>
          <w:i/>
          <w:color w:val="000000"/>
          <w:szCs w:val="18"/>
        </w:rPr>
        <w:tab/>
      </w:r>
      <w:r w:rsidRPr="0080726A">
        <w:rPr>
          <w:color w:val="000000"/>
          <w:szCs w:val="18"/>
        </w:rPr>
        <w:t>No.</w:t>
      </w:r>
    </w:p>
    <w:p w14:paraId="1D4647B0" w14:textId="77777777" w:rsidR="004E3D63" w:rsidRPr="0080726A" w:rsidRDefault="004E3D63" w:rsidP="004E3D63">
      <w:pPr>
        <w:rPr>
          <w:szCs w:val="18"/>
        </w:rPr>
      </w:pPr>
    </w:p>
    <w:p w14:paraId="2C38E2D6" w14:textId="77777777" w:rsidR="004E3D63" w:rsidRPr="0080726A" w:rsidRDefault="004E3D63" w:rsidP="004E3D63">
      <w:pPr>
        <w:ind w:left="567" w:hanging="567"/>
        <w:rPr>
          <w:szCs w:val="18"/>
        </w:rPr>
      </w:pPr>
      <w:r w:rsidRPr="0080726A">
        <w:rPr>
          <w:iCs/>
          <w:szCs w:val="18"/>
        </w:rPr>
        <w:t>c)</w:t>
      </w:r>
      <w:r w:rsidRPr="0080726A">
        <w:rPr>
          <w:i/>
          <w:szCs w:val="18"/>
        </w:rPr>
        <w:tab/>
      </w:r>
      <w:r w:rsidRPr="0080726A">
        <w:rPr>
          <w:szCs w:val="18"/>
        </w:rPr>
        <w:t>No.</w:t>
      </w:r>
    </w:p>
    <w:p w14:paraId="1D62F28D" w14:textId="77777777" w:rsidR="004E3D63" w:rsidRDefault="004E3D63" w:rsidP="004E3D63">
      <w:pPr>
        <w:ind w:left="567" w:hanging="567"/>
        <w:rPr>
          <w:sz w:val="15"/>
          <w:szCs w:val="15"/>
        </w:rPr>
      </w:pPr>
    </w:p>
    <w:p w14:paraId="77FFD7A5" w14:textId="77777777" w:rsidR="004E3D63" w:rsidRPr="006000DC" w:rsidRDefault="004E3D63" w:rsidP="004E3D63">
      <w:pPr>
        <w:ind w:left="567" w:hanging="567"/>
        <w:rPr>
          <w:b/>
          <w:lang w:val="en-US"/>
        </w:rPr>
      </w:pPr>
      <w:r>
        <w:rPr>
          <w:iCs/>
          <w:color w:val="000000"/>
        </w:rPr>
        <w:t>d)</w:t>
      </w:r>
      <w:r>
        <w:rPr>
          <w:i/>
          <w:color w:val="000000"/>
          <w:sz w:val="15"/>
          <w:szCs w:val="15"/>
        </w:rPr>
        <w:tab/>
      </w:r>
      <w:r>
        <w:rPr>
          <w:lang w:val="en-US"/>
        </w:rPr>
        <w:t xml:space="preserve">Yes, an </w:t>
      </w:r>
      <w:r w:rsidRPr="00650512">
        <w:rPr>
          <w:lang w:val="en-US"/>
        </w:rPr>
        <w:t>application is considered by only authorized body- the Telecommunication Committee of the Ministry of Digital Development, Innovations and Aerospace Industry of the Republic of Kazakhstan.</w:t>
      </w:r>
      <w:r w:rsidRPr="006000DC">
        <w:rPr>
          <w:b/>
          <w:lang w:val="en-US"/>
        </w:rPr>
        <w:t xml:space="preserve"> </w:t>
      </w:r>
    </w:p>
    <w:p w14:paraId="15902C16" w14:textId="77777777" w:rsidR="004E3D63" w:rsidRDefault="004E3D63" w:rsidP="004E3D63">
      <w:pPr>
        <w:rPr>
          <w:lang w:val="en-US"/>
        </w:rPr>
      </w:pPr>
      <w:r>
        <w:rPr>
          <w:szCs w:val="18"/>
        </w:rPr>
        <w:lastRenderedPageBreak/>
        <w:t xml:space="preserve">8.  </w:t>
      </w:r>
      <w:r>
        <w:rPr>
          <w:lang w:val="en-US"/>
        </w:rPr>
        <w:t xml:space="preserve">Part II of the Appendix to Annex No. 7 "Rules of the Issuance of </w:t>
      </w:r>
      <w:proofErr w:type="spellStart"/>
      <w:r>
        <w:rPr>
          <w:lang w:val="en-US"/>
        </w:rPr>
        <w:t>Licences</w:t>
      </w:r>
      <w:proofErr w:type="spellEnd"/>
      <w:r>
        <w:rPr>
          <w:lang w:val="en-US"/>
        </w:rPr>
        <w:t xml:space="preserve"> and Permits to Export and/or Import Goods" to the EAEU Treaty establishes the grounds for refusing </w:t>
      </w:r>
      <w:proofErr w:type="spellStart"/>
      <w:r>
        <w:rPr>
          <w:lang w:val="en-US"/>
        </w:rPr>
        <w:t>licences</w:t>
      </w:r>
      <w:proofErr w:type="spellEnd"/>
      <w:r>
        <w:rPr>
          <w:lang w:val="en-US"/>
        </w:rPr>
        <w:t>:  (</w:t>
      </w:r>
      <w:proofErr w:type="spellStart"/>
      <w:r>
        <w:rPr>
          <w:lang w:val="en-US"/>
        </w:rPr>
        <w:t>i</w:t>
      </w:r>
      <w:proofErr w:type="spellEnd"/>
      <w:r>
        <w:rPr>
          <w:lang w:val="en-US"/>
        </w:rPr>
        <w:t xml:space="preserve">) incomplete or inaccurate information in the documents submitted by the applicant to obtain a </w:t>
      </w:r>
      <w:proofErr w:type="spellStart"/>
      <w:r>
        <w:rPr>
          <w:lang w:val="en-US"/>
        </w:rPr>
        <w:t>licence</w:t>
      </w:r>
      <w:proofErr w:type="spellEnd"/>
      <w:r>
        <w:rPr>
          <w:lang w:val="en-US"/>
        </w:rPr>
        <w:t>; (ii) non</w:t>
      </w:r>
      <w:r>
        <w:rPr>
          <w:lang w:val="en-US"/>
        </w:rPr>
        <w:noBreakHyphen/>
        <w:t xml:space="preserve">compliance with the requirements stipulated in the Appendix to Annex No. 7 to the EAEU Treaty; (iii) termination or suspension of one or more documents that served as the basis for issuance of a </w:t>
      </w:r>
      <w:proofErr w:type="spellStart"/>
      <w:r>
        <w:rPr>
          <w:lang w:val="en-US"/>
        </w:rPr>
        <w:t>licence</w:t>
      </w:r>
      <w:proofErr w:type="spellEnd"/>
      <w:r>
        <w:rPr>
          <w:lang w:val="en-US"/>
        </w:rPr>
        <w:t xml:space="preserve">; (iv) violation of international obligations of an EAEU member State, which may occur as a result of performance of the contract which requires a </w:t>
      </w:r>
      <w:proofErr w:type="spellStart"/>
      <w:r>
        <w:rPr>
          <w:lang w:val="en-US"/>
        </w:rPr>
        <w:t>licence</w:t>
      </w:r>
      <w:proofErr w:type="spellEnd"/>
      <w:r>
        <w:rPr>
          <w:lang w:val="en-US"/>
        </w:rPr>
        <w:t xml:space="preserve">; (v) exhaustion of quota (in the case of registration of a </w:t>
      </w:r>
      <w:proofErr w:type="spellStart"/>
      <w:r>
        <w:rPr>
          <w:lang w:val="en-US"/>
        </w:rPr>
        <w:t>licence</w:t>
      </w:r>
      <w:proofErr w:type="spellEnd"/>
      <w:r>
        <w:rPr>
          <w:lang w:val="en-US"/>
        </w:rPr>
        <w:t xml:space="preserve"> for goods subject to quotas). </w:t>
      </w:r>
    </w:p>
    <w:p w14:paraId="56F8007D" w14:textId="77777777" w:rsidR="004E3D63" w:rsidRDefault="004E3D63" w:rsidP="004E3D63">
      <w:pPr>
        <w:rPr>
          <w:lang w:val="en-US"/>
        </w:rPr>
      </w:pPr>
    </w:p>
    <w:p w14:paraId="0337939B" w14:textId="77777777" w:rsidR="004E3D63" w:rsidRDefault="004E3D63" w:rsidP="004E3D63">
      <w:pPr>
        <w:rPr>
          <w:lang w:val="en-US"/>
        </w:rPr>
      </w:pPr>
      <w:r>
        <w:rPr>
          <w:lang w:val="en-US"/>
        </w:rPr>
        <w:t xml:space="preserve">The decision to refuse a </w:t>
      </w:r>
      <w:proofErr w:type="spellStart"/>
      <w:r>
        <w:rPr>
          <w:lang w:val="en-US"/>
        </w:rPr>
        <w:t>licence</w:t>
      </w:r>
      <w:proofErr w:type="spellEnd"/>
      <w:r>
        <w:rPr>
          <w:lang w:val="en-US"/>
        </w:rPr>
        <w:t xml:space="preserve"> has to be justified and presented by the authorized body to the applicant in writing.  </w:t>
      </w:r>
    </w:p>
    <w:p w14:paraId="06264CC5" w14:textId="77777777" w:rsidR="004E3D63" w:rsidRDefault="004E3D63" w:rsidP="004E3D63">
      <w:pPr>
        <w:rPr>
          <w:spacing w:val="-2"/>
          <w:szCs w:val="18"/>
          <w:lang w:val="en-US"/>
        </w:rPr>
      </w:pPr>
    </w:p>
    <w:p w14:paraId="065BE289" w14:textId="77777777" w:rsidR="004E3D63" w:rsidRDefault="004E3D63" w:rsidP="004E3D63">
      <w:pPr>
        <w:pStyle w:val="Ttulo7"/>
        <w:rPr>
          <w:szCs w:val="18"/>
        </w:rPr>
      </w:pPr>
      <w:r>
        <w:rPr>
          <w:szCs w:val="18"/>
        </w:rPr>
        <w:t>Eligibility of importers to apply for licence</w:t>
      </w:r>
    </w:p>
    <w:p w14:paraId="0E0E5863" w14:textId="77777777" w:rsidR="004E3D63" w:rsidRDefault="004E3D63" w:rsidP="004E3D63">
      <w:pPr>
        <w:rPr>
          <w:lang w:val="en-US"/>
        </w:rPr>
      </w:pPr>
      <w:r>
        <w:rPr>
          <w:szCs w:val="18"/>
        </w:rPr>
        <w:t xml:space="preserve">9. </w:t>
      </w:r>
      <w:r>
        <w:rPr>
          <w:lang w:val="en-US"/>
        </w:rPr>
        <w:t xml:space="preserve">All persons, firms and institutions are eligible to apply for </w:t>
      </w:r>
      <w:proofErr w:type="spellStart"/>
      <w:r>
        <w:rPr>
          <w:lang w:val="en-US"/>
        </w:rPr>
        <w:t>licences</w:t>
      </w:r>
      <w:proofErr w:type="spellEnd"/>
      <w:r>
        <w:rPr>
          <w:lang w:val="en-US"/>
        </w:rPr>
        <w:t>.</w:t>
      </w:r>
    </w:p>
    <w:p w14:paraId="57618224" w14:textId="77777777" w:rsidR="004E3D63" w:rsidRDefault="004E3D63" w:rsidP="004E3D63">
      <w:pPr>
        <w:rPr>
          <w:szCs w:val="18"/>
        </w:rPr>
      </w:pPr>
    </w:p>
    <w:p w14:paraId="52CA9085" w14:textId="77777777" w:rsidR="004E3D63" w:rsidRDefault="004E3D63" w:rsidP="004E3D63">
      <w:pPr>
        <w:pStyle w:val="Ttulo7"/>
        <w:rPr>
          <w:szCs w:val="18"/>
        </w:rPr>
      </w:pPr>
      <w:r>
        <w:rPr>
          <w:szCs w:val="18"/>
        </w:rPr>
        <w:t>Documentation and other requirements for application for licence</w:t>
      </w:r>
    </w:p>
    <w:p w14:paraId="4017184E" w14:textId="327DFC47" w:rsidR="004E3D63" w:rsidRPr="00650512" w:rsidRDefault="004E3D63" w:rsidP="004E3D63">
      <w:pPr>
        <w:rPr>
          <w:lang w:val="en-US"/>
        </w:rPr>
      </w:pPr>
      <w:r w:rsidRPr="00650512">
        <w:rPr>
          <w:lang w:val="en-US"/>
        </w:rPr>
        <w:t xml:space="preserve">10. Application forms are available at: </w:t>
      </w:r>
      <w:hyperlink r:id="rId17" w:anchor="z910" w:history="1">
        <w:r w:rsidRPr="00650512">
          <w:rPr>
            <w:color w:val="0000FF"/>
            <w:u w:val="single"/>
          </w:rPr>
          <w:t>http</w:t>
        </w:r>
        <w:r w:rsidRPr="00650512">
          <w:rPr>
            <w:color w:val="0000FF"/>
            <w:u w:val="single"/>
            <w:lang w:val="en-US"/>
          </w:rPr>
          <w:t>://</w:t>
        </w:r>
        <w:r w:rsidRPr="00650512">
          <w:rPr>
            <w:color w:val="0000FF"/>
            <w:u w:val="single"/>
          </w:rPr>
          <w:t>adilet</w:t>
        </w:r>
        <w:r w:rsidRPr="00650512">
          <w:rPr>
            <w:color w:val="0000FF"/>
            <w:u w:val="single"/>
            <w:lang w:val="en-US"/>
          </w:rPr>
          <w:t>.</w:t>
        </w:r>
        <w:r w:rsidRPr="00650512">
          <w:rPr>
            <w:color w:val="0000FF"/>
            <w:u w:val="single"/>
          </w:rPr>
          <w:t>zan</w:t>
        </w:r>
        <w:r w:rsidRPr="00650512">
          <w:rPr>
            <w:color w:val="0000FF"/>
            <w:u w:val="single"/>
            <w:lang w:val="en-US"/>
          </w:rPr>
          <w:t>.</w:t>
        </w:r>
        <w:r w:rsidRPr="00650512">
          <w:rPr>
            <w:color w:val="0000FF"/>
            <w:u w:val="single"/>
          </w:rPr>
          <w:t>kz</w:t>
        </w:r>
        <w:r w:rsidRPr="00650512">
          <w:rPr>
            <w:color w:val="0000FF"/>
            <w:u w:val="single"/>
            <w:lang w:val="en-US"/>
          </w:rPr>
          <w:t>/</w:t>
        </w:r>
        <w:r w:rsidRPr="00650512">
          <w:rPr>
            <w:color w:val="0000FF"/>
            <w:u w:val="single"/>
          </w:rPr>
          <w:t>rus</w:t>
        </w:r>
        <w:r w:rsidRPr="00650512">
          <w:rPr>
            <w:color w:val="0000FF"/>
            <w:u w:val="single"/>
            <w:lang w:val="en-US"/>
          </w:rPr>
          <w:t>/</w:t>
        </w:r>
        <w:r w:rsidRPr="00650512">
          <w:rPr>
            <w:color w:val="0000FF"/>
            <w:u w:val="single"/>
          </w:rPr>
          <w:t>docs</w:t>
        </w:r>
        <w:r w:rsidRPr="00650512">
          <w:rPr>
            <w:color w:val="0000FF"/>
            <w:u w:val="single"/>
            <w:lang w:val="en-US"/>
          </w:rPr>
          <w:t>/</w:t>
        </w:r>
        <w:r w:rsidRPr="00650512">
          <w:rPr>
            <w:color w:val="0000FF"/>
            <w:u w:val="single"/>
          </w:rPr>
          <w:t>V</w:t>
        </w:r>
        <w:r w:rsidRPr="00650512">
          <w:rPr>
            <w:color w:val="0000FF"/>
            <w:u w:val="single"/>
            <w:lang w:val="en-US"/>
          </w:rPr>
          <w:t>1800018078#</w:t>
        </w:r>
        <w:r w:rsidRPr="00650512">
          <w:rPr>
            <w:color w:val="0000FF"/>
            <w:u w:val="single"/>
          </w:rPr>
          <w:t>z</w:t>
        </w:r>
        <w:r w:rsidRPr="00650512">
          <w:rPr>
            <w:color w:val="0000FF"/>
            <w:u w:val="single"/>
            <w:lang w:val="en-US"/>
          </w:rPr>
          <w:t>910</w:t>
        </w:r>
      </w:hyperlink>
      <w:r w:rsidRPr="00650512">
        <w:rPr>
          <w:color w:val="000000" w:themeColor="text1"/>
          <w:lang w:val="en-US"/>
        </w:rPr>
        <w:t>.</w:t>
      </w:r>
      <w:r w:rsidRPr="00650512">
        <w:rPr>
          <w:lang w:val="en-US"/>
        </w:rPr>
        <w:t xml:space="preserve"> An importer is required to submit the following documents to the authorized body via the web portal of electronic licensing of the Republic of Kazakhstan </w:t>
      </w:r>
      <w:r w:rsidR="009E1F3E">
        <w:rPr>
          <w:lang w:val="en-US"/>
        </w:rPr>
        <w:t>"</w:t>
      </w:r>
      <w:r w:rsidRPr="00650512">
        <w:rPr>
          <w:lang w:val="en-US"/>
        </w:rPr>
        <w:t>E-license</w:t>
      </w:r>
      <w:r w:rsidR="009E1F3E">
        <w:rPr>
          <w:lang w:val="en-US"/>
        </w:rPr>
        <w:t>"</w:t>
      </w:r>
      <w:r w:rsidRPr="00650512">
        <w:rPr>
          <w:lang w:val="en-US"/>
        </w:rPr>
        <w:t xml:space="preserve"> (</w:t>
      </w:r>
      <w:hyperlink r:id="rId18" w:history="1">
        <w:r w:rsidRPr="00650512">
          <w:rPr>
            <w:color w:val="0000FF"/>
            <w:u w:val="single"/>
          </w:rPr>
          <w:t>http://elicense.kz/?lang=en</w:t>
        </w:r>
      </w:hyperlink>
      <w:r w:rsidRPr="00650512">
        <w:rPr>
          <w:lang w:val="en-US"/>
        </w:rPr>
        <w:t xml:space="preserve">) with the application for </w:t>
      </w:r>
      <w:proofErr w:type="spellStart"/>
      <w:r w:rsidRPr="00650512">
        <w:rPr>
          <w:lang w:val="en-US"/>
        </w:rPr>
        <w:t>licence</w:t>
      </w:r>
      <w:proofErr w:type="spellEnd"/>
      <w:r w:rsidRPr="00650512">
        <w:rPr>
          <w:lang w:val="en-US"/>
        </w:rPr>
        <w:t>:</w:t>
      </w:r>
    </w:p>
    <w:p w14:paraId="510C47F2" w14:textId="77777777" w:rsidR="004E3D63" w:rsidRPr="00715064" w:rsidRDefault="004E3D63" w:rsidP="004E3D63"/>
    <w:p w14:paraId="5F30E00F" w14:textId="404AFF2E" w:rsidR="004E3D63" w:rsidRDefault="004E3D63" w:rsidP="004E3D63">
      <w:pPr>
        <w:rPr>
          <w:lang w:val="en-US"/>
        </w:rPr>
      </w:pPr>
      <w:r>
        <w:rPr>
          <w:lang w:val="en-US"/>
        </w:rPr>
        <w:t xml:space="preserve">- </w:t>
      </w:r>
      <w:r w:rsidR="0080726A">
        <w:rPr>
          <w:lang w:val="en-US"/>
        </w:rPr>
        <w:tab/>
      </w:r>
      <w:r>
        <w:rPr>
          <w:lang w:val="en-US"/>
        </w:rPr>
        <w:t>An electronic copy of application;</w:t>
      </w:r>
    </w:p>
    <w:p w14:paraId="711094C9" w14:textId="78AD1B25" w:rsidR="004E3D63" w:rsidRDefault="004E3D63" w:rsidP="004E3D63">
      <w:pPr>
        <w:rPr>
          <w:lang w:val="en-US"/>
        </w:rPr>
      </w:pPr>
      <w:r>
        <w:rPr>
          <w:lang w:val="en-US"/>
        </w:rPr>
        <w:t xml:space="preserve">-  </w:t>
      </w:r>
      <w:r w:rsidR="0080726A">
        <w:rPr>
          <w:lang w:val="en-US"/>
        </w:rPr>
        <w:tab/>
      </w:r>
      <w:r>
        <w:rPr>
          <w:lang w:val="en-US"/>
        </w:rPr>
        <w:t>A copy of a foreign trade contract;</w:t>
      </w:r>
    </w:p>
    <w:p w14:paraId="2428CE18" w14:textId="5F8909DD" w:rsidR="004E3D63" w:rsidRDefault="004E3D63" w:rsidP="004E3D63">
      <w:pPr>
        <w:ind w:left="567" w:hanging="567"/>
        <w:rPr>
          <w:lang w:val="en-US"/>
        </w:rPr>
      </w:pPr>
      <w:r>
        <w:rPr>
          <w:lang w:val="en-US"/>
        </w:rPr>
        <w:t>-</w:t>
      </w:r>
      <w:r w:rsidR="0080726A">
        <w:rPr>
          <w:lang w:val="en-US"/>
        </w:rPr>
        <w:tab/>
      </w:r>
      <w:r>
        <w:rPr>
          <w:lang w:val="en-US"/>
        </w:rPr>
        <w:t>A copy of document on registration with tax authority or a copy of document on the state registration;</w:t>
      </w:r>
    </w:p>
    <w:p w14:paraId="4C7737EC" w14:textId="32B7E776" w:rsidR="004E3D63" w:rsidRDefault="004E3D63" w:rsidP="004E3D63">
      <w:pPr>
        <w:rPr>
          <w:lang w:val="en-US"/>
        </w:rPr>
      </w:pPr>
      <w:r>
        <w:rPr>
          <w:lang w:val="en-US"/>
        </w:rPr>
        <w:t xml:space="preserve">- </w:t>
      </w:r>
      <w:r w:rsidR="0080726A">
        <w:rPr>
          <w:lang w:val="en-US"/>
        </w:rPr>
        <w:tab/>
      </w:r>
      <w:r>
        <w:rPr>
          <w:lang w:val="en-US"/>
        </w:rPr>
        <w:t>Data on imported civil radio-electronic and/or high-frequency means;</w:t>
      </w:r>
    </w:p>
    <w:p w14:paraId="14A94456" w14:textId="5A828380" w:rsidR="004E3D63" w:rsidRDefault="004E3D63" w:rsidP="004E3D63">
      <w:pPr>
        <w:rPr>
          <w:lang w:val="en-US"/>
        </w:rPr>
      </w:pPr>
      <w:r>
        <w:rPr>
          <w:lang w:val="en-US"/>
        </w:rPr>
        <w:t xml:space="preserve">-   </w:t>
      </w:r>
      <w:r w:rsidR="0080726A">
        <w:rPr>
          <w:lang w:val="en-US"/>
        </w:rPr>
        <w:tab/>
      </w:r>
      <w:r w:rsidRPr="00365D59">
        <w:rPr>
          <w:lang w:val="en-US"/>
        </w:rPr>
        <w:t>A copy of the certificate of compliance;</w:t>
      </w:r>
    </w:p>
    <w:p w14:paraId="3CAF446D" w14:textId="6B92696A" w:rsidR="004E3D63" w:rsidRDefault="004E3D63" w:rsidP="00E91271">
      <w:pPr>
        <w:ind w:left="567" w:hanging="567"/>
        <w:rPr>
          <w:lang w:val="en-US"/>
        </w:rPr>
      </w:pPr>
      <w:r>
        <w:rPr>
          <w:lang w:val="en-US"/>
        </w:rPr>
        <w:t>-</w:t>
      </w:r>
      <w:r w:rsidR="0080726A">
        <w:rPr>
          <w:lang w:val="en-US"/>
        </w:rPr>
        <w:tab/>
      </w:r>
      <w:r>
        <w:rPr>
          <w:lang w:val="en-US"/>
        </w:rPr>
        <w:t>A copy of conclusion on technical examination with regard to designation of the imported goods to encryption good and special technical devises designed for conducting of operative-investigation activities issued by the National Security Committee of the Republic of Kazakhstan;</w:t>
      </w:r>
    </w:p>
    <w:p w14:paraId="2AE0D161" w14:textId="77777777" w:rsidR="004E3D63" w:rsidRDefault="004E3D63" w:rsidP="004E3D63">
      <w:pPr>
        <w:ind w:left="567" w:hanging="567"/>
        <w:rPr>
          <w:lang w:val="en-US"/>
        </w:rPr>
      </w:pPr>
      <w:r>
        <w:rPr>
          <w:lang w:val="en-US"/>
        </w:rPr>
        <w:t>-</w:t>
      </w:r>
      <w:r>
        <w:rPr>
          <w:lang w:val="en-US"/>
        </w:rPr>
        <w:tab/>
        <w:t>A copy of conclusion with regard to designation (non-designation) of the imported to the civil radio-electronic and/or high frequency means.</w:t>
      </w:r>
    </w:p>
    <w:p w14:paraId="0DCD5088" w14:textId="77777777" w:rsidR="004E3D63" w:rsidRDefault="004E3D63" w:rsidP="004E3D63">
      <w:pPr>
        <w:rPr>
          <w:szCs w:val="18"/>
          <w:lang w:val="en-US"/>
        </w:rPr>
      </w:pPr>
    </w:p>
    <w:p w14:paraId="1897202A" w14:textId="61D9FEB8" w:rsidR="004E3D63" w:rsidRDefault="004E3D63" w:rsidP="004E3D63">
      <w:pPr>
        <w:rPr>
          <w:lang w:val="en-US"/>
        </w:rPr>
      </w:pPr>
      <w:r>
        <w:rPr>
          <w:szCs w:val="18"/>
        </w:rPr>
        <w:t>11.</w:t>
      </w:r>
      <w:r>
        <w:rPr>
          <w:lang w:val="en-US"/>
        </w:rPr>
        <w:t xml:space="preserve"> Upon </w:t>
      </w:r>
      <w:r>
        <w:rPr>
          <w:shd w:val="clear" w:color="auto" w:fill="FFFFFF"/>
          <w:lang w:val="en-US"/>
        </w:rPr>
        <w:t>importation,</w:t>
      </w:r>
      <w:r>
        <w:rPr>
          <w:lang w:val="en-US"/>
        </w:rPr>
        <w:t xml:space="preserve"> an importer must present standard customs documentation along with a valid </w:t>
      </w:r>
      <w:proofErr w:type="spellStart"/>
      <w:r>
        <w:rPr>
          <w:lang w:val="en-US"/>
        </w:rPr>
        <w:t>licence</w:t>
      </w:r>
      <w:proofErr w:type="spellEnd"/>
      <w:r>
        <w:rPr>
          <w:lang w:val="en-US"/>
        </w:rPr>
        <w:t>.</w:t>
      </w:r>
    </w:p>
    <w:p w14:paraId="030DD082" w14:textId="77777777" w:rsidR="0080726A" w:rsidRDefault="0080726A" w:rsidP="004E3D63">
      <w:pPr>
        <w:rPr>
          <w:lang w:val="en-US"/>
        </w:rPr>
      </w:pPr>
    </w:p>
    <w:p w14:paraId="78B9ABEB" w14:textId="77777777" w:rsidR="004E3D63" w:rsidRDefault="004E3D63" w:rsidP="004E3D63">
      <w:pPr>
        <w:rPr>
          <w:spacing w:val="-2"/>
          <w:szCs w:val="18"/>
        </w:rPr>
      </w:pPr>
      <w:r>
        <w:rPr>
          <w:szCs w:val="18"/>
        </w:rPr>
        <w:t xml:space="preserve">12.  </w:t>
      </w:r>
      <w:proofErr w:type="spellStart"/>
      <w:r>
        <w:rPr>
          <w:lang w:val="en-US"/>
        </w:rPr>
        <w:t>Licence</w:t>
      </w:r>
      <w:proofErr w:type="spellEnd"/>
      <w:r>
        <w:rPr>
          <w:lang w:val="en-US"/>
        </w:rPr>
        <w:t xml:space="preserve"> application fee is 10 Monthly Calculated Indices.</w:t>
      </w:r>
    </w:p>
    <w:p w14:paraId="06054D36" w14:textId="77777777" w:rsidR="004E3D63" w:rsidRDefault="004E3D63" w:rsidP="004E3D63">
      <w:pPr>
        <w:rPr>
          <w:szCs w:val="18"/>
        </w:rPr>
      </w:pPr>
    </w:p>
    <w:p w14:paraId="146FC765" w14:textId="77777777" w:rsidR="004E3D63" w:rsidRDefault="004E3D63" w:rsidP="004E3D63">
      <w:pPr>
        <w:rPr>
          <w:szCs w:val="18"/>
        </w:rPr>
      </w:pPr>
      <w:r>
        <w:rPr>
          <w:szCs w:val="18"/>
        </w:rPr>
        <w:t xml:space="preserve">13.  </w:t>
      </w:r>
      <w:r>
        <w:rPr>
          <w:lang w:val="en-US"/>
        </w:rPr>
        <w:t xml:space="preserve">There is no deposit or advance payment requirement associated with the issue of </w:t>
      </w:r>
      <w:proofErr w:type="spellStart"/>
      <w:r>
        <w:rPr>
          <w:lang w:val="en-US"/>
        </w:rPr>
        <w:t>licences</w:t>
      </w:r>
      <w:proofErr w:type="spellEnd"/>
      <w:r>
        <w:rPr>
          <w:lang w:val="en-US"/>
        </w:rPr>
        <w:t>.</w:t>
      </w:r>
    </w:p>
    <w:p w14:paraId="1F4118B4" w14:textId="77777777" w:rsidR="004E3D63" w:rsidRDefault="004E3D63" w:rsidP="004E3D63">
      <w:pPr>
        <w:rPr>
          <w:szCs w:val="18"/>
        </w:rPr>
      </w:pPr>
    </w:p>
    <w:p w14:paraId="1F5D6EE9" w14:textId="77777777" w:rsidR="004E3D63" w:rsidRDefault="004E3D63" w:rsidP="004E3D63">
      <w:pPr>
        <w:pStyle w:val="Ttulo7"/>
        <w:rPr>
          <w:szCs w:val="18"/>
        </w:rPr>
      </w:pPr>
      <w:r>
        <w:rPr>
          <w:szCs w:val="18"/>
        </w:rPr>
        <w:t>Conditions of licensing</w:t>
      </w:r>
    </w:p>
    <w:p w14:paraId="5E7498FD" w14:textId="77777777" w:rsidR="004E3D63" w:rsidRDefault="004E3D63" w:rsidP="004E3D63">
      <w:pPr>
        <w:rPr>
          <w:lang w:val="en-US"/>
        </w:rPr>
      </w:pPr>
      <w:r>
        <w:t xml:space="preserve">14. </w:t>
      </w:r>
      <w:proofErr w:type="spellStart"/>
      <w:r>
        <w:rPr>
          <w:lang w:val="en-US"/>
        </w:rPr>
        <w:t>Licences</w:t>
      </w:r>
      <w:proofErr w:type="spellEnd"/>
      <w:r>
        <w:rPr>
          <w:lang w:val="en-US"/>
        </w:rPr>
        <w:t xml:space="preserve"> are valid for the </w:t>
      </w:r>
      <w:proofErr w:type="spellStart"/>
      <w:r>
        <w:rPr>
          <w:lang w:val="en-US"/>
        </w:rPr>
        <w:t>licence</w:t>
      </w:r>
      <w:proofErr w:type="spellEnd"/>
      <w:r>
        <w:rPr>
          <w:lang w:val="en-US"/>
        </w:rPr>
        <w:t xml:space="preserve"> period and cannot be extended.</w:t>
      </w:r>
    </w:p>
    <w:p w14:paraId="3A1E1287" w14:textId="77777777" w:rsidR="004E3D63" w:rsidRDefault="004E3D63" w:rsidP="004E3D63">
      <w:pPr>
        <w:rPr>
          <w:lang w:val="en-US"/>
        </w:rPr>
      </w:pPr>
    </w:p>
    <w:p w14:paraId="2EB99F1C" w14:textId="77777777" w:rsidR="004E3D63" w:rsidRDefault="004E3D63" w:rsidP="004E3D63">
      <w:pPr>
        <w:rPr>
          <w:lang w:val="en-US"/>
        </w:rPr>
      </w:pPr>
      <w:r>
        <w:rPr>
          <w:lang w:val="en-US"/>
        </w:rPr>
        <w:t xml:space="preserve">15. There is no penalty for non-utilization of a </w:t>
      </w:r>
      <w:proofErr w:type="spellStart"/>
      <w:r>
        <w:rPr>
          <w:lang w:val="en-US"/>
        </w:rPr>
        <w:t>licence</w:t>
      </w:r>
      <w:proofErr w:type="spellEnd"/>
      <w:r>
        <w:rPr>
          <w:lang w:val="en-US"/>
        </w:rPr>
        <w:t xml:space="preserve"> or a portion of a </w:t>
      </w:r>
      <w:proofErr w:type="spellStart"/>
      <w:r>
        <w:rPr>
          <w:lang w:val="en-US"/>
        </w:rPr>
        <w:t>licence</w:t>
      </w:r>
      <w:proofErr w:type="spellEnd"/>
      <w:r>
        <w:rPr>
          <w:lang w:val="en-US"/>
        </w:rPr>
        <w:t>.</w:t>
      </w:r>
    </w:p>
    <w:p w14:paraId="2219B563" w14:textId="77777777" w:rsidR="004E3D63" w:rsidRDefault="004E3D63" w:rsidP="004E3D63">
      <w:pPr>
        <w:rPr>
          <w:lang w:val="en-US"/>
        </w:rPr>
      </w:pPr>
    </w:p>
    <w:p w14:paraId="4F5063FE" w14:textId="77777777" w:rsidR="004E3D63" w:rsidRDefault="004E3D63" w:rsidP="004E3D63">
      <w:pPr>
        <w:rPr>
          <w:lang w:val="en-US"/>
        </w:rPr>
      </w:pPr>
      <w:r>
        <w:rPr>
          <w:lang w:val="en-US"/>
        </w:rPr>
        <w:t xml:space="preserve">16. </w:t>
      </w:r>
      <w:proofErr w:type="spellStart"/>
      <w:r>
        <w:rPr>
          <w:lang w:val="en-US"/>
        </w:rPr>
        <w:t>Licences</w:t>
      </w:r>
      <w:proofErr w:type="spellEnd"/>
      <w:r>
        <w:rPr>
          <w:lang w:val="en-US"/>
        </w:rPr>
        <w:t xml:space="preserve"> are not transferable between importers.</w:t>
      </w:r>
    </w:p>
    <w:p w14:paraId="5A18D69F" w14:textId="77777777" w:rsidR="004E3D63" w:rsidRDefault="004E3D63" w:rsidP="004E3D63">
      <w:pPr>
        <w:rPr>
          <w:lang w:val="en-US"/>
        </w:rPr>
      </w:pPr>
    </w:p>
    <w:p w14:paraId="05EE7951" w14:textId="77777777" w:rsidR="004E3D63" w:rsidRDefault="004E3D63" w:rsidP="004E3D63">
      <w:pPr>
        <w:rPr>
          <w:lang w:val="en-US"/>
        </w:rPr>
      </w:pPr>
      <w:r>
        <w:rPr>
          <w:lang w:val="en-US"/>
        </w:rPr>
        <w:t xml:space="preserve">17. There are no conditions attached to the issuance of a </w:t>
      </w:r>
      <w:proofErr w:type="spellStart"/>
      <w:r>
        <w:rPr>
          <w:lang w:val="en-US"/>
        </w:rPr>
        <w:t>licence</w:t>
      </w:r>
      <w:proofErr w:type="spellEnd"/>
      <w:r>
        <w:rPr>
          <w:lang w:val="en-US"/>
        </w:rPr>
        <w:t xml:space="preserve">. </w:t>
      </w:r>
    </w:p>
    <w:p w14:paraId="28B0CCF4" w14:textId="77777777" w:rsidR="004E3D63" w:rsidRDefault="004E3D63" w:rsidP="004E3D63">
      <w:r>
        <w:t xml:space="preserve">  </w:t>
      </w:r>
    </w:p>
    <w:p w14:paraId="21B36CC8" w14:textId="77777777" w:rsidR="004E3D63" w:rsidRDefault="004E3D63" w:rsidP="004E3D63">
      <w:pPr>
        <w:pStyle w:val="Ttulo7"/>
        <w:rPr>
          <w:szCs w:val="18"/>
        </w:rPr>
      </w:pPr>
      <w:r>
        <w:rPr>
          <w:szCs w:val="18"/>
        </w:rPr>
        <w:t>Other procedural requirements</w:t>
      </w:r>
    </w:p>
    <w:p w14:paraId="7B60FAB6" w14:textId="77777777" w:rsidR="004E3D63" w:rsidRDefault="004E3D63" w:rsidP="004E3D63">
      <w:pPr>
        <w:rPr>
          <w:lang w:val="en-US"/>
        </w:rPr>
      </w:pPr>
      <w:r>
        <w:rPr>
          <w:szCs w:val="18"/>
        </w:rPr>
        <w:t xml:space="preserve">18.  </w:t>
      </w:r>
      <w:r>
        <w:rPr>
          <w:lang w:val="en-US"/>
        </w:rPr>
        <w:t>There are no other administrative procedures, apart from import licensing required prior to importation.</w:t>
      </w:r>
    </w:p>
    <w:p w14:paraId="527F11F3" w14:textId="77777777" w:rsidR="004E3D63" w:rsidRDefault="004E3D63" w:rsidP="004E3D63">
      <w:pPr>
        <w:rPr>
          <w:lang w:val="en-US"/>
        </w:rPr>
      </w:pPr>
    </w:p>
    <w:p w14:paraId="6FE07E9A" w14:textId="77777777" w:rsidR="004E3D63" w:rsidRDefault="004E3D63" w:rsidP="004E3D63">
      <w:pPr>
        <w:rPr>
          <w:lang w:val="en-US"/>
        </w:rPr>
      </w:pPr>
      <w:r>
        <w:rPr>
          <w:lang w:val="en-US"/>
        </w:rPr>
        <w:t>19. Foreign exchange is automatically provided by the banking authorities for goods to be imported.</w:t>
      </w:r>
    </w:p>
    <w:p w14:paraId="1265C64B" w14:textId="77777777" w:rsidR="004E3D63" w:rsidRDefault="004E3D63" w:rsidP="004E3D63">
      <w:pPr>
        <w:rPr>
          <w:szCs w:val="18"/>
          <w:lang w:val="en-US"/>
        </w:rPr>
      </w:pPr>
    </w:p>
    <w:p w14:paraId="6574F7E5" w14:textId="77777777" w:rsidR="004E3D63" w:rsidRDefault="004E3D63" w:rsidP="004E3D63">
      <w:pPr>
        <w:pStyle w:val="Ttulo1"/>
        <w:numPr>
          <w:ilvl w:val="0"/>
          <w:numId w:val="16"/>
        </w:numPr>
        <w:rPr>
          <w:szCs w:val="18"/>
        </w:rPr>
      </w:pPr>
      <w:bookmarkStart w:id="37" w:name="_Toc527644144"/>
      <w:bookmarkStart w:id="38" w:name="_Toc527644059"/>
      <w:bookmarkStart w:id="39" w:name="_Toc527643845"/>
      <w:bookmarkStart w:id="40" w:name="_Toc53655324"/>
      <w:bookmarkStart w:id="41" w:name="_Toc53991424"/>
      <w:bookmarkStart w:id="42" w:name="_Toc54001520"/>
      <w:r>
        <w:rPr>
          <w:szCs w:val="18"/>
        </w:rPr>
        <w:lastRenderedPageBreak/>
        <w:t>special technical means intended for covert obtainment of information</w:t>
      </w:r>
      <w:bookmarkEnd w:id="37"/>
      <w:bookmarkEnd w:id="38"/>
      <w:bookmarkEnd w:id="39"/>
      <w:bookmarkEnd w:id="40"/>
      <w:bookmarkEnd w:id="41"/>
      <w:bookmarkEnd w:id="42"/>
    </w:p>
    <w:p w14:paraId="5357056D" w14:textId="77777777" w:rsidR="004E3D63" w:rsidRDefault="004E3D63" w:rsidP="004E3D63">
      <w:pPr>
        <w:pStyle w:val="Ttulo7"/>
      </w:pPr>
      <w:r>
        <w:t>Outline of System</w:t>
      </w:r>
    </w:p>
    <w:p w14:paraId="4C77FC64" w14:textId="77777777" w:rsidR="004E3D63" w:rsidRDefault="004E3D63" w:rsidP="004E3D63">
      <w:pPr>
        <w:rPr>
          <w:lang w:val="en-US"/>
        </w:rPr>
      </w:pPr>
      <w:r>
        <w:rPr>
          <w:szCs w:val="18"/>
        </w:rPr>
        <w:t xml:space="preserve">1.  </w:t>
      </w:r>
      <w:proofErr w:type="spellStart"/>
      <w:r>
        <w:rPr>
          <w:lang w:val="en-US"/>
        </w:rPr>
        <w:t>Licences</w:t>
      </w:r>
      <w:proofErr w:type="spellEnd"/>
      <w:r>
        <w:rPr>
          <w:lang w:val="en-US"/>
        </w:rPr>
        <w:t xml:space="preserve"> are issued to regulate the import of special devices intended for unauthorized obtaining of information (the Common List of Goods that are Subject to Non-Tariff Measures in Trade with Third Countries, approved by Decision of the Collegium of the Eurasian Economic Commission No. 30 "On Measures of Non-Tariff Regulation" of 21 April 2015, Annex 2.17).</w:t>
      </w:r>
    </w:p>
    <w:p w14:paraId="321A6158" w14:textId="77777777" w:rsidR="004E3D63" w:rsidRDefault="004E3D63" w:rsidP="004E3D63">
      <w:pPr>
        <w:rPr>
          <w:color w:val="000000"/>
          <w:szCs w:val="18"/>
          <w:lang w:val="en-US" w:eastAsia="ko-KR"/>
        </w:rPr>
      </w:pPr>
    </w:p>
    <w:p w14:paraId="39153EB7" w14:textId="77777777" w:rsidR="004E3D63" w:rsidRDefault="004E3D63" w:rsidP="004E3D63">
      <w:pPr>
        <w:pStyle w:val="Ttulo7"/>
        <w:rPr>
          <w:szCs w:val="18"/>
        </w:rPr>
      </w:pPr>
      <w:r>
        <w:rPr>
          <w:szCs w:val="18"/>
        </w:rPr>
        <w:t>Purposes and coverage of licensing</w:t>
      </w:r>
    </w:p>
    <w:p w14:paraId="7F13D2D6" w14:textId="77777777" w:rsidR="004E3D63" w:rsidRDefault="004E3D63" w:rsidP="004E3D63">
      <w:pPr>
        <w:rPr>
          <w:lang w:val="en-US"/>
        </w:rPr>
      </w:pPr>
      <w:r>
        <w:rPr>
          <w:szCs w:val="18"/>
        </w:rPr>
        <w:t xml:space="preserve">2.  </w:t>
      </w:r>
      <w:r>
        <w:rPr>
          <w:lang w:val="en-US"/>
        </w:rPr>
        <w:t>The licensing system permits to regulate the turnover of special devices intended for unauthorized obtaining of information including built-in or forming part of other goods.</w:t>
      </w:r>
    </w:p>
    <w:p w14:paraId="368C4C36" w14:textId="77777777" w:rsidR="004E3D63" w:rsidRDefault="004E3D63" w:rsidP="004E3D63">
      <w:pPr>
        <w:rPr>
          <w:lang w:val="en-US"/>
        </w:rPr>
      </w:pPr>
    </w:p>
    <w:tbl>
      <w:tblPr>
        <w:tblStyle w:val="WTOTable1"/>
        <w:tblW w:w="0" w:type="auto"/>
        <w:tblLook w:val="04A0" w:firstRow="1" w:lastRow="0" w:firstColumn="1" w:lastColumn="0" w:noHBand="0" w:noVBand="1"/>
      </w:tblPr>
      <w:tblGrid>
        <w:gridCol w:w="3109"/>
        <w:gridCol w:w="5892"/>
      </w:tblGrid>
      <w:tr w:rsidR="0080726A" w:rsidRPr="0080726A" w14:paraId="68E2B6A2" w14:textId="77777777" w:rsidTr="0080726A">
        <w:trPr>
          <w:cnfStyle w:val="100000000000" w:firstRow="1" w:lastRow="0" w:firstColumn="0" w:lastColumn="0" w:oddVBand="0" w:evenVBand="0" w:oddHBand="0" w:evenHBand="0" w:firstRowFirstColumn="0" w:firstRowLastColumn="0" w:lastRowFirstColumn="0" w:lastRowLastColumn="0"/>
          <w:tblHeader/>
        </w:trPr>
        <w:tc>
          <w:tcPr>
            <w:tcW w:w="3109" w:type="dxa"/>
            <w:hideMark/>
          </w:tcPr>
          <w:p w14:paraId="3F547FD2" w14:textId="77777777" w:rsidR="004E3D63" w:rsidRPr="0080726A" w:rsidRDefault="004E3D63" w:rsidP="0080726A">
            <w:pPr>
              <w:widowControl w:val="0"/>
              <w:jc w:val="center"/>
              <w:rPr>
                <w:rFonts w:eastAsia="Arial Unicode MS"/>
                <w:b w:val="0"/>
                <w:color w:val="FFFFFF" w:themeColor="background1"/>
                <w:sz w:val="16"/>
                <w:szCs w:val="16"/>
                <w:lang w:val="en-US" w:eastAsia="ru-RU"/>
              </w:rPr>
            </w:pPr>
            <w:r w:rsidRPr="0080726A">
              <w:rPr>
                <w:rFonts w:eastAsia="Arial Unicode MS"/>
                <w:color w:val="FFFFFF" w:themeColor="background1"/>
                <w:sz w:val="16"/>
                <w:szCs w:val="16"/>
                <w:lang w:val="en-US" w:eastAsia="ru-RU"/>
              </w:rPr>
              <w:t>Tariff line code(s) affected, based on HS (2012)</w:t>
            </w:r>
          </w:p>
        </w:tc>
        <w:tc>
          <w:tcPr>
            <w:tcW w:w="5892" w:type="dxa"/>
            <w:hideMark/>
          </w:tcPr>
          <w:p w14:paraId="27B86AB7" w14:textId="77777777" w:rsidR="004E3D63" w:rsidRPr="0080726A" w:rsidRDefault="004E3D63" w:rsidP="0080726A">
            <w:pPr>
              <w:widowControl w:val="0"/>
              <w:ind w:left="1860"/>
              <w:rPr>
                <w:rFonts w:eastAsia="Arial Unicode MS"/>
                <w:b w:val="0"/>
                <w:color w:val="FFFFFF" w:themeColor="background1"/>
                <w:sz w:val="16"/>
                <w:szCs w:val="16"/>
                <w:lang w:val="en-US" w:eastAsia="ru-RU"/>
              </w:rPr>
            </w:pPr>
            <w:r w:rsidRPr="0080726A">
              <w:rPr>
                <w:rFonts w:eastAsia="Arial Unicode MS"/>
                <w:color w:val="FFFFFF" w:themeColor="background1"/>
                <w:sz w:val="16"/>
                <w:szCs w:val="16"/>
                <w:lang w:val="en-US" w:eastAsia="ru-RU"/>
              </w:rPr>
              <w:t>Detailed Product Description</w:t>
            </w:r>
          </w:p>
        </w:tc>
      </w:tr>
      <w:tr w:rsidR="004E3D63" w:rsidRPr="00553D1F" w14:paraId="78574559" w14:textId="77777777" w:rsidTr="0080726A">
        <w:tc>
          <w:tcPr>
            <w:tcW w:w="3109" w:type="dxa"/>
          </w:tcPr>
          <w:p w14:paraId="5C8561FB" w14:textId="77777777" w:rsidR="004E3D63" w:rsidRPr="0080726A" w:rsidRDefault="004E3D63" w:rsidP="0080726A">
            <w:pPr>
              <w:pStyle w:val="ConsPlusNormal"/>
              <w:rPr>
                <w:rFonts w:ascii="Verdana" w:hAnsi="Verdana" w:cs="Times New Roman"/>
                <w:sz w:val="16"/>
                <w:szCs w:val="16"/>
              </w:rPr>
            </w:pPr>
          </w:p>
        </w:tc>
        <w:tc>
          <w:tcPr>
            <w:tcW w:w="5892" w:type="dxa"/>
            <w:hideMark/>
          </w:tcPr>
          <w:p w14:paraId="040CC110" w14:textId="77777777" w:rsidR="004E3D63" w:rsidRDefault="004E3D63" w:rsidP="0080726A">
            <w:pPr>
              <w:autoSpaceDE w:val="0"/>
              <w:autoSpaceDN w:val="0"/>
              <w:adjustRightInd w:val="0"/>
              <w:rPr>
                <w:sz w:val="16"/>
                <w:szCs w:val="16"/>
                <w:lang w:val="en-US"/>
              </w:rPr>
            </w:pPr>
            <w:r>
              <w:rPr>
                <w:sz w:val="16"/>
                <w:szCs w:val="16"/>
                <w:lang w:val="en-US"/>
              </w:rPr>
              <w:t>Special technical means intended for covert obtainment of, and registration of acoustic information:</w:t>
            </w:r>
          </w:p>
        </w:tc>
      </w:tr>
      <w:tr w:rsidR="004E3D63" w:rsidRPr="00553D1F" w14:paraId="1ED12BE4" w14:textId="77777777" w:rsidTr="0080726A">
        <w:trPr>
          <w:cnfStyle w:val="000000010000" w:firstRow="0" w:lastRow="0" w:firstColumn="0" w:lastColumn="0" w:oddVBand="0" w:evenVBand="0" w:oddHBand="0" w:evenHBand="1" w:firstRowFirstColumn="0" w:firstRowLastColumn="0" w:lastRowFirstColumn="0" w:lastRowLastColumn="0"/>
        </w:trPr>
        <w:tc>
          <w:tcPr>
            <w:tcW w:w="3109" w:type="dxa"/>
            <w:hideMark/>
          </w:tcPr>
          <w:p w14:paraId="470C4C8F" w14:textId="77777777" w:rsidR="004E3D63" w:rsidRDefault="004E3D63" w:rsidP="0080726A">
            <w:pPr>
              <w:pStyle w:val="ConsPlusNormal"/>
              <w:rPr>
                <w:rFonts w:ascii="Verdana" w:hAnsi="Verdana" w:cs="Times New Roman"/>
                <w:sz w:val="16"/>
                <w:szCs w:val="16"/>
              </w:rPr>
            </w:pPr>
            <w:r>
              <w:rPr>
                <w:rFonts w:ascii="Verdana" w:hAnsi="Verdana"/>
                <w:sz w:val="16"/>
                <w:szCs w:val="16"/>
              </w:rPr>
              <w:t>of 8517 61 000</w:t>
            </w:r>
          </w:p>
          <w:p w14:paraId="3DE1F313" w14:textId="77777777" w:rsidR="004E3D63" w:rsidRDefault="004E3D63" w:rsidP="0080726A">
            <w:pPr>
              <w:pStyle w:val="ConsPlusNormal"/>
              <w:rPr>
                <w:rFonts w:ascii="Verdana" w:hAnsi="Verdana" w:cs="Times New Roman"/>
                <w:sz w:val="16"/>
                <w:szCs w:val="16"/>
              </w:rPr>
            </w:pPr>
            <w:r>
              <w:rPr>
                <w:rFonts w:ascii="Verdana" w:hAnsi="Verdana"/>
                <w:sz w:val="16"/>
                <w:szCs w:val="16"/>
              </w:rPr>
              <w:t>of 8517 62 000</w:t>
            </w:r>
          </w:p>
          <w:p w14:paraId="2036F3AD" w14:textId="77777777" w:rsidR="004E3D63" w:rsidRDefault="004E3D63" w:rsidP="0080726A">
            <w:pPr>
              <w:pStyle w:val="ConsPlusNormal"/>
              <w:rPr>
                <w:rFonts w:ascii="Verdana" w:hAnsi="Verdana" w:cs="Times New Roman"/>
                <w:sz w:val="16"/>
                <w:szCs w:val="16"/>
              </w:rPr>
            </w:pPr>
            <w:r>
              <w:rPr>
                <w:rFonts w:ascii="Verdana" w:hAnsi="Verdana"/>
                <w:sz w:val="16"/>
                <w:szCs w:val="16"/>
              </w:rPr>
              <w:t>of 8517 69 390 0</w:t>
            </w:r>
          </w:p>
          <w:p w14:paraId="772EEA2B" w14:textId="77777777" w:rsidR="004E3D63" w:rsidRDefault="004E3D63" w:rsidP="0080726A">
            <w:pPr>
              <w:pStyle w:val="ConsPlusNormal"/>
              <w:rPr>
                <w:rFonts w:ascii="Verdana" w:hAnsi="Verdana" w:cs="Times New Roman"/>
                <w:sz w:val="16"/>
                <w:szCs w:val="16"/>
              </w:rPr>
            </w:pPr>
            <w:r>
              <w:rPr>
                <w:rFonts w:ascii="Verdana" w:hAnsi="Verdana"/>
                <w:sz w:val="16"/>
                <w:szCs w:val="16"/>
              </w:rPr>
              <w:t>of 8517 69 900 0</w:t>
            </w:r>
          </w:p>
        </w:tc>
        <w:tc>
          <w:tcPr>
            <w:tcW w:w="5892" w:type="dxa"/>
            <w:hideMark/>
          </w:tcPr>
          <w:p w14:paraId="5DDA67E9" w14:textId="77777777" w:rsidR="004E3D63" w:rsidRDefault="004E3D63" w:rsidP="0080726A">
            <w:pPr>
              <w:autoSpaceDE w:val="0"/>
              <w:autoSpaceDN w:val="0"/>
              <w:adjustRightInd w:val="0"/>
              <w:rPr>
                <w:sz w:val="16"/>
                <w:szCs w:val="16"/>
                <w:lang w:val="en-US"/>
              </w:rPr>
            </w:pPr>
            <w:r>
              <w:rPr>
                <w:sz w:val="16"/>
                <w:szCs w:val="16"/>
                <w:lang w:val="en-US"/>
              </w:rPr>
              <w:t>wire communication systems intended for covert obtainment of, and/or recording acoustic information</w:t>
            </w:r>
          </w:p>
        </w:tc>
      </w:tr>
      <w:tr w:rsidR="004E3D63" w:rsidRPr="00553D1F" w14:paraId="010BB665" w14:textId="77777777" w:rsidTr="0080726A">
        <w:tc>
          <w:tcPr>
            <w:tcW w:w="3109" w:type="dxa"/>
            <w:hideMark/>
          </w:tcPr>
          <w:p w14:paraId="598D7FED" w14:textId="77777777" w:rsidR="004E3D63" w:rsidRDefault="004E3D63" w:rsidP="0080726A">
            <w:pPr>
              <w:pStyle w:val="ConsPlusNormal"/>
              <w:rPr>
                <w:rFonts w:ascii="Verdana" w:hAnsi="Verdana" w:cs="Times New Roman"/>
                <w:sz w:val="16"/>
                <w:szCs w:val="16"/>
                <w:lang w:val="en-US"/>
              </w:rPr>
            </w:pPr>
            <w:r>
              <w:rPr>
                <w:rFonts w:ascii="Verdana" w:hAnsi="Verdana"/>
                <w:sz w:val="16"/>
                <w:szCs w:val="16"/>
                <w:lang w:val="en-US"/>
              </w:rPr>
              <w:t>of 8517 70 900 1</w:t>
            </w:r>
          </w:p>
          <w:p w14:paraId="2471867C" w14:textId="77777777" w:rsidR="004E3D63" w:rsidRDefault="004E3D63" w:rsidP="0080726A">
            <w:pPr>
              <w:pStyle w:val="ConsPlusNormal"/>
              <w:rPr>
                <w:rFonts w:ascii="Verdana" w:hAnsi="Verdana" w:cs="Times New Roman"/>
                <w:sz w:val="16"/>
                <w:szCs w:val="16"/>
                <w:lang w:val="en-US"/>
              </w:rPr>
            </w:pPr>
            <w:r>
              <w:rPr>
                <w:rFonts w:ascii="Verdana" w:hAnsi="Verdana"/>
                <w:sz w:val="16"/>
                <w:szCs w:val="16"/>
                <w:lang w:val="en-US"/>
              </w:rPr>
              <w:t>of 8518 30 950 0</w:t>
            </w:r>
          </w:p>
          <w:p w14:paraId="3240FF4A" w14:textId="77777777" w:rsidR="004E3D63" w:rsidRDefault="004E3D63" w:rsidP="0080726A">
            <w:pPr>
              <w:pStyle w:val="ConsPlusNormal"/>
              <w:rPr>
                <w:rFonts w:ascii="Verdana" w:hAnsi="Verdana" w:cs="Times New Roman"/>
                <w:sz w:val="16"/>
                <w:szCs w:val="16"/>
                <w:lang w:val="en-US"/>
              </w:rPr>
            </w:pPr>
            <w:r>
              <w:rPr>
                <w:rFonts w:ascii="Verdana" w:hAnsi="Verdana"/>
                <w:sz w:val="16"/>
                <w:szCs w:val="16"/>
                <w:lang w:val="en-US"/>
              </w:rPr>
              <w:t>of 8518 40</w:t>
            </w:r>
          </w:p>
          <w:p w14:paraId="028E9539" w14:textId="77777777" w:rsidR="004E3D63" w:rsidRDefault="004E3D63" w:rsidP="0080726A">
            <w:pPr>
              <w:pStyle w:val="ConsPlusNormal"/>
              <w:rPr>
                <w:rFonts w:ascii="Verdana" w:hAnsi="Verdana" w:cs="Times New Roman"/>
                <w:sz w:val="16"/>
                <w:szCs w:val="16"/>
                <w:lang w:val="en-US"/>
              </w:rPr>
            </w:pPr>
            <w:r>
              <w:rPr>
                <w:rFonts w:ascii="Verdana" w:hAnsi="Verdana"/>
                <w:sz w:val="16"/>
                <w:szCs w:val="16"/>
                <w:lang w:val="en-US"/>
              </w:rPr>
              <w:t>of 8523 49 450 0</w:t>
            </w:r>
          </w:p>
          <w:p w14:paraId="32FF6F4B" w14:textId="77777777" w:rsidR="004E3D63" w:rsidRDefault="004E3D63" w:rsidP="0080726A">
            <w:pPr>
              <w:pStyle w:val="ConsPlusNormal"/>
              <w:rPr>
                <w:rFonts w:ascii="Verdana" w:hAnsi="Verdana" w:cs="Times New Roman"/>
                <w:sz w:val="16"/>
                <w:szCs w:val="16"/>
                <w:lang w:val="en-US"/>
              </w:rPr>
            </w:pPr>
            <w:r>
              <w:rPr>
                <w:rFonts w:ascii="Verdana" w:hAnsi="Verdana"/>
                <w:sz w:val="16"/>
                <w:szCs w:val="16"/>
                <w:lang w:val="en-US"/>
              </w:rPr>
              <w:t>of 8525 50 000 0</w:t>
            </w:r>
          </w:p>
          <w:p w14:paraId="0C5D63F2" w14:textId="77777777" w:rsidR="004E3D63" w:rsidRDefault="004E3D63" w:rsidP="0080726A">
            <w:pPr>
              <w:pStyle w:val="ConsPlusNormal"/>
              <w:rPr>
                <w:rFonts w:ascii="Verdana" w:hAnsi="Verdana" w:cs="Times New Roman"/>
                <w:sz w:val="16"/>
                <w:szCs w:val="16"/>
              </w:rPr>
            </w:pPr>
            <w:r>
              <w:rPr>
                <w:rFonts w:ascii="Verdana" w:hAnsi="Verdana"/>
                <w:sz w:val="16"/>
                <w:szCs w:val="16"/>
              </w:rPr>
              <w:t>of 8525 60 000</w:t>
            </w:r>
          </w:p>
          <w:p w14:paraId="75D00145" w14:textId="77777777" w:rsidR="004E3D63" w:rsidRDefault="004E3D63" w:rsidP="0080726A">
            <w:pPr>
              <w:pStyle w:val="ConsPlusNormal"/>
              <w:rPr>
                <w:rFonts w:ascii="Verdana" w:hAnsi="Verdana" w:cs="Times New Roman"/>
                <w:sz w:val="16"/>
                <w:szCs w:val="16"/>
              </w:rPr>
            </w:pPr>
            <w:r>
              <w:rPr>
                <w:rFonts w:ascii="Verdana" w:hAnsi="Verdana"/>
                <w:sz w:val="16"/>
                <w:szCs w:val="16"/>
              </w:rPr>
              <w:t>of 8527</w:t>
            </w:r>
          </w:p>
          <w:p w14:paraId="47CDA369" w14:textId="77777777" w:rsidR="004E3D63" w:rsidRDefault="004E3D63" w:rsidP="0080726A">
            <w:pPr>
              <w:pStyle w:val="ConsPlusNormal"/>
              <w:rPr>
                <w:rFonts w:ascii="Verdana" w:hAnsi="Verdana" w:cs="Times New Roman"/>
                <w:sz w:val="16"/>
                <w:szCs w:val="16"/>
              </w:rPr>
            </w:pPr>
            <w:r>
              <w:rPr>
                <w:rFonts w:ascii="Verdana" w:hAnsi="Verdana"/>
                <w:sz w:val="16"/>
                <w:szCs w:val="16"/>
              </w:rPr>
              <w:t>of 8529 10 390 0</w:t>
            </w:r>
          </w:p>
        </w:tc>
        <w:tc>
          <w:tcPr>
            <w:tcW w:w="5892" w:type="dxa"/>
            <w:hideMark/>
          </w:tcPr>
          <w:p w14:paraId="3702C9FD" w14:textId="77777777" w:rsidR="004E3D63" w:rsidRDefault="004E3D63" w:rsidP="0080726A">
            <w:pPr>
              <w:autoSpaceDE w:val="0"/>
              <w:autoSpaceDN w:val="0"/>
              <w:adjustRightInd w:val="0"/>
              <w:rPr>
                <w:sz w:val="16"/>
                <w:szCs w:val="16"/>
                <w:lang w:val="en-US"/>
              </w:rPr>
            </w:pPr>
            <w:r>
              <w:rPr>
                <w:sz w:val="16"/>
                <w:szCs w:val="16"/>
                <w:lang w:val="en-US"/>
              </w:rPr>
              <w:t>radio-electronic devices intended for covert obtainment of, and/or registration of acoustic information</w:t>
            </w:r>
          </w:p>
        </w:tc>
      </w:tr>
      <w:tr w:rsidR="004E3D63" w:rsidRPr="00553D1F" w14:paraId="44410C51" w14:textId="77777777" w:rsidTr="0080726A">
        <w:trPr>
          <w:cnfStyle w:val="000000010000" w:firstRow="0" w:lastRow="0" w:firstColumn="0" w:lastColumn="0" w:oddVBand="0" w:evenVBand="0" w:oddHBand="0" w:evenHBand="1" w:firstRowFirstColumn="0" w:firstRowLastColumn="0" w:lastRowFirstColumn="0" w:lastRowLastColumn="0"/>
        </w:trPr>
        <w:tc>
          <w:tcPr>
            <w:tcW w:w="3109" w:type="dxa"/>
            <w:hideMark/>
          </w:tcPr>
          <w:p w14:paraId="3960FF1B" w14:textId="77777777" w:rsidR="004E3D63" w:rsidRDefault="004E3D63" w:rsidP="0080726A">
            <w:pPr>
              <w:pStyle w:val="ConsPlusNormal"/>
              <w:rPr>
                <w:rFonts w:ascii="Verdana" w:hAnsi="Verdana" w:cs="Times New Roman"/>
                <w:sz w:val="16"/>
                <w:szCs w:val="16"/>
                <w:lang w:val="en-US"/>
              </w:rPr>
            </w:pPr>
            <w:r>
              <w:rPr>
                <w:rFonts w:ascii="Verdana" w:hAnsi="Verdana"/>
                <w:sz w:val="16"/>
                <w:szCs w:val="16"/>
                <w:lang w:val="en-US"/>
              </w:rPr>
              <w:t>of 8519 81 510 0</w:t>
            </w:r>
          </w:p>
          <w:p w14:paraId="59279469" w14:textId="77777777" w:rsidR="004E3D63" w:rsidRDefault="004E3D63" w:rsidP="0080726A">
            <w:pPr>
              <w:pStyle w:val="ConsPlusNormal"/>
              <w:rPr>
                <w:rFonts w:ascii="Verdana" w:hAnsi="Verdana" w:cs="Times New Roman"/>
                <w:sz w:val="16"/>
                <w:szCs w:val="16"/>
                <w:lang w:val="en-US"/>
              </w:rPr>
            </w:pPr>
            <w:r>
              <w:rPr>
                <w:rFonts w:ascii="Verdana" w:hAnsi="Verdana"/>
                <w:sz w:val="16"/>
                <w:szCs w:val="16"/>
                <w:lang w:val="en-US"/>
              </w:rPr>
              <w:t>of 8519 81 550</w:t>
            </w:r>
          </w:p>
          <w:p w14:paraId="5E757123" w14:textId="77777777" w:rsidR="004E3D63" w:rsidRDefault="004E3D63" w:rsidP="0080726A">
            <w:pPr>
              <w:pStyle w:val="ConsPlusNormal"/>
              <w:rPr>
                <w:rFonts w:ascii="Verdana" w:hAnsi="Verdana" w:cs="Times New Roman"/>
                <w:sz w:val="16"/>
                <w:szCs w:val="16"/>
                <w:lang w:val="en-US"/>
              </w:rPr>
            </w:pPr>
            <w:r>
              <w:rPr>
                <w:rFonts w:ascii="Verdana" w:hAnsi="Verdana"/>
                <w:sz w:val="16"/>
                <w:szCs w:val="16"/>
                <w:lang w:val="en-US"/>
              </w:rPr>
              <w:t>of 8519 81 610</w:t>
            </w:r>
          </w:p>
          <w:p w14:paraId="5A822241" w14:textId="77777777" w:rsidR="004E3D63" w:rsidRDefault="004E3D63" w:rsidP="0080726A">
            <w:pPr>
              <w:pStyle w:val="ConsPlusNormal"/>
              <w:rPr>
                <w:rFonts w:ascii="Verdana" w:hAnsi="Verdana" w:cs="Times New Roman"/>
                <w:sz w:val="16"/>
                <w:szCs w:val="16"/>
                <w:lang w:val="en-US"/>
              </w:rPr>
            </w:pPr>
            <w:r>
              <w:rPr>
                <w:rFonts w:ascii="Verdana" w:hAnsi="Verdana"/>
                <w:sz w:val="16"/>
                <w:szCs w:val="16"/>
                <w:lang w:val="en-US"/>
              </w:rPr>
              <w:t>of 8519 81 650</w:t>
            </w:r>
          </w:p>
          <w:p w14:paraId="4D690FF3" w14:textId="77777777" w:rsidR="004E3D63" w:rsidRDefault="004E3D63" w:rsidP="0080726A">
            <w:pPr>
              <w:pStyle w:val="ConsPlusNormal"/>
              <w:rPr>
                <w:rFonts w:ascii="Verdana" w:hAnsi="Verdana" w:cs="Times New Roman"/>
                <w:sz w:val="16"/>
                <w:szCs w:val="16"/>
                <w:lang w:val="en-US"/>
              </w:rPr>
            </w:pPr>
            <w:r>
              <w:rPr>
                <w:rFonts w:ascii="Verdana" w:hAnsi="Verdana"/>
                <w:sz w:val="16"/>
                <w:szCs w:val="16"/>
                <w:lang w:val="en-US"/>
              </w:rPr>
              <w:t>of 8519 81 750</w:t>
            </w:r>
          </w:p>
          <w:p w14:paraId="5295AC2D" w14:textId="77777777" w:rsidR="004E3D63" w:rsidRDefault="004E3D63" w:rsidP="0080726A">
            <w:pPr>
              <w:pStyle w:val="ConsPlusNormal"/>
              <w:rPr>
                <w:rFonts w:ascii="Verdana" w:hAnsi="Verdana" w:cs="Times New Roman"/>
                <w:sz w:val="16"/>
                <w:szCs w:val="16"/>
              </w:rPr>
            </w:pPr>
            <w:r>
              <w:rPr>
                <w:rFonts w:ascii="Verdana" w:hAnsi="Verdana"/>
                <w:sz w:val="16"/>
                <w:szCs w:val="16"/>
              </w:rPr>
              <w:t>of 8519 81 850</w:t>
            </w:r>
          </w:p>
          <w:p w14:paraId="52FB1E73" w14:textId="77777777" w:rsidR="004E3D63" w:rsidRDefault="004E3D63" w:rsidP="0080726A">
            <w:pPr>
              <w:pStyle w:val="ConsPlusNormal"/>
              <w:rPr>
                <w:rFonts w:ascii="Verdana" w:hAnsi="Verdana" w:cs="Times New Roman"/>
                <w:sz w:val="16"/>
                <w:szCs w:val="16"/>
              </w:rPr>
            </w:pPr>
            <w:r>
              <w:rPr>
                <w:rFonts w:ascii="Verdana" w:hAnsi="Verdana"/>
                <w:sz w:val="16"/>
                <w:szCs w:val="16"/>
              </w:rPr>
              <w:t>of 8519 89 900</w:t>
            </w:r>
          </w:p>
          <w:p w14:paraId="06CC1565" w14:textId="77777777" w:rsidR="004E3D63" w:rsidRDefault="004E3D63" w:rsidP="0080726A">
            <w:pPr>
              <w:pStyle w:val="ConsPlusNormal"/>
              <w:rPr>
                <w:rFonts w:ascii="Verdana" w:hAnsi="Verdana" w:cs="Times New Roman"/>
                <w:b/>
                <w:sz w:val="16"/>
                <w:szCs w:val="16"/>
              </w:rPr>
            </w:pPr>
            <w:r>
              <w:rPr>
                <w:rFonts w:ascii="Verdana" w:hAnsi="Verdana"/>
                <w:sz w:val="16"/>
                <w:szCs w:val="16"/>
              </w:rPr>
              <w:t>of 8523 51</w:t>
            </w:r>
          </w:p>
        </w:tc>
        <w:tc>
          <w:tcPr>
            <w:tcW w:w="5892" w:type="dxa"/>
            <w:hideMark/>
          </w:tcPr>
          <w:p w14:paraId="5E5D8195" w14:textId="77777777" w:rsidR="004E3D63" w:rsidRDefault="004E3D63" w:rsidP="0080726A">
            <w:pPr>
              <w:autoSpaceDE w:val="0"/>
              <w:autoSpaceDN w:val="0"/>
              <w:adjustRightInd w:val="0"/>
              <w:rPr>
                <w:sz w:val="16"/>
                <w:szCs w:val="16"/>
                <w:lang w:val="en-US"/>
              </w:rPr>
            </w:pPr>
            <w:r>
              <w:rPr>
                <w:sz w:val="16"/>
                <w:szCs w:val="16"/>
                <w:lang w:val="en-US"/>
              </w:rPr>
              <w:t>electronic devices intended for covert registration of acoustic information</w:t>
            </w:r>
          </w:p>
        </w:tc>
      </w:tr>
      <w:tr w:rsidR="004E3D63" w:rsidRPr="00553D1F" w14:paraId="61C9D618" w14:textId="77777777" w:rsidTr="0080726A">
        <w:tc>
          <w:tcPr>
            <w:tcW w:w="3109" w:type="dxa"/>
          </w:tcPr>
          <w:p w14:paraId="0E825B71" w14:textId="77777777" w:rsidR="004E3D63" w:rsidRDefault="004E3D63" w:rsidP="0080726A">
            <w:pPr>
              <w:pStyle w:val="ConsPlusNormal"/>
              <w:rPr>
                <w:rFonts w:ascii="Verdana" w:hAnsi="Verdana" w:cs="Times New Roman"/>
                <w:sz w:val="16"/>
                <w:szCs w:val="16"/>
                <w:lang w:val="en-US"/>
              </w:rPr>
            </w:pPr>
          </w:p>
        </w:tc>
        <w:tc>
          <w:tcPr>
            <w:tcW w:w="5892" w:type="dxa"/>
            <w:hideMark/>
          </w:tcPr>
          <w:p w14:paraId="39FAB3A0" w14:textId="77777777" w:rsidR="004E3D63" w:rsidRDefault="004E3D63" w:rsidP="0080726A">
            <w:pPr>
              <w:autoSpaceDE w:val="0"/>
              <w:autoSpaceDN w:val="0"/>
              <w:adjustRightInd w:val="0"/>
              <w:rPr>
                <w:sz w:val="16"/>
                <w:szCs w:val="16"/>
                <w:lang w:val="en-US"/>
              </w:rPr>
            </w:pPr>
            <w:r>
              <w:rPr>
                <w:sz w:val="16"/>
                <w:szCs w:val="16"/>
                <w:lang w:val="en-US"/>
              </w:rPr>
              <w:t>Special technical means for covert visual observation and recording of video information:</w:t>
            </w:r>
          </w:p>
        </w:tc>
      </w:tr>
      <w:tr w:rsidR="004E3D63" w14:paraId="29641D3F" w14:textId="77777777" w:rsidTr="0080726A">
        <w:trPr>
          <w:cnfStyle w:val="000000010000" w:firstRow="0" w:lastRow="0" w:firstColumn="0" w:lastColumn="0" w:oddVBand="0" w:evenVBand="0" w:oddHBand="0" w:evenHBand="1" w:firstRowFirstColumn="0" w:firstRowLastColumn="0" w:lastRowFirstColumn="0" w:lastRowLastColumn="0"/>
        </w:trPr>
        <w:tc>
          <w:tcPr>
            <w:tcW w:w="3109" w:type="dxa"/>
            <w:hideMark/>
          </w:tcPr>
          <w:p w14:paraId="17272FD0" w14:textId="77777777" w:rsidR="004E3D63" w:rsidRDefault="004E3D63" w:rsidP="0080726A">
            <w:pPr>
              <w:pStyle w:val="ConsPlusNormal"/>
              <w:rPr>
                <w:rFonts w:ascii="Verdana" w:hAnsi="Verdana" w:cs="Times New Roman"/>
                <w:sz w:val="16"/>
                <w:szCs w:val="16"/>
              </w:rPr>
            </w:pPr>
            <w:r>
              <w:rPr>
                <w:rFonts w:ascii="Verdana" w:hAnsi="Verdana"/>
                <w:sz w:val="16"/>
                <w:szCs w:val="16"/>
              </w:rPr>
              <w:t>of 9002</w:t>
            </w:r>
          </w:p>
        </w:tc>
        <w:tc>
          <w:tcPr>
            <w:tcW w:w="5892" w:type="dxa"/>
            <w:hideMark/>
          </w:tcPr>
          <w:p w14:paraId="5561F0EA" w14:textId="191315F8" w:rsidR="004E3D63" w:rsidRDefault="009E1F3E" w:rsidP="0080726A">
            <w:pPr>
              <w:autoSpaceDE w:val="0"/>
              <w:autoSpaceDN w:val="0"/>
              <w:adjustRightInd w:val="0"/>
              <w:rPr>
                <w:sz w:val="16"/>
                <w:szCs w:val="16"/>
                <w:lang w:val="en-US"/>
              </w:rPr>
            </w:pPr>
            <w:r>
              <w:rPr>
                <w:sz w:val="16"/>
                <w:szCs w:val="16"/>
                <w:lang w:val="en-US"/>
              </w:rPr>
              <w:t>"</w:t>
            </w:r>
            <w:r w:rsidR="004E3D63">
              <w:rPr>
                <w:sz w:val="16"/>
                <w:szCs w:val="16"/>
                <w:lang w:val="en-US"/>
              </w:rPr>
              <w:t>pin-hole</w:t>
            </w:r>
            <w:r>
              <w:rPr>
                <w:sz w:val="16"/>
                <w:szCs w:val="16"/>
                <w:lang w:val="en-US"/>
              </w:rPr>
              <w:t>"</w:t>
            </w:r>
            <w:r w:rsidR="004E3D63">
              <w:rPr>
                <w:sz w:val="16"/>
                <w:szCs w:val="16"/>
                <w:lang w:val="en-US"/>
              </w:rPr>
              <w:t xml:space="preserve"> lenses</w:t>
            </w:r>
          </w:p>
        </w:tc>
      </w:tr>
      <w:tr w:rsidR="004E3D63" w:rsidRPr="00553D1F" w14:paraId="35D445A7" w14:textId="77777777" w:rsidTr="0080726A">
        <w:tc>
          <w:tcPr>
            <w:tcW w:w="3109" w:type="dxa"/>
          </w:tcPr>
          <w:p w14:paraId="00C2C45F" w14:textId="77777777" w:rsidR="004E3D63" w:rsidRDefault="004E3D63" w:rsidP="0080726A">
            <w:pPr>
              <w:pStyle w:val="ConsPlusNormal"/>
              <w:rPr>
                <w:rFonts w:ascii="Verdana" w:hAnsi="Verdana" w:cs="Times New Roman"/>
                <w:sz w:val="16"/>
                <w:szCs w:val="16"/>
              </w:rPr>
            </w:pPr>
            <w:r>
              <w:rPr>
                <w:rFonts w:ascii="Verdana" w:hAnsi="Verdana"/>
                <w:sz w:val="16"/>
                <w:szCs w:val="16"/>
              </w:rPr>
              <w:t>of 9006 51 000 0</w:t>
            </w:r>
          </w:p>
          <w:p w14:paraId="4AF412C1" w14:textId="77777777" w:rsidR="004E3D63" w:rsidRDefault="004E3D63" w:rsidP="0080726A">
            <w:pPr>
              <w:pStyle w:val="ConsPlusNormal"/>
              <w:rPr>
                <w:rFonts w:ascii="Verdana" w:hAnsi="Verdana" w:cs="Times New Roman"/>
                <w:sz w:val="16"/>
                <w:szCs w:val="16"/>
              </w:rPr>
            </w:pPr>
            <w:r>
              <w:rPr>
                <w:rFonts w:ascii="Verdana" w:hAnsi="Verdana"/>
                <w:sz w:val="16"/>
                <w:szCs w:val="16"/>
              </w:rPr>
              <w:t>of 9006 52 000 9</w:t>
            </w:r>
          </w:p>
          <w:p w14:paraId="10805055" w14:textId="77777777" w:rsidR="004E3D63" w:rsidRDefault="004E3D63" w:rsidP="0080726A">
            <w:pPr>
              <w:pStyle w:val="ConsPlusNormal"/>
              <w:rPr>
                <w:rFonts w:ascii="Verdana" w:hAnsi="Verdana" w:cs="Times New Roman"/>
                <w:sz w:val="16"/>
                <w:szCs w:val="16"/>
              </w:rPr>
            </w:pPr>
            <w:r>
              <w:rPr>
                <w:rFonts w:ascii="Verdana" w:hAnsi="Verdana"/>
                <w:sz w:val="16"/>
                <w:szCs w:val="16"/>
              </w:rPr>
              <w:t>of 9006 53 100 0</w:t>
            </w:r>
          </w:p>
          <w:p w14:paraId="25968022" w14:textId="77777777" w:rsidR="004E3D63" w:rsidRDefault="004E3D63" w:rsidP="0080726A">
            <w:pPr>
              <w:pStyle w:val="ConsPlusNormal"/>
              <w:rPr>
                <w:rFonts w:ascii="Verdana" w:hAnsi="Verdana" w:cs="Times New Roman"/>
                <w:sz w:val="16"/>
                <w:szCs w:val="16"/>
              </w:rPr>
            </w:pPr>
          </w:p>
        </w:tc>
        <w:tc>
          <w:tcPr>
            <w:tcW w:w="5892" w:type="dxa"/>
            <w:hideMark/>
          </w:tcPr>
          <w:p w14:paraId="19BE551F" w14:textId="5636C571" w:rsidR="004E3D63" w:rsidRDefault="004E3D63" w:rsidP="0080726A">
            <w:pPr>
              <w:autoSpaceDE w:val="0"/>
              <w:autoSpaceDN w:val="0"/>
              <w:adjustRightInd w:val="0"/>
              <w:rPr>
                <w:sz w:val="16"/>
                <w:szCs w:val="16"/>
                <w:lang w:val="en-US"/>
              </w:rPr>
            </w:pPr>
            <w:r>
              <w:rPr>
                <w:sz w:val="16"/>
                <w:szCs w:val="16"/>
                <w:lang w:val="en-US"/>
              </w:rPr>
              <w:t xml:space="preserve">cameras having at least one of the following features: camouflaged for objects of other functional purpose; having </w:t>
            </w:r>
            <w:r w:rsidR="009E1F3E">
              <w:rPr>
                <w:sz w:val="16"/>
                <w:szCs w:val="16"/>
                <w:lang w:val="en-US"/>
              </w:rPr>
              <w:t>"</w:t>
            </w:r>
            <w:r>
              <w:rPr>
                <w:sz w:val="16"/>
                <w:szCs w:val="16"/>
                <w:lang w:val="en-US"/>
              </w:rPr>
              <w:t>pin-hole</w:t>
            </w:r>
            <w:r w:rsidR="009E1F3E">
              <w:rPr>
                <w:sz w:val="16"/>
                <w:szCs w:val="16"/>
                <w:lang w:val="en-US"/>
              </w:rPr>
              <w:t>"</w:t>
            </w:r>
            <w:r>
              <w:rPr>
                <w:sz w:val="16"/>
                <w:szCs w:val="16"/>
                <w:lang w:val="en-US"/>
              </w:rPr>
              <w:t xml:space="preserve"> lenses </w:t>
            </w:r>
          </w:p>
        </w:tc>
      </w:tr>
      <w:tr w:rsidR="004E3D63" w:rsidRPr="00553D1F" w14:paraId="2F9AD488" w14:textId="77777777" w:rsidTr="0080726A">
        <w:trPr>
          <w:cnfStyle w:val="000000010000" w:firstRow="0" w:lastRow="0" w:firstColumn="0" w:lastColumn="0" w:oddVBand="0" w:evenVBand="0" w:oddHBand="0" w:evenHBand="1" w:firstRowFirstColumn="0" w:firstRowLastColumn="0" w:lastRowFirstColumn="0" w:lastRowLastColumn="0"/>
        </w:trPr>
        <w:tc>
          <w:tcPr>
            <w:tcW w:w="3109" w:type="dxa"/>
            <w:hideMark/>
          </w:tcPr>
          <w:p w14:paraId="2B80E4C5" w14:textId="77777777" w:rsidR="004E3D63" w:rsidRDefault="004E3D63" w:rsidP="0080726A">
            <w:pPr>
              <w:pStyle w:val="ConsPlusNormal"/>
              <w:rPr>
                <w:rFonts w:ascii="Verdana" w:hAnsi="Verdana" w:cs="Times New Roman"/>
                <w:sz w:val="16"/>
                <w:szCs w:val="16"/>
              </w:rPr>
            </w:pPr>
            <w:r>
              <w:rPr>
                <w:rFonts w:ascii="Verdana" w:hAnsi="Verdana"/>
                <w:sz w:val="16"/>
                <w:szCs w:val="16"/>
              </w:rPr>
              <w:t>of 8525 80</w:t>
            </w:r>
          </w:p>
        </w:tc>
        <w:tc>
          <w:tcPr>
            <w:tcW w:w="5892" w:type="dxa"/>
            <w:hideMark/>
          </w:tcPr>
          <w:p w14:paraId="0AD52FE3" w14:textId="7C0872A9" w:rsidR="004E3D63" w:rsidRDefault="004E3D63" w:rsidP="0080726A">
            <w:pPr>
              <w:autoSpaceDE w:val="0"/>
              <w:autoSpaceDN w:val="0"/>
              <w:adjustRightInd w:val="0"/>
              <w:rPr>
                <w:sz w:val="16"/>
                <w:szCs w:val="16"/>
                <w:lang w:val="en-US"/>
              </w:rPr>
            </w:pPr>
            <w:r>
              <w:rPr>
                <w:sz w:val="16"/>
                <w:szCs w:val="16"/>
                <w:lang w:val="en-US"/>
              </w:rPr>
              <w:t xml:space="preserve">TV and video cameras with at least one of the following features: camouflaged for objects of other functional purpose; having </w:t>
            </w:r>
            <w:r w:rsidR="009E1F3E">
              <w:rPr>
                <w:sz w:val="16"/>
                <w:szCs w:val="16"/>
                <w:lang w:val="en-US"/>
              </w:rPr>
              <w:t>"</w:t>
            </w:r>
            <w:r>
              <w:rPr>
                <w:sz w:val="16"/>
                <w:szCs w:val="16"/>
                <w:lang w:val="en-US"/>
              </w:rPr>
              <w:t>pin-hole</w:t>
            </w:r>
            <w:r w:rsidR="009E1F3E">
              <w:rPr>
                <w:sz w:val="16"/>
                <w:szCs w:val="16"/>
                <w:lang w:val="en-US"/>
              </w:rPr>
              <w:t>"</w:t>
            </w:r>
            <w:r>
              <w:rPr>
                <w:sz w:val="16"/>
                <w:szCs w:val="16"/>
                <w:lang w:val="en-US"/>
              </w:rPr>
              <w:t xml:space="preserve"> lenses</w:t>
            </w:r>
          </w:p>
        </w:tc>
      </w:tr>
      <w:tr w:rsidR="004E3D63" w:rsidRPr="00553D1F" w14:paraId="0466A3B0" w14:textId="77777777" w:rsidTr="0080726A">
        <w:tc>
          <w:tcPr>
            <w:tcW w:w="3109" w:type="dxa"/>
            <w:hideMark/>
          </w:tcPr>
          <w:p w14:paraId="61D840AB" w14:textId="77777777" w:rsidR="004E3D63" w:rsidRDefault="004E3D63" w:rsidP="0080726A">
            <w:pPr>
              <w:pStyle w:val="ConsPlusNormal"/>
              <w:rPr>
                <w:rFonts w:ascii="Verdana" w:hAnsi="Verdana" w:cs="Times New Roman"/>
                <w:sz w:val="16"/>
                <w:szCs w:val="16"/>
              </w:rPr>
            </w:pPr>
            <w:r>
              <w:rPr>
                <w:rFonts w:ascii="Verdana" w:hAnsi="Verdana"/>
                <w:sz w:val="16"/>
                <w:szCs w:val="16"/>
              </w:rPr>
              <w:t>of 8517 61 000</w:t>
            </w:r>
          </w:p>
          <w:p w14:paraId="4035C31A" w14:textId="77777777" w:rsidR="004E3D63" w:rsidRDefault="004E3D63" w:rsidP="0080726A">
            <w:pPr>
              <w:pStyle w:val="ConsPlusNormal"/>
              <w:rPr>
                <w:rFonts w:ascii="Verdana" w:hAnsi="Verdana" w:cs="Times New Roman"/>
                <w:sz w:val="16"/>
                <w:szCs w:val="16"/>
              </w:rPr>
            </w:pPr>
            <w:r>
              <w:rPr>
                <w:rFonts w:ascii="Verdana" w:hAnsi="Verdana"/>
                <w:sz w:val="16"/>
                <w:szCs w:val="16"/>
              </w:rPr>
              <w:t>of 8517 62 000</w:t>
            </w:r>
          </w:p>
        </w:tc>
        <w:tc>
          <w:tcPr>
            <w:tcW w:w="5892" w:type="dxa"/>
            <w:hideMark/>
          </w:tcPr>
          <w:p w14:paraId="698A9442" w14:textId="77777777" w:rsidR="004E3D63" w:rsidRDefault="004E3D63" w:rsidP="0080726A">
            <w:pPr>
              <w:autoSpaceDE w:val="0"/>
              <w:autoSpaceDN w:val="0"/>
              <w:adjustRightInd w:val="0"/>
              <w:rPr>
                <w:sz w:val="16"/>
                <w:szCs w:val="16"/>
                <w:lang w:val="en-US"/>
              </w:rPr>
            </w:pPr>
            <w:r>
              <w:rPr>
                <w:sz w:val="16"/>
                <w:szCs w:val="16"/>
                <w:lang w:val="en-US"/>
              </w:rPr>
              <w:t>wire communication systems intended for covert obtainment of, and/or recording video information</w:t>
            </w:r>
          </w:p>
        </w:tc>
      </w:tr>
      <w:tr w:rsidR="004E3D63" w:rsidRPr="00553D1F" w14:paraId="762496C3" w14:textId="77777777" w:rsidTr="0080726A">
        <w:trPr>
          <w:cnfStyle w:val="000000010000" w:firstRow="0" w:lastRow="0" w:firstColumn="0" w:lastColumn="0" w:oddVBand="0" w:evenVBand="0" w:oddHBand="0" w:evenHBand="1" w:firstRowFirstColumn="0" w:firstRowLastColumn="0" w:lastRowFirstColumn="0" w:lastRowLastColumn="0"/>
        </w:trPr>
        <w:tc>
          <w:tcPr>
            <w:tcW w:w="3109" w:type="dxa"/>
            <w:hideMark/>
          </w:tcPr>
          <w:p w14:paraId="70A24624" w14:textId="77777777" w:rsidR="004E3D63" w:rsidRDefault="004E3D63" w:rsidP="0080726A">
            <w:pPr>
              <w:pStyle w:val="ConsPlusNormal"/>
              <w:rPr>
                <w:rFonts w:ascii="Verdana" w:hAnsi="Verdana" w:cs="Times New Roman"/>
                <w:sz w:val="16"/>
                <w:szCs w:val="16"/>
                <w:lang w:val="en-US"/>
              </w:rPr>
            </w:pPr>
            <w:r>
              <w:rPr>
                <w:rFonts w:ascii="Verdana" w:hAnsi="Verdana"/>
                <w:sz w:val="16"/>
                <w:szCs w:val="16"/>
                <w:lang w:val="en-US"/>
              </w:rPr>
              <w:t>of 8517 69 390 0</w:t>
            </w:r>
          </w:p>
          <w:p w14:paraId="1C69BD8E" w14:textId="77777777" w:rsidR="004E3D63" w:rsidRDefault="004E3D63" w:rsidP="0080726A">
            <w:pPr>
              <w:pStyle w:val="ConsPlusNormal"/>
              <w:rPr>
                <w:rFonts w:ascii="Verdana" w:hAnsi="Verdana" w:cs="Times New Roman"/>
                <w:sz w:val="16"/>
                <w:szCs w:val="16"/>
                <w:lang w:val="en-US"/>
              </w:rPr>
            </w:pPr>
            <w:r>
              <w:rPr>
                <w:rFonts w:ascii="Verdana" w:hAnsi="Verdana"/>
                <w:sz w:val="16"/>
                <w:szCs w:val="16"/>
                <w:lang w:val="en-US"/>
              </w:rPr>
              <w:t>of 8517 69 900 0</w:t>
            </w:r>
          </w:p>
          <w:p w14:paraId="1F99A869" w14:textId="77777777" w:rsidR="004E3D63" w:rsidRDefault="004E3D63" w:rsidP="0080726A">
            <w:pPr>
              <w:pStyle w:val="ConsPlusNormal"/>
              <w:rPr>
                <w:rFonts w:ascii="Verdana" w:hAnsi="Verdana" w:cs="Times New Roman"/>
                <w:sz w:val="16"/>
                <w:szCs w:val="16"/>
                <w:lang w:val="en-US"/>
              </w:rPr>
            </w:pPr>
            <w:r>
              <w:rPr>
                <w:rFonts w:ascii="Verdana" w:hAnsi="Verdana"/>
                <w:sz w:val="16"/>
                <w:szCs w:val="16"/>
                <w:lang w:val="en-US"/>
              </w:rPr>
              <w:t>of 8523 49 450 0</w:t>
            </w:r>
          </w:p>
          <w:p w14:paraId="64DE83FB" w14:textId="77777777" w:rsidR="004E3D63" w:rsidRDefault="004E3D63" w:rsidP="0080726A">
            <w:pPr>
              <w:pStyle w:val="ConsPlusNormal"/>
              <w:rPr>
                <w:rFonts w:ascii="Verdana" w:hAnsi="Verdana" w:cs="Times New Roman"/>
                <w:sz w:val="16"/>
                <w:szCs w:val="16"/>
                <w:lang w:val="en-US"/>
              </w:rPr>
            </w:pPr>
            <w:r>
              <w:rPr>
                <w:rFonts w:ascii="Verdana" w:hAnsi="Verdana"/>
                <w:sz w:val="16"/>
                <w:szCs w:val="16"/>
                <w:lang w:val="en-US"/>
              </w:rPr>
              <w:t>of 8525 50 000 0</w:t>
            </w:r>
          </w:p>
          <w:p w14:paraId="477A2B18" w14:textId="77777777" w:rsidR="004E3D63" w:rsidRDefault="004E3D63" w:rsidP="0080726A">
            <w:pPr>
              <w:pStyle w:val="ConsPlusNormal"/>
              <w:rPr>
                <w:rFonts w:ascii="Verdana" w:hAnsi="Verdana" w:cs="Times New Roman"/>
                <w:sz w:val="16"/>
                <w:szCs w:val="16"/>
                <w:lang w:val="en-US"/>
              </w:rPr>
            </w:pPr>
            <w:r>
              <w:rPr>
                <w:rFonts w:ascii="Verdana" w:hAnsi="Verdana"/>
                <w:sz w:val="16"/>
                <w:szCs w:val="16"/>
                <w:lang w:val="en-US"/>
              </w:rPr>
              <w:t>of 8525 60 000</w:t>
            </w:r>
          </w:p>
          <w:p w14:paraId="34D41BAD" w14:textId="77777777" w:rsidR="004E3D63" w:rsidRDefault="004E3D63" w:rsidP="0080726A">
            <w:pPr>
              <w:pStyle w:val="ConsPlusNormal"/>
              <w:rPr>
                <w:rFonts w:ascii="Verdana" w:hAnsi="Verdana" w:cs="Times New Roman"/>
                <w:sz w:val="16"/>
                <w:szCs w:val="16"/>
              </w:rPr>
            </w:pPr>
            <w:r>
              <w:rPr>
                <w:rFonts w:ascii="Verdana" w:hAnsi="Verdana"/>
                <w:sz w:val="16"/>
                <w:szCs w:val="16"/>
              </w:rPr>
              <w:t>of 8527</w:t>
            </w:r>
          </w:p>
          <w:p w14:paraId="48367B29" w14:textId="77777777" w:rsidR="004E3D63" w:rsidRDefault="004E3D63" w:rsidP="0080726A">
            <w:pPr>
              <w:pStyle w:val="ConsPlusNormal"/>
              <w:rPr>
                <w:rFonts w:ascii="Verdana" w:hAnsi="Verdana" w:cs="Times New Roman"/>
                <w:sz w:val="16"/>
                <w:szCs w:val="16"/>
              </w:rPr>
            </w:pPr>
            <w:r>
              <w:rPr>
                <w:rFonts w:ascii="Verdana" w:hAnsi="Verdana"/>
                <w:sz w:val="16"/>
                <w:szCs w:val="16"/>
              </w:rPr>
              <w:t>of 8529 10 390 0</w:t>
            </w:r>
          </w:p>
        </w:tc>
        <w:tc>
          <w:tcPr>
            <w:tcW w:w="5892" w:type="dxa"/>
            <w:hideMark/>
          </w:tcPr>
          <w:p w14:paraId="6D1FC063" w14:textId="77777777" w:rsidR="004E3D63" w:rsidRDefault="004E3D63" w:rsidP="0080726A">
            <w:pPr>
              <w:autoSpaceDE w:val="0"/>
              <w:autoSpaceDN w:val="0"/>
              <w:adjustRightInd w:val="0"/>
              <w:rPr>
                <w:sz w:val="16"/>
                <w:szCs w:val="16"/>
                <w:lang w:val="en-US"/>
              </w:rPr>
            </w:pPr>
            <w:r>
              <w:rPr>
                <w:sz w:val="16"/>
                <w:szCs w:val="16"/>
                <w:lang w:val="en-US"/>
              </w:rPr>
              <w:t>radio electronic devices intended for covert obtainment of, and/or registration of video information</w:t>
            </w:r>
          </w:p>
        </w:tc>
      </w:tr>
      <w:tr w:rsidR="004E3D63" w:rsidRPr="00553D1F" w14:paraId="561A89CB" w14:textId="77777777" w:rsidTr="0080726A">
        <w:tc>
          <w:tcPr>
            <w:tcW w:w="3109" w:type="dxa"/>
            <w:hideMark/>
          </w:tcPr>
          <w:p w14:paraId="74B8C055" w14:textId="77777777" w:rsidR="004E3D63" w:rsidRDefault="004E3D63" w:rsidP="0080726A">
            <w:pPr>
              <w:pStyle w:val="ConsPlusNormal"/>
              <w:rPr>
                <w:rFonts w:ascii="Verdana" w:hAnsi="Verdana" w:cs="Times New Roman"/>
                <w:sz w:val="16"/>
                <w:szCs w:val="16"/>
              </w:rPr>
            </w:pPr>
            <w:r>
              <w:rPr>
                <w:rFonts w:ascii="Verdana" w:hAnsi="Verdana"/>
                <w:sz w:val="16"/>
                <w:szCs w:val="16"/>
              </w:rPr>
              <w:t>of 8521</w:t>
            </w:r>
          </w:p>
          <w:p w14:paraId="6EB762B4" w14:textId="77777777" w:rsidR="004E3D63" w:rsidRDefault="004E3D63" w:rsidP="0080726A">
            <w:pPr>
              <w:pStyle w:val="ConsPlusNormal"/>
              <w:rPr>
                <w:rFonts w:ascii="Verdana" w:hAnsi="Verdana" w:cs="Times New Roman"/>
                <w:sz w:val="16"/>
                <w:szCs w:val="16"/>
              </w:rPr>
            </w:pPr>
            <w:r>
              <w:rPr>
                <w:rFonts w:ascii="Verdana" w:hAnsi="Verdana"/>
                <w:sz w:val="16"/>
                <w:szCs w:val="16"/>
              </w:rPr>
              <w:t>of 8523 51</w:t>
            </w:r>
          </w:p>
        </w:tc>
        <w:tc>
          <w:tcPr>
            <w:tcW w:w="5892" w:type="dxa"/>
            <w:hideMark/>
          </w:tcPr>
          <w:p w14:paraId="0C528DE7" w14:textId="77777777" w:rsidR="004E3D63" w:rsidRDefault="004E3D63" w:rsidP="0080726A">
            <w:pPr>
              <w:autoSpaceDE w:val="0"/>
              <w:autoSpaceDN w:val="0"/>
              <w:adjustRightInd w:val="0"/>
              <w:rPr>
                <w:sz w:val="16"/>
                <w:szCs w:val="16"/>
                <w:lang w:val="en-US"/>
              </w:rPr>
            </w:pPr>
            <w:r>
              <w:rPr>
                <w:sz w:val="16"/>
                <w:szCs w:val="16"/>
                <w:lang w:val="en-US"/>
              </w:rPr>
              <w:t>electronic devices designed for covert registration of video information</w:t>
            </w:r>
          </w:p>
        </w:tc>
      </w:tr>
      <w:tr w:rsidR="004E3D63" w:rsidRPr="00553D1F" w14:paraId="73AD55F3" w14:textId="77777777" w:rsidTr="0080726A">
        <w:trPr>
          <w:cnfStyle w:val="000000010000" w:firstRow="0" w:lastRow="0" w:firstColumn="0" w:lastColumn="0" w:oddVBand="0" w:evenVBand="0" w:oddHBand="0" w:evenHBand="1" w:firstRowFirstColumn="0" w:firstRowLastColumn="0" w:lastRowFirstColumn="0" w:lastRowLastColumn="0"/>
        </w:trPr>
        <w:tc>
          <w:tcPr>
            <w:tcW w:w="3109" w:type="dxa"/>
          </w:tcPr>
          <w:p w14:paraId="53251766" w14:textId="77777777" w:rsidR="004E3D63" w:rsidRDefault="004E3D63" w:rsidP="0080726A">
            <w:pPr>
              <w:pStyle w:val="ConsPlusNormal"/>
              <w:rPr>
                <w:rFonts w:ascii="Verdana" w:hAnsi="Verdana" w:cs="Times New Roman"/>
                <w:sz w:val="16"/>
                <w:szCs w:val="16"/>
                <w:lang w:val="en-US"/>
              </w:rPr>
            </w:pPr>
          </w:p>
        </w:tc>
        <w:tc>
          <w:tcPr>
            <w:tcW w:w="5892" w:type="dxa"/>
            <w:hideMark/>
          </w:tcPr>
          <w:p w14:paraId="50FF780C" w14:textId="77777777" w:rsidR="004E3D63" w:rsidRDefault="004E3D63" w:rsidP="0080726A">
            <w:pPr>
              <w:autoSpaceDE w:val="0"/>
              <w:autoSpaceDN w:val="0"/>
              <w:adjustRightInd w:val="0"/>
              <w:rPr>
                <w:sz w:val="16"/>
                <w:szCs w:val="16"/>
                <w:lang w:val="en-US"/>
              </w:rPr>
            </w:pPr>
            <w:r>
              <w:rPr>
                <w:sz w:val="16"/>
                <w:szCs w:val="16"/>
                <w:lang w:val="en-US"/>
              </w:rPr>
              <w:t>Special technical means for covert listening to telephone conversations:</w:t>
            </w:r>
          </w:p>
        </w:tc>
      </w:tr>
      <w:tr w:rsidR="004E3D63" w:rsidRPr="00553D1F" w14:paraId="101BB533" w14:textId="77777777" w:rsidTr="0080726A">
        <w:tc>
          <w:tcPr>
            <w:tcW w:w="3109" w:type="dxa"/>
            <w:hideMark/>
          </w:tcPr>
          <w:p w14:paraId="5BC73334" w14:textId="77777777" w:rsidR="004E3D63" w:rsidRDefault="004E3D63" w:rsidP="0080726A">
            <w:pPr>
              <w:pStyle w:val="ConsPlusNormal"/>
              <w:rPr>
                <w:rFonts w:ascii="Verdana" w:hAnsi="Verdana" w:cs="Times New Roman"/>
                <w:sz w:val="16"/>
                <w:szCs w:val="16"/>
              </w:rPr>
            </w:pPr>
            <w:r>
              <w:rPr>
                <w:rFonts w:ascii="Verdana" w:hAnsi="Verdana"/>
                <w:sz w:val="16"/>
                <w:szCs w:val="16"/>
              </w:rPr>
              <w:t>of 8517 61 000</w:t>
            </w:r>
          </w:p>
          <w:p w14:paraId="04042956" w14:textId="77777777" w:rsidR="004E3D63" w:rsidRDefault="004E3D63" w:rsidP="0080726A">
            <w:pPr>
              <w:pStyle w:val="ConsPlusNormal"/>
              <w:rPr>
                <w:rFonts w:ascii="Verdana" w:hAnsi="Verdana" w:cs="Times New Roman"/>
                <w:sz w:val="16"/>
                <w:szCs w:val="16"/>
              </w:rPr>
            </w:pPr>
            <w:r>
              <w:rPr>
                <w:rFonts w:ascii="Verdana" w:hAnsi="Verdana"/>
                <w:sz w:val="16"/>
                <w:szCs w:val="16"/>
              </w:rPr>
              <w:t>of 8517 62 000</w:t>
            </w:r>
          </w:p>
        </w:tc>
        <w:tc>
          <w:tcPr>
            <w:tcW w:w="5892" w:type="dxa"/>
            <w:hideMark/>
          </w:tcPr>
          <w:p w14:paraId="2EB27ABF" w14:textId="77777777" w:rsidR="004E3D63" w:rsidRDefault="004E3D63" w:rsidP="0080726A">
            <w:pPr>
              <w:autoSpaceDE w:val="0"/>
              <w:autoSpaceDN w:val="0"/>
              <w:adjustRightInd w:val="0"/>
              <w:rPr>
                <w:sz w:val="16"/>
                <w:szCs w:val="16"/>
                <w:lang w:val="en-US"/>
              </w:rPr>
            </w:pPr>
            <w:r>
              <w:rPr>
                <w:sz w:val="16"/>
                <w:szCs w:val="16"/>
                <w:lang w:val="en-US"/>
              </w:rPr>
              <w:t>wire communication systems intended for covert listening to telephone conversations</w:t>
            </w:r>
          </w:p>
        </w:tc>
      </w:tr>
      <w:tr w:rsidR="004E3D63" w:rsidRPr="00553D1F" w14:paraId="35789B57" w14:textId="77777777" w:rsidTr="0080726A">
        <w:trPr>
          <w:cnfStyle w:val="000000010000" w:firstRow="0" w:lastRow="0" w:firstColumn="0" w:lastColumn="0" w:oddVBand="0" w:evenVBand="0" w:oddHBand="0" w:evenHBand="1" w:firstRowFirstColumn="0" w:firstRowLastColumn="0" w:lastRowFirstColumn="0" w:lastRowLastColumn="0"/>
        </w:trPr>
        <w:tc>
          <w:tcPr>
            <w:tcW w:w="3109" w:type="dxa"/>
            <w:hideMark/>
          </w:tcPr>
          <w:p w14:paraId="120327C4" w14:textId="77777777" w:rsidR="004E3D63" w:rsidRDefault="004E3D63" w:rsidP="0080726A">
            <w:pPr>
              <w:pStyle w:val="ConsPlusNormal"/>
              <w:rPr>
                <w:rFonts w:ascii="Verdana" w:hAnsi="Verdana" w:cs="Times New Roman"/>
                <w:sz w:val="16"/>
                <w:szCs w:val="16"/>
                <w:lang w:val="en-US"/>
              </w:rPr>
            </w:pPr>
            <w:r>
              <w:rPr>
                <w:rFonts w:ascii="Verdana" w:hAnsi="Verdana"/>
                <w:sz w:val="16"/>
                <w:szCs w:val="16"/>
                <w:lang w:val="en-US"/>
              </w:rPr>
              <w:t>of 8517 69 390 0</w:t>
            </w:r>
          </w:p>
          <w:p w14:paraId="1E19538F" w14:textId="77777777" w:rsidR="004E3D63" w:rsidRDefault="004E3D63" w:rsidP="0080726A">
            <w:pPr>
              <w:pStyle w:val="ConsPlusNormal"/>
              <w:rPr>
                <w:rFonts w:ascii="Verdana" w:hAnsi="Verdana" w:cs="Times New Roman"/>
                <w:sz w:val="16"/>
                <w:szCs w:val="16"/>
                <w:lang w:val="en-US"/>
              </w:rPr>
            </w:pPr>
            <w:r>
              <w:rPr>
                <w:rFonts w:ascii="Verdana" w:hAnsi="Verdana"/>
                <w:sz w:val="16"/>
                <w:szCs w:val="16"/>
                <w:lang w:val="en-US"/>
              </w:rPr>
              <w:t>of 8517 69 900 0</w:t>
            </w:r>
          </w:p>
          <w:p w14:paraId="4CA7681F" w14:textId="77777777" w:rsidR="004E3D63" w:rsidRDefault="004E3D63" w:rsidP="0080726A">
            <w:pPr>
              <w:pStyle w:val="ConsPlusNormal"/>
              <w:rPr>
                <w:rFonts w:ascii="Verdana" w:hAnsi="Verdana" w:cs="Times New Roman"/>
                <w:sz w:val="16"/>
                <w:szCs w:val="16"/>
                <w:lang w:val="en-US"/>
              </w:rPr>
            </w:pPr>
            <w:r>
              <w:rPr>
                <w:rFonts w:ascii="Verdana" w:hAnsi="Verdana"/>
                <w:sz w:val="16"/>
                <w:szCs w:val="16"/>
                <w:lang w:val="en-US"/>
              </w:rPr>
              <w:t>of 8525 50 000 0</w:t>
            </w:r>
          </w:p>
          <w:p w14:paraId="4D523890" w14:textId="77777777" w:rsidR="004E3D63" w:rsidRDefault="004E3D63" w:rsidP="0080726A">
            <w:pPr>
              <w:pStyle w:val="ConsPlusNormal"/>
              <w:rPr>
                <w:rFonts w:ascii="Verdana" w:hAnsi="Verdana" w:cs="Times New Roman"/>
                <w:sz w:val="16"/>
                <w:szCs w:val="16"/>
                <w:lang w:val="en-US"/>
              </w:rPr>
            </w:pPr>
            <w:r>
              <w:rPr>
                <w:rFonts w:ascii="Verdana" w:hAnsi="Verdana"/>
                <w:sz w:val="16"/>
                <w:szCs w:val="16"/>
                <w:lang w:val="en-US"/>
              </w:rPr>
              <w:t>of 8525 60 000</w:t>
            </w:r>
          </w:p>
          <w:p w14:paraId="6650DB34" w14:textId="77777777" w:rsidR="004E3D63" w:rsidRDefault="004E3D63" w:rsidP="0080726A">
            <w:pPr>
              <w:pStyle w:val="ConsPlusNormal"/>
              <w:rPr>
                <w:rFonts w:ascii="Verdana" w:hAnsi="Verdana" w:cs="Times New Roman"/>
                <w:sz w:val="16"/>
                <w:szCs w:val="16"/>
                <w:lang w:val="en-US"/>
              </w:rPr>
            </w:pPr>
            <w:r>
              <w:rPr>
                <w:rFonts w:ascii="Verdana" w:hAnsi="Verdana"/>
                <w:sz w:val="16"/>
                <w:szCs w:val="16"/>
                <w:lang w:val="en-US"/>
              </w:rPr>
              <w:t>of 8527</w:t>
            </w:r>
          </w:p>
          <w:p w14:paraId="46F65380" w14:textId="77777777" w:rsidR="004E3D63" w:rsidRDefault="004E3D63" w:rsidP="0080726A">
            <w:pPr>
              <w:pStyle w:val="ConsPlusNormal"/>
              <w:rPr>
                <w:rFonts w:ascii="Verdana" w:hAnsi="Verdana" w:cs="Times New Roman"/>
                <w:sz w:val="16"/>
                <w:szCs w:val="16"/>
              </w:rPr>
            </w:pPr>
            <w:r>
              <w:rPr>
                <w:rFonts w:ascii="Verdana" w:hAnsi="Verdana"/>
                <w:sz w:val="16"/>
                <w:szCs w:val="16"/>
              </w:rPr>
              <w:lastRenderedPageBreak/>
              <w:t>of 8529 10 390 0</w:t>
            </w:r>
          </w:p>
        </w:tc>
        <w:tc>
          <w:tcPr>
            <w:tcW w:w="5892" w:type="dxa"/>
            <w:hideMark/>
          </w:tcPr>
          <w:p w14:paraId="72EE27C5" w14:textId="77777777" w:rsidR="004E3D63" w:rsidRDefault="004E3D63" w:rsidP="0080726A">
            <w:pPr>
              <w:autoSpaceDE w:val="0"/>
              <w:autoSpaceDN w:val="0"/>
              <w:adjustRightInd w:val="0"/>
              <w:rPr>
                <w:sz w:val="16"/>
                <w:szCs w:val="16"/>
                <w:lang w:val="en-US"/>
              </w:rPr>
            </w:pPr>
            <w:r>
              <w:rPr>
                <w:sz w:val="16"/>
                <w:szCs w:val="16"/>
                <w:lang w:val="en-US"/>
              </w:rPr>
              <w:lastRenderedPageBreak/>
              <w:t>radio electronic devices intended for covert listening to telephone conversations</w:t>
            </w:r>
          </w:p>
        </w:tc>
      </w:tr>
      <w:tr w:rsidR="004E3D63" w:rsidRPr="00553D1F" w14:paraId="4D6D559B" w14:textId="77777777" w:rsidTr="0080726A">
        <w:tc>
          <w:tcPr>
            <w:tcW w:w="3109" w:type="dxa"/>
            <w:hideMark/>
          </w:tcPr>
          <w:p w14:paraId="6EEC2C4C" w14:textId="77777777" w:rsidR="004E3D63" w:rsidRDefault="004E3D63" w:rsidP="0080726A">
            <w:pPr>
              <w:pStyle w:val="ConsPlusNormal"/>
              <w:rPr>
                <w:rFonts w:ascii="Verdana" w:hAnsi="Verdana" w:cs="Times New Roman"/>
                <w:sz w:val="16"/>
                <w:szCs w:val="16"/>
                <w:lang w:val="en-US"/>
              </w:rPr>
            </w:pPr>
            <w:r>
              <w:rPr>
                <w:rFonts w:ascii="Verdana" w:hAnsi="Verdana"/>
                <w:sz w:val="16"/>
                <w:szCs w:val="16"/>
                <w:lang w:val="en-US"/>
              </w:rPr>
              <w:t>of 8519 81 510 0</w:t>
            </w:r>
          </w:p>
          <w:p w14:paraId="756C5BB0" w14:textId="77777777" w:rsidR="004E3D63" w:rsidRDefault="004E3D63" w:rsidP="0080726A">
            <w:pPr>
              <w:pStyle w:val="ConsPlusNormal"/>
              <w:rPr>
                <w:rFonts w:ascii="Verdana" w:hAnsi="Verdana" w:cs="Times New Roman"/>
                <w:sz w:val="16"/>
                <w:szCs w:val="16"/>
                <w:lang w:val="en-US"/>
              </w:rPr>
            </w:pPr>
            <w:r>
              <w:rPr>
                <w:rFonts w:ascii="Verdana" w:hAnsi="Verdana"/>
                <w:sz w:val="16"/>
                <w:szCs w:val="16"/>
                <w:lang w:val="en-US"/>
              </w:rPr>
              <w:t>of 8519 81 550</w:t>
            </w:r>
          </w:p>
          <w:p w14:paraId="59066759" w14:textId="77777777" w:rsidR="004E3D63" w:rsidRDefault="004E3D63" w:rsidP="0080726A">
            <w:pPr>
              <w:pStyle w:val="ConsPlusNormal"/>
              <w:rPr>
                <w:rFonts w:ascii="Verdana" w:hAnsi="Verdana" w:cs="Times New Roman"/>
                <w:sz w:val="16"/>
                <w:szCs w:val="16"/>
                <w:lang w:val="en-US"/>
              </w:rPr>
            </w:pPr>
            <w:r>
              <w:rPr>
                <w:rFonts w:ascii="Verdana" w:hAnsi="Verdana"/>
                <w:sz w:val="16"/>
                <w:szCs w:val="16"/>
                <w:lang w:val="en-US"/>
              </w:rPr>
              <w:t>of 8519 81 610</w:t>
            </w:r>
          </w:p>
          <w:p w14:paraId="65B79746" w14:textId="77777777" w:rsidR="004E3D63" w:rsidRDefault="004E3D63" w:rsidP="0080726A">
            <w:pPr>
              <w:pStyle w:val="ConsPlusNormal"/>
              <w:rPr>
                <w:rFonts w:ascii="Verdana" w:hAnsi="Verdana" w:cs="Times New Roman"/>
                <w:sz w:val="16"/>
                <w:szCs w:val="16"/>
                <w:lang w:val="en-US"/>
              </w:rPr>
            </w:pPr>
            <w:r>
              <w:rPr>
                <w:rFonts w:ascii="Verdana" w:hAnsi="Verdana"/>
                <w:sz w:val="16"/>
                <w:szCs w:val="16"/>
                <w:lang w:val="en-US"/>
              </w:rPr>
              <w:t>of 8519 81 650</w:t>
            </w:r>
          </w:p>
          <w:p w14:paraId="4F333F61" w14:textId="77777777" w:rsidR="004E3D63" w:rsidRDefault="004E3D63" w:rsidP="0080726A">
            <w:pPr>
              <w:pStyle w:val="ConsPlusNormal"/>
              <w:rPr>
                <w:rFonts w:ascii="Verdana" w:hAnsi="Verdana" w:cs="Times New Roman"/>
                <w:sz w:val="16"/>
                <w:szCs w:val="16"/>
                <w:lang w:val="en-US"/>
              </w:rPr>
            </w:pPr>
            <w:r>
              <w:rPr>
                <w:rFonts w:ascii="Verdana" w:hAnsi="Verdana"/>
                <w:sz w:val="16"/>
                <w:szCs w:val="16"/>
                <w:lang w:val="en-US"/>
              </w:rPr>
              <w:t>of 8519 81 750</w:t>
            </w:r>
          </w:p>
          <w:p w14:paraId="7C135C1A" w14:textId="77777777" w:rsidR="004E3D63" w:rsidRDefault="004E3D63" w:rsidP="0080726A">
            <w:pPr>
              <w:pStyle w:val="ConsPlusNormal"/>
              <w:rPr>
                <w:rFonts w:ascii="Verdana" w:hAnsi="Verdana" w:cs="Times New Roman"/>
                <w:sz w:val="16"/>
                <w:szCs w:val="16"/>
              </w:rPr>
            </w:pPr>
            <w:r>
              <w:rPr>
                <w:rFonts w:ascii="Verdana" w:hAnsi="Verdana"/>
                <w:sz w:val="16"/>
                <w:szCs w:val="16"/>
              </w:rPr>
              <w:t>of 8519 81 850</w:t>
            </w:r>
          </w:p>
          <w:p w14:paraId="0DC158EB" w14:textId="77777777" w:rsidR="004E3D63" w:rsidRDefault="004E3D63" w:rsidP="0080726A">
            <w:pPr>
              <w:pStyle w:val="ConsPlusNormal"/>
              <w:rPr>
                <w:rFonts w:ascii="Verdana" w:hAnsi="Verdana" w:cs="Times New Roman"/>
                <w:sz w:val="16"/>
                <w:szCs w:val="16"/>
              </w:rPr>
            </w:pPr>
            <w:r>
              <w:rPr>
                <w:rFonts w:ascii="Verdana" w:hAnsi="Verdana"/>
                <w:sz w:val="16"/>
                <w:szCs w:val="16"/>
              </w:rPr>
              <w:t>of 8523 51</w:t>
            </w:r>
          </w:p>
        </w:tc>
        <w:tc>
          <w:tcPr>
            <w:tcW w:w="5892" w:type="dxa"/>
            <w:hideMark/>
          </w:tcPr>
          <w:p w14:paraId="4D7CF26E" w14:textId="77777777" w:rsidR="004E3D63" w:rsidRDefault="004E3D63" w:rsidP="0080726A">
            <w:pPr>
              <w:autoSpaceDE w:val="0"/>
              <w:autoSpaceDN w:val="0"/>
              <w:adjustRightInd w:val="0"/>
              <w:rPr>
                <w:sz w:val="16"/>
                <w:szCs w:val="16"/>
                <w:lang w:val="en-US"/>
              </w:rPr>
            </w:pPr>
            <w:r>
              <w:rPr>
                <w:sz w:val="16"/>
                <w:szCs w:val="16"/>
                <w:lang w:val="en-US"/>
              </w:rPr>
              <w:t>electronic devices designed for covert registration of information on telephone conversations</w:t>
            </w:r>
          </w:p>
        </w:tc>
      </w:tr>
      <w:tr w:rsidR="004E3D63" w:rsidRPr="00553D1F" w14:paraId="3A40FD88" w14:textId="77777777" w:rsidTr="0080726A">
        <w:trPr>
          <w:cnfStyle w:val="000000010000" w:firstRow="0" w:lastRow="0" w:firstColumn="0" w:lastColumn="0" w:oddVBand="0" w:evenVBand="0" w:oddHBand="0" w:evenHBand="1" w:firstRowFirstColumn="0" w:firstRowLastColumn="0" w:lastRowFirstColumn="0" w:lastRowLastColumn="0"/>
        </w:trPr>
        <w:tc>
          <w:tcPr>
            <w:tcW w:w="3109" w:type="dxa"/>
            <w:hideMark/>
          </w:tcPr>
          <w:p w14:paraId="7679E782" w14:textId="77777777" w:rsidR="004E3D63" w:rsidRDefault="004E3D63" w:rsidP="0080726A">
            <w:pPr>
              <w:pStyle w:val="ConsPlusNormal"/>
              <w:rPr>
                <w:rFonts w:ascii="Verdana" w:hAnsi="Verdana" w:cs="Times New Roman"/>
                <w:sz w:val="16"/>
                <w:szCs w:val="16"/>
                <w:lang w:val="en-US"/>
              </w:rPr>
            </w:pPr>
            <w:r>
              <w:rPr>
                <w:rFonts w:ascii="Verdana" w:hAnsi="Verdana"/>
                <w:sz w:val="16"/>
                <w:szCs w:val="16"/>
                <w:lang w:val="en-US"/>
              </w:rPr>
              <w:t>of 8471</w:t>
            </w:r>
          </w:p>
          <w:p w14:paraId="3DB35C04" w14:textId="77777777" w:rsidR="004E3D63" w:rsidRDefault="004E3D63" w:rsidP="0080726A">
            <w:pPr>
              <w:pStyle w:val="ConsPlusNormal"/>
              <w:rPr>
                <w:rFonts w:ascii="Verdana" w:hAnsi="Verdana" w:cs="Times New Roman"/>
                <w:sz w:val="16"/>
                <w:szCs w:val="16"/>
                <w:lang w:val="en-US"/>
              </w:rPr>
            </w:pPr>
            <w:r>
              <w:rPr>
                <w:rFonts w:ascii="Verdana" w:hAnsi="Verdana"/>
                <w:sz w:val="16"/>
                <w:szCs w:val="16"/>
                <w:lang w:val="en-US"/>
              </w:rPr>
              <w:t>of 8517 61 000</w:t>
            </w:r>
          </w:p>
          <w:p w14:paraId="24DDCD9C" w14:textId="77777777" w:rsidR="004E3D63" w:rsidRDefault="004E3D63" w:rsidP="0080726A">
            <w:pPr>
              <w:pStyle w:val="ConsPlusNormal"/>
              <w:rPr>
                <w:rFonts w:ascii="Verdana" w:hAnsi="Verdana" w:cs="Times New Roman"/>
                <w:sz w:val="16"/>
                <w:szCs w:val="16"/>
                <w:lang w:val="en-US"/>
              </w:rPr>
            </w:pPr>
            <w:r>
              <w:rPr>
                <w:rFonts w:ascii="Verdana" w:hAnsi="Verdana"/>
                <w:sz w:val="16"/>
                <w:szCs w:val="16"/>
                <w:lang w:val="en-US"/>
              </w:rPr>
              <w:t>of 8517 62 000</w:t>
            </w:r>
          </w:p>
          <w:p w14:paraId="6C25B070" w14:textId="77777777" w:rsidR="004E3D63" w:rsidRDefault="004E3D63" w:rsidP="0080726A">
            <w:pPr>
              <w:pStyle w:val="ConsPlusNormal"/>
              <w:rPr>
                <w:rFonts w:ascii="Verdana" w:hAnsi="Verdana" w:cs="Times New Roman"/>
                <w:sz w:val="16"/>
                <w:szCs w:val="16"/>
                <w:lang w:val="en-US"/>
              </w:rPr>
            </w:pPr>
            <w:r>
              <w:rPr>
                <w:rFonts w:ascii="Verdana" w:hAnsi="Verdana"/>
                <w:sz w:val="16"/>
                <w:szCs w:val="16"/>
                <w:lang w:val="en-US"/>
              </w:rPr>
              <w:t>of 8517 69 390 0</w:t>
            </w:r>
          </w:p>
          <w:p w14:paraId="7CEE9F90" w14:textId="77777777" w:rsidR="004E3D63" w:rsidRDefault="004E3D63" w:rsidP="0080726A">
            <w:pPr>
              <w:pStyle w:val="ConsPlusNormal"/>
              <w:rPr>
                <w:rFonts w:ascii="Verdana" w:hAnsi="Verdana" w:cs="Times New Roman"/>
                <w:sz w:val="16"/>
                <w:szCs w:val="16"/>
                <w:lang w:val="en-US"/>
              </w:rPr>
            </w:pPr>
            <w:r>
              <w:rPr>
                <w:rFonts w:ascii="Verdana" w:hAnsi="Verdana"/>
                <w:sz w:val="16"/>
                <w:szCs w:val="16"/>
                <w:lang w:val="en-US"/>
              </w:rPr>
              <w:t>of 8517 69 900 0</w:t>
            </w:r>
          </w:p>
          <w:p w14:paraId="696C4049" w14:textId="77777777" w:rsidR="004E3D63" w:rsidRDefault="004E3D63" w:rsidP="0080726A">
            <w:pPr>
              <w:pStyle w:val="ConsPlusNormal"/>
              <w:rPr>
                <w:rFonts w:ascii="Verdana" w:hAnsi="Verdana" w:cs="Times New Roman"/>
                <w:sz w:val="16"/>
                <w:szCs w:val="16"/>
                <w:lang w:val="en-US"/>
              </w:rPr>
            </w:pPr>
            <w:r>
              <w:rPr>
                <w:rFonts w:ascii="Verdana" w:hAnsi="Verdana"/>
                <w:sz w:val="16"/>
                <w:szCs w:val="16"/>
                <w:lang w:val="en-US"/>
              </w:rPr>
              <w:t>of 8523 29 310 1</w:t>
            </w:r>
          </w:p>
          <w:p w14:paraId="78EB1CCA" w14:textId="77777777" w:rsidR="004E3D63" w:rsidRDefault="004E3D63" w:rsidP="0080726A">
            <w:pPr>
              <w:pStyle w:val="ConsPlusNormal"/>
              <w:rPr>
                <w:rFonts w:ascii="Verdana" w:hAnsi="Verdana" w:cs="Times New Roman"/>
                <w:sz w:val="16"/>
                <w:szCs w:val="16"/>
                <w:lang w:val="en-US"/>
              </w:rPr>
            </w:pPr>
            <w:r>
              <w:rPr>
                <w:rFonts w:ascii="Verdana" w:hAnsi="Verdana"/>
                <w:sz w:val="16"/>
                <w:szCs w:val="16"/>
                <w:lang w:val="en-US"/>
              </w:rPr>
              <w:t>of 8523 29 310 2</w:t>
            </w:r>
          </w:p>
          <w:p w14:paraId="6EBC5D47" w14:textId="77777777" w:rsidR="004E3D63" w:rsidRDefault="004E3D63" w:rsidP="0080726A">
            <w:pPr>
              <w:pStyle w:val="ConsPlusNormal"/>
              <w:rPr>
                <w:rFonts w:ascii="Verdana" w:hAnsi="Verdana" w:cs="Times New Roman"/>
                <w:sz w:val="16"/>
                <w:szCs w:val="16"/>
                <w:lang w:val="en-US"/>
              </w:rPr>
            </w:pPr>
            <w:r>
              <w:rPr>
                <w:rFonts w:ascii="Verdana" w:hAnsi="Verdana"/>
                <w:sz w:val="16"/>
                <w:szCs w:val="16"/>
                <w:lang w:val="en-US"/>
              </w:rPr>
              <w:t>of 8523 49 250 0</w:t>
            </w:r>
          </w:p>
          <w:p w14:paraId="4B535C36" w14:textId="77777777" w:rsidR="004E3D63" w:rsidRDefault="004E3D63" w:rsidP="0080726A">
            <w:pPr>
              <w:pStyle w:val="ConsPlusNormal"/>
              <w:rPr>
                <w:rFonts w:ascii="Verdana" w:hAnsi="Verdana" w:cs="Times New Roman"/>
                <w:sz w:val="16"/>
                <w:szCs w:val="16"/>
                <w:lang w:val="en-US"/>
              </w:rPr>
            </w:pPr>
            <w:r>
              <w:rPr>
                <w:rFonts w:ascii="Verdana" w:hAnsi="Verdana"/>
                <w:sz w:val="16"/>
                <w:szCs w:val="16"/>
                <w:lang w:val="en-US"/>
              </w:rPr>
              <w:t>of 8523 49 910 1</w:t>
            </w:r>
          </w:p>
          <w:p w14:paraId="5805615A" w14:textId="77777777" w:rsidR="004E3D63" w:rsidRDefault="004E3D63" w:rsidP="0080726A">
            <w:pPr>
              <w:pStyle w:val="ConsPlusNormal"/>
              <w:rPr>
                <w:rFonts w:ascii="Verdana" w:hAnsi="Verdana" w:cs="Times New Roman"/>
                <w:sz w:val="16"/>
                <w:szCs w:val="16"/>
                <w:lang w:val="en-US"/>
              </w:rPr>
            </w:pPr>
            <w:r>
              <w:rPr>
                <w:rFonts w:ascii="Verdana" w:hAnsi="Verdana"/>
                <w:sz w:val="16"/>
                <w:szCs w:val="16"/>
                <w:lang w:val="en-US"/>
              </w:rPr>
              <w:t>of 8523 51 910 1</w:t>
            </w:r>
          </w:p>
          <w:p w14:paraId="61749C73" w14:textId="77777777" w:rsidR="004E3D63" w:rsidRDefault="004E3D63" w:rsidP="0080726A">
            <w:pPr>
              <w:pStyle w:val="ConsPlusNormal"/>
              <w:rPr>
                <w:rFonts w:ascii="Verdana" w:hAnsi="Verdana" w:cs="Times New Roman"/>
                <w:sz w:val="16"/>
                <w:szCs w:val="16"/>
              </w:rPr>
            </w:pPr>
            <w:r>
              <w:rPr>
                <w:rFonts w:ascii="Verdana" w:hAnsi="Verdana"/>
                <w:sz w:val="16"/>
                <w:szCs w:val="16"/>
              </w:rPr>
              <w:t xml:space="preserve">of 8523 59 910 1 </w:t>
            </w:r>
          </w:p>
          <w:p w14:paraId="51A2D10D" w14:textId="77777777" w:rsidR="004E3D63" w:rsidRDefault="004E3D63" w:rsidP="0080726A">
            <w:pPr>
              <w:pStyle w:val="ConsPlusNormal"/>
              <w:rPr>
                <w:rFonts w:ascii="Verdana" w:hAnsi="Verdana" w:cs="Times New Roman"/>
                <w:sz w:val="16"/>
                <w:szCs w:val="16"/>
              </w:rPr>
            </w:pPr>
            <w:r>
              <w:rPr>
                <w:rFonts w:ascii="Verdana" w:hAnsi="Verdana"/>
                <w:sz w:val="16"/>
                <w:szCs w:val="16"/>
              </w:rPr>
              <w:t>of 8523 80 910 1</w:t>
            </w:r>
          </w:p>
          <w:p w14:paraId="6E3AC16D" w14:textId="77777777" w:rsidR="004E3D63" w:rsidRDefault="004E3D63" w:rsidP="0080726A">
            <w:pPr>
              <w:pStyle w:val="ConsPlusNormal"/>
              <w:rPr>
                <w:rFonts w:ascii="Verdana" w:hAnsi="Verdana" w:cs="Times New Roman"/>
                <w:sz w:val="16"/>
                <w:szCs w:val="16"/>
              </w:rPr>
            </w:pPr>
            <w:r>
              <w:rPr>
                <w:rFonts w:ascii="Verdana" w:hAnsi="Verdana"/>
                <w:sz w:val="16"/>
                <w:szCs w:val="16"/>
              </w:rPr>
              <w:t>of 8527</w:t>
            </w:r>
          </w:p>
        </w:tc>
        <w:tc>
          <w:tcPr>
            <w:tcW w:w="5892" w:type="dxa"/>
            <w:hideMark/>
          </w:tcPr>
          <w:p w14:paraId="5F1B6D67" w14:textId="77777777" w:rsidR="004E3D63" w:rsidRDefault="004E3D63" w:rsidP="0080726A">
            <w:pPr>
              <w:autoSpaceDE w:val="0"/>
              <w:autoSpaceDN w:val="0"/>
              <w:adjustRightInd w:val="0"/>
              <w:rPr>
                <w:sz w:val="16"/>
                <w:szCs w:val="16"/>
                <w:lang w:val="en-US"/>
              </w:rPr>
            </w:pPr>
            <w:r>
              <w:rPr>
                <w:sz w:val="16"/>
                <w:szCs w:val="16"/>
                <w:lang w:val="en-US"/>
              </w:rPr>
              <w:t>Special technical means for covert capturing of, and recording of information from technical communication channels</w:t>
            </w:r>
          </w:p>
        </w:tc>
      </w:tr>
      <w:tr w:rsidR="004E3D63" w:rsidRPr="00553D1F" w14:paraId="6F1D40B2" w14:textId="77777777" w:rsidTr="0080726A">
        <w:tc>
          <w:tcPr>
            <w:tcW w:w="3109" w:type="dxa"/>
            <w:hideMark/>
          </w:tcPr>
          <w:p w14:paraId="6A4B2092" w14:textId="77777777" w:rsidR="004E3D63" w:rsidRDefault="004E3D63" w:rsidP="0080726A">
            <w:pPr>
              <w:pStyle w:val="ConsPlusNormal"/>
              <w:rPr>
                <w:rFonts w:ascii="Verdana" w:hAnsi="Verdana" w:cs="Times New Roman"/>
                <w:sz w:val="16"/>
                <w:szCs w:val="16"/>
              </w:rPr>
            </w:pPr>
            <w:r>
              <w:rPr>
                <w:rFonts w:ascii="Verdana" w:hAnsi="Verdana"/>
                <w:sz w:val="16"/>
                <w:szCs w:val="16"/>
              </w:rPr>
              <w:t>of 9022 19 000 0</w:t>
            </w:r>
          </w:p>
        </w:tc>
        <w:tc>
          <w:tcPr>
            <w:tcW w:w="5892" w:type="dxa"/>
            <w:hideMark/>
          </w:tcPr>
          <w:p w14:paraId="5F2D7CE5" w14:textId="77777777" w:rsidR="004E3D63" w:rsidRDefault="004E3D63" w:rsidP="0080726A">
            <w:pPr>
              <w:autoSpaceDE w:val="0"/>
              <w:autoSpaceDN w:val="0"/>
              <w:adjustRightInd w:val="0"/>
              <w:rPr>
                <w:sz w:val="16"/>
                <w:szCs w:val="16"/>
                <w:lang w:val="en-US"/>
              </w:rPr>
            </w:pPr>
            <w:r>
              <w:rPr>
                <w:sz w:val="16"/>
                <w:szCs w:val="16"/>
                <w:lang w:val="en-US"/>
              </w:rPr>
              <w:t>Special technical means for covert interception of mail messages and mailings</w:t>
            </w:r>
          </w:p>
        </w:tc>
      </w:tr>
      <w:tr w:rsidR="004E3D63" w:rsidRPr="00553D1F" w14:paraId="39CCD8C9" w14:textId="77777777" w:rsidTr="0080726A">
        <w:trPr>
          <w:cnfStyle w:val="000000010000" w:firstRow="0" w:lastRow="0" w:firstColumn="0" w:lastColumn="0" w:oddVBand="0" w:evenVBand="0" w:oddHBand="0" w:evenHBand="1" w:firstRowFirstColumn="0" w:firstRowLastColumn="0" w:lastRowFirstColumn="0" w:lastRowLastColumn="0"/>
        </w:trPr>
        <w:tc>
          <w:tcPr>
            <w:tcW w:w="3109" w:type="dxa"/>
            <w:hideMark/>
          </w:tcPr>
          <w:p w14:paraId="5047CEE5" w14:textId="77777777" w:rsidR="004E3D63" w:rsidRDefault="004E3D63" w:rsidP="0080726A">
            <w:pPr>
              <w:pStyle w:val="ConsPlusNormal"/>
              <w:rPr>
                <w:rFonts w:ascii="Verdana" w:hAnsi="Verdana" w:cs="Times New Roman"/>
                <w:sz w:val="16"/>
                <w:szCs w:val="16"/>
              </w:rPr>
            </w:pPr>
            <w:r>
              <w:rPr>
                <w:rFonts w:ascii="Verdana" w:hAnsi="Verdana"/>
                <w:sz w:val="16"/>
                <w:szCs w:val="16"/>
              </w:rPr>
              <w:t>of 9022 19 000 0</w:t>
            </w:r>
          </w:p>
        </w:tc>
        <w:tc>
          <w:tcPr>
            <w:tcW w:w="5892" w:type="dxa"/>
            <w:hideMark/>
          </w:tcPr>
          <w:p w14:paraId="6DD90620" w14:textId="77777777" w:rsidR="004E3D63" w:rsidRDefault="004E3D63" w:rsidP="0080726A">
            <w:pPr>
              <w:autoSpaceDE w:val="0"/>
              <w:autoSpaceDN w:val="0"/>
              <w:adjustRightInd w:val="0"/>
              <w:rPr>
                <w:sz w:val="16"/>
                <w:szCs w:val="16"/>
                <w:lang w:val="en-US"/>
              </w:rPr>
            </w:pPr>
            <w:r>
              <w:rPr>
                <w:sz w:val="16"/>
                <w:szCs w:val="16"/>
                <w:lang w:val="en-US"/>
              </w:rPr>
              <w:t>Special technical means for covert examination of objects and documents, including portable small-size fluoroscopic, X-ray television and radiographic equipment</w:t>
            </w:r>
          </w:p>
        </w:tc>
      </w:tr>
      <w:tr w:rsidR="004E3D63" w:rsidRPr="00553D1F" w14:paraId="222E671B" w14:textId="77777777" w:rsidTr="0080726A">
        <w:tc>
          <w:tcPr>
            <w:tcW w:w="3109" w:type="dxa"/>
          </w:tcPr>
          <w:p w14:paraId="02A564E0" w14:textId="77777777" w:rsidR="004E3D63" w:rsidRDefault="004E3D63" w:rsidP="0080726A">
            <w:pPr>
              <w:pStyle w:val="ConsPlusNormal"/>
              <w:rPr>
                <w:rFonts w:ascii="Verdana" w:hAnsi="Verdana" w:cs="Times New Roman"/>
                <w:sz w:val="16"/>
                <w:szCs w:val="16"/>
                <w:lang w:val="en-US"/>
              </w:rPr>
            </w:pPr>
          </w:p>
        </w:tc>
        <w:tc>
          <w:tcPr>
            <w:tcW w:w="5892" w:type="dxa"/>
            <w:hideMark/>
          </w:tcPr>
          <w:p w14:paraId="1E1B8E4A" w14:textId="77777777" w:rsidR="004E3D63" w:rsidRDefault="004E3D63" w:rsidP="0080726A">
            <w:pPr>
              <w:autoSpaceDE w:val="0"/>
              <w:autoSpaceDN w:val="0"/>
              <w:adjustRightInd w:val="0"/>
              <w:rPr>
                <w:sz w:val="16"/>
                <w:szCs w:val="16"/>
                <w:lang w:val="en-US"/>
              </w:rPr>
            </w:pPr>
            <w:r>
              <w:rPr>
                <w:sz w:val="16"/>
                <w:szCs w:val="16"/>
                <w:lang w:val="en-US"/>
              </w:rPr>
              <w:t>Special technical means for covert penetration and examination of premises, vehicles and other objects:</w:t>
            </w:r>
          </w:p>
        </w:tc>
      </w:tr>
      <w:tr w:rsidR="004E3D63" w:rsidRPr="00553D1F" w14:paraId="5F762C14" w14:textId="77777777" w:rsidTr="0080726A">
        <w:trPr>
          <w:cnfStyle w:val="000000010000" w:firstRow="0" w:lastRow="0" w:firstColumn="0" w:lastColumn="0" w:oddVBand="0" w:evenVBand="0" w:oddHBand="0" w:evenHBand="1" w:firstRowFirstColumn="0" w:firstRowLastColumn="0" w:lastRowFirstColumn="0" w:lastRowLastColumn="0"/>
        </w:trPr>
        <w:tc>
          <w:tcPr>
            <w:tcW w:w="3109" w:type="dxa"/>
            <w:hideMark/>
          </w:tcPr>
          <w:p w14:paraId="69364675" w14:textId="77777777" w:rsidR="004E3D63" w:rsidRDefault="004E3D63" w:rsidP="0080726A">
            <w:pPr>
              <w:pStyle w:val="ConsPlusNormal"/>
              <w:rPr>
                <w:rFonts w:ascii="Verdana" w:hAnsi="Verdana" w:cs="Times New Roman"/>
                <w:sz w:val="16"/>
                <w:szCs w:val="16"/>
              </w:rPr>
            </w:pPr>
            <w:r>
              <w:rPr>
                <w:rFonts w:ascii="Verdana" w:hAnsi="Verdana"/>
                <w:sz w:val="16"/>
                <w:szCs w:val="16"/>
              </w:rPr>
              <w:t>of 8301 70 000 0</w:t>
            </w:r>
          </w:p>
        </w:tc>
        <w:tc>
          <w:tcPr>
            <w:tcW w:w="5892" w:type="dxa"/>
            <w:hideMark/>
          </w:tcPr>
          <w:p w14:paraId="6239D390" w14:textId="77777777" w:rsidR="004E3D63" w:rsidRDefault="004E3D63" w:rsidP="0080726A">
            <w:pPr>
              <w:autoSpaceDE w:val="0"/>
              <w:autoSpaceDN w:val="0"/>
              <w:adjustRightInd w:val="0"/>
              <w:rPr>
                <w:sz w:val="16"/>
                <w:szCs w:val="16"/>
                <w:lang w:val="en-US"/>
              </w:rPr>
            </w:pPr>
            <w:r>
              <w:rPr>
                <w:sz w:val="16"/>
                <w:szCs w:val="16"/>
                <w:lang w:val="en-US"/>
              </w:rPr>
              <w:t>means for opening the locking devices</w:t>
            </w:r>
          </w:p>
        </w:tc>
      </w:tr>
      <w:tr w:rsidR="004E3D63" w:rsidRPr="00553D1F" w14:paraId="285EFB69" w14:textId="77777777" w:rsidTr="0080726A">
        <w:tc>
          <w:tcPr>
            <w:tcW w:w="3109" w:type="dxa"/>
            <w:hideMark/>
          </w:tcPr>
          <w:p w14:paraId="5385E344" w14:textId="77777777" w:rsidR="004E3D63" w:rsidRDefault="004E3D63" w:rsidP="0080726A">
            <w:pPr>
              <w:pStyle w:val="ConsPlusNormal"/>
              <w:rPr>
                <w:rFonts w:ascii="Verdana" w:hAnsi="Verdana" w:cs="Times New Roman"/>
                <w:sz w:val="16"/>
                <w:szCs w:val="16"/>
              </w:rPr>
            </w:pPr>
            <w:r>
              <w:rPr>
                <w:rFonts w:ascii="Verdana" w:hAnsi="Verdana"/>
                <w:sz w:val="16"/>
                <w:szCs w:val="16"/>
              </w:rPr>
              <w:t>of 9022 19 000 0</w:t>
            </w:r>
          </w:p>
        </w:tc>
        <w:tc>
          <w:tcPr>
            <w:tcW w:w="5892" w:type="dxa"/>
            <w:hideMark/>
          </w:tcPr>
          <w:p w14:paraId="526C8609" w14:textId="77777777" w:rsidR="004E3D63" w:rsidRDefault="004E3D63" w:rsidP="0080726A">
            <w:pPr>
              <w:autoSpaceDE w:val="0"/>
              <w:autoSpaceDN w:val="0"/>
              <w:adjustRightInd w:val="0"/>
              <w:rPr>
                <w:sz w:val="16"/>
                <w:szCs w:val="16"/>
                <w:lang w:val="en-US"/>
              </w:rPr>
            </w:pPr>
            <w:r>
              <w:rPr>
                <w:sz w:val="16"/>
                <w:szCs w:val="16"/>
                <w:lang w:val="en-US"/>
              </w:rPr>
              <w:t>portable small-size fluoroscopic, X-ray television and radiographic equipment</w:t>
            </w:r>
          </w:p>
        </w:tc>
      </w:tr>
      <w:tr w:rsidR="004E3D63" w:rsidRPr="00553D1F" w14:paraId="2A63A514" w14:textId="77777777" w:rsidTr="0080726A">
        <w:trPr>
          <w:cnfStyle w:val="000000010000" w:firstRow="0" w:lastRow="0" w:firstColumn="0" w:lastColumn="0" w:oddVBand="0" w:evenVBand="0" w:oddHBand="0" w:evenHBand="1" w:firstRowFirstColumn="0" w:firstRowLastColumn="0" w:lastRowFirstColumn="0" w:lastRowLastColumn="0"/>
        </w:trPr>
        <w:tc>
          <w:tcPr>
            <w:tcW w:w="3109" w:type="dxa"/>
            <w:hideMark/>
          </w:tcPr>
          <w:p w14:paraId="5EDFB373" w14:textId="77777777" w:rsidR="004E3D63" w:rsidRDefault="004E3D63" w:rsidP="0080726A">
            <w:pPr>
              <w:pStyle w:val="ConsPlusNormal"/>
              <w:rPr>
                <w:rFonts w:ascii="Verdana" w:hAnsi="Verdana" w:cs="Times New Roman"/>
                <w:sz w:val="16"/>
                <w:szCs w:val="16"/>
              </w:rPr>
            </w:pPr>
            <w:r>
              <w:rPr>
                <w:rFonts w:ascii="Verdana" w:hAnsi="Verdana"/>
                <w:sz w:val="16"/>
                <w:szCs w:val="16"/>
              </w:rPr>
              <w:t>of 8526 10 000 9</w:t>
            </w:r>
          </w:p>
          <w:p w14:paraId="46F4277B" w14:textId="77777777" w:rsidR="004E3D63" w:rsidRDefault="004E3D63" w:rsidP="0080726A">
            <w:pPr>
              <w:pStyle w:val="ConsPlusNormal"/>
              <w:rPr>
                <w:rFonts w:ascii="Verdana" w:hAnsi="Verdana" w:cs="Times New Roman"/>
                <w:sz w:val="16"/>
                <w:szCs w:val="16"/>
              </w:rPr>
            </w:pPr>
            <w:r>
              <w:rPr>
                <w:rFonts w:ascii="Verdana" w:hAnsi="Verdana"/>
                <w:sz w:val="16"/>
                <w:szCs w:val="16"/>
              </w:rPr>
              <w:t>of 8526 91</w:t>
            </w:r>
          </w:p>
        </w:tc>
        <w:tc>
          <w:tcPr>
            <w:tcW w:w="5892" w:type="dxa"/>
            <w:hideMark/>
          </w:tcPr>
          <w:p w14:paraId="1F9B7852" w14:textId="77777777" w:rsidR="004E3D63" w:rsidRDefault="004E3D63" w:rsidP="0080726A">
            <w:pPr>
              <w:autoSpaceDE w:val="0"/>
              <w:autoSpaceDN w:val="0"/>
              <w:adjustRightInd w:val="0"/>
              <w:rPr>
                <w:sz w:val="16"/>
                <w:szCs w:val="16"/>
                <w:lang w:val="en-US"/>
              </w:rPr>
            </w:pPr>
            <w:r>
              <w:rPr>
                <w:sz w:val="16"/>
                <w:szCs w:val="16"/>
                <w:lang w:val="en-US"/>
              </w:rPr>
              <w:t>Special technical means for covert penetration and examination of premises, vehicles and other facilities</w:t>
            </w:r>
          </w:p>
        </w:tc>
      </w:tr>
      <w:tr w:rsidR="004E3D63" w:rsidRPr="00553D1F" w14:paraId="58812343" w14:textId="77777777" w:rsidTr="0080726A">
        <w:tc>
          <w:tcPr>
            <w:tcW w:w="3109" w:type="dxa"/>
            <w:hideMark/>
          </w:tcPr>
          <w:p w14:paraId="4BC0A816" w14:textId="77777777" w:rsidR="004E3D63" w:rsidRPr="00650512" w:rsidRDefault="004E3D63" w:rsidP="0080726A">
            <w:pPr>
              <w:pStyle w:val="ConsPlusNormal"/>
              <w:rPr>
                <w:rFonts w:ascii="Verdana" w:hAnsi="Verdana" w:cs="Times New Roman"/>
                <w:sz w:val="16"/>
                <w:szCs w:val="16"/>
                <w:lang w:val="en-US"/>
              </w:rPr>
            </w:pPr>
            <w:r w:rsidRPr="00650512">
              <w:rPr>
                <w:rFonts w:ascii="Verdana" w:hAnsi="Verdana"/>
                <w:sz w:val="16"/>
                <w:szCs w:val="16"/>
                <w:lang w:val="en-US"/>
              </w:rPr>
              <w:t>of 8471</w:t>
            </w:r>
          </w:p>
          <w:p w14:paraId="38FD3A32" w14:textId="77777777" w:rsidR="004E3D63" w:rsidRPr="00650512" w:rsidRDefault="004E3D63" w:rsidP="0080726A">
            <w:pPr>
              <w:pStyle w:val="ConsPlusNormal"/>
              <w:rPr>
                <w:rFonts w:ascii="Verdana" w:hAnsi="Verdana" w:cs="Times New Roman"/>
                <w:sz w:val="16"/>
                <w:szCs w:val="16"/>
                <w:lang w:val="en-US"/>
              </w:rPr>
            </w:pPr>
            <w:r w:rsidRPr="00650512">
              <w:rPr>
                <w:rFonts w:ascii="Verdana" w:hAnsi="Verdana"/>
                <w:sz w:val="16"/>
                <w:szCs w:val="16"/>
                <w:lang w:val="en-US"/>
              </w:rPr>
              <w:t>of 8505 90 200</w:t>
            </w:r>
          </w:p>
          <w:p w14:paraId="65AE60B6" w14:textId="77777777" w:rsidR="004E3D63" w:rsidRPr="00650512" w:rsidRDefault="004E3D63" w:rsidP="0080726A">
            <w:pPr>
              <w:pStyle w:val="ConsPlusNormal"/>
              <w:rPr>
                <w:rFonts w:ascii="Verdana" w:hAnsi="Verdana" w:cs="Times New Roman"/>
                <w:sz w:val="16"/>
                <w:szCs w:val="16"/>
                <w:lang w:val="en-US"/>
              </w:rPr>
            </w:pPr>
            <w:r w:rsidRPr="00650512">
              <w:rPr>
                <w:rFonts w:ascii="Verdana" w:hAnsi="Verdana"/>
                <w:sz w:val="16"/>
                <w:szCs w:val="16"/>
                <w:lang w:val="en-US"/>
              </w:rPr>
              <w:t>of 8517 61 000</w:t>
            </w:r>
          </w:p>
          <w:p w14:paraId="6DC10A12" w14:textId="77777777" w:rsidR="004E3D63" w:rsidRPr="00650512" w:rsidRDefault="004E3D63" w:rsidP="0080726A">
            <w:pPr>
              <w:pStyle w:val="ConsPlusNormal"/>
              <w:rPr>
                <w:rFonts w:ascii="Verdana" w:hAnsi="Verdana" w:cs="Times New Roman"/>
                <w:sz w:val="16"/>
                <w:szCs w:val="16"/>
                <w:lang w:val="en-US"/>
              </w:rPr>
            </w:pPr>
            <w:r w:rsidRPr="00650512">
              <w:rPr>
                <w:rFonts w:ascii="Verdana" w:hAnsi="Verdana"/>
                <w:sz w:val="16"/>
                <w:szCs w:val="16"/>
                <w:lang w:val="en-US"/>
              </w:rPr>
              <w:t>of 8517 62 000</w:t>
            </w:r>
          </w:p>
          <w:p w14:paraId="21AC3A38" w14:textId="77777777" w:rsidR="004E3D63" w:rsidRPr="00650512" w:rsidRDefault="004E3D63" w:rsidP="0080726A">
            <w:pPr>
              <w:pStyle w:val="ConsPlusNormal"/>
              <w:rPr>
                <w:rFonts w:ascii="Verdana" w:hAnsi="Verdana" w:cs="Times New Roman"/>
                <w:sz w:val="16"/>
                <w:szCs w:val="16"/>
                <w:lang w:val="en-US"/>
              </w:rPr>
            </w:pPr>
            <w:r w:rsidRPr="00650512">
              <w:rPr>
                <w:rFonts w:ascii="Verdana" w:hAnsi="Verdana"/>
                <w:sz w:val="16"/>
                <w:szCs w:val="16"/>
                <w:lang w:val="en-US"/>
              </w:rPr>
              <w:t>of 8517 69 390 0</w:t>
            </w:r>
          </w:p>
          <w:p w14:paraId="67423C8D" w14:textId="77777777" w:rsidR="004E3D63" w:rsidRPr="00650512" w:rsidRDefault="004E3D63" w:rsidP="0080726A">
            <w:pPr>
              <w:pStyle w:val="ConsPlusNormal"/>
              <w:rPr>
                <w:rFonts w:ascii="Verdana" w:hAnsi="Verdana" w:cs="Times New Roman"/>
                <w:sz w:val="16"/>
                <w:szCs w:val="16"/>
              </w:rPr>
            </w:pPr>
            <w:r w:rsidRPr="00650512">
              <w:rPr>
                <w:rFonts w:ascii="Verdana" w:hAnsi="Verdana"/>
                <w:sz w:val="16"/>
                <w:szCs w:val="16"/>
              </w:rPr>
              <w:t>of 8517 69 900 0</w:t>
            </w:r>
          </w:p>
          <w:p w14:paraId="7319CEA0" w14:textId="77777777" w:rsidR="004E3D63" w:rsidRPr="00650512" w:rsidRDefault="004E3D63" w:rsidP="0080726A">
            <w:pPr>
              <w:pStyle w:val="ConsPlusNormal"/>
              <w:rPr>
                <w:rFonts w:ascii="Verdana" w:hAnsi="Verdana" w:cs="Times New Roman"/>
                <w:sz w:val="16"/>
                <w:szCs w:val="16"/>
              </w:rPr>
            </w:pPr>
            <w:r w:rsidRPr="00650512">
              <w:rPr>
                <w:rFonts w:ascii="Verdana" w:hAnsi="Verdana"/>
                <w:sz w:val="16"/>
                <w:szCs w:val="16"/>
              </w:rPr>
              <w:t>of 8523 29 310 1</w:t>
            </w:r>
          </w:p>
          <w:p w14:paraId="4018D56C" w14:textId="77777777" w:rsidR="004E3D63" w:rsidRPr="00650512" w:rsidRDefault="004E3D63" w:rsidP="0080726A">
            <w:pPr>
              <w:pStyle w:val="ConsPlusNormal"/>
              <w:rPr>
                <w:rFonts w:ascii="Verdana" w:hAnsi="Verdana" w:cs="Times New Roman"/>
                <w:sz w:val="16"/>
                <w:szCs w:val="16"/>
              </w:rPr>
            </w:pPr>
            <w:r w:rsidRPr="00650512">
              <w:rPr>
                <w:rFonts w:ascii="Verdana" w:hAnsi="Verdana"/>
                <w:sz w:val="16"/>
                <w:szCs w:val="16"/>
              </w:rPr>
              <w:t>of 8523 29 310 2</w:t>
            </w:r>
          </w:p>
        </w:tc>
        <w:tc>
          <w:tcPr>
            <w:tcW w:w="5892" w:type="dxa"/>
            <w:hideMark/>
          </w:tcPr>
          <w:p w14:paraId="13C06F79" w14:textId="77777777" w:rsidR="004E3D63" w:rsidRPr="00650512" w:rsidRDefault="004E3D63" w:rsidP="0080726A">
            <w:pPr>
              <w:autoSpaceDE w:val="0"/>
              <w:autoSpaceDN w:val="0"/>
              <w:adjustRightInd w:val="0"/>
              <w:rPr>
                <w:sz w:val="16"/>
                <w:szCs w:val="16"/>
                <w:lang w:val="en-US"/>
              </w:rPr>
            </w:pPr>
            <w:r w:rsidRPr="00650512">
              <w:rPr>
                <w:sz w:val="16"/>
                <w:szCs w:val="16"/>
                <w:lang w:val="en-US"/>
              </w:rPr>
              <w:t>Special technical means for covert obtainment (change, destruction) of information from technical means of its storage, processing and transmission</w:t>
            </w:r>
          </w:p>
        </w:tc>
      </w:tr>
      <w:tr w:rsidR="004E3D63" w:rsidRPr="00553D1F" w14:paraId="4D81DF39" w14:textId="77777777" w:rsidTr="0080726A">
        <w:trPr>
          <w:cnfStyle w:val="000000010000" w:firstRow="0" w:lastRow="0" w:firstColumn="0" w:lastColumn="0" w:oddVBand="0" w:evenVBand="0" w:oddHBand="0" w:evenHBand="1" w:firstRowFirstColumn="0" w:firstRowLastColumn="0" w:lastRowFirstColumn="0" w:lastRowLastColumn="0"/>
        </w:trPr>
        <w:tc>
          <w:tcPr>
            <w:tcW w:w="3109" w:type="dxa"/>
          </w:tcPr>
          <w:p w14:paraId="6D32A4EB" w14:textId="77777777" w:rsidR="004E3D63" w:rsidRPr="00650512" w:rsidRDefault="004E3D63" w:rsidP="0080726A">
            <w:pPr>
              <w:pStyle w:val="ConsPlusNormal"/>
              <w:rPr>
                <w:rFonts w:ascii="Verdana" w:hAnsi="Verdana"/>
                <w:sz w:val="16"/>
                <w:szCs w:val="16"/>
                <w:lang w:val="en-US"/>
              </w:rPr>
            </w:pPr>
            <w:r w:rsidRPr="00650512">
              <w:rPr>
                <w:rFonts w:ascii="Verdana" w:hAnsi="Verdana"/>
                <w:sz w:val="16"/>
                <w:szCs w:val="16"/>
                <w:lang w:val="en-US"/>
              </w:rPr>
              <w:t>of 8523 49 250 0</w:t>
            </w:r>
          </w:p>
          <w:p w14:paraId="4AEDB492" w14:textId="77777777" w:rsidR="004E3D63" w:rsidRPr="00650512" w:rsidRDefault="004E3D63" w:rsidP="0080726A">
            <w:pPr>
              <w:pStyle w:val="ConsPlusNormal"/>
              <w:rPr>
                <w:rFonts w:ascii="Verdana" w:hAnsi="Verdana"/>
                <w:sz w:val="16"/>
                <w:szCs w:val="16"/>
                <w:lang w:val="en-US"/>
              </w:rPr>
            </w:pPr>
            <w:r w:rsidRPr="00650512">
              <w:rPr>
                <w:rFonts w:ascii="Verdana" w:hAnsi="Verdana"/>
                <w:sz w:val="16"/>
                <w:szCs w:val="16"/>
                <w:lang w:val="en-US"/>
              </w:rPr>
              <w:t>of 8523 49 910 1</w:t>
            </w:r>
          </w:p>
          <w:p w14:paraId="1C351FC8" w14:textId="77777777" w:rsidR="004E3D63" w:rsidRPr="00650512" w:rsidRDefault="004E3D63" w:rsidP="0080726A">
            <w:pPr>
              <w:pStyle w:val="ConsPlusNormal"/>
              <w:rPr>
                <w:rFonts w:ascii="Verdana" w:hAnsi="Verdana"/>
                <w:sz w:val="16"/>
                <w:szCs w:val="16"/>
                <w:lang w:val="en-US"/>
              </w:rPr>
            </w:pPr>
            <w:r w:rsidRPr="00650512">
              <w:rPr>
                <w:rFonts w:ascii="Verdana" w:hAnsi="Verdana"/>
                <w:sz w:val="16"/>
                <w:szCs w:val="16"/>
                <w:lang w:val="en-US"/>
              </w:rPr>
              <w:t>of 8523 51 910 1</w:t>
            </w:r>
          </w:p>
        </w:tc>
        <w:tc>
          <w:tcPr>
            <w:tcW w:w="5892" w:type="dxa"/>
          </w:tcPr>
          <w:p w14:paraId="3D10EDDC" w14:textId="77777777" w:rsidR="004E3D63" w:rsidRPr="00650512" w:rsidRDefault="004E3D63" w:rsidP="0080726A">
            <w:pPr>
              <w:autoSpaceDE w:val="0"/>
              <w:autoSpaceDN w:val="0"/>
              <w:adjustRightInd w:val="0"/>
              <w:rPr>
                <w:sz w:val="16"/>
                <w:szCs w:val="16"/>
                <w:lang w:val="en-US"/>
              </w:rPr>
            </w:pPr>
          </w:p>
        </w:tc>
      </w:tr>
      <w:tr w:rsidR="004E3D63" w:rsidRPr="00553D1F" w14:paraId="0D0F4005" w14:textId="77777777" w:rsidTr="0080726A">
        <w:tc>
          <w:tcPr>
            <w:tcW w:w="3109" w:type="dxa"/>
          </w:tcPr>
          <w:p w14:paraId="0A5D606E" w14:textId="77777777" w:rsidR="004E3D63" w:rsidRPr="00650512" w:rsidRDefault="004E3D63" w:rsidP="0080726A">
            <w:pPr>
              <w:pStyle w:val="ConsPlusNormal"/>
              <w:rPr>
                <w:rFonts w:ascii="Verdana" w:hAnsi="Verdana"/>
                <w:sz w:val="16"/>
                <w:szCs w:val="16"/>
                <w:lang w:val="en-US"/>
              </w:rPr>
            </w:pPr>
            <w:r w:rsidRPr="00650512">
              <w:rPr>
                <w:rFonts w:ascii="Verdana" w:hAnsi="Verdana"/>
                <w:sz w:val="16"/>
                <w:szCs w:val="16"/>
                <w:lang w:val="en-US"/>
              </w:rPr>
              <w:t>of 8523 59 910 1</w:t>
            </w:r>
          </w:p>
          <w:p w14:paraId="3B4923D1" w14:textId="77777777" w:rsidR="004E3D63" w:rsidRPr="00650512" w:rsidRDefault="004E3D63" w:rsidP="0080726A">
            <w:pPr>
              <w:pStyle w:val="ConsPlusNormal"/>
              <w:rPr>
                <w:rFonts w:ascii="Verdana" w:hAnsi="Verdana"/>
                <w:sz w:val="16"/>
                <w:szCs w:val="16"/>
                <w:lang w:val="en-US"/>
              </w:rPr>
            </w:pPr>
            <w:r w:rsidRPr="00650512">
              <w:rPr>
                <w:rFonts w:ascii="Verdana" w:hAnsi="Verdana"/>
                <w:sz w:val="16"/>
                <w:szCs w:val="16"/>
                <w:lang w:val="en-US"/>
              </w:rPr>
              <w:t>of 8523 80 910 1</w:t>
            </w:r>
          </w:p>
          <w:p w14:paraId="7FEFEA2E" w14:textId="77777777" w:rsidR="004E3D63" w:rsidRPr="00650512" w:rsidRDefault="004E3D63" w:rsidP="0080726A">
            <w:pPr>
              <w:pStyle w:val="ConsPlusNormal"/>
              <w:rPr>
                <w:rFonts w:ascii="Verdana" w:hAnsi="Verdana"/>
                <w:sz w:val="16"/>
                <w:szCs w:val="16"/>
                <w:lang w:val="en-US"/>
              </w:rPr>
            </w:pPr>
            <w:r w:rsidRPr="00650512">
              <w:rPr>
                <w:rFonts w:ascii="Verdana" w:hAnsi="Verdana"/>
                <w:sz w:val="16"/>
                <w:szCs w:val="16"/>
                <w:lang w:val="en-US"/>
              </w:rPr>
              <w:t>of 8527</w:t>
            </w:r>
          </w:p>
        </w:tc>
        <w:tc>
          <w:tcPr>
            <w:tcW w:w="5892" w:type="dxa"/>
          </w:tcPr>
          <w:p w14:paraId="31F7DE13" w14:textId="77777777" w:rsidR="004E3D63" w:rsidRPr="00650512" w:rsidRDefault="004E3D63" w:rsidP="0080726A">
            <w:pPr>
              <w:autoSpaceDE w:val="0"/>
              <w:autoSpaceDN w:val="0"/>
              <w:adjustRightInd w:val="0"/>
              <w:rPr>
                <w:sz w:val="16"/>
                <w:szCs w:val="16"/>
                <w:lang w:val="en-US"/>
              </w:rPr>
            </w:pPr>
          </w:p>
        </w:tc>
      </w:tr>
      <w:tr w:rsidR="004E3D63" w:rsidRPr="00553D1F" w14:paraId="61090465" w14:textId="77777777" w:rsidTr="0080726A">
        <w:trPr>
          <w:cnfStyle w:val="000000010000" w:firstRow="0" w:lastRow="0" w:firstColumn="0" w:lastColumn="0" w:oddVBand="0" w:evenVBand="0" w:oddHBand="0" w:evenHBand="1" w:firstRowFirstColumn="0" w:firstRowLastColumn="0" w:lastRowFirstColumn="0" w:lastRowLastColumn="0"/>
        </w:trPr>
        <w:tc>
          <w:tcPr>
            <w:tcW w:w="3109" w:type="dxa"/>
          </w:tcPr>
          <w:p w14:paraId="1D17AD60" w14:textId="77777777" w:rsidR="004E3D63" w:rsidRPr="00650512" w:rsidRDefault="004E3D63" w:rsidP="0080726A">
            <w:pPr>
              <w:pStyle w:val="ConsPlusNormal"/>
              <w:rPr>
                <w:rFonts w:ascii="Verdana" w:hAnsi="Verdana"/>
                <w:sz w:val="16"/>
                <w:szCs w:val="16"/>
                <w:lang w:val="en-US"/>
              </w:rPr>
            </w:pPr>
            <w:r w:rsidRPr="00650512">
              <w:rPr>
                <w:rFonts w:ascii="Verdana" w:hAnsi="Verdana"/>
                <w:sz w:val="16"/>
                <w:szCs w:val="16"/>
                <w:lang w:val="en-US"/>
              </w:rPr>
              <w:t>of 9019 10 900 9</w:t>
            </w:r>
          </w:p>
        </w:tc>
        <w:tc>
          <w:tcPr>
            <w:tcW w:w="5892" w:type="dxa"/>
          </w:tcPr>
          <w:p w14:paraId="30630023" w14:textId="77777777" w:rsidR="004E3D63" w:rsidRPr="00650512" w:rsidRDefault="004E3D63" w:rsidP="0080726A">
            <w:pPr>
              <w:autoSpaceDE w:val="0"/>
              <w:autoSpaceDN w:val="0"/>
              <w:adjustRightInd w:val="0"/>
              <w:rPr>
                <w:sz w:val="16"/>
                <w:szCs w:val="16"/>
                <w:lang w:val="en-US"/>
              </w:rPr>
            </w:pPr>
            <w:r w:rsidRPr="00650512">
              <w:rPr>
                <w:sz w:val="16"/>
                <w:szCs w:val="16"/>
                <w:lang w:val="en-US"/>
              </w:rPr>
              <w:t>Special technical means for covert personal identification</w:t>
            </w:r>
          </w:p>
        </w:tc>
      </w:tr>
      <w:tr w:rsidR="004E3D63" w:rsidRPr="00553D1F" w14:paraId="33602E72" w14:textId="77777777" w:rsidTr="0080726A">
        <w:tc>
          <w:tcPr>
            <w:tcW w:w="3109" w:type="dxa"/>
          </w:tcPr>
          <w:p w14:paraId="31FA940C" w14:textId="77777777" w:rsidR="004E3D63" w:rsidRPr="00650512" w:rsidRDefault="004E3D63" w:rsidP="0080726A">
            <w:pPr>
              <w:pStyle w:val="ConsPlusNormal"/>
              <w:rPr>
                <w:rFonts w:ascii="Verdana" w:hAnsi="Verdana"/>
                <w:sz w:val="16"/>
                <w:szCs w:val="16"/>
                <w:lang w:val="en-US"/>
              </w:rPr>
            </w:pPr>
            <w:r w:rsidRPr="00650512">
              <w:rPr>
                <w:rFonts w:ascii="Verdana" w:hAnsi="Verdana"/>
                <w:sz w:val="16"/>
                <w:szCs w:val="16"/>
                <w:lang w:val="en-US"/>
              </w:rPr>
              <w:t>of 9019 10 900 9</w:t>
            </w:r>
          </w:p>
        </w:tc>
        <w:tc>
          <w:tcPr>
            <w:tcW w:w="5892" w:type="dxa"/>
          </w:tcPr>
          <w:p w14:paraId="750E65C6" w14:textId="77777777" w:rsidR="004E3D63" w:rsidRPr="00650512" w:rsidRDefault="004E3D63" w:rsidP="0080726A">
            <w:pPr>
              <w:pStyle w:val="ConsPlusNormal"/>
              <w:contextualSpacing/>
              <w:rPr>
                <w:rFonts w:ascii="Verdana" w:hAnsi="Verdana" w:cs="Times New Roman"/>
                <w:sz w:val="16"/>
                <w:szCs w:val="16"/>
                <w:lang w:val="en-US"/>
              </w:rPr>
            </w:pPr>
            <w:r w:rsidRPr="00650512">
              <w:rPr>
                <w:rFonts w:ascii="Verdana" w:hAnsi="Verdana" w:cs="Times New Roman"/>
                <w:sz w:val="16"/>
                <w:szCs w:val="16"/>
                <w:lang w:val="en-US"/>
              </w:rPr>
              <w:t>Special technical means for covert registration of psychophysiological human reactions</w:t>
            </w:r>
          </w:p>
          <w:p w14:paraId="44635FD4" w14:textId="77777777" w:rsidR="004E3D63" w:rsidRPr="00650512" w:rsidRDefault="004E3D63" w:rsidP="0080726A">
            <w:pPr>
              <w:autoSpaceDE w:val="0"/>
              <w:autoSpaceDN w:val="0"/>
              <w:adjustRightInd w:val="0"/>
              <w:rPr>
                <w:sz w:val="16"/>
                <w:szCs w:val="16"/>
                <w:lang w:val="en-US"/>
              </w:rPr>
            </w:pPr>
          </w:p>
        </w:tc>
      </w:tr>
    </w:tbl>
    <w:p w14:paraId="78090AFB" w14:textId="77777777" w:rsidR="0080726A" w:rsidRDefault="0080726A" w:rsidP="004E3D63">
      <w:pPr>
        <w:rPr>
          <w:szCs w:val="18"/>
        </w:rPr>
      </w:pPr>
    </w:p>
    <w:p w14:paraId="0BE28A82" w14:textId="4DCACC36" w:rsidR="004E3D63" w:rsidRDefault="004E3D63" w:rsidP="004E3D63">
      <w:pPr>
        <w:rPr>
          <w:lang w:val="en-US"/>
        </w:rPr>
      </w:pPr>
      <w:r>
        <w:rPr>
          <w:szCs w:val="18"/>
        </w:rPr>
        <w:t xml:space="preserve">3.  </w:t>
      </w:r>
      <w:r>
        <w:rPr>
          <w:lang w:val="en-US"/>
        </w:rPr>
        <w:t>The system applies to importers of controlled means from all countries.</w:t>
      </w:r>
    </w:p>
    <w:p w14:paraId="0CE84E75" w14:textId="77777777" w:rsidR="004E3D63" w:rsidRDefault="004E3D63" w:rsidP="004E3D63">
      <w:pPr>
        <w:rPr>
          <w:lang w:val="en-US"/>
        </w:rPr>
      </w:pPr>
    </w:p>
    <w:p w14:paraId="47169EF1" w14:textId="77777777" w:rsidR="004E3D63" w:rsidRDefault="004E3D63" w:rsidP="004E3D63">
      <w:pPr>
        <w:rPr>
          <w:lang w:val="en-US"/>
        </w:rPr>
      </w:pPr>
      <w:r>
        <w:rPr>
          <w:lang w:val="en-US"/>
        </w:rPr>
        <w:t xml:space="preserve">4. The use of import </w:t>
      </w:r>
      <w:proofErr w:type="spellStart"/>
      <w:r>
        <w:rPr>
          <w:lang w:val="en-US"/>
        </w:rPr>
        <w:t>licences</w:t>
      </w:r>
      <w:proofErr w:type="spellEnd"/>
      <w:r>
        <w:rPr>
          <w:lang w:val="en-US"/>
        </w:rPr>
        <w:t xml:space="preserve"> enables the Government to monitor the quantities of controlled means imported. The system is not intended to restrict the quantity or volume of imports.</w:t>
      </w:r>
    </w:p>
    <w:p w14:paraId="49DC657B" w14:textId="77777777" w:rsidR="004E3D63" w:rsidRDefault="004E3D63" w:rsidP="004E3D63">
      <w:pPr>
        <w:rPr>
          <w:lang w:val="en-US"/>
        </w:rPr>
      </w:pPr>
    </w:p>
    <w:p w14:paraId="272E0909" w14:textId="77777777" w:rsidR="004E3D63" w:rsidRDefault="004E3D63" w:rsidP="004E3D63">
      <w:pPr>
        <w:rPr>
          <w:lang w:val="en-US"/>
        </w:rPr>
      </w:pPr>
      <w:r>
        <w:rPr>
          <w:lang w:val="en-US"/>
        </w:rPr>
        <w:t>5. The controls on the importation of goods specified in this category are statutory requirements under the legislation detailed below:</w:t>
      </w:r>
    </w:p>
    <w:p w14:paraId="2C1D6095" w14:textId="77777777" w:rsidR="004E3D63" w:rsidRDefault="004E3D63" w:rsidP="004E3D63">
      <w:pPr>
        <w:rPr>
          <w:lang w:val="en-US"/>
        </w:rPr>
      </w:pPr>
    </w:p>
    <w:p w14:paraId="7E0F0473" w14:textId="77777777" w:rsidR="004E3D63" w:rsidRDefault="004E3D63" w:rsidP="004E3D63">
      <w:pPr>
        <w:rPr>
          <w:lang w:val="en-US"/>
        </w:rPr>
      </w:pPr>
      <w:r>
        <w:rPr>
          <w:lang w:val="en-US"/>
        </w:rPr>
        <w:t xml:space="preserve">- </w:t>
      </w:r>
      <w:r>
        <w:rPr>
          <w:lang w:val="en-US"/>
        </w:rPr>
        <w:tab/>
        <w:t>Treaty on the Eurasian Economic Union (EAEU) of 29 May 2014;</w:t>
      </w:r>
    </w:p>
    <w:p w14:paraId="212AA531" w14:textId="54EB4B3A" w:rsidR="004E3D63" w:rsidRDefault="004E3D63" w:rsidP="004E3D63">
      <w:pPr>
        <w:ind w:left="567" w:hanging="567"/>
        <w:rPr>
          <w:lang w:val="en-US"/>
        </w:rPr>
      </w:pPr>
      <w:r>
        <w:rPr>
          <w:lang w:val="en-US"/>
        </w:rPr>
        <w:t xml:space="preserve">- </w:t>
      </w:r>
      <w:r>
        <w:rPr>
          <w:lang w:val="en-US"/>
        </w:rPr>
        <w:tab/>
        <w:t xml:space="preserve">Annex No. 7 </w:t>
      </w:r>
      <w:r w:rsidR="009E1F3E">
        <w:rPr>
          <w:lang w:val="en-US"/>
        </w:rPr>
        <w:t>"</w:t>
      </w:r>
      <w:r>
        <w:rPr>
          <w:lang w:val="en-US"/>
        </w:rPr>
        <w:t>Protocol on Non-Tariff Measures Concerning Third Countries</w:t>
      </w:r>
      <w:r w:rsidR="009E1F3E">
        <w:rPr>
          <w:lang w:val="en-US"/>
        </w:rPr>
        <w:t>"</w:t>
      </w:r>
      <w:r>
        <w:rPr>
          <w:lang w:val="en-US"/>
        </w:rPr>
        <w:t xml:space="preserve"> to the Treaty on the EAEU;</w:t>
      </w:r>
    </w:p>
    <w:p w14:paraId="7C10148D" w14:textId="7F4222CB" w:rsidR="004E3D63" w:rsidRDefault="004E3D63" w:rsidP="004E3D63">
      <w:pPr>
        <w:ind w:left="567" w:hanging="567"/>
        <w:rPr>
          <w:lang w:val="en-US"/>
        </w:rPr>
      </w:pPr>
      <w:r>
        <w:rPr>
          <w:lang w:val="en-US"/>
        </w:rPr>
        <w:t xml:space="preserve">- </w:t>
      </w:r>
      <w:r>
        <w:rPr>
          <w:lang w:val="en-US"/>
        </w:rPr>
        <w:tab/>
        <w:t xml:space="preserve">Decision of the Collegium of the Eurasian Economic Commission No. 30 </w:t>
      </w:r>
      <w:r w:rsidR="009E1F3E">
        <w:rPr>
          <w:lang w:val="en-US"/>
        </w:rPr>
        <w:t>"</w:t>
      </w:r>
      <w:r>
        <w:rPr>
          <w:lang w:val="en-US"/>
        </w:rPr>
        <w:t>On Measures of Non</w:t>
      </w:r>
      <w:r>
        <w:rPr>
          <w:lang w:val="en-US"/>
        </w:rPr>
        <w:noBreakHyphen/>
        <w:t>Tariff Regulation</w:t>
      </w:r>
      <w:r w:rsidR="009E1F3E">
        <w:rPr>
          <w:lang w:val="en-US"/>
        </w:rPr>
        <w:t>"</w:t>
      </w:r>
      <w:r>
        <w:rPr>
          <w:lang w:val="en-US"/>
        </w:rPr>
        <w:t xml:space="preserve"> of 21 April 2015;</w:t>
      </w:r>
    </w:p>
    <w:p w14:paraId="0FF15791" w14:textId="05C92515" w:rsidR="004E3D63" w:rsidRDefault="004E3D63" w:rsidP="004E3D63">
      <w:pPr>
        <w:ind w:left="567" w:hanging="567"/>
        <w:rPr>
          <w:lang w:val="en-US"/>
        </w:rPr>
      </w:pPr>
      <w:r>
        <w:rPr>
          <w:lang w:val="en-US"/>
        </w:rPr>
        <w:lastRenderedPageBreak/>
        <w:t xml:space="preserve">- </w:t>
      </w:r>
      <w:r>
        <w:rPr>
          <w:lang w:val="en-US"/>
        </w:rPr>
        <w:tab/>
        <w:t xml:space="preserve">Law of the Republic of Kazakhstan No. 544-II </w:t>
      </w:r>
      <w:r w:rsidR="009E1F3E">
        <w:rPr>
          <w:lang w:val="en-US"/>
        </w:rPr>
        <w:t>"</w:t>
      </w:r>
      <w:r>
        <w:rPr>
          <w:lang w:val="en-US"/>
        </w:rPr>
        <w:t>On Regulation of Trade Activity</w:t>
      </w:r>
      <w:r w:rsidR="009E1F3E">
        <w:rPr>
          <w:lang w:val="en-US"/>
        </w:rPr>
        <w:t>"</w:t>
      </w:r>
      <w:r>
        <w:rPr>
          <w:lang w:val="en-US"/>
        </w:rPr>
        <w:t xml:space="preserve"> of 12 April 2004;</w:t>
      </w:r>
    </w:p>
    <w:p w14:paraId="38B91058" w14:textId="71251585" w:rsidR="004E3D63" w:rsidRDefault="004E3D63" w:rsidP="004E3D63">
      <w:pPr>
        <w:ind w:left="567" w:hanging="567"/>
        <w:rPr>
          <w:lang w:val="en-US"/>
        </w:rPr>
      </w:pPr>
      <w:r>
        <w:rPr>
          <w:lang w:val="en-US"/>
        </w:rPr>
        <w:t>-</w:t>
      </w:r>
      <w:r>
        <w:rPr>
          <w:lang w:val="en-US"/>
        </w:rPr>
        <w:tab/>
        <w:t xml:space="preserve">Law of the Republic of Kazakhstan No. 202-V </w:t>
      </w:r>
      <w:r w:rsidR="009E1F3E">
        <w:rPr>
          <w:lang w:val="en-US"/>
        </w:rPr>
        <w:t>"</w:t>
      </w:r>
      <w:r>
        <w:rPr>
          <w:lang w:val="en-US"/>
        </w:rPr>
        <w:t>On Permissions and Notifications</w:t>
      </w:r>
      <w:r w:rsidR="009E1F3E">
        <w:rPr>
          <w:lang w:val="en-US"/>
        </w:rPr>
        <w:t>"</w:t>
      </w:r>
      <w:r>
        <w:rPr>
          <w:lang w:val="en-US"/>
        </w:rPr>
        <w:t xml:space="preserve"> of 16 May 2014;</w:t>
      </w:r>
    </w:p>
    <w:p w14:paraId="2EB4E26D" w14:textId="3968E5E4" w:rsidR="004E3D63" w:rsidRDefault="004E3D63" w:rsidP="004E3D63">
      <w:pPr>
        <w:ind w:left="567" w:hanging="567"/>
        <w:rPr>
          <w:lang w:val="en-US"/>
        </w:rPr>
      </w:pPr>
      <w:r>
        <w:rPr>
          <w:lang w:val="en-US"/>
        </w:rPr>
        <w:t xml:space="preserve">- </w:t>
      </w:r>
      <w:r>
        <w:rPr>
          <w:lang w:val="en-US"/>
        </w:rPr>
        <w:tab/>
        <w:t xml:space="preserve">Resolution of the Government of the Republic of Kazakhstan No. 287 </w:t>
      </w:r>
      <w:r w:rsidR="009E1F3E">
        <w:rPr>
          <w:lang w:val="en-US"/>
        </w:rPr>
        <w:t>"</w:t>
      </w:r>
      <w:r>
        <w:rPr>
          <w:lang w:val="en-US"/>
        </w:rPr>
        <w:t xml:space="preserve">On Approval of List of Goods Subjects to Import/Export Licensing, </w:t>
      </w:r>
      <w:proofErr w:type="spellStart"/>
      <w:r>
        <w:rPr>
          <w:lang w:val="en-US"/>
        </w:rPr>
        <w:t>Licencers</w:t>
      </w:r>
      <w:proofErr w:type="spellEnd"/>
      <w:r>
        <w:rPr>
          <w:lang w:val="en-US"/>
        </w:rPr>
        <w:t xml:space="preserve"> and State Bodies, Coordinating the Issuance of </w:t>
      </w:r>
      <w:proofErr w:type="spellStart"/>
      <w:r>
        <w:rPr>
          <w:lang w:val="en-US"/>
        </w:rPr>
        <w:t>Licences</w:t>
      </w:r>
      <w:proofErr w:type="spellEnd"/>
      <w:r w:rsidR="009E1F3E">
        <w:rPr>
          <w:lang w:val="en-US"/>
        </w:rPr>
        <w:t>"</w:t>
      </w:r>
      <w:r>
        <w:rPr>
          <w:lang w:val="en-US"/>
        </w:rPr>
        <w:t xml:space="preserve"> of 24 April 2015;</w:t>
      </w:r>
    </w:p>
    <w:p w14:paraId="6C5F3CFF" w14:textId="54D55794" w:rsidR="004E3D63" w:rsidRDefault="004E3D63" w:rsidP="004E3D63">
      <w:pPr>
        <w:ind w:left="567" w:hanging="567"/>
        <w:rPr>
          <w:lang w:val="en-US"/>
        </w:rPr>
      </w:pPr>
      <w:r>
        <w:rPr>
          <w:lang w:val="en-US"/>
        </w:rPr>
        <w:t xml:space="preserve">- </w:t>
      </w:r>
      <w:r>
        <w:rPr>
          <w:lang w:val="en-US"/>
        </w:rPr>
        <w:tab/>
        <w:t xml:space="preserve">Resolution of the Government of the Republic of Kazakhstan No. 983 </w:t>
      </w:r>
      <w:r w:rsidR="009E1F3E">
        <w:rPr>
          <w:lang w:val="en-US"/>
        </w:rPr>
        <w:t>"</w:t>
      </w:r>
      <w:r>
        <w:rPr>
          <w:lang w:val="en-US"/>
        </w:rPr>
        <w:t>On Approval of the List of the Government Services</w:t>
      </w:r>
      <w:r w:rsidR="009E1F3E">
        <w:rPr>
          <w:lang w:val="en-US"/>
        </w:rPr>
        <w:t>"</w:t>
      </w:r>
      <w:r>
        <w:rPr>
          <w:lang w:val="en-US"/>
        </w:rPr>
        <w:t xml:space="preserve"> of 18 September 2013;</w:t>
      </w:r>
    </w:p>
    <w:p w14:paraId="1CB3F4D4" w14:textId="2F6D4870" w:rsidR="004E3D63" w:rsidRDefault="004E3D63" w:rsidP="004E3D63">
      <w:pPr>
        <w:ind w:left="567" w:hanging="567"/>
        <w:rPr>
          <w:lang w:val="en-US"/>
        </w:rPr>
      </w:pPr>
      <w:r>
        <w:rPr>
          <w:lang w:val="en-US"/>
        </w:rPr>
        <w:t>-</w:t>
      </w:r>
      <w:r>
        <w:rPr>
          <w:lang w:val="en-US"/>
        </w:rPr>
        <w:tab/>
        <w:t xml:space="preserve">Order of the Minister of the National Economy of the Republic of Kazakhstan No. 67 </w:t>
      </w:r>
      <w:r w:rsidR="009E1F3E">
        <w:rPr>
          <w:lang w:val="en-US"/>
        </w:rPr>
        <w:t>"</w:t>
      </w:r>
      <w:r>
        <w:rPr>
          <w:lang w:val="en-US"/>
        </w:rPr>
        <w:t xml:space="preserve">On Approval of the Qualification Requirements Maintained for Activities on Export and Import Licensing of Goods, List of Documents Confirming Compliance with them, Application Forms for Obtaining a </w:t>
      </w:r>
      <w:proofErr w:type="spellStart"/>
      <w:r>
        <w:rPr>
          <w:lang w:val="en-US"/>
        </w:rPr>
        <w:t>Licence</w:t>
      </w:r>
      <w:proofErr w:type="spellEnd"/>
      <w:r>
        <w:rPr>
          <w:lang w:val="en-US"/>
        </w:rPr>
        <w:t xml:space="preserve"> and (or) Annex to the </w:t>
      </w:r>
      <w:proofErr w:type="spellStart"/>
      <w:r>
        <w:rPr>
          <w:lang w:val="en-US"/>
        </w:rPr>
        <w:t>Licence</w:t>
      </w:r>
      <w:proofErr w:type="spellEnd"/>
      <w:r>
        <w:rPr>
          <w:lang w:val="en-US"/>
        </w:rPr>
        <w:t xml:space="preserve">, the Form of a </w:t>
      </w:r>
      <w:proofErr w:type="spellStart"/>
      <w:r>
        <w:rPr>
          <w:lang w:val="en-US"/>
        </w:rPr>
        <w:t>Licence</w:t>
      </w:r>
      <w:proofErr w:type="spellEnd"/>
      <w:r>
        <w:rPr>
          <w:lang w:val="en-US"/>
        </w:rPr>
        <w:t xml:space="preserve"> and (or) Annexes to the </w:t>
      </w:r>
      <w:proofErr w:type="spellStart"/>
      <w:r>
        <w:rPr>
          <w:lang w:val="en-US"/>
        </w:rPr>
        <w:t>Licence</w:t>
      </w:r>
      <w:proofErr w:type="spellEnd"/>
      <w:r w:rsidR="009E1F3E">
        <w:rPr>
          <w:lang w:val="en-US"/>
        </w:rPr>
        <w:t>"</w:t>
      </w:r>
      <w:r>
        <w:rPr>
          <w:lang w:val="en-US"/>
        </w:rPr>
        <w:t xml:space="preserve"> of 30 January 2015. </w:t>
      </w:r>
    </w:p>
    <w:p w14:paraId="3EC43BF6" w14:textId="77777777" w:rsidR="004E3D63" w:rsidRDefault="004E3D63" w:rsidP="004E3D63">
      <w:pPr>
        <w:rPr>
          <w:lang w:val="en-US"/>
        </w:rPr>
      </w:pPr>
    </w:p>
    <w:p w14:paraId="093D2922" w14:textId="77777777" w:rsidR="004E3D63" w:rsidRDefault="004E3D63" w:rsidP="004E3D63">
      <w:pPr>
        <w:rPr>
          <w:lang w:val="en-US"/>
        </w:rPr>
      </w:pPr>
      <w:r>
        <w:rPr>
          <w:lang w:val="en-US"/>
        </w:rPr>
        <w:t>This system cannot be abolished without legislative approval.</w:t>
      </w:r>
    </w:p>
    <w:p w14:paraId="0A5FABE3" w14:textId="77777777" w:rsidR="004E3D63" w:rsidRDefault="004E3D63" w:rsidP="004E3D63">
      <w:pPr>
        <w:rPr>
          <w:lang w:val="en-US"/>
        </w:rPr>
      </w:pPr>
    </w:p>
    <w:p w14:paraId="1351CF3A" w14:textId="77777777" w:rsidR="004E3D63" w:rsidRDefault="004E3D63" w:rsidP="004E3D63">
      <w:pPr>
        <w:pStyle w:val="Ttulo7"/>
        <w:rPr>
          <w:szCs w:val="18"/>
        </w:rPr>
      </w:pPr>
      <w:r>
        <w:rPr>
          <w:szCs w:val="18"/>
        </w:rPr>
        <w:t>Procedures</w:t>
      </w:r>
    </w:p>
    <w:p w14:paraId="44879A8B" w14:textId="77777777" w:rsidR="004E3D63" w:rsidRDefault="004E3D63" w:rsidP="004E3D63">
      <w:pPr>
        <w:ind w:left="567" w:hanging="567"/>
        <w:rPr>
          <w:color w:val="000000"/>
          <w:lang w:val="en-US"/>
        </w:rPr>
      </w:pPr>
      <w:r>
        <w:rPr>
          <w:iCs/>
        </w:rPr>
        <w:t>6. Not applicable.</w:t>
      </w:r>
    </w:p>
    <w:p w14:paraId="2140A25C" w14:textId="77777777" w:rsidR="004E3D63" w:rsidRDefault="004E3D63" w:rsidP="004E3D63">
      <w:pPr>
        <w:rPr>
          <w:lang w:val="en-US"/>
        </w:rPr>
      </w:pPr>
    </w:p>
    <w:p w14:paraId="47A1716C" w14:textId="77777777" w:rsidR="004E3D63" w:rsidRDefault="004E3D63" w:rsidP="004E3D63">
      <w:pPr>
        <w:rPr>
          <w:lang w:val="en-US"/>
        </w:rPr>
      </w:pPr>
      <w:r>
        <w:t>7.</w:t>
      </w:r>
      <w:r>
        <w:rPr>
          <w:lang w:val="en-US"/>
        </w:rPr>
        <w:t xml:space="preserve"> Where there is no quantitative limit on importation of a product or on imports from a particular country. </w:t>
      </w:r>
    </w:p>
    <w:p w14:paraId="17891973" w14:textId="77777777" w:rsidR="004E3D63" w:rsidRDefault="004E3D63" w:rsidP="004E3D63">
      <w:pPr>
        <w:ind w:left="567" w:hanging="567"/>
        <w:rPr>
          <w:lang w:val="en-US"/>
        </w:rPr>
      </w:pPr>
    </w:p>
    <w:p w14:paraId="01A202C2" w14:textId="77777777" w:rsidR="004E3D63" w:rsidRPr="008F6660" w:rsidRDefault="004E3D63" w:rsidP="004E3D63">
      <w:pPr>
        <w:ind w:left="567" w:hanging="567"/>
        <w:rPr>
          <w:b/>
          <w:lang w:val="en-US"/>
        </w:rPr>
      </w:pPr>
      <w:r>
        <w:rPr>
          <w:iCs/>
        </w:rPr>
        <w:t>a)</w:t>
      </w:r>
      <w:r>
        <w:rPr>
          <w:iCs/>
        </w:rPr>
        <w:tab/>
      </w:r>
      <w:r>
        <w:rPr>
          <w:lang w:val="en-US"/>
        </w:rPr>
        <w:t xml:space="preserve">There is no minimum advance notice required for a </w:t>
      </w:r>
      <w:proofErr w:type="spellStart"/>
      <w:r>
        <w:rPr>
          <w:lang w:val="en-US"/>
        </w:rPr>
        <w:t>licence</w:t>
      </w:r>
      <w:proofErr w:type="spellEnd"/>
      <w:r>
        <w:rPr>
          <w:lang w:val="en-US"/>
        </w:rPr>
        <w:t xml:space="preserve">. Goods </w:t>
      </w:r>
      <w:r w:rsidRPr="00650512">
        <w:rPr>
          <w:lang w:val="en-US"/>
        </w:rPr>
        <w:t xml:space="preserve">arriving at the customs without a </w:t>
      </w:r>
      <w:proofErr w:type="spellStart"/>
      <w:r w:rsidRPr="00650512">
        <w:rPr>
          <w:lang w:val="en-US"/>
        </w:rPr>
        <w:t>licence</w:t>
      </w:r>
      <w:proofErr w:type="spellEnd"/>
      <w:r w:rsidRPr="00650512">
        <w:rPr>
          <w:lang w:val="en-US"/>
        </w:rPr>
        <w:t xml:space="preserve"> cannot be imported and retrospective permits cannot be issued. The maximum processing time for </w:t>
      </w:r>
      <w:proofErr w:type="spellStart"/>
      <w:r w:rsidRPr="00650512">
        <w:rPr>
          <w:lang w:val="en-US"/>
        </w:rPr>
        <w:t>licence</w:t>
      </w:r>
      <w:proofErr w:type="spellEnd"/>
      <w:r w:rsidRPr="00650512">
        <w:rPr>
          <w:lang w:val="en-US"/>
        </w:rPr>
        <w:t xml:space="preserve"> is 10 working days.</w:t>
      </w:r>
    </w:p>
    <w:p w14:paraId="3F5085DF" w14:textId="77777777" w:rsidR="004E3D63" w:rsidRPr="00A66844" w:rsidRDefault="004E3D63" w:rsidP="004E3D63">
      <w:pPr>
        <w:ind w:left="567" w:hanging="567"/>
        <w:rPr>
          <w:sz w:val="15"/>
          <w:szCs w:val="15"/>
          <w:lang w:val="en-US"/>
        </w:rPr>
      </w:pPr>
    </w:p>
    <w:p w14:paraId="0F2C9B1A" w14:textId="77777777" w:rsidR="004E3D63" w:rsidRPr="0061079E" w:rsidRDefault="004E3D63" w:rsidP="004E3D63">
      <w:pPr>
        <w:tabs>
          <w:tab w:val="left" w:pos="567"/>
        </w:tabs>
        <w:ind w:left="1134" w:hanging="1134"/>
        <w:rPr>
          <w:lang w:val="en-US"/>
        </w:rPr>
      </w:pPr>
      <w:r w:rsidRPr="0061079E">
        <w:rPr>
          <w:lang w:val="en-US"/>
        </w:rPr>
        <w:t>b)</w:t>
      </w:r>
      <w:r w:rsidRPr="0061079E">
        <w:rPr>
          <w:lang w:val="en-US"/>
        </w:rPr>
        <w:tab/>
        <w:t>No.</w:t>
      </w:r>
    </w:p>
    <w:p w14:paraId="3D46E047" w14:textId="77777777" w:rsidR="004E3D63" w:rsidRPr="0061079E" w:rsidRDefault="004E3D63" w:rsidP="004E3D63">
      <w:pPr>
        <w:rPr>
          <w:lang w:val="en-US"/>
        </w:rPr>
      </w:pPr>
    </w:p>
    <w:p w14:paraId="6316E798" w14:textId="77777777" w:rsidR="004E3D63" w:rsidRPr="0061079E" w:rsidRDefault="004E3D63" w:rsidP="004E3D63">
      <w:pPr>
        <w:ind w:left="567" w:hanging="567"/>
        <w:rPr>
          <w:lang w:val="en-US"/>
        </w:rPr>
      </w:pPr>
      <w:r w:rsidRPr="0061079E">
        <w:rPr>
          <w:lang w:val="en-US"/>
        </w:rPr>
        <w:t>c)</w:t>
      </w:r>
      <w:r w:rsidRPr="0061079E">
        <w:rPr>
          <w:lang w:val="en-US"/>
        </w:rPr>
        <w:tab/>
        <w:t>No.</w:t>
      </w:r>
    </w:p>
    <w:p w14:paraId="00BFB054" w14:textId="77777777" w:rsidR="004E3D63" w:rsidRPr="00650512" w:rsidRDefault="004E3D63" w:rsidP="004E3D63">
      <w:pPr>
        <w:rPr>
          <w:sz w:val="15"/>
          <w:szCs w:val="15"/>
        </w:rPr>
      </w:pPr>
    </w:p>
    <w:p w14:paraId="54DC2E87" w14:textId="77777777" w:rsidR="004E3D63" w:rsidRDefault="004E3D63" w:rsidP="004E3D63">
      <w:pPr>
        <w:ind w:left="567" w:hanging="567"/>
        <w:rPr>
          <w:lang w:val="en-US"/>
        </w:rPr>
      </w:pPr>
      <w:r w:rsidRPr="00650512">
        <w:rPr>
          <w:iCs/>
          <w:color w:val="000000"/>
        </w:rPr>
        <w:t>d)</w:t>
      </w:r>
      <w:r w:rsidRPr="00650512">
        <w:rPr>
          <w:i/>
          <w:color w:val="000000"/>
          <w:sz w:val="15"/>
          <w:szCs w:val="15"/>
        </w:rPr>
        <w:tab/>
      </w:r>
      <w:r w:rsidRPr="00650512">
        <w:rPr>
          <w:lang w:val="en-US"/>
        </w:rPr>
        <w:t>Yes, an application is considered by only authorized body- the Ministry of Industry and Infrastructural Development of the Republic of Kazakhstan,</w:t>
      </w:r>
      <w:r>
        <w:rPr>
          <w:lang w:val="en-US"/>
        </w:rPr>
        <w:t xml:space="preserve"> with the approval of the National Security Committee of the Republic of Kazakhstan upon issuing </w:t>
      </w:r>
      <w:proofErr w:type="spellStart"/>
      <w:r>
        <w:rPr>
          <w:lang w:val="en-US"/>
        </w:rPr>
        <w:t>licences</w:t>
      </w:r>
      <w:proofErr w:type="spellEnd"/>
      <w:r>
        <w:rPr>
          <w:lang w:val="en-US"/>
        </w:rPr>
        <w:t xml:space="preserve">.  </w:t>
      </w:r>
    </w:p>
    <w:p w14:paraId="1DF1CABC" w14:textId="77777777" w:rsidR="004E3D63" w:rsidRDefault="004E3D63" w:rsidP="004E3D63">
      <w:pPr>
        <w:rPr>
          <w:szCs w:val="18"/>
        </w:rPr>
      </w:pPr>
    </w:p>
    <w:p w14:paraId="5FFB5D7F" w14:textId="77777777" w:rsidR="004E3D63" w:rsidRDefault="004E3D63" w:rsidP="004E3D63">
      <w:pPr>
        <w:rPr>
          <w:lang w:val="en-US"/>
        </w:rPr>
      </w:pPr>
      <w:r>
        <w:rPr>
          <w:szCs w:val="18"/>
        </w:rPr>
        <w:t xml:space="preserve">8.  </w:t>
      </w:r>
      <w:r>
        <w:rPr>
          <w:lang w:val="en-US"/>
        </w:rPr>
        <w:t xml:space="preserve">Part II of the Appendix to Annex No. 7 "Rules of the Issuance of </w:t>
      </w:r>
      <w:proofErr w:type="spellStart"/>
      <w:r>
        <w:rPr>
          <w:lang w:val="en-US"/>
        </w:rPr>
        <w:t>Licences</w:t>
      </w:r>
      <w:proofErr w:type="spellEnd"/>
      <w:r>
        <w:rPr>
          <w:lang w:val="en-US"/>
        </w:rPr>
        <w:t xml:space="preserve"> and Permits to Export and/or Import Goods" to the EAEU Treaty establishes the grounds for refusing </w:t>
      </w:r>
      <w:proofErr w:type="spellStart"/>
      <w:r>
        <w:rPr>
          <w:lang w:val="en-US"/>
        </w:rPr>
        <w:t>licences</w:t>
      </w:r>
      <w:proofErr w:type="spellEnd"/>
      <w:r>
        <w:rPr>
          <w:lang w:val="en-US"/>
        </w:rPr>
        <w:t>:  (</w:t>
      </w:r>
      <w:proofErr w:type="spellStart"/>
      <w:r>
        <w:rPr>
          <w:lang w:val="en-US"/>
        </w:rPr>
        <w:t>i</w:t>
      </w:r>
      <w:proofErr w:type="spellEnd"/>
      <w:r>
        <w:rPr>
          <w:lang w:val="en-US"/>
        </w:rPr>
        <w:t xml:space="preserve">) incomplete or inaccurate information in the documents submitted by the applicant to obtain a </w:t>
      </w:r>
      <w:proofErr w:type="spellStart"/>
      <w:r>
        <w:rPr>
          <w:lang w:val="en-US"/>
        </w:rPr>
        <w:t>licence</w:t>
      </w:r>
      <w:proofErr w:type="spellEnd"/>
      <w:r>
        <w:rPr>
          <w:lang w:val="en-US"/>
        </w:rPr>
        <w:t>; (ii) non</w:t>
      </w:r>
      <w:r>
        <w:rPr>
          <w:lang w:val="en-US"/>
        </w:rPr>
        <w:noBreakHyphen/>
        <w:t xml:space="preserve">compliance with the requirements stipulated in the Appendix to Annex No. 7 to the EAEU Treaty; (iii) termination or suspension of one or more documents that served as the basis for issuance of a </w:t>
      </w:r>
      <w:proofErr w:type="spellStart"/>
      <w:r>
        <w:rPr>
          <w:lang w:val="en-US"/>
        </w:rPr>
        <w:t>licence</w:t>
      </w:r>
      <w:proofErr w:type="spellEnd"/>
      <w:r>
        <w:rPr>
          <w:lang w:val="en-US"/>
        </w:rPr>
        <w:t xml:space="preserve">; (iv) violation of international obligations of an EAEU member State, which may occur as a result of performance of the contract which requires a </w:t>
      </w:r>
      <w:proofErr w:type="spellStart"/>
      <w:r>
        <w:rPr>
          <w:lang w:val="en-US"/>
        </w:rPr>
        <w:t>licence</w:t>
      </w:r>
      <w:proofErr w:type="spellEnd"/>
      <w:r>
        <w:rPr>
          <w:lang w:val="en-US"/>
        </w:rPr>
        <w:t xml:space="preserve">; (v) exhaustion of quota (in the case of registration of a </w:t>
      </w:r>
      <w:proofErr w:type="spellStart"/>
      <w:r>
        <w:rPr>
          <w:lang w:val="en-US"/>
        </w:rPr>
        <w:t>licence</w:t>
      </w:r>
      <w:proofErr w:type="spellEnd"/>
      <w:r>
        <w:rPr>
          <w:lang w:val="en-US"/>
        </w:rPr>
        <w:t xml:space="preserve"> for goods subject to quotas); and (vi) in the case of refusal by a coordinating body to the approve an application for the issuance of a </w:t>
      </w:r>
      <w:proofErr w:type="spellStart"/>
      <w:r>
        <w:rPr>
          <w:lang w:val="en-US"/>
        </w:rPr>
        <w:t>licence</w:t>
      </w:r>
      <w:proofErr w:type="spellEnd"/>
      <w:r>
        <w:rPr>
          <w:lang w:val="en-US"/>
        </w:rPr>
        <w:t xml:space="preserve">, as well as due to the results of the examination or technical research, confirming that the importation or exportation of special technical equipment may damage the national security of the Member State. </w:t>
      </w:r>
    </w:p>
    <w:p w14:paraId="493EAAC0" w14:textId="77777777" w:rsidR="004E3D63" w:rsidRDefault="004E3D63" w:rsidP="004E3D63">
      <w:pPr>
        <w:rPr>
          <w:lang w:val="en-US"/>
        </w:rPr>
      </w:pPr>
    </w:p>
    <w:p w14:paraId="04296AE2" w14:textId="77777777" w:rsidR="004E3D63" w:rsidRDefault="004E3D63" w:rsidP="004E3D63">
      <w:pPr>
        <w:rPr>
          <w:lang w:val="en-US"/>
        </w:rPr>
      </w:pPr>
      <w:r>
        <w:rPr>
          <w:lang w:val="en-US"/>
        </w:rPr>
        <w:t xml:space="preserve">The decision to refuse a </w:t>
      </w:r>
      <w:proofErr w:type="spellStart"/>
      <w:r>
        <w:rPr>
          <w:lang w:val="en-US"/>
        </w:rPr>
        <w:t>licence</w:t>
      </w:r>
      <w:proofErr w:type="spellEnd"/>
      <w:r>
        <w:rPr>
          <w:lang w:val="en-US"/>
        </w:rPr>
        <w:t xml:space="preserve"> has to be justified and presented by the authorized body to the applicant in writing.  </w:t>
      </w:r>
    </w:p>
    <w:p w14:paraId="43F61F7E" w14:textId="77777777" w:rsidR="004E3D63" w:rsidRDefault="004E3D63" w:rsidP="004E3D63">
      <w:pPr>
        <w:rPr>
          <w:spacing w:val="-2"/>
          <w:szCs w:val="18"/>
          <w:lang w:val="en-US"/>
        </w:rPr>
      </w:pPr>
    </w:p>
    <w:p w14:paraId="5422F1E0" w14:textId="77777777" w:rsidR="004E3D63" w:rsidRDefault="004E3D63" w:rsidP="004E3D63">
      <w:pPr>
        <w:pStyle w:val="Ttulo7"/>
        <w:rPr>
          <w:szCs w:val="18"/>
        </w:rPr>
      </w:pPr>
      <w:r>
        <w:rPr>
          <w:szCs w:val="18"/>
        </w:rPr>
        <w:t>Eligibility of importers to apply for licence</w:t>
      </w:r>
    </w:p>
    <w:p w14:paraId="5BA5F4B1" w14:textId="77777777" w:rsidR="004E3D63" w:rsidRDefault="004E3D63" w:rsidP="004E3D63">
      <w:pPr>
        <w:rPr>
          <w:lang w:val="en-US"/>
        </w:rPr>
      </w:pPr>
      <w:r>
        <w:rPr>
          <w:szCs w:val="18"/>
        </w:rPr>
        <w:t xml:space="preserve">9. </w:t>
      </w:r>
      <w:r>
        <w:rPr>
          <w:lang w:val="en-US"/>
        </w:rPr>
        <w:t xml:space="preserve">All persons, firms and institutions are eligible to apply for </w:t>
      </w:r>
      <w:proofErr w:type="spellStart"/>
      <w:r>
        <w:rPr>
          <w:lang w:val="en-US"/>
        </w:rPr>
        <w:t>licences</w:t>
      </w:r>
      <w:proofErr w:type="spellEnd"/>
      <w:r>
        <w:rPr>
          <w:lang w:val="en-US"/>
        </w:rPr>
        <w:t>.</w:t>
      </w:r>
    </w:p>
    <w:p w14:paraId="08A90DBC" w14:textId="77777777" w:rsidR="004E3D63" w:rsidRDefault="004E3D63" w:rsidP="004E3D63">
      <w:pPr>
        <w:rPr>
          <w:lang w:val="en-US" w:eastAsia="ko-KR"/>
        </w:rPr>
      </w:pPr>
    </w:p>
    <w:p w14:paraId="58809A32" w14:textId="77777777" w:rsidR="004E3D63" w:rsidRPr="008D3DA3" w:rsidRDefault="004E3D63" w:rsidP="004E3D63">
      <w:pPr>
        <w:pStyle w:val="Ttulo7"/>
        <w:rPr>
          <w:rFonts w:eastAsia="Calibri" w:cs="Times New Roman"/>
          <w:b w:val="0"/>
          <w:iCs w:val="0"/>
          <w:color w:val="auto"/>
          <w:lang w:val="en-US"/>
        </w:rPr>
      </w:pPr>
      <w:r>
        <w:rPr>
          <w:szCs w:val="18"/>
        </w:rPr>
        <w:t>Documentation and other requirements for application for licence</w:t>
      </w:r>
    </w:p>
    <w:p w14:paraId="58A85325" w14:textId="26F92798" w:rsidR="004E3D63" w:rsidRDefault="004E3D63" w:rsidP="004E3D63">
      <w:pPr>
        <w:rPr>
          <w:lang w:val="en-US"/>
        </w:rPr>
      </w:pPr>
      <w:r w:rsidRPr="008D3DA3">
        <w:rPr>
          <w:lang w:val="en-US"/>
        </w:rPr>
        <w:t xml:space="preserve">10. </w:t>
      </w:r>
      <w:r w:rsidRPr="00650512">
        <w:rPr>
          <w:lang w:val="en-US"/>
        </w:rPr>
        <w:t xml:space="preserve">Application forms are available at: </w:t>
      </w:r>
      <w:hyperlink r:id="rId19" w:anchor="z4" w:history="1">
        <w:r w:rsidRPr="00650512">
          <w:rPr>
            <w:color w:val="0000FF"/>
            <w:u w:val="single"/>
          </w:rPr>
          <w:t>http://adilet.zan.kz/rus/docs/V1500011360#z4</w:t>
        </w:r>
      </w:hyperlink>
      <w:r w:rsidRPr="00650512">
        <w:rPr>
          <w:color w:val="000000" w:themeColor="text1"/>
          <w:lang w:val="en-US"/>
        </w:rPr>
        <w:t>.</w:t>
      </w:r>
      <w:r w:rsidRPr="00650512">
        <w:rPr>
          <w:lang w:val="en-US"/>
        </w:rPr>
        <w:t xml:space="preserve"> An importer is required to submit the following documents to the authorized body via the web portal of electronic licensing of the Republic of Kazakhstan </w:t>
      </w:r>
      <w:r w:rsidR="009E1F3E">
        <w:rPr>
          <w:lang w:val="en-US"/>
        </w:rPr>
        <w:t>"</w:t>
      </w:r>
      <w:r w:rsidRPr="00650512">
        <w:rPr>
          <w:lang w:val="en-US"/>
        </w:rPr>
        <w:t>E-license</w:t>
      </w:r>
      <w:r w:rsidR="009E1F3E">
        <w:rPr>
          <w:lang w:val="en-US"/>
        </w:rPr>
        <w:t>"</w:t>
      </w:r>
      <w:r w:rsidRPr="00650512">
        <w:rPr>
          <w:lang w:val="en-US"/>
        </w:rPr>
        <w:t xml:space="preserve"> (</w:t>
      </w:r>
      <w:hyperlink r:id="rId20" w:history="1">
        <w:r w:rsidRPr="00650512">
          <w:rPr>
            <w:color w:val="0000FF"/>
            <w:u w:val="single"/>
          </w:rPr>
          <w:t>http://elicense.kz/?lang=en</w:t>
        </w:r>
      </w:hyperlink>
      <w:r w:rsidRPr="00650512">
        <w:rPr>
          <w:lang w:val="en-US"/>
        </w:rPr>
        <w:t xml:space="preserve">) with the application for </w:t>
      </w:r>
      <w:proofErr w:type="spellStart"/>
      <w:r w:rsidRPr="00650512">
        <w:rPr>
          <w:lang w:val="en-US"/>
        </w:rPr>
        <w:t>licence</w:t>
      </w:r>
      <w:proofErr w:type="spellEnd"/>
      <w:r w:rsidRPr="00650512">
        <w:rPr>
          <w:lang w:val="en-US"/>
        </w:rPr>
        <w:t>:</w:t>
      </w:r>
    </w:p>
    <w:p w14:paraId="6016D86B" w14:textId="77777777" w:rsidR="0080726A" w:rsidRDefault="0080726A" w:rsidP="004E3D63">
      <w:pPr>
        <w:rPr>
          <w:lang w:val="en-US"/>
        </w:rPr>
      </w:pPr>
    </w:p>
    <w:p w14:paraId="4C8A8A42" w14:textId="2D62162A" w:rsidR="004E3D63" w:rsidRDefault="004E3D63" w:rsidP="004E3D63">
      <w:pPr>
        <w:rPr>
          <w:lang w:val="en-US"/>
        </w:rPr>
      </w:pPr>
      <w:r>
        <w:rPr>
          <w:lang w:val="en-US"/>
        </w:rPr>
        <w:lastRenderedPageBreak/>
        <w:t>-</w:t>
      </w:r>
      <w:r w:rsidR="00E91271">
        <w:rPr>
          <w:lang w:val="en-US"/>
        </w:rPr>
        <w:tab/>
      </w:r>
      <w:r>
        <w:rPr>
          <w:lang w:val="en-US"/>
        </w:rPr>
        <w:t>An electronic copy of application;</w:t>
      </w:r>
    </w:p>
    <w:p w14:paraId="79E6DB51" w14:textId="1ECECF5B" w:rsidR="004E3D63" w:rsidRDefault="004E3D63" w:rsidP="004E3D63">
      <w:pPr>
        <w:rPr>
          <w:lang w:val="en-US"/>
        </w:rPr>
      </w:pPr>
      <w:r>
        <w:rPr>
          <w:lang w:val="en-US"/>
        </w:rPr>
        <w:t>-</w:t>
      </w:r>
      <w:r w:rsidR="00E91271">
        <w:rPr>
          <w:lang w:val="en-US"/>
        </w:rPr>
        <w:tab/>
      </w:r>
      <w:r>
        <w:rPr>
          <w:lang w:val="en-US"/>
        </w:rPr>
        <w:t>A copy of a foreign trade contract;</w:t>
      </w:r>
    </w:p>
    <w:p w14:paraId="2878AE5C" w14:textId="77777777" w:rsidR="004E3D63" w:rsidRDefault="004E3D63" w:rsidP="004E3D63">
      <w:pPr>
        <w:ind w:left="567" w:hanging="567"/>
        <w:rPr>
          <w:lang w:val="en-US"/>
        </w:rPr>
      </w:pPr>
      <w:r>
        <w:rPr>
          <w:lang w:val="en-US"/>
        </w:rPr>
        <w:t>-</w:t>
      </w:r>
      <w:r>
        <w:rPr>
          <w:lang w:val="en-US"/>
        </w:rPr>
        <w:tab/>
        <w:t>A copy of document on registration with tax authority or a copy of document on the state registration;</w:t>
      </w:r>
    </w:p>
    <w:p w14:paraId="38C5C3AF" w14:textId="77777777" w:rsidR="004E3D63" w:rsidRDefault="004E3D63" w:rsidP="004E3D63">
      <w:pPr>
        <w:ind w:left="567" w:hanging="567"/>
        <w:rPr>
          <w:lang w:val="en-US"/>
        </w:rPr>
      </w:pPr>
      <w:r>
        <w:rPr>
          <w:lang w:val="en-US"/>
        </w:rPr>
        <w:t>-</w:t>
      </w:r>
      <w:r>
        <w:rPr>
          <w:lang w:val="en-US"/>
        </w:rPr>
        <w:tab/>
        <w:t xml:space="preserve">A copy of activity </w:t>
      </w:r>
      <w:proofErr w:type="spellStart"/>
      <w:r>
        <w:rPr>
          <w:lang w:val="en-US"/>
        </w:rPr>
        <w:t>licence</w:t>
      </w:r>
      <w:proofErr w:type="spellEnd"/>
      <w:r>
        <w:rPr>
          <w:lang w:val="en-US"/>
        </w:rPr>
        <w:t xml:space="preserve"> for development, production, repair and sale of special technical devises designed for conducting of operative-investigation activities;</w:t>
      </w:r>
    </w:p>
    <w:p w14:paraId="15F0D643" w14:textId="77777777" w:rsidR="004E3D63" w:rsidRDefault="004E3D63" w:rsidP="004E3D63">
      <w:pPr>
        <w:ind w:left="567" w:hanging="567"/>
        <w:rPr>
          <w:lang w:val="en-US"/>
        </w:rPr>
      </w:pPr>
      <w:r>
        <w:rPr>
          <w:lang w:val="en-US"/>
        </w:rPr>
        <w:t>-</w:t>
      </w:r>
      <w:r>
        <w:rPr>
          <w:lang w:val="en-US"/>
        </w:rPr>
        <w:tab/>
        <w:t>A copy of conclusion on technical examination with regard to designation of the imported goods to special technical devises designed for conducting of operative-investigation activities issued by the National Security Committee of the Republic of Kazakhstan.</w:t>
      </w:r>
    </w:p>
    <w:p w14:paraId="535878F8" w14:textId="77777777" w:rsidR="004E3D63" w:rsidRDefault="004E3D63" w:rsidP="004E3D63">
      <w:pPr>
        <w:rPr>
          <w:lang w:val="en-US"/>
        </w:rPr>
      </w:pPr>
    </w:p>
    <w:p w14:paraId="04259784" w14:textId="77777777" w:rsidR="004E3D63" w:rsidRDefault="004E3D63" w:rsidP="004E3D63">
      <w:pPr>
        <w:rPr>
          <w:lang w:val="en-US"/>
        </w:rPr>
      </w:pPr>
      <w:r>
        <w:rPr>
          <w:lang w:val="en-US"/>
        </w:rPr>
        <w:t xml:space="preserve">11. Upon </w:t>
      </w:r>
      <w:r>
        <w:rPr>
          <w:shd w:val="clear" w:color="auto" w:fill="FFFFFF"/>
          <w:lang w:val="en-US"/>
        </w:rPr>
        <w:t>importation</w:t>
      </w:r>
      <w:r w:rsidRPr="00D7665F">
        <w:rPr>
          <w:shd w:val="clear" w:color="auto" w:fill="FFFFFF"/>
          <w:lang w:val="en-US"/>
        </w:rPr>
        <w:t>,</w:t>
      </w:r>
      <w:r>
        <w:rPr>
          <w:lang w:val="en-US"/>
        </w:rPr>
        <w:t xml:space="preserve"> an importer must present standard customs documentation along with a valid </w:t>
      </w:r>
      <w:proofErr w:type="spellStart"/>
      <w:r>
        <w:rPr>
          <w:lang w:val="en-US"/>
        </w:rPr>
        <w:t>licence</w:t>
      </w:r>
      <w:proofErr w:type="spellEnd"/>
      <w:r>
        <w:rPr>
          <w:lang w:val="en-US"/>
        </w:rPr>
        <w:t>.</w:t>
      </w:r>
    </w:p>
    <w:p w14:paraId="31325921" w14:textId="77777777" w:rsidR="004E3D63" w:rsidRDefault="004E3D63" w:rsidP="004E3D63">
      <w:pPr>
        <w:rPr>
          <w:lang w:val="en-US"/>
        </w:rPr>
      </w:pPr>
    </w:p>
    <w:p w14:paraId="739206F9" w14:textId="77777777" w:rsidR="004E3D63" w:rsidRDefault="004E3D63" w:rsidP="004E3D63">
      <w:pPr>
        <w:rPr>
          <w:lang w:val="en-US"/>
        </w:rPr>
      </w:pPr>
      <w:r>
        <w:rPr>
          <w:lang w:val="en-US"/>
        </w:rPr>
        <w:t xml:space="preserve">12. </w:t>
      </w:r>
      <w:proofErr w:type="spellStart"/>
      <w:r>
        <w:rPr>
          <w:lang w:val="en-US"/>
        </w:rPr>
        <w:t>Licence</w:t>
      </w:r>
      <w:proofErr w:type="spellEnd"/>
      <w:r>
        <w:rPr>
          <w:lang w:val="en-US"/>
        </w:rPr>
        <w:t xml:space="preserve"> application fee is 10 Monthly Calculated Indices.</w:t>
      </w:r>
    </w:p>
    <w:p w14:paraId="4422834E" w14:textId="77777777" w:rsidR="004E3D63" w:rsidRDefault="004E3D63" w:rsidP="004E3D63">
      <w:pPr>
        <w:rPr>
          <w:lang w:val="en-US"/>
        </w:rPr>
      </w:pPr>
    </w:p>
    <w:p w14:paraId="7B14231F" w14:textId="77777777" w:rsidR="004E3D63" w:rsidRDefault="004E3D63" w:rsidP="004E3D63">
      <w:pPr>
        <w:rPr>
          <w:lang w:val="en-US"/>
        </w:rPr>
      </w:pPr>
      <w:r>
        <w:rPr>
          <w:lang w:val="en-US"/>
        </w:rPr>
        <w:t xml:space="preserve">13. There is no deposit or advance payment requirement associated with the issue of </w:t>
      </w:r>
      <w:proofErr w:type="spellStart"/>
      <w:r>
        <w:rPr>
          <w:lang w:val="en-US"/>
        </w:rPr>
        <w:t>licences</w:t>
      </w:r>
      <w:proofErr w:type="spellEnd"/>
      <w:r>
        <w:rPr>
          <w:lang w:val="en-US"/>
        </w:rPr>
        <w:t xml:space="preserve">. </w:t>
      </w:r>
    </w:p>
    <w:p w14:paraId="4E9449A8" w14:textId="77777777" w:rsidR="004E3D63" w:rsidRDefault="004E3D63" w:rsidP="004E3D63">
      <w:pPr>
        <w:rPr>
          <w:szCs w:val="18"/>
          <w:lang w:val="en-US"/>
        </w:rPr>
      </w:pPr>
    </w:p>
    <w:p w14:paraId="29DA935D" w14:textId="77777777" w:rsidR="004E3D63" w:rsidRDefault="004E3D63" w:rsidP="004E3D63">
      <w:pPr>
        <w:pStyle w:val="Ttulo7"/>
        <w:rPr>
          <w:szCs w:val="18"/>
        </w:rPr>
      </w:pPr>
      <w:r>
        <w:rPr>
          <w:szCs w:val="18"/>
        </w:rPr>
        <w:t>Conditions of licensing</w:t>
      </w:r>
    </w:p>
    <w:p w14:paraId="41542EC0" w14:textId="77777777" w:rsidR="004E3D63" w:rsidRPr="008600EC" w:rsidRDefault="004E3D63" w:rsidP="004E3D63">
      <w:pPr>
        <w:rPr>
          <w:lang w:val="en-US"/>
        </w:rPr>
      </w:pPr>
      <w:r>
        <w:rPr>
          <w:szCs w:val="18"/>
        </w:rPr>
        <w:t xml:space="preserve">14.  </w:t>
      </w:r>
      <w:proofErr w:type="spellStart"/>
      <w:r>
        <w:rPr>
          <w:lang w:val="en-US"/>
        </w:rPr>
        <w:t>Licences</w:t>
      </w:r>
      <w:proofErr w:type="spellEnd"/>
      <w:r>
        <w:rPr>
          <w:lang w:val="en-US"/>
        </w:rPr>
        <w:t xml:space="preserve"> are valid for the </w:t>
      </w:r>
      <w:proofErr w:type="spellStart"/>
      <w:r>
        <w:rPr>
          <w:lang w:val="en-US"/>
        </w:rPr>
        <w:t>licence</w:t>
      </w:r>
      <w:proofErr w:type="spellEnd"/>
      <w:r>
        <w:rPr>
          <w:lang w:val="en-US"/>
        </w:rPr>
        <w:t xml:space="preserve"> period. </w:t>
      </w:r>
    </w:p>
    <w:p w14:paraId="55925F07" w14:textId="77777777" w:rsidR="004E3D63" w:rsidRDefault="004E3D63" w:rsidP="004E3D63">
      <w:pPr>
        <w:rPr>
          <w:lang w:val="en-US"/>
        </w:rPr>
      </w:pPr>
    </w:p>
    <w:p w14:paraId="6B54833B" w14:textId="77777777" w:rsidR="004E3D63" w:rsidRDefault="004E3D63" w:rsidP="004E3D63">
      <w:pPr>
        <w:rPr>
          <w:lang w:val="en-US"/>
        </w:rPr>
      </w:pPr>
      <w:r>
        <w:rPr>
          <w:lang w:val="en-US"/>
        </w:rPr>
        <w:t xml:space="preserve">15. There is no penalty for the non-utilization of a </w:t>
      </w:r>
      <w:proofErr w:type="spellStart"/>
      <w:r>
        <w:rPr>
          <w:lang w:val="en-US"/>
        </w:rPr>
        <w:t>licence</w:t>
      </w:r>
      <w:proofErr w:type="spellEnd"/>
      <w:r>
        <w:rPr>
          <w:lang w:val="en-US"/>
        </w:rPr>
        <w:t xml:space="preserve"> or a portion of a </w:t>
      </w:r>
      <w:proofErr w:type="spellStart"/>
      <w:r>
        <w:rPr>
          <w:lang w:val="en-US"/>
        </w:rPr>
        <w:t>licence</w:t>
      </w:r>
      <w:proofErr w:type="spellEnd"/>
      <w:r>
        <w:rPr>
          <w:lang w:val="en-US"/>
        </w:rPr>
        <w:t>.</w:t>
      </w:r>
    </w:p>
    <w:p w14:paraId="243B59A8" w14:textId="77777777" w:rsidR="004E3D63" w:rsidRDefault="004E3D63" w:rsidP="004E3D63">
      <w:pPr>
        <w:rPr>
          <w:lang w:val="en-US"/>
        </w:rPr>
      </w:pPr>
    </w:p>
    <w:p w14:paraId="13EB592D" w14:textId="77777777" w:rsidR="004E3D63" w:rsidRDefault="004E3D63" w:rsidP="004E3D63">
      <w:pPr>
        <w:rPr>
          <w:lang w:val="en-US"/>
        </w:rPr>
      </w:pPr>
      <w:r>
        <w:rPr>
          <w:lang w:val="en-US"/>
        </w:rPr>
        <w:t xml:space="preserve">16. </w:t>
      </w:r>
      <w:proofErr w:type="spellStart"/>
      <w:r>
        <w:rPr>
          <w:lang w:val="en-US"/>
        </w:rPr>
        <w:t>Licences</w:t>
      </w:r>
      <w:proofErr w:type="spellEnd"/>
      <w:r>
        <w:rPr>
          <w:lang w:val="en-US"/>
        </w:rPr>
        <w:t xml:space="preserve"> are not transferable between importers.</w:t>
      </w:r>
    </w:p>
    <w:p w14:paraId="46C8D057" w14:textId="77777777" w:rsidR="004E3D63" w:rsidRDefault="004E3D63" w:rsidP="004E3D63">
      <w:pPr>
        <w:rPr>
          <w:lang w:val="en-US"/>
        </w:rPr>
      </w:pPr>
    </w:p>
    <w:p w14:paraId="20ED6DE7" w14:textId="77777777" w:rsidR="004E3D63" w:rsidRDefault="004E3D63" w:rsidP="004E3D63">
      <w:pPr>
        <w:rPr>
          <w:lang w:val="en-US"/>
        </w:rPr>
      </w:pPr>
      <w:r>
        <w:rPr>
          <w:lang w:val="en-US"/>
        </w:rPr>
        <w:t xml:space="preserve">17. There are no conditions attached to the issuance of a </w:t>
      </w:r>
      <w:proofErr w:type="spellStart"/>
      <w:r>
        <w:rPr>
          <w:lang w:val="en-US"/>
        </w:rPr>
        <w:t>licence</w:t>
      </w:r>
      <w:proofErr w:type="spellEnd"/>
      <w:r>
        <w:rPr>
          <w:lang w:val="en-US"/>
        </w:rPr>
        <w:t xml:space="preserve">. </w:t>
      </w:r>
    </w:p>
    <w:p w14:paraId="4F9DF7A8" w14:textId="77777777" w:rsidR="004E3D63" w:rsidRDefault="004E3D63" w:rsidP="004E3D63">
      <w:pPr>
        <w:rPr>
          <w:szCs w:val="18"/>
          <w:lang w:val="en-US"/>
        </w:rPr>
      </w:pPr>
    </w:p>
    <w:p w14:paraId="7A32BF78" w14:textId="77777777" w:rsidR="004E3D63" w:rsidRDefault="004E3D63" w:rsidP="004E3D63">
      <w:pPr>
        <w:pStyle w:val="Ttulo7"/>
        <w:rPr>
          <w:szCs w:val="18"/>
        </w:rPr>
      </w:pPr>
      <w:r>
        <w:rPr>
          <w:szCs w:val="18"/>
        </w:rPr>
        <w:t>Other procedural requirements</w:t>
      </w:r>
    </w:p>
    <w:p w14:paraId="07E85DD3" w14:textId="77777777" w:rsidR="004E3D63" w:rsidRDefault="004E3D63" w:rsidP="004E3D63">
      <w:pPr>
        <w:rPr>
          <w:lang w:val="en-US"/>
        </w:rPr>
      </w:pPr>
      <w:r>
        <w:rPr>
          <w:szCs w:val="18"/>
        </w:rPr>
        <w:t xml:space="preserve">18.  </w:t>
      </w:r>
      <w:r>
        <w:rPr>
          <w:lang w:val="en-US"/>
        </w:rPr>
        <w:t>There are no other administrative procedures, apart from import licensing required prior to importation.</w:t>
      </w:r>
    </w:p>
    <w:p w14:paraId="78642B9C" w14:textId="77777777" w:rsidR="004E3D63" w:rsidRDefault="004E3D63" w:rsidP="004E3D63">
      <w:pPr>
        <w:rPr>
          <w:lang w:val="en-US"/>
        </w:rPr>
      </w:pPr>
    </w:p>
    <w:p w14:paraId="35E9F636" w14:textId="77777777" w:rsidR="004E3D63" w:rsidRDefault="004E3D63" w:rsidP="004E3D63">
      <w:pPr>
        <w:rPr>
          <w:lang w:val="en-US"/>
        </w:rPr>
      </w:pPr>
      <w:r>
        <w:rPr>
          <w:lang w:val="en-US"/>
        </w:rPr>
        <w:t>19. Foreign exchange is automatically provided by the banking authorities for goods to be imported.</w:t>
      </w:r>
    </w:p>
    <w:p w14:paraId="6B9736E1" w14:textId="77777777" w:rsidR="004E3D63" w:rsidRDefault="004E3D63" w:rsidP="004E3D63">
      <w:pPr>
        <w:rPr>
          <w:lang w:val="en-US"/>
        </w:rPr>
      </w:pPr>
    </w:p>
    <w:p w14:paraId="23213799" w14:textId="77777777" w:rsidR="004E3D63" w:rsidRDefault="004E3D63" w:rsidP="004E3D63">
      <w:pPr>
        <w:pStyle w:val="Ttulo1"/>
        <w:numPr>
          <w:ilvl w:val="0"/>
          <w:numId w:val="16"/>
        </w:numPr>
        <w:rPr>
          <w:rFonts w:eastAsia="Verdana"/>
          <w:lang w:val="en-US"/>
        </w:rPr>
      </w:pPr>
      <w:bookmarkStart w:id="43" w:name="_Toc527644145"/>
      <w:bookmarkStart w:id="44" w:name="_Toc527644060"/>
      <w:bookmarkStart w:id="45" w:name="_Toc527643846"/>
      <w:bookmarkStart w:id="46" w:name="_Toc53655325"/>
      <w:bookmarkStart w:id="47" w:name="_Toc53991425"/>
      <w:bookmarkStart w:id="48" w:name="_Toc54001521"/>
      <w:r>
        <w:rPr>
          <w:rFonts w:eastAsia="Verdana"/>
          <w:lang w:val="en-US"/>
        </w:rPr>
        <w:t>encryption (cryptographic) means</w:t>
      </w:r>
      <w:bookmarkEnd w:id="43"/>
      <w:bookmarkEnd w:id="44"/>
      <w:bookmarkEnd w:id="45"/>
      <w:bookmarkEnd w:id="46"/>
      <w:bookmarkEnd w:id="47"/>
      <w:bookmarkEnd w:id="48"/>
    </w:p>
    <w:p w14:paraId="4C5EA4C0" w14:textId="77777777" w:rsidR="004E3D63" w:rsidRDefault="004E3D63" w:rsidP="004E3D63">
      <w:pPr>
        <w:pStyle w:val="Ttulo7"/>
      </w:pPr>
      <w:r>
        <w:t xml:space="preserve">Outline of System </w:t>
      </w:r>
    </w:p>
    <w:p w14:paraId="65E32E1E" w14:textId="3F70BFFF" w:rsidR="004E3D63" w:rsidRDefault="004E3D63" w:rsidP="004E3D63">
      <w:pPr>
        <w:rPr>
          <w:lang w:val="en-US"/>
        </w:rPr>
      </w:pPr>
      <w:r>
        <w:rPr>
          <w:szCs w:val="18"/>
        </w:rPr>
        <w:t xml:space="preserve">1. </w:t>
      </w:r>
      <w:proofErr w:type="spellStart"/>
      <w:r>
        <w:rPr>
          <w:lang w:val="en-US"/>
        </w:rPr>
        <w:t>Licences</w:t>
      </w:r>
      <w:proofErr w:type="spellEnd"/>
      <w:r>
        <w:rPr>
          <w:lang w:val="en-US"/>
        </w:rPr>
        <w:t xml:space="preserve"> are issued to regulate the import of encryption devices (the Common List of Goods that are Subject to Non-Tariff Measures in Trade with Third Countries, approved by Decision of the Collegium of the Eurasian Economic Commission No.30 "On Measures of Non-Tariff Regulation" of 21 April 2015, Annex 2.19). </w:t>
      </w:r>
    </w:p>
    <w:p w14:paraId="576D22F8" w14:textId="77777777" w:rsidR="004E3D63" w:rsidRDefault="004E3D63" w:rsidP="004E3D63">
      <w:pPr>
        <w:rPr>
          <w:color w:val="000000"/>
          <w:szCs w:val="18"/>
          <w:lang w:val="en-US" w:eastAsia="ko-KR"/>
        </w:rPr>
      </w:pPr>
    </w:p>
    <w:p w14:paraId="10E3576B" w14:textId="77777777" w:rsidR="004E3D63" w:rsidRDefault="004E3D63" w:rsidP="004E3D63">
      <w:pPr>
        <w:pStyle w:val="Ttulo7"/>
        <w:rPr>
          <w:szCs w:val="18"/>
        </w:rPr>
      </w:pPr>
      <w:r>
        <w:rPr>
          <w:szCs w:val="18"/>
        </w:rPr>
        <w:t>Purposes and coverage of licensing</w:t>
      </w:r>
    </w:p>
    <w:p w14:paraId="7C9D56BE" w14:textId="638261F1" w:rsidR="004E3D63" w:rsidRDefault="004E3D63" w:rsidP="004E3D63">
      <w:pPr>
        <w:rPr>
          <w:lang w:val="en-US"/>
        </w:rPr>
      </w:pPr>
      <w:r>
        <w:rPr>
          <w:szCs w:val="18"/>
        </w:rPr>
        <w:t xml:space="preserve">2. </w:t>
      </w:r>
      <w:r>
        <w:rPr>
          <w:lang w:val="en-US"/>
        </w:rPr>
        <w:t>The licensing system permits to regulate the turnover of encryption devices including built-in or forming part of other goods.</w:t>
      </w:r>
    </w:p>
    <w:p w14:paraId="3B15C40A" w14:textId="77777777" w:rsidR="004E3D63" w:rsidRDefault="004E3D63" w:rsidP="004E3D63">
      <w:pPr>
        <w:tabs>
          <w:tab w:val="left" w:pos="-1440"/>
          <w:tab w:val="left" w:pos="-720"/>
        </w:tabs>
        <w:rPr>
          <w:szCs w:val="18"/>
          <w:lang w:val="en-US"/>
        </w:rPr>
      </w:pPr>
    </w:p>
    <w:tbl>
      <w:tblPr>
        <w:tblStyle w:val="WTOTable1"/>
        <w:tblW w:w="0" w:type="auto"/>
        <w:tblLook w:val="04A0" w:firstRow="1" w:lastRow="0" w:firstColumn="1" w:lastColumn="0" w:noHBand="0" w:noVBand="1"/>
      </w:tblPr>
      <w:tblGrid>
        <w:gridCol w:w="3095"/>
        <w:gridCol w:w="5921"/>
      </w:tblGrid>
      <w:tr w:rsidR="004E3D63" w:rsidRPr="00F90B3C" w14:paraId="42138630" w14:textId="77777777" w:rsidTr="0080726A">
        <w:trPr>
          <w:cnfStyle w:val="100000000000" w:firstRow="1" w:lastRow="0" w:firstColumn="0" w:lastColumn="0" w:oddVBand="0" w:evenVBand="0" w:oddHBand="0" w:evenHBand="0" w:firstRowFirstColumn="0" w:firstRowLastColumn="0" w:lastRowFirstColumn="0" w:lastRowLastColumn="0"/>
          <w:tblHeader/>
        </w:trPr>
        <w:tc>
          <w:tcPr>
            <w:tcW w:w="3116" w:type="dxa"/>
            <w:hideMark/>
          </w:tcPr>
          <w:p w14:paraId="4D0E87C7" w14:textId="77777777" w:rsidR="004E3D63" w:rsidRPr="00F90B3C" w:rsidRDefault="004E3D63" w:rsidP="0080726A">
            <w:pPr>
              <w:widowControl w:val="0"/>
              <w:jc w:val="center"/>
              <w:rPr>
                <w:rFonts w:eastAsia="Arial Unicode MS"/>
                <w:b w:val="0"/>
                <w:color w:val="FFFFFF" w:themeColor="background1"/>
                <w:sz w:val="16"/>
                <w:szCs w:val="16"/>
                <w:lang w:val="en-US" w:eastAsia="ru-RU"/>
              </w:rPr>
            </w:pPr>
            <w:r w:rsidRPr="00F90B3C">
              <w:rPr>
                <w:rFonts w:eastAsia="Arial Unicode MS"/>
                <w:color w:val="FFFFFF" w:themeColor="background1"/>
                <w:sz w:val="16"/>
                <w:szCs w:val="16"/>
                <w:lang w:val="en-US" w:eastAsia="ru-RU"/>
              </w:rPr>
              <w:t>Tariff line code(s) affected, based on HS (2012)</w:t>
            </w:r>
          </w:p>
        </w:tc>
        <w:tc>
          <w:tcPr>
            <w:tcW w:w="5953" w:type="dxa"/>
            <w:hideMark/>
          </w:tcPr>
          <w:p w14:paraId="417BB675" w14:textId="77777777" w:rsidR="004E3D63" w:rsidRPr="00F90B3C" w:rsidRDefault="004E3D63" w:rsidP="0080726A">
            <w:pPr>
              <w:widowControl w:val="0"/>
              <w:ind w:left="1580"/>
              <w:rPr>
                <w:rFonts w:eastAsia="Arial Unicode MS"/>
                <w:b w:val="0"/>
                <w:color w:val="FFFFFF" w:themeColor="background1"/>
                <w:sz w:val="16"/>
                <w:szCs w:val="16"/>
                <w:lang w:val="en-US" w:eastAsia="ru-RU"/>
              </w:rPr>
            </w:pPr>
            <w:r w:rsidRPr="00F90B3C">
              <w:rPr>
                <w:rFonts w:eastAsia="Arial Unicode MS"/>
                <w:color w:val="FFFFFF" w:themeColor="background1"/>
                <w:sz w:val="16"/>
                <w:szCs w:val="16"/>
                <w:lang w:val="en-US" w:eastAsia="ru-RU"/>
              </w:rPr>
              <w:t>Detailed Product Description</w:t>
            </w:r>
          </w:p>
        </w:tc>
      </w:tr>
      <w:tr w:rsidR="004E3D63" w:rsidRPr="00553D1F" w14:paraId="047D9953" w14:textId="77777777" w:rsidTr="0080726A">
        <w:tc>
          <w:tcPr>
            <w:tcW w:w="3116" w:type="dxa"/>
            <w:hideMark/>
          </w:tcPr>
          <w:p w14:paraId="020FB78F" w14:textId="77777777" w:rsidR="004E3D63" w:rsidRDefault="004E3D63" w:rsidP="0080726A">
            <w:pPr>
              <w:rPr>
                <w:sz w:val="16"/>
                <w:szCs w:val="16"/>
                <w:lang w:val="en-US"/>
              </w:rPr>
            </w:pPr>
            <w:bookmarkStart w:id="49" w:name="_Toc527643847"/>
            <w:r>
              <w:rPr>
                <w:sz w:val="16"/>
                <w:szCs w:val="16"/>
                <w:lang w:val="en-US"/>
              </w:rPr>
              <w:t>of 8443 31</w:t>
            </w:r>
            <w:bookmarkEnd w:id="49"/>
            <w:r>
              <w:rPr>
                <w:sz w:val="16"/>
                <w:szCs w:val="16"/>
                <w:lang w:val="en-US"/>
              </w:rPr>
              <w:t xml:space="preserve"> </w:t>
            </w:r>
          </w:p>
          <w:p w14:paraId="30018D71" w14:textId="77777777" w:rsidR="004E3D63" w:rsidRDefault="004E3D63" w:rsidP="0080726A">
            <w:pPr>
              <w:rPr>
                <w:sz w:val="16"/>
                <w:szCs w:val="16"/>
                <w:lang w:val="en-US"/>
              </w:rPr>
            </w:pPr>
            <w:bookmarkStart w:id="50" w:name="_Toc527643848"/>
            <w:r>
              <w:rPr>
                <w:sz w:val="16"/>
                <w:szCs w:val="16"/>
                <w:lang w:val="en-US"/>
              </w:rPr>
              <w:t>of 8443 32 100 9</w:t>
            </w:r>
            <w:bookmarkEnd w:id="50"/>
            <w:r>
              <w:rPr>
                <w:sz w:val="16"/>
                <w:szCs w:val="16"/>
                <w:lang w:val="en-US"/>
              </w:rPr>
              <w:t xml:space="preserve"> </w:t>
            </w:r>
          </w:p>
          <w:p w14:paraId="469BED23" w14:textId="77777777" w:rsidR="004E3D63" w:rsidRDefault="004E3D63" w:rsidP="0080726A">
            <w:pPr>
              <w:rPr>
                <w:sz w:val="16"/>
                <w:szCs w:val="16"/>
                <w:lang w:val="en-US"/>
              </w:rPr>
            </w:pPr>
            <w:bookmarkStart w:id="51" w:name="_Toc527643849"/>
            <w:r>
              <w:rPr>
                <w:sz w:val="16"/>
                <w:szCs w:val="16"/>
                <w:lang w:val="en-US"/>
              </w:rPr>
              <w:t>of 8443 32 300 0</w:t>
            </w:r>
            <w:bookmarkEnd w:id="51"/>
            <w:r>
              <w:rPr>
                <w:sz w:val="16"/>
                <w:szCs w:val="16"/>
                <w:lang w:val="en-US"/>
              </w:rPr>
              <w:t xml:space="preserve"> </w:t>
            </w:r>
          </w:p>
          <w:p w14:paraId="66E53453" w14:textId="77777777" w:rsidR="004E3D63" w:rsidRDefault="004E3D63" w:rsidP="0080726A">
            <w:pPr>
              <w:rPr>
                <w:sz w:val="16"/>
                <w:szCs w:val="16"/>
                <w:lang w:val="en-US"/>
              </w:rPr>
            </w:pPr>
            <w:bookmarkStart w:id="52" w:name="_Toc527643850"/>
            <w:r>
              <w:rPr>
                <w:sz w:val="16"/>
                <w:szCs w:val="16"/>
                <w:lang w:val="en-US"/>
              </w:rPr>
              <w:t>of 8443 99 100 0</w:t>
            </w:r>
            <w:bookmarkEnd w:id="52"/>
          </w:p>
        </w:tc>
        <w:tc>
          <w:tcPr>
            <w:tcW w:w="5953" w:type="dxa"/>
            <w:hideMark/>
          </w:tcPr>
          <w:p w14:paraId="0215417A" w14:textId="77777777" w:rsidR="004E3D63" w:rsidRDefault="004E3D63" w:rsidP="0080726A">
            <w:pPr>
              <w:rPr>
                <w:sz w:val="16"/>
                <w:szCs w:val="16"/>
                <w:lang w:val="en-US"/>
              </w:rPr>
            </w:pPr>
            <w:bookmarkStart w:id="53" w:name="_Toc527643851"/>
            <w:r>
              <w:rPr>
                <w:sz w:val="16"/>
                <w:szCs w:val="16"/>
                <w:lang w:val="en-US"/>
              </w:rPr>
              <w:t>Printers, copy and fax machines and their electronic modules that have encryption (cryptographic) functions</w:t>
            </w:r>
            <w:bookmarkEnd w:id="53"/>
          </w:p>
        </w:tc>
      </w:tr>
      <w:tr w:rsidR="004E3D63" w:rsidRPr="00553D1F" w14:paraId="26ACE54A" w14:textId="77777777" w:rsidTr="0080726A">
        <w:trPr>
          <w:cnfStyle w:val="000000010000" w:firstRow="0" w:lastRow="0" w:firstColumn="0" w:lastColumn="0" w:oddVBand="0" w:evenVBand="0" w:oddHBand="0" w:evenHBand="1" w:firstRowFirstColumn="0" w:firstRowLastColumn="0" w:lastRowFirstColumn="0" w:lastRowLastColumn="0"/>
        </w:trPr>
        <w:tc>
          <w:tcPr>
            <w:tcW w:w="3116" w:type="dxa"/>
            <w:hideMark/>
          </w:tcPr>
          <w:p w14:paraId="616FBAE0" w14:textId="77777777" w:rsidR="004E3D63" w:rsidRDefault="004E3D63" w:rsidP="0080726A">
            <w:pPr>
              <w:rPr>
                <w:sz w:val="16"/>
                <w:szCs w:val="16"/>
                <w:lang w:val="en-US"/>
              </w:rPr>
            </w:pPr>
            <w:bookmarkStart w:id="54" w:name="_Toc527643852"/>
            <w:r>
              <w:rPr>
                <w:sz w:val="16"/>
                <w:szCs w:val="16"/>
                <w:lang w:val="en-US"/>
              </w:rPr>
              <w:t>of 8470 10 000 0</w:t>
            </w:r>
            <w:bookmarkEnd w:id="54"/>
          </w:p>
        </w:tc>
        <w:tc>
          <w:tcPr>
            <w:tcW w:w="5953" w:type="dxa"/>
            <w:hideMark/>
          </w:tcPr>
          <w:p w14:paraId="16611D47" w14:textId="77777777" w:rsidR="004E3D63" w:rsidRDefault="004E3D63" w:rsidP="0080726A">
            <w:pPr>
              <w:rPr>
                <w:sz w:val="16"/>
                <w:szCs w:val="16"/>
                <w:lang w:val="en-US"/>
              </w:rPr>
            </w:pPr>
            <w:bookmarkStart w:id="55" w:name="_Toc527643853"/>
            <w:r>
              <w:rPr>
                <w:sz w:val="16"/>
                <w:szCs w:val="16"/>
                <w:lang w:val="en-US"/>
              </w:rPr>
              <w:t>Pocket machines for recording, reproducing and visualizing data with computational functions, having the encryption (cryptographic) functions</w:t>
            </w:r>
            <w:bookmarkEnd w:id="55"/>
          </w:p>
        </w:tc>
      </w:tr>
      <w:tr w:rsidR="004E3D63" w:rsidRPr="00553D1F" w14:paraId="189B8289" w14:textId="77777777" w:rsidTr="0080726A">
        <w:tc>
          <w:tcPr>
            <w:tcW w:w="3116" w:type="dxa"/>
            <w:hideMark/>
          </w:tcPr>
          <w:p w14:paraId="51E52013" w14:textId="77777777" w:rsidR="004E3D63" w:rsidRDefault="004E3D63" w:rsidP="0080726A">
            <w:pPr>
              <w:rPr>
                <w:sz w:val="16"/>
                <w:szCs w:val="16"/>
                <w:lang w:val="en-US"/>
              </w:rPr>
            </w:pPr>
            <w:bookmarkStart w:id="56" w:name="_Toc527643854"/>
            <w:r>
              <w:rPr>
                <w:sz w:val="16"/>
                <w:szCs w:val="16"/>
                <w:lang w:val="en-US"/>
              </w:rPr>
              <w:t>of 8471 30 000 0</w:t>
            </w:r>
            <w:bookmarkEnd w:id="56"/>
          </w:p>
        </w:tc>
        <w:tc>
          <w:tcPr>
            <w:tcW w:w="5953" w:type="dxa"/>
            <w:hideMark/>
          </w:tcPr>
          <w:p w14:paraId="5E0C4AB9" w14:textId="77777777" w:rsidR="004E3D63" w:rsidRDefault="004E3D63" w:rsidP="0080726A">
            <w:pPr>
              <w:rPr>
                <w:sz w:val="16"/>
                <w:szCs w:val="16"/>
                <w:lang w:val="en-US"/>
              </w:rPr>
            </w:pPr>
            <w:bookmarkStart w:id="57" w:name="_Toc527643855"/>
            <w:r>
              <w:rPr>
                <w:sz w:val="16"/>
                <w:szCs w:val="16"/>
                <w:lang w:val="en-US"/>
              </w:rPr>
              <w:t>Pocket computers that have encryption (cryptography) functions</w:t>
            </w:r>
            <w:bookmarkEnd w:id="57"/>
          </w:p>
        </w:tc>
      </w:tr>
      <w:tr w:rsidR="004E3D63" w:rsidRPr="00553D1F" w14:paraId="590F1494" w14:textId="77777777" w:rsidTr="0080726A">
        <w:trPr>
          <w:cnfStyle w:val="000000010000" w:firstRow="0" w:lastRow="0" w:firstColumn="0" w:lastColumn="0" w:oddVBand="0" w:evenVBand="0" w:oddHBand="0" w:evenHBand="1" w:firstRowFirstColumn="0" w:firstRowLastColumn="0" w:lastRowFirstColumn="0" w:lastRowLastColumn="0"/>
        </w:trPr>
        <w:tc>
          <w:tcPr>
            <w:tcW w:w="3116" w:type="dxa"/>
            <w:hideMark/>
          </w:tcPr>
          <w:p w14:paraId="20EB87C1" w14:textId="77777777" w:rsidR="004E3D63" w:rsidRDefault="004E3D63" w:rsidP="0080726A">
            <w:pPr>
              <w:rPr>
                <w:sz w:val="16"/>
                <w:szCs w:val="16"/>
                <w:lang w:val="en-US"/>
              </w:rPr>
            </w:pPr>
            <w:bookmarkStart w:id="58" w:name="_Toc527643856"/>
            <w:r>
              <w:rPr>
                <w:sz w:val="16"/>
                <w:szCs w:val="16"/>
                <w:lang w:val="en-US"/>
              </w:rPr>
              <w:t>of 8471 30 000 0</w:t>
            </w:r>
            <w:bookmarkEnd w:id="58"/>
            <w:r>
              <w:rPr>
                <w:sz w:val="16"/>
                <w:szCs w:val="16"/>
                <w:lang w:val="en-US"/>
              </w:rPr>
              <w:t xml:space="preserve"> </w:t>
            </w:r>
          </w:p>
          <w:p w14:paraId="06C3C39E" w14:textId="77777777" w:rsidR="004E3D63" w:rsidRDefault="004E3D63" w:rsidP="0080726A">
            <w:pPr>
              <w:rPr>
                <w:sz w:val="16"/>
                <w:szCs w:val="16"/>
                <w:lang w:val="en-US"/>
              </w:rPr>
            </w:pPr>
            <w:bookmarkStart w:id="59" w:name="_Toc527643857"/>
            <w:r>
              <w:rPr>
                <w:sz w:val="16"/>
                <w:szCs w:val="16"/>
                <w:lang w:val="en-US"/>
              </w:rPr>
              <w:t>of 8471 41 000 0</w:t>
            </w:r>
            <w:bookmarkEnd w:id="59"/>
            <w:r>
              <w:rPr>
                <w:sz w:val="16"/>
                <w:szCs w:val="16"/>
                <w:lang w:val="en-US"/>
              </w:rPr>
              <w:t xml:space="preserve"> </w:t>
            </w:r>
          </w:p>
          <w:p w14:paraId="1F344956" w14:textId="77777777" w:rsidR="004E3D63" w:rsidRDefault="004E3D63" w:rsidP="0080726A">
            <w:pPr>
              <w:rPr>
                <w:sz w:val="16"/>
                <w:szCs w:val="16"/>
                <w:lang w:val="en-US"/>
              </w:rPr>
            </w:pPr>
            <w:bookmarkStart w:id="60" w:name="_Toc527643858"/>
            <w:r>
              <w:rPr>
                <w:sz w:val="16"/>
                <w:szCs w:val="16"/>
                <w:lang w:val="en-US"/>
              </w:rPr>
              <w:t>of 8471 49 000 0</w:t>
            </w:r>
            <w:bookmarkEnd w:id="60"/>
            <w:r>
              <w:rPr>
                <w:sz w:val="16"/>
                <w:szCs w:val="16"/>
                <w:lang w:val="en-US"/>
              </w:rPr>
              <w:t xml:space="preserve"> </w:t>
            </w:r>
          </w:p>
          <w:p w14:paraId="33EE1FEA" w14:textId="77777777" w:rsidR="004E3D63" w:rsidRDefault="004E3D63" w:rsidP="0080726A">
            <w:pPr>
              <w:rPr>
                <w:sz w:val="16"/>
                <w:szCs w:val="16"/>
                <w:lang w:val="en-US"/>
              </w:rPr>
            </w:pPr>
            <w:bookmarkStart w:id="61" w:name="_Toc527643859"/>
            <w:r>
              <w:rPr>
                <w:sz w:val="16"/>
                <w:szCs w:val="16"/>
                <w:lang w:val="en-US"/>
              </w:rPr>
              <w:t>of 8471 50 000 0</w:t>
            </w:r>
            <w:bookmarkEnd w:id="61"/>
            <w:r>
              <w:rPr>
                <w:sz w:val="16"/>
                <w:szCs w:val="16"/>
                <w:lang w:val="en-US"/>
              </w:rPr>
              <w:t xml:space="preserve"> </w:t>
            </w:r>
          </w:p>
          <w:p w14:paraId="514B2C46" w14:textId="77777777" w:rsidR="004E3D63" w:rsidRDefault="004E3D63" w:rsidP="0080726A">
            <w:pPr>
              <w:rPr>
                <w:sz w:val="16"/>
                <w:szCs w:val="16"/>
                <w:lang w:val="en-US"/>
              </w:rPr>
            </w:pPr>
            <w:bookmarkStart w:id="62" w:name="_Toc527643860"/>
            <w:r>
              <w:rPr>
                <w:sz w:val="16"/>
                <w:szCs w:val="16"/>
                <w:lang w:val="en-US"/>
              </w:rPr>
              <w:t>of 8471 90 000 0</w:t>
            </w:r>
            <w:bookmarkEnd w:id="62"/>
            <w:r>
              <w:rPr>
                <w:sz w:val="16"/>
                <w:szCs w:val="16"/>
                <w:lang w:val="en-US"/>
              </w:rPr>
              <w:t xml:space="preserve"> </w:t>
            </w:r>
          </w:p>
          <w:p w14:paraId="4BEE5238" w14:textId="77777777" w:rsidR="004E3D63" w:rsidRDefault="004E3D63" w:rsidP="0080726A">
            <w:pPr>
              <w:rPr>
                <w:sz w:val="16"/>
                <w:szCs w:val="16"/>
                <w:lang w:val="en-US"/>
              </w:rPr>
            </w:pPr>
            <w:bookmarkStart w:id="63" w:name="_Toc527643861"/>
            <w:r>
              <w:rPr>
                <w:sz w:val="16"/>
                <w:szCs w:val="16"/>
                <w:lang w:val="en-US"/>
              </w:rPr>
              <w:lastRenderedPageBreak/>
              <w:t>of 8473 30 200 8</w:t>
            </w:r>
            <w:bookmarkEnd w:id="63"/>
          </w:p>
        </w:tc>
        <w:tc>
          <w:tcPr>
            <w:tcW w:w="5953" w:type="dxa"/>
            <w:hideMark/>
          </w:tcPr>
          <w:p w14:paraId="10D5118D" w14:textId="77777777" w:rsidR="004E3D63" w:rsidRDefault="004E3D63" w:rsidP="0080726A">
            <w:pPr>
              <w:rPr>
                <w:sz w:val="16"/>
                <w:szCs w:val="16"/>
                <w:lang w:val="en-US"/>
              </w:rPr>
            </w:pPr>
            <w:bookmarkStart w:id="64" w:name="_Toc527643862"/>
            <w:r>
              <w:rPr>
                <w:sz w:val="16"/>
                <w:szCs w:val="16"/>
                <w:lang w:val="en-US"/>
              </w:rPr>
              <w:lastRenderedPageBreak/>
              <w:t>Computing machines and parts thereof that have encryption (cryptographic) functions</w:t>
            </w:r>
            <w:bookmarkEnd w:id="64"/>
            <w:r>
              <w:rPr>
                <w:sz w:val="16"/>
                <w:szCs w:val="16"/>
                <w:lang w:val="en-US"/>
              </w:rPr>
              <w:t xml:space="preserve"> </w:t>
            </w:r>
          </w:p>
        </w:tc>
      </w:tr>
      <w:tr w:rsidR="004E3D63" w:rsidRPr="00553D1F" w14:paraId="34D3D825" w14:textId="77777777" w:rsidTr="0080726A">
        <w:tc>
          <w:tcPr>
            <w:tcW w:w="3116" w:type="dxa"/>
            <w:hideMark/>
          </w:tcPr>
          <w:p w14:paraId="3295611C" w14:textId="77777777" w:rsidR="004E3D63" w:rsidRDefault="004E3D63" w:rsidP="0080726A">
            <w:pPr>
              <w:rPr>
                <w:sz w:val="16"/>
                <w:szCs w:val="16"/>
                <w:lang w:val="en-US"/>
              </w:rPr>
            </w:pPr>
            <w:bookmarkStart w:id="65" w:name="_Toc527643863"/>
            <w:r>
              <w:rPr>
                <w:sz w:val="16"/>
                <w:szCs w:val="16"/>
                <w:lang w:val="en-US"/>
              </w:rPr>
              <w:t>of 8471 70 500 0</w:t>
            </w:r>
            <w:bookmarkEnd w:id="65"/>
            <w:r>
              <w:rPr>
                <w:sz w:val="16"/>
                <w:szCs w:val="16"/>
                <w:lang w:val="en-US"/>
              </w:rPr>
              <w:t xml:space="preserve"> </w:t>
            </w:r>
          </w:p>
          <w:p w14:paraId="27BB45DE" w14:textId="77777777" w:rsidR="004E3D63" w:rsidRDefault="004E3D63" w:rsidP="0080726A">
            <w:pPr>
              <w:rPr>
                <w:sz w:val="16"/>
                <w:szCs w:val="16"/>
                <w:lang w:val="en-US"/>
              </w:rPr>
            </w:pPr>
            <w:bookmarkStart w:id="66" w:name="_Toc527643864"/>
            <w:r>
              <w:rPr>
                <w:sz w:val="16"/>
                <w:szCs w:val="16"/>
                <w:lang w:val="en-US"/>
              </w:rPr>
              <w:t>of 8471 70 980 0</w:t>
            </w:r>
            <w:bookmarkEnd w:id="66"/>
            <w:r>
              <w:rPr>
                <w:sz w:val="16"/>
                <w:szCs w:val="16"/>
                <w:lang w:val="en-US"/>
              </w:rPr>
              <w:t xml:space="preserve"> </w:t>
            </w:r>
          </w:p>
          <w:p w14:paraId="56740F31" w14:textId="77777777" w:rsidR="004E3D63" w:rsidRDefault="004E3D63" w:rsidP="0080726A">
            <w:pPr>
              <w:rPr>
                <w:sz w:val="16"/>
                <w:szCs w:val="16"/>
                <w:lang w:val="en-US"/>
              </w:rPr>
            </w:pPr>
            <w:bookmarkStart w:id="67" w:name="_Toc527643865"/>
            <w:r>
              <w:rPr>
                <w:sz w:val="16"/>
                <w:szCs w:val="16"/>
                <w:lang w:val="en-US"/>
              </w:rPr>
              <w:t>of 8471 80 000 0</w:t>
            </w:r>
            <w:bookmarkEnd w:id="67"/>
          </w:p>
        </w:tc>
        <w:tc>
          <w:tcPr>
            <w:tcW w:w="5953" w:type="dxa"/>
            <w:hideMark/>
          </w:tcPr>
          <w:p w14:paraId="3D77B7D2" w14:textId="77777777" w:rsidR="004E3D63" w:rsidRDefault="004E3D63" w:rsidP="0080726A">
            <w:pPr>
              <w:rPr>
                <w:sz w:val="16"/>
                <w:szCs w:val="16"/>
                <w:lang w:val="en-US"/>
              </w:rPr>
            </w:pPr>
            <w:bookmarkStart w:id="68" w:name="_Toc527643866"/>
            <w:r>
              <w:rPr>
                <w:sz w:val="16"/>
                <w:szCs w:val="16"/>
                <w:lang w:val="en-US"/>
              </w:rPr>
              <w:t>Devices of computers that have encryption (cryptographic) functions</w:t>
            </w:r>
            <w:bookmarkEnd w:id="68"/>
            <w:r>
              <w:rPr>
                <w:sz w:val="16"/>
                <w:szCs w:val="16"/>
                <w:lang w:val="en-US"/>
              </w:rPr>
              <w:t xml:space="preserve"> </w:t>
            </w:r>
          </w:p>
        </w:tc>
      </w:tr>
      <w:tr w:rsidR="004E3D63" w:rsidRPr="00553D1F" w14:paraId="763C372C" w14:textId="77777777" w:rsidTr="0080726A">
        <w:trPr>
          <w:cnfStyle w:val="000000010000" w:firstRow="0" w:lastRow="0" w:firstColumn="0" w:lastColumn="0" w:oddVBand="0" w:evenVBand="0" w:oddHBand="0" w:evenHBand="1" w:firstRowFirstColumn="0" w:firstRowLastColumn="0" w:lastRowFirstColumn="0" w:lastRowLastColumn="0"/>
        </w:trPr>
        <w:tc>
          <w:tcPr>
            <w:tcW w:w="3116" w:type="dxa"/>
            <w:hideMark/>
          </w:tcPr>
          <w:p w14:paraId="3E17C9A6" w14:textId="77777777" w:rsidR="004E3D63" w:rsidRDefault="004E3D63" w:rsidP="0080726A">
            <w:pPr>
              <w:rPr>
                <w:sz w:val="16"/>
                <w:szCs w:val="16"/>
                <w:lang w:val="en-US"/>
              </w:rPr>
            </w:pPr>
            <w:bookmarkStart w:id="69" w:name="_Toc527643867"/>
            <w:r>
              <w:rPr>
                <w:sz w:val="16"/>
                <w:szCs w:val="16"/>
                <w:lang w:val="en-US"/>
              </w:rPr>
              <w:t>of 8473 21 100 0</w:t>
            </w:r>
            <w:bookmarkEnd w:id="69"/>
            <w:r>
              <w:rPr>
                <w:sz w:val="16"/>
                <w:szCs w:val="16"/>
                <w:lang w:val="en-US"/>
              </w:rPr>
              <w:t xml:space="preserve"> </w:t>
            </w:r>
          </w:p>
          <w:p w14:paraId="319FC6B6" w14:textId="77777777" w:rsidR="004E3D63" w:rsidRDefault="004E3D63" w:rsidP="0080726A">
            <w:pPr>
              <w:rPr>
                <w:sz w:val="16"/>
                <w:szCs w:val="16"/>
                <w:lang w:val="en-US"/>
              </w:rPr>
            </w:pPr>
            <w:bookmarkStart w:id="70" w:name="_Toc527643868"/>
            <w:r>
              <w:rPr>
                <w:sz w:val="16"/>
                <w:szCs w:val="16"/>
                <w:lang w:val="en-US"/>
              </w:rPr>
              <w:t>of 8473 21 900 0</w:t>
            </w:r>
            <w:bookmarkEnd w:id="70"/>
            <w:r>
              <w:rPr>
                <w:sz w:val="16"/>
                <w:szCs w:val="16"/>
                <w:lang w:val="en-US"/>
              </w:rPr>
              <w:t xml:space="preserve"> </w:t>
            </w:r>
          </w:p>
          <w:p w14:paraId="5997130D" w14:textId="77777777" w:rsidR="004E3D63" w:rsidRDefault="004E3D63" w:rsidP="0080726A">
            <w:pPr>
              <w:rPr>
                <w:sz w:val="16"/>
                <w:szCs w:val="16"/>
                <w:lang w:val="en-US"/>
              </w:rPr>
            </w:pPr>
            <w:bookmarkStart w:id="71" w:name="_Toc527643869"/>
            <w:r>
              <w:rPr>
                <w:sz w:val="16"/>
                <w:szCs w:val="16"/>
                <w:lang w:val="en-US"/>
              </w:rPr>
              <w:t>of 8473 30 200 8</w:t>
            </w:r>
            <w:bookmarkEnd w:id="71"/>
            <w:r>
              <w:rPr>
                <w:sz w:val="16"/>
                <w:szCs w:val="16"/>
                <w:lang w:val="en-US"/>
              </w:rPr>
              <w:t xml:space="preserve"> </w:t>
            </w:r>
          </w:p>
          <w:p w14:paraId="13C2B8E2" w14:textId="77777777" w:rsidR="004E3D63" w:rsidRDefault="004E3D63" w:rsidP="0080726A">
            <w:pPr>
              <w:rPr>
                <w:sz w:val="16"/>
                <w:szCs w:val="16"/>
                <w:lang w:val="en-US"/>
              </w:rPr>
            </w:pPr>
            <w:bookmarkStart w:id="72" w:name="_Toc527643870"/>
            <w:r>
              <w:rPr>
                <w:sz w:val="16"/>
                <w:szCs w:val="16"/>
                <w:lang w:val="en-US"/>
              </w:rPr>
              <w:t>of 8473 30 800 0</w:t>
            </w:r>
            <w:bookmarkEnd w:id="72"/>
          </w:p>
        </w:tc>
        <w:tc>
          <w:tcPr>
            <w:tcW w:w="5953" w:type="dxa"/>
            <w:hideMark/>
          </w:tcPr>
          <w:p w14:paraId="303B83CE" w14:textId="77777777" w:rsidR="004E3D63" w:rsidRDefault="004E3D63" w:rsidP="0080726A">
            <w:pPr>
              <w:rPr>
                <w:sz w:val="16"/>
                <w:szCs w:val="16"/>
                <w:lang w:val="en-US"/>
              </w:rPr>
            </w:pPr>
            <w:bookmarkStart w:id="73" w:name="_Toc527643871"/>
            <w:r>
              <w:rPr>
                <w:sz w:val="16"/>
                <w:szCs w:val="16"/>
                <w:lang w:val="en-US"/>
              </w:rPr>
              <w:t>Electronic modules and parts of pocket computers that have encryption (cryptography) functions</w:t>
            </w:r>
            <w:bookmarkEnd w:id="73"/>
          </w:p>
        </w:tc>
      </w:tr>
      <w:tr w:rsidR="004E3D63" w:rsidRPr="00553D1F" w14:paraId="293E07DB" w14:textId="77777777" w:rsidTr="0080726A">
        <w:tc>
          <w:tcPr>
            <w:tcW w:w="3116" w:type="dxa"/>
            <w:hideMark/>
          </w:tcPr>
          <w:p w14:paraId="7F1D7BCE" w14:textId="77777777" w:rsidR="004E3D63" w:rsidRDefault="004E3D63" w:rsidP="0080726A">
            <w:pPr>
              <w:rPr>
                <w:sz w:val="16"/>
                <w:szCs w:val="16"/>
                <w:lang w:val="en-US"/>
              </w:rPr>
            </w:pPr>
            <w:bookmarkStart w:id="74" w:name="_Toc527643872"/>
            <w:r>
              <w:rPr>
                <w:sz w:val="16"/>
                <w:szCs w:val="16"/>
                <w:lang w:val="en-US"/>
              </w:rPr>
              <w:t>of 8517 11 000 0</w:t>
            </w:r>
            <w:bookmarkEnd w:id="74"/>
            <w:r>
              <w:rPr>
                <w:sz w:val="16"/>
                <w:szCs w:val="16"/>
                <w:lang w:val="en-US"/>
              </w:rPr>
              <w:t xml:space="preserve"> </w:t>
            </w:r>
          </w:p>
          <w:p w14:paraId="29239289" w14:textId="77777777" w:rsidR="004E3D63" w:rsidRDefault="004E3D63" w:rsidP="0080726A">
            <w:pPr>
              <w:rPr>
                <w:sz w:val="16"/>
                <w:szCs w:val="16"/>
                <w:lang w:val="en-US"/>
              </w:rPr>
            </w:pPr>
            <w:bookmarkStart w:id="75" w:name="_Toc527643873"/>
            <w:r>
              <w:rPr>
                <w:sz w:val="16"/>
                <w:szCs w:val="16"/>
                <w:lang w:val="en-US"/>
              </w:rPr>
              <w:t>of 8517 12 000 0</w:t>
            </w:r>
            <w:bookmarkEnd w:id="75"/>
            <w:r>
              <w:rPr>
                <w:sz w:val="16"/>
                <w:szCs w:val="16"/>
                <w:lang w:val="en-US"/>
              </w:rPr>
              <w:t xml:space="preserve"> </w:t>
            </w:r>
          </w:p>
          <w:p w14:paraId="54B95F9E" w14:textId="77777777" w:rsidR="004E3D63" w:rsidRDefault="004E3D63" w:rsidP="0080726A">
            <w:pPr>
              <w:rPr>
                <w:sz w:val="16"/>
                <w:szCs w:val="16"/>
                <w:lang w:val="en-US"/>
              </w:rPr>
            </w:pPr>
            <w:bookmarkStart w:id="76" w:name="_Toc527643874"/>
            <w:r>
              <w:rPr>
                <w:sz w:val="16"/>
                <w:szCs w:val="16"/>
                <w:lang w:val="en-US"/>
              </w:rPr>
              <w:t>of 8517 18 000 0</w:t>
            </w:r>
            <w:bookmarkEnd w:id="76"/>
          </w:p>
        </w:tc>
        <w:tc>
          <w:tcPr>
            <w:tcW w:w="5953" w:type="dxa"/>
            <w:hideMark/>
          </w:tcPr>
          <w:p w14:paraId="66962609" w14:textId="77777777" w:rsidR="004E3D63" w:rsidRDefault="004E3D63" w:rsidP="0080726A">
            <w:pPr>
              <w:rPr>
                <w:sz w:val="16"/>
                <w:szCs w:val="16"/>
                <w:lang w:val="en-US"/>
              </w:rPr>
            </w:pPr>
            <w:bookmarkStart w:id="77" w:name="_Toc527643875"/>
            <w:r>
              <w:rPr>
                <w:sz w:val="16"/>
                <w:szCs w:val="16"/>
                <w:lang w:val="en-US"/>
              </w:rPr>
              <w:t>Subscriber communication devices that have encryption (cryptographic) functions</w:t>
            </w:r>
            <w:bookmarkEnd w:id="77"/>
          </w:p>
        </w:tc>
      </w:tr>
      <w:tr w:rsidR="004E3D63" w:rsidRPr="00553D1F" w14:paraId="658F1194" w14:textId="77777777" w:rsidTr="0080726A">
        <w:trPr>
          <w:cnfStyle w:val="000000010000" w:firstRow="0" w:lastRow="0" w:firstColumn="0" w:lastColumn="0" w:oddVBand="0" w:evenVBand="0" w:oddHBand="0" w:evenHBand="1" w:firstRowFirstColumn="0" w:firstRowLastColumn="0" w:lastRowFirstColumn="0" w:lastRowLastColumn="0"/>
        </w:trPr>
        <w:tc>
          <w:tcPr>
            <w:tcW w:w="3116" w:type="dxa"/>
            <w:hideMark/>
          </w:tcPr>
          <w:p w14:paraId="4BC01534" w14:textId="77777777" w:rsidR="004E3D63" w:rsidRDefault="004E3D63" w:rsidP="0080726A">
            <w:pPr>
              <w:rPr>
                <w:sz w:val="16"/>
                <w:szCs w:val="16"/>
                <w:lang w:val="en-US"/>
              </w:rPr>
            </w:pPr>
            <w:bookmarkStart w:id="78" w:name="_Toc527643876"/>
            <w:r>
              <w:rPr>
                <w:sz w:val="16"/>
                <w:szCs w:val="16"/>
                <w:lang w:val="en-US"/>
              </w:rPr>
              <w:t>of 8517 61 000 1</w:t>
            </w:r>
            <w:bookmarkEnd w:id="78"/>
            <w:r>
              <w:rPr>
                <w:sz w:val="16"/>
                <w:szCs w:val="16"/>
                <w:lang w:val="en-US"/>
              </w:rPr>
              <w:t xml:space="preserve"> </w:t>
            </w:r>
          </w:p>
          <w:p w14:paraId="22FA5205" w14:textId="77777777" w:rsidR="004E3D63" w:rsidRDefault="004E3D63" w:rsidP="0080726A">
            <w:pPr>
              <w:rPr>
                <w:sz w:val="16"/>
                <w:szCs w:val="16"/>
                <w:lang w:val="en-US"/>
              </w:rPr>
            </w:pPr>
            <w:bookmarkStart w:id="79" w:name="_Toc527643877"/>
            <w:r>
              <w:rPr>
                <w:sz w:val="16"/>
                <w:szCs w:val="16"/>
                <w:lang w:val="en-US"/>
              </w:rPr>
              <w:t>of 8517 61 000 2</w:t>
            </w:r>
            <w:bookmarkEnd w:id="79"/>
            <w:r>
              <w:rPr>
                <w:sz w:val="16"/>
                <w:szCs w:val="16"/>
                <w:lang w:val="en-US"/>
              </w:rPr>
              <w:t xml:space="preserve"> </w:t>
            </w:r>
          </w:p>
          <w:p w14:paraId="78295365" w14:textId="77777777" w:rsidR="004E3D63" w:rsidRDefault="004E3D63" w:rsidP="0080726A">
            <w:pPr>
              <w:rPr>
                <w:sz w:val="16"/>
                <w:szCs w:val="16"/>
                <w:lang w:val="en-US"/>
              </w:rPr>
            </w:pPr>
            <w:bookmarkStart w:id="80" w:name="_Toc527643878"/>
            <w:r>
              <w:rPr>
                <w:sz w:val="16"/>
                <w:szCs w:val="16"/>
                <w:lang w:val="en-US"/>
              </w:rPr>
              <w:t>of 8517 61 000 8</w:t>
            </w:r>
            <w:bookmarkEnd w:id="80"/>
          </w:p>
        </w:tc>
        <w:tc>
          <w:tcPr>
            <w:tcW w:w="5953" w:type="dxa"/>
            <w:hideMark/>
          </w:tcPr>
          <w:p w14:paraId="647131C4" w14:textId="77777777" w:rsidR="004E3D63" w:rsidRDefault="004E3D63" w:rsidP="0080726A">
            <w:pPr>
              <w:rPr>
                <w:sz w:val="16"/>
                <w:szCs w:val="16"/>
                <w:lang w:val="en-US"/>
              </w:rPr>
            </w:pPr>
            <w:bookmarkStart w:id="81" w:name="_Toc527643879"/>
            <w:r>
              <w:rPr>
                <w:sz w:val="16"/>
                <w:szCs w:val="16"/>
                <w:lang w:val="en-US"/>
              </w:rPr>
              <w:t>Base stations that have encryption (cryptography) functions</w:t>
            </w:r>
            <w:bookmarkEnd w:id="81"/>
          </w:p>
        </w:tc>
      </w:tr>
      <w:tr w:rsidR="004E3D63" w:rsidRPr="00553D1F" w14:paraId="3DE6271B" w14:textId="77777777" w:rsidTr="0080726A">
        <w:tc>
          <w:tcPr>
            <w:tcW w:w="3116" w:type="dxa"/>
            <w:hideMark/>
          </w:tcPr>
          <w:p w14:paraId="3CA251C1" w14:textId="77777777" w:rsidR="004E3D63" w:rsidRDefault="004E3D63" w:rsidP="0080726A">
            <w:pPr>
              <w:rPr>
                <w:sz w:val="16"/>
                <w:szCs w:val="16"/>
                <w:lang w:val="en-US"/>
              </w:rPr>
            </w:pPr>
            <w:bookmarkStart w:id="82" w:name="_Toc527643880"/>
            <w:r>
              <w:rPr>
                <w:sz w:val="16"/>
                <w:szCs w:val="16"/>
                <w:lang w:val="en-US"/>
              </w:rPr>
              <w:t>of 8517 62 000</w:t>
            </w:r>
            <w:bookmarkEnd w:id="82"/>
            <w:r>
              <w:rPr>
                <w:sz w:val="16"/>
                <w:szCs w:val="16"/>
                <w:lang w:val="en-US"/>
              </w:rPr>
              <w:t xml:space="preserve"> </w:t>
            </w:r>
          </w:p>
          <w:p w14:paraId="3A271DAC" w14:textId="77777777" w:rsidR="004E3D63" w:rsidRDefault="004E3D63" w:rsidP="0080726A">
            <w:pPr>
              <w:rPr>
                <w:sz w:val="16"/>
                <w:szCs w:val="16"/>
                <w:lang w:val="en-US"/>
              </w:rPr>
            </w:pPr>
            <w:bookmarkStart w:id="83" w:name="_Toc527643881"/>
            <w:r>
              <w:rPr>
                <w:sz w:val="16"/>
                <w:szCs w:val="16"/>
                <w:lang w:val="en-US"/>
              </w:rPr>
              <w:t>of 8517 69 390 0</w:t>
            </w:r>
            <w:bookmarkEnd w:id="83"/>
            <w:r>
              <w:rPr>
                <w:sz w:val="16"/>
                <w:szCs w:val="16"/>
                <w:lang w:val="en-US"/>
              </w:rPr>
              <w:t xml:space="preserve"> </w:t>
            </w:r>
          </w:p>
          <w:p w14:paraId="09AA310B" w14:textId="77777777" w:rsidR="004E3D63" w:rsidRDefault="004E3D63" w:rsidP="0080726A">
            <w:pPr>
              <w:rPr>
                <w:sz w:val="16"/>
                <w:szCs w:val="16"/>
                <w:lang w:val="en-US"/>
              </w:rPr>
            </w:pPr>
            <w:bookmarkStart w:id="84" w:name="_Toc527643882"/>
            <w:r>
              <w:rPr>
                <w:sz w:val="16"/>
                <w:szCs w:val="16"/>
                <w:lang w:val="en-US"/>
              </w:rPr>
              <w:t>of 8517 69 900 0</w:t>
            </w:r>
            <w:bookmarkEnd w:id="84"/>
            <w:r>
              <w:rPr>
                <w:sz w:val="16"/>
                <w:szCs w:val="16"/>
                <w:lang w:val="en-US"/>
              </w:rPr>
              <w:t xml:space="preserve"> </w:t>
            </w:r>
          </w:p>
          <w:p w14:paraId="61283980" w14:textId="77777777" w:rsidR="004E3D63" w:rsidRDefault="004E3D63" w:rsidP="0080726A">
            <w:pPr>
              <w:rPr>
                <w:sz w:val="16"/>
                <w:szCs w:val="16"/>
                <w:lang w:val="en-US"/>
              </w:rPr>
            </w:pPr>
            <w:bookmarkStart w:id="85" w:name="_Toc527643883"/>
            <w:r>
              <w:rPr>
                <w:sz w:val="16"/>
                <w:szCs w:val="16"/>
                <w:lang w:val="en-US"/>
              </w:rPr>
              <w:t>of 8517 70 900</w:t>
            </w:r>
            <w:bookmarkEnd w:id="85"/>
            <w:r>
              <w:rPr>
                <w:sz w:val="16"/>
                <w:szCs w:val="16"/>
                <w:lang w:val="en-US"/>
              </w:rPr>
              <w:t xml:space="preserve"> </w:t>
            </w:r>
          </w:p>
        </w:tc>
        <w:tc>
          <w:tcPr>
            <w:tcW w:w="5953" w:type="dxa"/>
            <w:hideMark/>
          </w:tcPr>
          <w:p w14:paraId="5F32E0C7" w14:textId="77777777" w:rsidR="004E3D63" w:rsidRDefault="004E3D63" w:rsidP="0080726A">
            <w:pPr>
              <w:rPr>
                <w:sz w:val="16"/>
                <w:szCs w:val="16"/>
                <w:lang w:val="en-US"/>
              </w:rPr>
            </w:pPr>
            <w:bookmarkStart w:id="86" w:name="_Toc527643884"/>
            <w:r>
              <w:rPr>
                <w:sz w:val="16"/>
                <w:szCs w:val="16"/>
                <w:lang w:val="en-US"/>
              </w:rPr>
              <w:t>Telecommunication equipment and parts thereof that have encryption (cryptographic) functions</w:t>
            </w:r>
            <w:bookmarkEnd w:id="86"/>
          </w:p>
        </w:tc>
      </w:tr>
      <w:tr w:rsidR="004E3D63" w:rsidRPr="00553D1F" w14:paraId="172192A3" w14:textId="77777777" w:rsidTr="0080726A">
        <w:trPr>
          <w:cnfStyle w:val="000000010000" w:firstRow="0" w:lastRow="0" w:firstColumn="0" w:lastColumn="0" w:oddVBand="0" w:evenVBand="0" w:oddHBand="0" w:evenHBand="1" w:firstRowFirstColumn="0" w:firstRowLastColumn="0" w:lastRowFirstColumn="0" w:lastRowLastColumn="0"/>
        </w:trPr>
        <w:tc>
          <w:tcPr>
            <w:tcW w:w="3116" w:type="dxa"/>
            <w:hideMark/>
          </w:tcPr>
          <w:p w14:paraId="41771777" w14:textId="77777777" w:rsidR="004E3D63" w:rsidRDefault="004E3D63" w:rsidP="0080726A">
            <w:pPr>
              <w:rPr>
                <w:sz w:val="16"/>
                <w:szCs w:val="16"/>
                <w:lang w:val="en-US"/>
              </w:rPr>
            </w:pPr>
            <w:bookmarkStart w:id="87" w:name="_Toc527643885"/>
            <w:r>
              <w:rPr>
                <w:sz w:val="16"/>
                <w:szCs w:val="16"/>
                <w:lang w:val="en-US"/>
              </w:rPr>
              <w:t>of 8523 29 310 1</w:t>
            </w:r>
            <w:bookmarkEnd w:id="87"/>
            <w:r>
              <w:rPr>
                <w:sz w:val="16"/>
                <w:szCs w:val="16"/>
                <w:lang w:val="en-US"/>
              </w:rPr>
              <w:t xml:space="preserve"> </w:t>
            </w:r>
          </w:p>
          <w:p w14:paraId="10CC1636" w14:textId="77777777" w:rsidR="004E3D63" w:rsidRDefault="004E3D63" w:rsidP="0080726A">
            <w:pPr>
              <w:rPr>
                <w:sz w:val="16"/>
                <w:szCs w:val="16"/>
                <w:lang w:val="en-US"/>
              </w:rPr>
            </w:pPr>
            <w:bookmarkStart w:id="88" w:name="_Toc527643886"/>
            <w:r>
              <w:rPr>
                <w:sz w:val="16"/>
                <w:szCs w:val="16"/>
                <w:lang w:val="en-US"/>
              </w:rPr>
              <w:t>of 8523 29 310 2</w:t>
            </w:r>
            <w:bookmarkEnd w:id="88"/>
            <w:r>
              <w:rPr>
                <w:sz w:val="16"/>
                <w:szCs w:val="16"/>
                <w:lang w:val="en-US"/>
              </w:rPr>
              <w:t xml:space="preserve"> </w:t>
            </w:r>
          </w:p>
          <w:p w14:paraId="007CD144" w14:textId="77777777" w:rsidR="004E3D63" w:rsidRDefault="004E3D63" w:rsidP="0080726A">
            <w:pPr>
              <w:rPr>
                <w:sz w:val="16"/>
                <w:szCs w:val="16"/>
                <w:lang w:val="en-US"/>
              </w:rPr>
            </w:pPr>
            <w:bookmarkStart w:id="89" w:name="_Toc527643887"/>
            <w:r>
              <w:rPr>
                <w:sz w:val="16"/>
                <w:szCs w:val="16"/>
                <w:lang w:val="en-US"/>
              </w:rPr>
              <w:t>of 8523 29 330</w:t>
            </w:r>
            <w:bookmarkEnd w:id="89"/>
            <w:r>
              <w:rPr>
                <w:sz w:val="16"/>
                <w:szCs w:val="16"/>
                <w:lang w:val="en-US"/>
              </w:rPr>
              <w:t xml:space="preserve"> </w:t>
            </w:r>
          </w:p>
          <w:p w14:paraId="4F74C14B" w14:textId="77777777" w:rsidR="004E3D63" w:rsidRDefault="004E3D63" w:rsidP="0080726A">
            <w:pPr>
              <w:rPr>
                <w:sz w:val="16"/>
                <w:szCs w:val="16"/>
                <w:lang w:val="en-US"/>
              </w:rPr>
            </w:pPr>
            <w:bookmarkStart w:id="90" w:name="_Toc527643888"/>
            <w:r>
              <w:rPr>
                <w:sz w:val="16"/>
                <w:szCs w:val="16"/>
                <w:lang w:val="en-US"/>
              </w:rPr>
              <w:t>of 8523 29 390</w:t>
            </w:r>
            <w:bookmarkEnd w:id="90"/>
            <w:r>
              <w:rPr>
                <w:sz w:val="16"/>
                <w:szCs w:val="16"/>
                <w:lang w:val="en-US"/>
              </w:rPr>
              <w:t xml:space="preserve"> </w:t>
            </w:r>
          </w:p>
          <w:p w14:paraId="4D283ECD" w14:textId="77777777" w:rsidR="004E3D63" w:rsidRDefault="004E3D63" w:rsidP="0080726A">
            <w:pPr>
              <w:rPr>
                <w:sz w:val="16"/>
                <w:szCs w:val="16"/>
                <w:lang w:val="en-US"/>
              </w:rPr>
            </w:pPr>
            <w:bookmarkStart w:id="91" w:name="_Toc527643889"/>
            <w:r>
              <w:rPr>
                <w:sz w:val="16"/>
                <w:szCs w:val="16"/>
                <w:lang w:val="en-US"/>
              </w:rPr>
              <w:t>of 8523 49 250 0</w:t>
            </w:r>
            <w:bookmarkEnd w:id="91"/>
            <w:r>
              <w:rPr>
                <w:sz w:val="16"/>
                <w:szCs w:val="16"/>
                <w:lang w:val="en-US"/>
              </w:rPr>
              <w:t xml:space="preserve"> </w:t>
            </w:r>
          </w:p>
          <w:p w14:paraId="1BFE1AA3" w14:textId="77777777" w:rsidR="004E3D63" w:rsidRDefault="004E3D63" w:rsidP="0080726A">
            <w:pPr>
              <w:rPr>
                <w:sz w:val="16"/>
                <w:szCs w:val="16"/>
                <w:lang w:val="en-US"/>
              </w:rPr>
            </w:pPr>
            <w:bookmarkStart w:id="92" w:name="_Toc527643890"/>
            <w:r>
              <w:rPr>
                <w:sz w:val="16"/>
                <w:szCs w:val="16"/>
                <w:lang w:val="en-US"/>
              </w:rPr>
              <w:t>of 8523 49 310 0</w:t>
            </w:r>
            <w:bookmarkEnd w:id="92"/>
            <w:r>
              <w:rPr>
                <w:sz w:val="16"/>
                <w:szCs w:val="16"/>
                <w:lang w:val="en-US"/>
              </w:rPr>
              <w:t xml:space="preserve"> </w:t>
            </w:r>
          </w:p>
          <w:p w14:paraId="7E50A2B9" w14:textId="77777777" w:rsidR="004E3D63" w:rsidRDefault="004E3D63" w:rsidP="0080726A">
            <w:pPr>
              <w:rPr>
                <w:sz w:val="16"/>
                <w:szCs w:val="16"/>
                <w:lang w:val="en-US"/>
              </w:rPr>
            </w:pPr>
            <w:bookmarkStart w:id="93" w:name="_Toc527643891"/>
            <w:r>
              <w:rPr>
                <w:sz w:val="16"/>
                <w:szCs w:val="16"/>
                <w:lang w:val="en-US"/>
              </w:rPr>
              <w:t>of 8523 49 390 0</w:t>
            </w:r>
            <w:bookmarkEnd w:id="93"/>
            <w:r>
              <w:rPr>
                <w:sz w:val="16"/>
                <w:szCs w:val="16"/>
                <w:lang w:val="en-US"/>
              </w:rPr>
              <w:t xml:space="preserve"> </w:t>
            </w:r>
          </w:p>
          <w:p w14:paraId="767F864B" w14:textId="77777777" w:rsidR="004E3D63" w:rsidRDefault="004E3D63" w:rsidP="0080726A">
            <w:pPr>
              <w:rPr>
                <w:sz w:val="16"/>
                <w:szCs w:val="16"/>
                <w:lang w:val="en-US"/>
              </w:rPr>
            </w:pPr>
            <w:bookmarkStart w:id="94" w:name="_Toc527643892"/>
            <w:r>
              <w:rPr>
                <w:sz w:val="16"/>
                <w:szCs w:val="16"/>
                <w:lang w:val="en-US"/>
              </w:rPr>
              <w:t>of 8523 49 450 0</w:t>
            </w:r>
            <w:bookmarkEnd w:id="94"/>
            <w:r>
              <w:rPr>
                <w:sz w:val="16"/>
                <w:szCs w:val="16"/>
                <w:lang w:val="en-US"/>
              </w:rPr>
              <w:t xml:space="preserve"> </w:t>
            </w:r>
          </w:p>
          <w:p w14:paraId="154FEB74" w14:textId="77777777" w:rsidR="004E3D63" w:rsidRDefault="004E3D63" w:rsidP="0080726A">
            <w:pPr>
              <w:rPr>
                <w:sz w:val="16"/>
                <w:szCs w:val="16"/>
                <w:lang w:val="en-US"/>
              </w:rPr>
            </w:pPr>
            <w:bookmarkStart w:id="95" w:name="_Toc527643893"/>
            <w:r>
              <w:rPr>
                <w:sz w:val="16"/>
                <w:szCs w:val="16"/>
                <w:lang w:val="en-US"/>
              </w:rPr>
              <w:t>of 8523 49 910 1</w:t>
            </w:r>
            <w:bookmarkEnd w:id="95"/>
            <w:r>
              <w:rPr>
                <w:sz w:val="16"/>
                <w:szCs w:val="16"/>
                <w:lang w:val="en-US"/>
              </w:rPr>
              <w:t xml:space="preserve"> </w:t>
            </w:r>
          </w:p>
          <w:p w14:paraId="36086C86" w14:textId="77777777" w:rsidR="004E3D63" w:rsidRDefault="004E3D63" w:rsidP="0080726A">
            <w:pPr>
              <w:rPr>
                <w:sz w:val="16"/>
                <w:szCs w:val="16"/>
                <w:lang w:val="en-US"/>
              </w:rPr>
            </w:pPr>
            <w:bookmarkStart w:id="96" w:name="_Toc527643894"/>
            <w:r>
              <w:rPr>
                <w:sz w:val="16"/>
                <w:szCs w:val="16"/>
                <w:lang w:val="en-US"/>
              </w:rPr>
              <w:t>of 8523 49 930 0</w:t>
            </w:r>
            <w:bookmarkEnd w:id="96"/>
            <w:r>
              <w:rPr>
                <w:sz w:val="16"/>
                <w:szCs w:val="16"/>
                <w:lang w:val="en-US"/>
              </w:rPr>
              <w:t xml:space="preserve"> </w:t>
            </w:r>
          </w:p>
          <w:p w14:paraId="7C383109" w14:textId="77777777" w:rsidR="004E3D63" w:rsidRDefault="004E3D63" w:rsidP="0080726A">
            <w:pPr>
              <w:rPr>
                <w:sz w:val="16"/>
                <w:szCs w:val="16"/>
                <w:lang w:val="en-US"/>
              </w:rPr>
            </w:pPr>
            <w:bookmarkStart w:id="97" w:name="_Toc527643895"/>
            <w:r>
              <w:rPr>
                <w:sz w:val="16"/>
                <w:szCs w:val="16"/>
                <w:lang w:val="en-US"/>
              </w:rPr>
              <w:t>of 8523 51 910 1</w:t>
            </w:r>
            <w:bookmarkEnd w:id="97"/>
            <w:r>
              <w:rPr>
                <w:sz w:val="16"/>
                <w:szCs w:val="16"/>
                <w:lang w:val="en-US"/>
              </w:rPr>
              <w:t xml:space="preserve"> </w:t>
            </w:r>
          </w:p>
          <w:p w14:paraId="12BE16BD" w14:textId="77777777" w:rsidR="004E3D63" w:rsidRDefault="004E3D63" w:rsidP="0080726A">
            <w:pPr>
              <w:rPr>
                <w:sz w:val="16"/>
                <w:szCs w:val="16"/>
                <w:lang w:val="en-US"/>
              </w:rPr>
            </w:pPr>
            <w:bookmarkStart w:id="98" w:name="_Toc527643896"/>
            <w:r>
              <w:rPr>
                <w:sz w:val="16"/>
                <w:szCs w:val="16"/>
                <w:lang w:val="en-US"/>
              </w:rPr>
              <w:t>of 8523 51 930 0</w:t>
            </w:r>
            <w:bookmarkEnd w:id="98"/>
            <w:r>
              <w:rPr>
                <w:sz w:val="16"/>
                <w:szCs w:val="16"/>
                <w:lang w:val="en-US"/>
              </w:rPr>
              <w:t xml:space="preserve"> </w:t>
            </w:r>
          </w:p>
          <w:p w14:paraId="217B1CDD" w14:textId="77777777" w:rsidR="004E3D63" w:rsidRDefault="004E3D63" w:rsidP="0080726A">
            <w:pPr>
              <w:rPr>
                <w:sz w:val="16"/>
                <w:szCs w:val="16"/>
                <w:lang w:val="en-US"/>
              </w:rPr>
            </w:pPr>
            <w:bookmarkStart w:id="99" w:name="_Toc527643897"/>
            <w:r>
              <w:rPr>
                <w:sz w:val="16"/>
                <w:szCs w:val="16"/>
                <w:lang w:val="en-US"/>
              </w:rPr>
              <w:t>of 8523 52</w:t>
            </w:r>
            <w:bookmarkEnd w:id="99"/>
            <w:r>
              <w:rPr>
                <w:sz w:val="16"/>
                <w:szCs w:val="16"/>
                <w:lang w:val="en-US"/>
              </w:rPr>
              <w:t xml:space="preserve"> </w:t>
            </w:r>
          </w:p>
          <w:p w14:paraId="0B0F19B6" w14:textId="77777777" w:rsidR="004E3D63" w:rsidRDefault="004E3D63" w:rsidP="0080726A">
            <w:pPr>
              <w:rPr>
                <w:sz w:val="16"/>
                <w:szCs w:val="16"/>
                <w:lang w:val="en-US"/>
              </w:rPr>
            </w:pPr>
            <w:bookmarkStart w:id="100" w:name="_Toc527643898"/>
            <w:r>
              <w:rPr>
                <w:sz w:val="16"/>
                <w:szCs w:val="16"/>
                <w:lang w:val="en-US"/>
              </w:rPr>
              <w:t>of 8523 59 910 1</w:t>
            </w:r>
            <w:bookmarkEnd w:id="100"/>
            <w:r>
              <w:rPr>
                <w:sz w:val="16"/>
                <w:szCs w:val="16"/>
                <w:lang w:val="en-US"/>
              </w:rPr>
              <w:t xml:space="preserve"> </w:t>
            </w:r>
          </w:p>
          <w:p w14:paraId="5D5A2346" w14:textId="77777777" w:rsidR="004E3D63" w:rsidRDefault="004E3D63" w:rsidP="0080726A">
            <w:pPr>
              <w:rPr>
                <w:sz w:val="16"/>
                <w:szCs w:val="16"/>
                <w:lang w:val="en-US"/>
              </w:rPr>
            </w:pPr>
            <w:bookmarkStart w:id="101" w:name="_Toc527643899"/>
            <w:r>
              <w:rPr>
                <w:sz w:val="16"/>
                <w:szCs w:val="16"/>
                <w:lang w:val="en-US"/>
              </w:rPr>
              <w:t>of 8523 59 930 0</w:t>
            </w:r>
            <w:bookmarkEnd w:id="101"/>
            <w:r>
              <w:rPr>
                <w:sz w:val="16"/>
                <w:szCs w:val="16"/>
                <w:lang w:val="en-US"/>
              </w:rPr>
              <w:t xml:space="preserve"> </w:t>
            </w:r>
          </w:p>
          <w:p w14:paraId="66080B32" w14:textId="77777777" w:rsidR="004E3D63" w:rsidRDefault="004E3D63" w:rsidP="0080726A">
            <w:pPr>
              <w:rPr>
                <w:sz w:val="16"/>
                <w:szCs w:val="16"/>
                <w:lang w:val="en-US"/>
              </w:rPr>
            </w:pPr>
            <w:bookmarkStart w:id="102" w:name="_Toc527643900"/>
            <w:r>
              <w:rPr>
                <w:sz w:val="16"/>
                <w:szCs w:val="16"/>
                <w:lang w:val="en-US"/>
              </w:rPr>
              <w:t>of 8523 80 910 1</w:t>
            </w:r>
            <w:bookmarkEnd w:id="102"/>
            <w:r>
              <w:rPr>
                <w:sz w:val="16"/>
                <w:szCs w:val="16"/>
                <w:lang w:val="en-US"/>
              </w:rPr>
              <w:t xml:space="preserve"> </w:t>
            </w:r>
          </w:p>
          <w:p w14:paraId="5DA2640A" w14:textId="77777777" w:rsidR="004E3D63" w:rsidRDefault="004E3D63" w:rsidP="0080726A">
            <w:pPr>
              <w:rPr>
                <w:sz w:val="16"/>
                <w:szCs w:val="16"/>
                <w:lang w:val="en-US"/>
              </w:rPr>
            </w:pPr>
            <w:bookmarkStart w:id="103" w:name="_Toc527643901"/>
            <w:r>
              <w:rPr>
                <w:sz w:val="16"/>
                <w:szCs w:val="16"/>
                <w:lang w:val="en-US"/>
              </w:rPr>
              <w:t>of 8523 80 930 0</w:t>
            </w:r>
            <w:bookmarkEnd w:id="103"/>
          </w:p>
        </w:tc>
        <w:tc>
          <w:tcPr>
            <w:tcW w:w="5953" w:type="dxa"/>
            <w:hideMark/>
          </w:tcPr>
          <w:p w14:paraId="39E4BC88" w14:textId="77777777" w:rsidR="004E3D63" w:rsidRDefault="004E3D63" w:rsidP="0080726A">
            <w:pPr>
              <w:rPr>
                <w:sz w:val="16"/>
                <w:szCs w:val="16"/>
                <w:lang w:val="en-US"/>
              </w:rPr>
            </w:pPr>
            <w:bookmarkStart w:id="104" w:name="_Toc527643902"/>
            <w:r>
              <w:rPr>
                <w:sz w:val="16"/>
                <w:szCs w:val="16"/>
                <w:lang w:val="en-US"/>
              </w:rPr>
              <w:t>Software encryption (cryptographic) tools regardless of the information carrier</w:t>
            </w:r>
            <w:bookmarkEnd w:id="104"/>
          </w:p>
        </w:tc>
      </w:tr>
      <w:tr w:rsidR="004E3D63" w14:paraId="0A33568F" w14:textId="77777777" w:rsidTr="0080726A">
        <w:tc>
          <w:tcPr>
            <w:tcW w:w="3116" w:type="dxa"/>
            <w:hideMark/>
          </w:tcPr>
          <w:p w14:paraId="7E0339E6" w14:textId="77777777" w:rsidR="004E3D63" w:rsidRDefault="004E3D63" w:rsidP="0080726A">
            <w:pPr>
              <w:rPr>
                <w:sz w:val="16"/>
                <w:szCs w:val="16"/>
                <w:lang w:val="en-US"/>
              </w:rPr>
            </w:pPr>
            <w:bookmarkStart w:id="105" w:name="_Toc527643903"/>
            <w:r>
              <w:rPr>
                <w:sz w:val="16"/>
                <w:szCs w:val="16"/>
                <w:lang w:val="en-US"/>
              </w:rPr>
              <w:t>of 3704 00</w:t>
            </w:r>
            <w:bookmarkEnd w:id="105"/>
          </w:p>
          <w:p w14:paraId="5CD11FB8" w14:textId="77777777" w:rsidR="004E3D63" w:rsidRDefault="004E3D63" w:rsidP="0080726A">
            <w:pPr>
              <w:rPr>
                <w:sz w:val="16"/>
                <w:szCs w:val="16"/>
                <w:lang w:val="en-US"/>
              </w:rPr>
            </w:pPr>
            <w:bookmarkStart w:id="106" w:name="_Toc527643904"/>
            <w:r>
              <w:rPr>
                <w:sz w:val="16"/>
                <w:szCs w:val="16"/>
                <w:lang w:val="en-US"/>
              </w:rPr>
              <w:t>of 3705 00</w:t>
            </w:r>
            <w:bookmarkEnd w:id="106"/>
          </w:p>
          <w:p w14:paraId="5DBAB6B9" w14:textId="77777777" w:rsidR="004E3D63" w:rsidRDefault="004E3D63" w:rsidP="0080726A">
            <w:pPr>
              <w:rPr>
                <w:sz w:val="16"/>
                <w:szCs w:val="16"/>
                <w:lang w:val="en-US"/>
              </w:rPr>
            </w:pPr>
            <w:bookmarkStart w:id="107" w:name="_Toc527643905"/>
            <w:r>
              <w:rPr>
                <w:sz w:val="16"/>
                <w:szCs w:val="16"/>
                <w:lang w:val="en-US"/>
              </w:rPr>
              <w:t>of 3706</w:t>
            </w:r>
            <w:bookmarkEnd w:id="107"/>
          </w:p>
          <w:p w14:paraId="5F00D216" w14:textId="77777777" w:rsidR="004E3D63" w:rsidRDefault="004E3D63" w:rsidP="0080726A">
            <w:pPr>
              <w:rPr>
                <w:sz w:val="16"/>
                <w:szCs w:val="16"/>
                <w:lang w:val="en-US"/>
              </w:rPr>
            </w:pPr>
            <w:bookmarkStart w:id="108" w:name="_Toc527643906"/>
            <w:r>
              <w:rPr>
                <w:sz w:val="16"/>
                <w:szCs w:val="16"/>
                <w:lang w:val="en-US"/>
              </w:rPr>
              <w:t>of 4821 10</w:t>
            </w:r>
            <w:bookmarkEnd w:id="108"/>
          </w:p>
          <w:p w14:paraId="3D889200" w14:textId="77777777" w:rsidR="004E3D63" w:rsidRDefault="004E3D63" w:rsidP="0080726A">
            <w:pPr>
              <w:rPr>
                <w:sz w:val="16"/>
                <w:szCs w:val="16"/>
                <w:lang w:val="en-US"/>
              </w:rPr>
            </w:pPr>
            <w:bookmarkStart w:id="109" w:name="_Toc527643907"/>
            <w:r>
              <w:rPr>
                <w:sz w:val="16"/>
                <w:szCs w:val="16"/>
                <w:lang w:val="en-US"/>
              </w:rPr>
              <w:t>of 4901 10 000 0</w:t>
            </w:r>
            <w:bookmarkEnd w:id="109"/>
          </w:p>
          <w:p w14:paraId="3B55D514" w14:textId="77777777" w:rsidR="004E3D63" w:rsidRDefault="004E3D63" w:rsidP="0080726A">
            <w:pPr>
              <w:rPr>
                <w:sz w:val="16"/>
                <w:szCs w:val="16"/>
                <w:lang w:val="en-US"/>
              </w:rPr>
            </w:pPr>
            <w:bookmarkStart w:id="110" w:name="_Toc527643908"/>
            <w:r>
              <w:rPr>
                <w:sz w:val="16"/>
                <w:szCs w:val="16"/>
                <w:lang w:val="en-US"/>
              </w:rPr>
              <w:t>of 4901 99 000 0</w:t>
            </w:r>
            <w:bookmarkEnd w:id="110"/>
          </w:p>
          <w:p w14:paraId="66DC3A41" w14:textId="77777777" w:rsidR="004E3D63" w:rsidRDefault="004E3D63" w:rsidP="0080726A">
            <w:pPr>
              <w:rPr>
                <w:sz w:val="16"/>
                <w:szCs w:val="16"/>
                <w:lang w:val="en-US"/>
              </w:rPr>
            </w:pPr>
            <w:bookmarkStart w:id="111" w:name="_Toc527643909"/>
            <w:r>
              <w:rPr>
                <w:sz w:val="16"/>
                <w:szCs w:val="16"/>
                <w:lang w:val="en-US"/>
              </w:rPr>
              <w:t>of 4911 99 000 0</w:t>
            </w:r>
            <w:bookmarkEnd w:id="111"/>
          </w:p>
          <w:p w14:paraId="29B3AF39" w14:textId="77777777" w:rsidR="004E3D63" w:rsidRDefault="004E3D63" w:rsidP="0080726A">
            <w:pPr>
              <w:rPr>
                <w:sz w:val="16"/>
                <w:szCs w:val="16"/>
                <w:lang w:val="en-US"/>
              </w:rPr>
            </w:pPr>
            <w:bookmarkStart w:id="112" w:name="_Toc527643910"/>
            <w:r>
              <w:rPr>
                <w:sz w:val="16"/>
                <w:szCs w:val="16"/>
                <w:lang w:val="en-US"/>
              </w:rPr>
              <w:t>of 8523 21 000 0</w:t>
            </w:r>
            <w:bookmarkEnd w:id="112"/>
            <w:r>
              <w:rPr>
                <w:sz w:val="16"/>
                <w:szCs w:val="16"/>
                <w:lang w:val="en-US"/>
              </w:rPr>
              <w:t xml:space="preserve"> </w:t>
            </w:r>
          </w:p>
          <w:p w14:paraId="6D55EEDA" w14:textId="77777777" w:rsidR="004E3D63" w:rsidRDefault="004E3D63" w:rsidP="0080726A">
            <w:pPr>
              <w:rPr>
                <w:sz w:val="16"/>
                <w:szCs w:val="16"/>
                <w:lang w:val="en-US"/>
              </w:rPr>
            </w:pPr>
            <w:bookmarkStart w:id="113" w:name="_Toc527643911"/>
            <w:r>
              <w:rPr>
                <w:sz w:val="16"/>
                <w:szCs w:val="16"/>
                <w:lang w:val="en-US"/>
              </w:rPr>
              <w:t>of 8523 29 310 1</w:t>
            </w:r>
            <w:bookmarkEnd w:id="113"/>
            <w:r>
              <w:rPr>
                <w:sz w:val="16"/>
                <w:szCs w:val="16"/>
                <w:lang w:val="en-US"/>
              </w:rPr>
              <w:t xml:space="preserve"> </w:t>
            </w:r>
          </w:p>
          <w:p w14:paraId="14B91689" w14:textId="77777777" w:rsidR="004E3D63" w:rsidRDefault="004E3D63" w:rsidP="0080726A">
            <w:pPr>
              <w:rPr>
                <w:sz w:val="16"/>
                <w:szCs w:val="16"/>
                <w:lang w:val="en-US"/>
              </w:rPr>
            </w:pPr>
            <w:bookmarkStart w:id="114" w:name="_Toc527643912"/>
            <w:r>
              <w:rPr>
                <w:sz w:val="16"/>
                <w:szCs w:val="16"/>
                <w:lang w:val="en-US"/>
              </w:rPr>
              <w:t>of 8523 29 310 2</w:t>
            </w:r>
            <w:bookmarkEnd w:id="114"/>
            <w:r>
              <w:rPr>
                <w:sz w:val="16"/>
                <w:szCs w:val="16"/>
                <w:lang w:val="en-US"/>
              </w:rPr>
              <w:t xml:space="preserve"> </w:t>
            </w:r>
          </w:p>
          <w:p w14:paraId="1BA24AA2" w14:textId="77777777" w:rsidR="004E3D63" w:rsidRDefault="004E3D63" w:rsidP="0080726A">
            <w:pPr>
              <w:rPr>
                <w:sz w:val="16"/>
                <w:szCs w:val="16"/>
                <w:lang w:val="en-US"/>
              </w:rPr>
            </w:pPr>
            <w:bookmarkStart w:id="115" w:name="_Toc527643913"/>
            <w:r>
              <w:rPr>
                <w:sz w:val="16"/>
                <w:szCs w:val="16"/>
                <w:lang w:val="en-US"/>
              </w:rPr>
              <w:t>of 8523 29 330</w:t>
            </w:r>
            <w:bookmarkEnd w:id="115"/>
            <w:r>
              <w:rPr>
                <w:sz w:val="16"/>
                <w:szCs w:val="16"/>
                <w:lang w:val="en-US"/>
              </w:rPr>
              <w:t xml:space="preserve"> </w:t>
            </w:r>
          </w:p>
          <w:p w14:paraId="3C15D98E" w14:textId="77777777" w:rsidR="004E3D63" w:rsidRDefault="004E3D63" w:rsidP="0080726A">
            <w:pPr>
              <w:rPr>
                <w:sz w:val="16"/>
                <w:szCs w:val="16"/>
                <w:lang w:val="en-US"/>
              </w:rPr>
            </w:pPr>
            <w:bookmarkStart w:id="116" w:name="_Toc527643914"/>
            <w:r>
              <w:rPr>
                <w:sz w:val="16"/>
                <w:szCs w:val="16"/>
                <w:lang w:val="en-US"/>
              </w:rPr>
              <w:t>of 8523 29 390</w:t>
            </w:r>
            <w:bookmarkEnd w:id="116"/>
            <w:r>
              <w:rPr>
                <w:sz w:val="16"/>
                <w:szCs w:val="16"/>
                <w:lang w:val="en-US"/>
              </w:rPr>
              <w:t xml:space="preserve"> </w:t>
            </w:r>
          </w:p>
          <w:p w14:paraId="2D47F8F9" w14:textId="77777777" w:rsidR="004E3D63" w:rsidRDefault="004E3D63" w:rsidP="0080726A">
            <w:pPr>
              <w:rPr>
                <w:sz w:val="16"/>
                <w:szCs w:val="16"/>
                <w:lang w:val="en-US"/>
              </w:rPr>
            </w:pPr>
            <w:bookmarkStart w:id="117" w:name="_Toc527643915"/>
            <w:r>
              <w:rPr>
                <w:sz w:val="16"/>
                <w:szCs w:val="16"/>
                <w:lang w:val="en-US"/>
              </w:rPr>
              <w:t>of 8523 49 250 0</w:t>
            </w:r>
            <w:bookmarkEnd w:id="117"/>
            <w:r>
              <w:rPr>
                <w:sz w:val="16"/>
                <w:szCs w:val="16"/>
                <w:lang w:val="en-US"/>
              </w:rPr>
              <w:t xml:space="preserve"> </w:t>
            </w:r>
          </w:p>
          <w:p w14:paraId="3D2740DF" w14:textId="77777777" w:rsidR="004E3D63" w:rsidRDefault="004E3D63" w:rsidP="0080726A">
            <w:pPr>
              <w:rPr>
                <w:sz w:val="16"/>
                <w:szCs w:val="16"/>
                <w:lang w:val="en-US"/>
              </w:rPr>
            </w:pPr>
            <w:bookmarkStart w:id="118" w:name="_Toc527643916"/>
            <w:r>
              <w:rPr>
                <w:sz w:val="16"/>
                <w:szCs w:val="16"/>
                <w:lang w:val="en-US"/>
              </w:rPr>
              <w:t>of 8523 49 310 0</w:t>
            </w:r>
            <w:bookmarkEnd w:id="118"/>
            <w:r>
              <w:rPr>
                <w:sz w:val="16"/>
                <w:szCs w:val="16"/>
                <w:lang w:val="en-US"/>
              </w:rPr>
              <w:t xml:space="preserve"> </w:t>
            </w:r>
          </w:p>
          <w:p w14:paraId="25F091BE" w14:textId="77777777" w:rsidR="004E3D63" w:rsidRDefault="004E3D63" w:rsidP="0080726A">
            <w:pPr>
              <w:rPr>
                <w:sz w:val="16"/>
                <w:szCs w:val="16"/>
                <w:lang w:val="en-US"/>
              </w:rPr>
            </w:pPr>
            <w:bookmarkStart w:id="119" w:name="_Toc527643917"/>
            <w:r>
              <w:rPr>
                <w:sz w:val="16"/>
                <w:szCs w:val="16"/>
                <w:lang w:val="en-US"/>
              </w:rPr>
              <w:t>of 8523 49 390 0</w:t>
            </w:r>
            <w:bookmarkEnd w:id="119"/>
            <w:r>
              <w:rPr>
                <w:sz w:val="16"/>
                <w:szCs w:val="16"/>
                <w:lang w:val="en-US"/>
              </w:rPr>
              <w:t xml:space="preserve"> </w:t>
            </w:r>
          </w:p>
          <w:p w14:paraId="1913DAA0" w14:textId="77777777" w:rsidR="004E3D63" w:rsidRDefault="004E3D63" w:rsidP="0080726A">
            <w:pPr>
              <w:rPr>
                <w:sz w:val="16"/>
                <w:szCs w:val="16"/>
                <w:lang w:val="en-US"/>
              </w:rPr>
            </w:pPr>
            <w:bookmarkStart w:id="120" w:name="_Toc527643918"/>
            <w:r>
              <w:rPr>
                <w:sz w:val="16"/>
                <w:szCs w:val="16"/>
                <w:lang w:val="en-US"/>
              </w:rPr>
              <w:t>of 8523 49 450 0</w:t>
            </w:r>
            <w:bookmarkEnd w:id="120"/>
            <w:r>
              <w:rPr>
                <w:sz w:val="16"/>
                <w:szCs w:val="16"/>
                <w:lang w:val="en-US"/>
              </w:rPr>
              <w:t xml:space="preserve"> </w:t>
            </w:r>
          </w:p>
          <w:p w14:paraId="29B6F33C" w14:textId="77777777" w:rsidR="004E3D63" w:rsidRDefault="004E3D63" w:rsidP="0080726A">
            <w:pPr>
              <w:rPr>
                <w:sz w:val="16"/>
                <w:szCs w:val="16"/>
                <w:lang w:val="en-US"/>
              </w:rPr>
            </w:pPr>
            <w:bookmarkStart w:id="121" w:name="_Toc527643919"/>
            <w:r>
              <w:rPr>
                <w:sz w:val="16"/>
                <w:szCs w:val="16"/>
                <w:lang w:val="en-US"/>
              </w:rPr>
              <w:t>of 8523 49 910 1</w:t>
            </w:r>
            <w:bookmarkEnd w:id="121"/>
            <w:r>
              <w:rPr>
                <w:sz w:val="16"/>
                <w:szCs w:val="16"/>
                <w:lang w:val="en-US"/>
              </w:rPr>
              <w:t xml:space="preserve"> </w:t>
            </w:r>
          </w:p>
          <w:p w14:paraId="6A9E06BB" w14:textId="77777777" w:rsidR="004E3D63" w:rsidRDefault="004E3D63" w:rsidP="0080726A">
            <w:pPr>
              <w:rPr>
                <w:sz w:val="16"/>
                <w:szCs w:val="16"/>
                <w:lang w:val="en-US"/>
              </w:rPr>
            </w:pPr>
            <w:bookmarkStart w:id="122" w:name="_Toc527643920"/>
            <w:r>
              <w:rPr>
                <w:sz w:val="16"/>
                <w:szCs w:val="16"/>
                <w:lang w:val="en-US"/>
              </w:rPr>
              <w:t>of 8523 49 930 0</w:t>
            </w:r>
            <w:bookmarkEnd w:id="122"/>
            <w:r>
              <w:rPr>
                <w:sz w:val="16"/>
                <w:szCs w:val="16"/>
                <w:lang w:val="en-US"/>
              </w:rPr>
              <w:t xml:space="preserve"> </w:t>
            </w:r>
          </w:p>
          <w:p w14:paraId="4B752E24" w14:textId="77777777" w:rsidR="004E3D63" w:rsidRDefault="004E3D63" w:rsidP="0080726A">
            <w:pPr>
              <w:rPr>
                <w:sz w:val="16"/>
                <w:szCs w:val="16"/>
                <w:lang w:val="en-US"/>
              </w:rPr>
            </w:pPr>
            <w:bookmarkStart w:id="123" w:name="_Toc527643921"/>
            <w:r>
              <w:rPr>
                <w:sz w:val="16"/>
                <w:szCs w:val="16"/>
                <w:lang w:val="en-US"/>
              </w:rPr>
              <w:t>of 8523 51 910 1</w:t>
            </w:r>
            <w:bookmarkEnd w:id="123"/>
            <w:r>
              <w:rPr>
                <w:sz w:val="16"/>
                <w:szCs w:val="16"/>
                <w:lang w:val="en-US"/>
              </w:rPr>
              <w:t xml:space="preserve"> </w:t>
            </w:r>
          </w:p>
          <w:p w14:paraId="6977FEBB" w14:textId="77777777" w:rsidR="004E3D63" w:rsidRDefault="004E3D63" w:rsidP="0080726A">
            <w:pPr>
              <w:rPr>
                <w:sz w:val="16"/>
                <w:szCs w:val="16"/>
                <w:lang w:val="en-US"/>
              </w:rPr>
            </w:pPr>
            <w:bookmarkStart w:id="124" w:name="_Toc527643922"/>
            <w:r>
              <w:rPr>
                <w:sz w:val="16"/>
                <w:szCs w:val="16"/>
                <w:lang w:val="en-US"/>
              </w:rPr>
              <w:t>of 8523 51 930 0</w:t>
            </w:r>
            <w:bookmarkEnd w:id="124"/>
            <w:r>
              <w:rPr>
                <w:sz w:val="16"/>
                <w:szCs w:val="16"/>
                <w:lang w:val="en-US"/>
              </w:rPr>
              <w:t xml:space="preserve"> </w:t>
            </w:r>
          </w:p>
          <w:p w14:paraId="3B743C1A" w14:textId="77777777" w:rsidR="004E3D63" w:rsidRDefault="004E3D63" w:rsidP="0080726A">
            <w:pPr>
              <w:rPr>
                <w:sz w:val="16"/>
                <w:szCs w:val="16"/>
                <w:lang w:val="en-US"/>
              </w:rPr>
            </w:pPr>
            <w:bookmarkStart w:id="125" w:name="_Toc527643923"/>
            <w:r>
              <w:rPr>
                <w:sz w:val="16"/>
                <w:szCs w:val="16"/>
                <w:lang w:val="en-US"/>
              </w:rPr>
              <w:t>of 8523 52</w:t>
            </w:r>
            <w:bookmarkEnd w:id="125"/>
            <w:r>
              <w:rPr>
                <w:sz w:val="16"/>
                <w:szCs w:val="16"/>
                <w:lang w:val="en-US"/>
              </w:rPr>
              <w:t xml:space="preserve"> </w:t>
            </w:r>
          </w:p>
          <w:p w14:paraId="7532880F" w14:textId="77777777" w:rsidR="004E3D63" w:rsidRDefault="004E3D63" w:rsidP="0080726A">
            <w:pPr>
              <w:rPr>
                <w:sz w:val="16"/>
                <w:szCs w:val="16"/>
                <w:lang w:val="en-US"/>
              </w:rPr>
            </w:pPr>
            <w:bookmarkStart w:id="126" w:name="_Toc527643924"/>
            <w:r>
              <w:rPr>
                <w:sz w:val="16"/>
                <w:szCs w:val="16"/>
                <w:lang w:val="en-US"/>
              </w:rPr>
              <w:t>of 8523 59 910 1</w:t>
            </w:r>
            <w:bookmarkEnd w:id="126"/>
            <w:r>
              <w:rPr>
                <w:sz w:val="16"/>
                <w:szCs w:val="16"/>
                <w:lang w:val="en-US"/>
              </w:rPr>
              <w:t xml:space="preserve"> </w:t>
            </w:r>
          </w:p>
          <w:p w14:paraId="2E9AA6C1" w14:textId="77777777" w:rsidR="004E3D63" w:rsidRDefault="004E3D63" w:rsidP="0080726A">
            <w:pPr>
              <w:rPr>
                <w:sz w:val="16"/>
                <w:szCs w:val="16"/>
                <w:lang w:val="en-US"/>
              </w:rPr>
            </w:pPr>
            <w:bookmarkStart w:id="127" w:name="_Toc527643925"/>
            <w:r>
              <w:rPr>
                <w:sz w:val="16"/>
                <w:szCs w:val="16"/>
                <w:lang w:val="en-US"/>
              </w:rPr>
              <w:t>of 8523 59 930 0</w:t>
            </w:r>
            <w:bookmarkEnd w:id="127"/>
            <w:r>
              <w:rPr>
                <w:sz w:val="16"/>
                <w:szCs w:val="16"/>
                <w:lang w:val="en-US"/>
              </w:rPr>
              <w:t xml:space="preserve"> </w:t>
            </w:r>
          </w:p>
          <w:p w14:paraId="7DFC04F7" w14:textId="77777777" w:rsidR="004E3D63" w:rsidRDefault="004E3D63" w:rsidP="0080726A">
            <w:pPr>
              <w:rPr>
                <w:sz w:val="16"/>
                <w:szCs w:val="16"/>
                <w:lang w:val="en-US"/>
              </w:rPr>
            </w:pPr>
            <w:bookmarkStart w:id="128" w:name="_Toc527643926"/>
            <w:r>
              <w:rPr>
                <w:sz w:val="16"/>
                <w:szCs w:val="16"/>
                <w:lang w:val="en-US"/>
              </w:rPr>
              <w:t>of 8523 80 910 1</w:t>
            </w:r>
            <w:bookmarkEnd w:id="128"/>
            <w:r>
              <w:rPr>
                <w:sz w:val="16"/>
                <w:szCs w:val="16"/>
                <w:lang w:val="en-US"/>
              </w:rPr>
              <w:t xml:space="preserve"> </w:t>
            </w:r>
          </w:p>
          <w:p w14:paraId="4857632D" w14:textId="77777777" w:rsidR="004E3D63" w:rsidRDefault="004E3D63" w:rsidP="0080726A">
            <w:pPr>
              <w:rPr>
                <w:sz w:val="16"/>
                <w:szCs w:val="16"/>
                <w:lang w:val="en-US"/>
              </w:rPr>
            </w:pPr>
            <w:bookmarkStart w:id="129" w:name="_Toc527643927"/>
            <w:r>
              <w:rPr>
                <w:sz w:val="16"/>
                <w:szCs w:val="16"/>
                <w:lang w:val="en-US"/>
              </w:rPr>
              <w:t>of 8523 80 930 0</w:t>
            </w:r>
            <w:bookmarkEnd w:id="129"/>
          </w:p>
        </w:tc>
        <w:tc>
          <w:tcPr>
            <w:tcW w:w="5953" w:type="dxa"/>
            <w:hideMark/>
          </w:tcPr>
          <w:p w14:paraId="5B84A178" w14:textId="77777777" w:rsidR="004E3D63" w:rsidRDefault="004E3D63" w:rsidP="0080726A">
            <w:pPr>
              <w:rPr>
                <w:sz w:val="16"/>
                <w:szCs w:val="16"/>
                <w:lang w:val="en-US"/>
              </w:rPr>
            </w:pPr>
            <w:bookmarkStart w:id="130" w:name="_Toc527643928"/>
            <w:r>
              <w:rPr>
                <w:sz w:val="16"/>
                <w:szCs w:val="16"/>
                <w:lang w:val="en-US"/>
              </w:rPr>
              <w:t>Key documents</w:t>
            </w:r>
            <w:bookmarkEnd w:id="130"/>
          </w:p>
        </w:tc>
      </w:tr>
      <w:tr w:rsidR="004E3D63" w:rsidRPr="00553D1F" w14:paraId="02040BF0" w14:textId="77777777" w:rsidTr="0080726A">
        <w:trPr>
          <w:cnfStyle w:val="000000010000" w:firstRow="0" w:lastRow="0" w:firstColumn="0" w:lastColumn="0" w:oddVBand="0" w:evenVBand="0" w:oddHBand="0" w:evenHBand="1" w:firstRowFirstColumn="0" w:firstRowLastColumn="0" w:lastRowFirstColumn="0" w:lastRowLastColumn="0"/>
        </w:trPr>
        <w:tc>
          <w:tcPr>
            <w:tcW w:w="3116" w:type="dxa"/>
            <w:hideMark/>
          </w:tcPr>
          <w:p w14:paraId="6E8C56E1" w14:textId="77777777" w:rsidR="004E3D63" w:rsidRDefault="004E3D63" w:rsidP="0080726A">
            <w:pPr>
              <w:rPr>
                <w:sz w:val="16"/>
                <w:szCs w:val="16"/>
                <w:lang w:val="en-US"/>
              </w:rPr>
            </w:pPr>
            <w:bookmarkStart w:id="131" w:name="_Toc527643929"/>
            <w:r>
              <w:rPr>
                <w:sz w:val="16"/>
                <w:szCs w:val="16"/>
                <w:lang w:val="en-US"/>
              </w:rPr>
              <w:t>of 8525 50 000 0</w:t>
            </w:r>
            <w:bookmarkEnd w:id="131"/>
            <w:r>
              <w:rPr>
                <w:sz w:val="16"/>
                <w:szCs w:val="16"/>
                <w:lang w:val="en-US"/>
              </w:rPr>
              <w:t xml:space="preserve"> </w:t>
            </w:r>
          </w:p>
          <w:p w14:paraId="18EDF904" w14:textId="77777777" w:rsidR="004E3D63" w:rsidRDefault="004E3D63" w:rsidP="0080726A">
            <w:pPr>
              <w:rPr>
                <w:sz w:val="16"/>
                <w:szCs w:val="16"/>
                <w:lang w:val="en-US"/>
              </w:rPr>
            </w:pPr>
            <w:bookmarkStart w:id="132" w:name="_Toc527643930"/>
            <w:r>
              <w:rPr>
                <w:sz w:val="16"/>
                <w:szCs w:val="16"/>
                <w:lang w:val="en-US"/>
              </w:rPr>
              <w:t>of 8525 60 000</w:t>
            </w:r>
            <w:bookmarkEnd w:id="132"/>
            <w:r>
              <w:rPr>
                <w:sz w:val="16"/>
                <w:szCs w:val="16"/>
                <w:lang w:val="en-US"/>
              </w:rPr>
              <w:t xml:space="preserve"> </w:t>
            </w:r>
          </w:p>
          <w:p w14:paraId="7C76CAEB" w14:textId="77777777" w:rsidR="004E3D63" w:rsidRDefault="004E3D63" w:rsidP="0080726A">
            <w:pPr>
              <w:rPr>
                <w:sz w:val="16"/>
                <w:szCs w:val="16"/>
                <w:lang w:val="en-US"/>
              </w:rPr>
            </w:pPr>
            <w:bookmarkStart w:id="133" w:name="_Toc527643931"/>
            <w:r>
              <w:rPr>
                <w:sz w:val="16"/>
                <w:szCs w:val="16"/>
                <w:lang w:val="en-US"/>
              </w:rPr>
              <w:t>of 8529 90 200 1</w:t>
            </w:r>
            <w:bookmarkEnd w:id="133"/>
            <w:r>
              <w:rPr>
                <w:sz w:val="16"/>
                <w:szCs w:val="16"/>
                <w:lang w:val="en-US"/>
              </w:rPr>
              <w:t xml:space="preserve"> </w:t>
            </w:r>
          </w:p>
          <w:p w14:paraId="7453899C" w14:textId="77777777" w:rsidR="004E3D63" w:rsidRDefault="004E3D63" w:rsidP="0080726A">
            <w:pPr>
              <w:rPr>
                <w:sz w:val="16"/>
                <w:szCs w:val="16"/>
                <w:lang w:val="en-US"/>
              </w:rPr>
            </w:pPr>
            <w:bookmarkStart w:id="134" w:name="_Toc527643932"/>
            <w:r>
              <w:rPr>
                <w:sz w:val="16"/>
                <w:szCs w:val="16"/>
                <w:lang w:val="en-US"/>
              </w:rPr>
              <w:t>of 8529 90 650</w:t>
            </w:r>
            <w:bookmarkEnd w:id="134"/>
            <w:r>
              <w:rPr>
                <w:sz w:val="16"/>
                <w:szCs w:val="16"/>
                <w:lang w:val="en-US"/>
              </w:rPr>
              <w:t xml:space="preserve"> </w:t>
            </w:r>
          </w:p>
          <w:p w14:paraId="43D329C5" w14:textId="77777777" w:rsidR="004E3D63" w:rsidRDefault="004E3D63" w:rsidP="0080726A">
            <w:pPr>
              <w:rPr>
                <w:sz w:val="16"/>
                <w:szCs w:val="16"/>
                <w:lang w:val="en-US"/>
              </w:rPr>
            </w:pPr>
            <w:bookmarkStart w:id="135" w:name="_Toc527643933"/>
            <w:r>
              <w:rPr>
                <w:sz w:val="16"/>
                <w:szCs w:val="16"/>
                <w:lang w:val="en-US"/>
              </w:rPr>
              <w:t>of 8529 90 970 0</w:t>
            </w:r>
            <w:bookmarkEnd w:id="135"/>
          </w:p>
        </w:tc>
        <w:tc>
          <w:tcPr>
            <w:tcW w:w="5953" w:type="dxa"/>
            <w:hideMark/>
          </w:tcPr>
          <w:p w14:paraId="16F64D66" w14:textId="77777777" w:rsidR="004E3D63" w:rsidRDefault="004E3D63" w:rsidP="0080726A">
            <w:pPr>
              <w:rPr>
                <w:sz w:val="16"/>
                <w:szCs w:val="16"/>
                <w:lang w:val="en-US"/>
              </w:rPr>
            </w:pPr>
            <w:bookmarkStart w:id="136" w:name="_Toc527643934"/>
            <w:r>
              <w:rPr>
                <w:sz w:val="16"/>
                <w:szCs w:val="16"/>
                <w:lang w:val="en-US"/>
              </w:rPr>
              <w:t>Broadcasting or television equipment and parts thereof, which have the encryption (cryptography) functions</w:t>
            </w:r>
            <w:bookmarkEnd w:id="136"/>
            <w:r>
              <w:rPr>
                <w:sz w:val="16"/>
                <w:szCs w:val="16"/>
                <w:lang w:val="en-US"/>
              </w:rPr>
              <w:t xml:space="preserve"> </w:t>
            </w:r>
          </w:p>
        </w:tc>
      </w:tr>
      <w:tr w:rsidR="004E3D63" w:rsidRPr="00553D1F" w14:paraId="7126AF6C" w14:textId="77777777" w:rsidTr="0080726A">
        <w:tc>
          <w:tcPr>
            <w:tcW w:w="3116" w:type="dxa"/>
            <w:hideMark/>
          </w:tcPr>
          <w:p w14:paraId="704AAD68" w14:textId="77777777" w:rsidR="004E3D63" w:rsidRDefault="004E3D63" w:rsidP="0080726A">
            <w:pPr>
              <w:rPr>
                <w:sz w:val="16"/>
                <w:szCs w:val="16"/>
                <w:lang w:val="en-US"/>
              </w:rPr>
            </w:pPr>
            <w:bookmarkStart w:id="137" w:name="_Toc527643935"/>
            <w:r>
              <w:rPr>
                <w:sz w:val="16"/>
                <w:szCs w:val="16"/>
                <w:lang w:val="en-US"/>
              </w:rPr>
              <w:t>of 8526 91 200 0</w:t>
            </w:r>
            <w:bookmarkEnd w:id="137"/>
            <w:r>
              <w:rPr>
                <w:sz w:val="16"/>
                <w:szCs w:val="16"/>
                <w:lang w:val="en-US"/>
              </w:rPr>
              <w:t xml:space="preserve"> </w:t>
            </w:r>
          </w:p>
          <w:p w14:paraId="7BEB69F6" w14:textId="77777777" w:rsidR="004E3D63" w:rsidRDefault="004E3D63" w:rsidP="0080726A">
            <w:pPr>
              <w:rPr>
                <w:sz w:val="16"/>
                <w:szCs w:val="16"/>
                <w:lang w:val="en-US"/>
              </w:rPr>
            </w:pPr>
            <w:bookmarkStart w:id="138" w:name="_Toc527643936"/>
            <w:r>
              <w:rPr>
                <w:sz w:val="16"/>
                <w:szCs w:val="16"/>
                <w:lang w:val="en-US"/>
              </w:rPr>
              <w:t>of 8526 91 800 0</w:t>
            </w:r>
            <w:bookmarkEnd w:id="138"/>
            <w:r>
              <w:rPr>
                <w:sz w:val="16"/>
                <w:szCs w:val="16"/>
                <w:lang w:val="en-US"/>
              </w:rPr>
              <w:t xml:space="preserve"> </w:t>
            </w:r>
          </w:p>
          <w:p w14:paraId="114D0AF7" w14:textId="77777777" w:rsidR="004E3D63" w:rsidRDefault="004E3D63" w:rsidP="0080726A">
            <w:pPr>
              <w:rPr>
                <w:sz w:val="16"/>
                <w:szCs w:val="16"/>
                <w:lang w:val="en-US"/>
              </w:rPr>
            </w:pPr>
            <w:bookmarkStart w:id="139" w:name="_Toc527643937"/>
            <w:r>
              <w:rPr>
                <w:sz w:val="16"/>
                <w:szCs w:val="16"/>
                <w:lang w:val="en-US"/>
              </w:rPr>
              <w:t>of 8526 92 000</w:t>
            </w:r>
            <w:bookmarkEnd w:id="139"/>
            <w:r>
              <w:rPr>
                <w:sz w:val="16"/>
                <w:szCs w:val="16"/>
                <w:lang w:val="en-US"/>
              </w:rPr>
              <w:t xml:space="preserve"> </w:t>
            </w:r>
          </w:p>
          <w:p w14:paraId="53AA5E4D" w14:textId="77777777" w:rsidR="004E3D63" w:rsidRDefault="004E3D63" w:rsidP="0080726A">
            <w:pPr>
              <w:rPr>
                <w:sz w:val="16"/>
                <w:szCs w:val="16"/>
                <w:lang w:val="en-US"/>
              </w:rPr>
            </w:pPr>
            <w:bookmarkStart w:id="140" w:name="_Toc527643938"/>
            <w:r>
              <w:rPr>
                <w:sz w:val="16"/>
                <w:szCs w:val="16"/>
                <w:lang w:val="en-US"/>
              </w:rPr>
              <w:lastRenderedPageBreak/>
              <w:t>of 8529 90 650</w:t>
            </w:r>
            <w:bookmarkEnd w:id="140"/>
            <w:r>
              <w:rPr>
                <w:sz w:val="16"/>
                <w:szCs w:val="16"/>
                <w:lang w:val="en-US"/>
              </w:rPr>
              <w:t xml:space="preserve"> </w:t>
            </w:r>
          </w:p>
          <w:p w14:paraId="49F08F22" w14:textId="77777777" w:rsidR="004E3D63" w:rsidRDefault="004E3D63" w:rsidP="0080726A">
            <w:pPr>
              <w:rPr>
                <w:sz w:val="16"/>
                <w:szCs w:val="16"/>
                <w:lang w:val="en-US"/>
              </w:rPr>
            </w:pPr>
            <w:bookmarkStart w:id="141" w:name="_Toc527643939"/>
            <w:r>
              <w:rPr>
                <w:sz w:val="16"/>
                <w:szCs w:val="16"/>
                <w:lang w:val="en-US"/>
              </w:rPr>
              <w:t>of 8529 90 970 0</w:t>
            </w:r>
            <w:bookmarkEnd w:id="141"/>
          </w:p>
        </w:tc>
        <w:tc>
          <w:tcPr>
            <w:tcW w:w="5953" w:type="dxa"/>
            <w:hideMark/>
          </w:tcPr>
          <w:p w14:paraId="2CAFD90E" w14:textId="77777777" w:rsidR="004E3D63" w:rsidRDefault="004E3D63" w:rsidP="0080726A">
            <w:pPr>
              <w:rPr>
                <w:sz w:val="16"/>
                <w:szCs w:val="16"/>
                <w:lang w:val="en-US"/>
              </w:rPr>
            </w:pPr>
            <w:bookmarkStart w:id="142" w:name="_Toc527643940"/>
            <w:r>
              <w:rPr>
                <w:sz w:val="16"/>
                <w:szCs w:val="16"/>
                <w:lang w:val="en-US"/>
              </w:rPr>
              <w:lastRenderedPageBreak/>
              <w:t>Radio navigation receivers, remote control equipment and parts thereof, with encryption (cryptography) functions</w:t>
            </w:r>
            <w:bookmarkEnd w:id="142"/>
          </w:p>
        </w:tc>
      </w:tr>
      <w:tr w:rsidR="004E3D63" w:rsidRPr="00553D1F" w14:paraId="4799D374" w14:textId="77777777" w:rsidTr="0080726A">
        <w:trPr>
          <w:cnfStyle w:val="000000010000" w:firstRow="0" w:lastRow="0" w:firstColumn="0" w:lastColumn="0" w:oddVBand="0" w:evenVBand="0" w:oddHBand="0" w:evenHBand="1" w:firstRowFirstColumn="0" w:firstRowLastColumn="0" w:lastRowFirstColumn="0" w:lastRowLastColumn="0"/>
        </w:trPr>
        <w:tc>
          <w:tcPr>
            <w:tcW w:w="3116" w:type="dxa"/>
            <w:hideMark/>
          </w:tcPr>
          <w:p w14:paraId="7424AB0E" w14:textId="77777777" w:rsidR="004E3D63" w:rsidRDefault="004E3D63" w:rsidP="0080726A">
            <w:pPr>
              <w:rPr>
                <w:sz w:val="16"/>
                <w:szCs w:val="16"/>
                <w:lang w:val="en-US"/>
              </w:rPr>
            </w:pPr>
            <w:bookmarkStart w:id="143" w:name="_Toc527643941"/>
            <w:r>
              <w:rPr>
                <w:sz w:val="16"/>
                <w:szCs w:val="16"/>
                <w:lang w:val="en-US"/>
              </w:rPr>
              <w:t>of 8517 62 000</w:t>
            </w:r>
            <w:bookmarkEnd w:id="143"/>
            <w:r>
              <w:rPr>
                <w:sz w:val="16"/>
                <w:szCs w:val="16"/>
                <w:lang w:val="en-US"/>
              </w:rPr>
              <w:t xml:space="preserve"> </w:t>
            </w:r>
          </w:p>
          <w:p w14:paraId="3DC33CC9" w14:textId="77777777" w:rsidR="004E3D63" w:rsidRDefault="004E3D63" w:rsidP="0080726A">
            <w:pPr>
              <w:rPr>
                <w:sz w:val="16"/>
                <w:szCs w:val="16"/>
                <w:lang w:val="en-US"/>
              </w:rPr>
            </w:pPr>
            <w:bookmarkStart w:id="144" w:name="_Toc527643942"/>
            <w:r>
              <w:rPr>
                <w:sz w:val="16"/>
                <w:szCs w:val="16"/>
                <w:lang w:val="en-US"/>
              </w:rPr>
              <w:t>of 8528 71 150 0</w:t>
            </w:r>
            <w:bookmarkEnd w:id="144"/>
            <w:r>
              <w:rPr>
                <w:sz w:val="16"/>
                <w:szCs w:val="16"/>
                <w:lang w:val="en-US"/>
              </w:rPr>
              <w:t xml:space="preserve"> </w:t>
            </w:r>
          </w:p>
          <w:p w14:paraId="05FFB8E0" w14:textId="77777777" w:rsidR="004E3D63" w:rsidRDefault="004E3D63" w:rsidP="0080726A">
            <w:pPr>
              <w:rPr>
                <w:sz w:val="16"/>
                <w:szCs w:val="16"/>
                <w:lang w:val="en-US"/>
              </w:rPr>
            </w:pPr>
            <w:bookmarkStart w:id="145" w:name="_Toc527643943"/>
            <w:r>
              <w:rPr>
                <w:sz w:val="16"/>
                <w:szCs w:val="16"/>
                <w:lang w:val="en-US"/>
              </w:rPr>
              <w:t>of 8529 90 650</w:t>
            </w:r>
            <w:bookmarkEnd w:id="145"/>
            <w:r>
              <w:rPr>
                <w:sz w:val="16"/>
                <w:szCs w:val="16"/>
                <w:lang w:val="en-US"/>
              </w:rPr>
              <w:t xml:space="preserve"> </w:t>
            </w:r>
          </w:p>
          <w:p w14:paraId="3E641249" w14:textId="77777777" w:rsidR="004E3D63" w:rsidRDefault="004E3D63" w:rsidP="0080726A">
            <w:pPr>
              <w:rPr>
                <w:sz w:val="16"/>
                <w:szCs w:val="16"/>
                <w:lang w:val="en-US"/>
              </w:rPr>
            </w:pPr>
            <w:bookmarkStart w:id="146" w:name="_Toc527643944"/>
            <w:r>
              <w:rPr>
                <w:sz w:val="16"/>
                <w:szCs w:val="16"/>
                <w:lang w:val="en-US"/>
              </w:rPr>
              <w:t>of 8529 90 970 0</w:t>
            </w:r>
            <w:bookmarkEnd w:id="146"/>
          </w:p>
        </w:tc>
        <w:tc>
          <w:tcPr>
            <w:tcW w:w="5953" w:type="dxa"/>
            <w:hideMark/>
          </w:tcPr>
          <w:p w14:paraId="201E5B1B" w14:textId="2FA85B48" w:rsidR="004E3D63" w:rsidRDefault="004E3D63" w:rsidP="0080726A">
            <w:pPr>
              <w:rPr>
                <w:sz w:val="16"/>
                <w:szCs w:val="16"/>
                <w:lang w:val="en-US"/>
              </w:rPr>
            </w:pPr>
            <w:bookmarkStart w:id="147" w:name="_Toc527643945"/>
            <w:r>
              <w:rPr>
                <w:sz w:val="16"/>
                <w:szCs w:val="16"/>
                <w:lang w:val="en-US"/>
              </w:rPr>
              <w:t xml:space="preserve">The equipment with an access to the information and communication network </w:t>
            </w:r>
            <w:r w:rsidR="009E1F3E">
              <w:rPr>
                <w:sz w:val="16"/>
                <w:szCs w:val="16"/>
                <w:lang w:val="en-US"/>
              </w:rPr>
              <w:t>"</w:t>
            </w:r>
            <w:r>
              <w:rPr>
                <w:sz w:val="16"/>
                <w:szCs w:val="16"/>
                <w:lang w:val="en-US"/>
              </w:rPr>
              <w:t>Internet</w:t>
            </w:r>
            <w:r w:rsidR="009E1F3E">
              <w:rPr>
                <w:sz w:val="16"/>
                <w:szCs w:val="16"/>
                <w:lang w:val="en-US"/>
              </w:rPr>
              <w:t>"</w:t>
            </w:r>
            <w:r>
              <w:rPr>
                <w:sz w:val="16"/>
                <w:szCs w:val="16"/>
                <w:lang w:val="en-US"/>
              </w:rPr>
              <w:t xml:space="preserve"> and television receivers with a communication function, parts thereof, that have encryption (cryptography) functions</w:t>
            </w:r>
            <w:bookmarkEnd w:id="147"/>
            <w:r>
              <w:rPr>
                <w:sz w:val="16"/>
                <w:szCs w:val="16"/>
                <w:lang w:val="en-US"/>
              </w:rPr>
              <w:t xml:space="preserve"> </w:t>
            </w:r>
          </w:p>
        </w:tc>
      </w:tr>
      <w:tr w:rsidR="004E3D63" w:rsidRPr="00553D1F" w14:paraId="38F866EA" w14:textId="77777777" w:rsidTr="0080726A">
        <w:tc>
          <w:tcPr>
            <w:tcW w:w="3116" w:type="dxa"/>
            <w:hideMark/>
          </w:tcPr>
          <w:p w14:paraId="7351EF44" w14:textId="77777777" w:rsidR="004E3D63" w:rsidRDefault="004E3D63" w:rsidP="0080726A">
            <w:pPr>
              <w:rPr>
                <w:sz w:val="16"/>
                <w:szCs w:val="16"/>
                <w:lang w:val="en-US"/>
              </w:rPr>
            </w:pPr>
            <w:bookmarkStart w:id="148" w:name="_Toc527643946"/>
            <w:r>
              <w:rPr>
                <w:sz w:val="16"/>
                <w:szCs w:val="16"/>
                <w:lang w:val="en-US"/>
              </w:rPr>
              <w:t>of 8542 31 901 0</w:t>
            </w:r>
            <w:bookmarkEnd w:id="148"/>
            <w:r>
              <w:rPr>
                <w:sz w:val="16"/>
                <w:szCs w:val="16"/>
                <w:lang w:val="en-US"/>
              </w:rPr>
              <w:t xml:space="preserve"> </w:t>
            </w:r>
          </w:p>
          <w:p w14:paraId="2954F3A6" w14:textId="77777777" w:rsidR="004E3D63" w:rsidRDefault="004E3D63" w:rsidP="0080726A">
            <w:pPr>
              <w:rPr>
                <w:sz w:val="16"/>
                <w:szCs w:val="16"/>
                <w:lang w:val="en-US"/>
              </w:rPr>
            </w:pPr>
            <w:bookmarkStart w:id="149" w:name="_Toc527643947"/>
            <w:r>
              <w:rPr>
                <w:sz w:val="16"/>
                <w:szCs w:val="16"/>
                <w:lang w:val="en-US"/>
              </w:rPr>
              <w:t>of 8542 31 909 0</w:t>
            </w:r>
            <w:bookmarkEnd w:id="149"/>
          </w:p>
          <w:p w14:paraId="3B13E92B" w14:textId="77777777" w:rsidR="004E3D63" w:rsidRDefault="004E3D63" w:rsidP="0080726A">
            <w:pPr>
              <w:rPr>
                <w:sz w:val="16"/>
                <w:szCs w:val="16"/>
                <w:lang w:val="en-US"/>
              </w:rPr>
            </w:pPr>
            <w:bookmarkStart w:id="150" w:name="_Toc527643948"/>
            <w:r>
              <w:rPr>
                <w:sz w:val="16"/>
                <w:szCs w:val="16"/>
                <w:lang w:val="en-US"/>
              </w:rPr>
              <w:t>of 8542 32 900 0</w:t>
            </w:r>
            <w:bookmarkEnd w:id="150"/>
          </w:p>
        </w:tc>
        <w:tc>
          <w:tcPr>
            <w:tcW w:w="5953" w:type="dxa"/>
            <w:hideMark/>
          </w:tcPr>
          <w:p w14:paraId="05E4E380" w14:textId="77777777" w:rsidR="004E3D63" w:rsidRDefault="004E3D63" w:rsidP="0080726A">
            <w:pPr>
              <w:rPr>
                <w:sz w:val="16"/>
                <w:szCs w:val="16"/>
                <w:lang w:val="en-US"/>
              </w:rPr>
            </w:pPr>
            <w:bookmarkStart w:id="151" w:name="_Toc527643949"/>
            <w:r>
              <w:rPr>
                <w:sz w:val="16"/>
                <w:szCs w:val="16"/>
                <w:lang w:val="en-US"/>
              </w:rPr>
              <w:t>Electronic integrated circuits, memory devices that have encryption (cryptography) functions or contain encryption (cryptographic) means</w:t>
            </w:r>
            <w:bookmarkEnd w:id="151"/>
            <w:r>
              <w:rPr>
                <w:sz w:val="16"/>
                <w:szCs w:val="16"/>
                <w:lang w:val="en-US"/>
              </w:rPr>
              <w:t xml:space="preserve"> </w:t>
            </w:r>
          </w:p>
        </w:tc>
      </w:tr>
      <w:tr w:rsidR="004E3D63" w:rsidRPr="00553D1F" w14:paraId="6BFE036E" w14:textId="77777777" w:rsidTr="0080726A">
        <w:trPr>
          <w:cnfStyle w:val="000000010000" w:firstRow="0" w:lastRow="0" w:firstColumn="0" w:lastColumn="0" w:oddVBand="0" w:evenVBand="0" w:oddHBand="0" w:evenHBand="1" w:firstRowFirstColumn="0" w:firstRowLastColumn="0" w:lastRowFirstColumn="0" w:lastRowLastColumn="0"/>
        </w:trPr>
        <w:tc>
          <w:tcPr>
            <w:tcW w:w="3116" w:type="dxa"/>
            <w:hideMark/>
          </w:tcPr>
          <w:p w14:paraId="2C90E870" w14:textId="77777777" w:rsidR="004E3D63" w:rsidRDefault="004E3D63" w:rsidP="0080726A">
            <w:pPr>
              <w:rPr>
                <w:sz w:val="16"/>
                <w:szCs w:val="16"/>
                <w:lang w:val="en-US"/>
              </w:rPr>
            </w:pPr>
            <w:bookmarkStart w:id="152" w:name="_Toc527643950"/>
            <w:r>
              <w:rPr>
                <w:sz w:val="16"/>
                <w:szCs w:val="16"/>
                <w:lang w:val="en-US"/>
              </w:rPr>
              <w:t>of 8543 70 900 0</w:t>
            </w:r>
            <w:bookmarkEnd w:id="152"/>
            <w:r>
              <w:rPr>
                <w:sz w:val="16"/>
                <w:szCs w:val="16"/>
                <w:lang w:val="en-US"/>
              </w:rPr>
              <w:t xml:space="preserve"> </w:t>
            </w:r>
          </w:p>
          <w:p w14:paraId="4E31EAD3" w14:textId="77777777" w:rsidR="004E3D63" w:rsidRDefault="004E3D63" w:rsidP="0080726A">
            <w:pPr>
              <w:rPr>
                <w:sz w:val="16"/>
                <w:szCs w:val="16"/>
                <w:lang w:val="en-US"/>
              </w:rPr>
            </w:pPr>
            <w:bookmarkStart w:id="153" w:name="_Toc527643951"/>
            <w:r>
              <w:rPr>
                <w:sz w:val="16"/>
                <w:szCs w:val="16"/>
                <w:lang w:val="en-US"/>
              </w:rPr>
              <w:t>of 8543 90 000 0</w:t>
            </w:r>
            <w:bookmarkEnd w:id="153"/>
          </w:p>
        </w:tc>
        <w:tc>
          <w:tcPr>
            <w:tcW w:w="5953" w:type="dxa"/>
            <w:hideMark/>
          </w:tcPr>
          <w:p w14:paraId="6C0A8E32" w14:textId="77777777" w:rsidR="004E3D63" w:rsidRDefault="004E3D63" w:rsidP="0080726A">
            <w:pPr>
              <w:rPr>
                <w:sz w:val="16"/>
                <w:szCs w:val="16"/>
                <w:lang w:val="en-US"/>
              </w:rPr>
            </w:pPr>
            <w:bookmarkStart w:id="154" w:name="_Toc527643952"/>
            <w:r>
              <w:rPr>
                <w:sz w:val="16"/>
                <w:szCs w:val="16"/>
                <w:lang w:val="en-US"/>
              </w:rPr>
              <w:t>Other electrical machines and apparatus having individual functions containing encryption (cryptographic) tools</w:t>
            </w:r>
            <w:bookmarkEnd w:id="154"/>
          </w:p>
        </w:tc>
      </w:tr>
      <w:tr w:rsidR="004E3D63" w:rsidRPr="00553D1F" w14:paraId="06278A89" w14:textId="77777777" w:rsidTr="0080726A">
        <w:trPr>
          <w:trHeight w:val="4278"/>
        </w:trPr>
        <w:tc>
          <w:tcPr>
            <w:tcW w:w="3116" w:type="dxa"/>
            <w:hideMark/>
          </w:tcPr>
          <w:p w14:paraId="0AD68920" w14:textId="77777777" w:rsidR="004E3D63" w:rsidRDefault="004E3D63" w:rsidP="0080726A">
            <w:pPr>
              <w:rPr>
                <w:sz w:val="16"/>
                <w:szCs w:val="16"/>
                <w:lang w:val="en-US"/>
              </w:rPr>
            </w:pPr>
            <w:bookmarkStart w:id="155" w:name="_Toc527643953"/>
            <w:r>
              <w:rPr>
                <w:sz w:val="16"/>
                <w:szCs w:val="16"/>
                <w:lang w:val="en-US"/>
              </w:rPr>
              <w:t>of 3704 00</w:t>
            </w:r>
            <w:bookmarkEnd w:id="155"/>
          </w:p>
          <w:p w14:paraId="63575555" w14:textId="77777777" w:rsidR="004E3D63" w:rsidRDefault="004E3D63" w:rsidP="0080726A">
            <w:pPr>
              <w:rPr>
                <w:sz w:val="16"/>
                <w:szCs w:val="16"/>
                <w:lang w:val="en-US"/>
              </w:rPr>
            </w:pPr>
            <w:bookmarkStart w:id="156" w:name="_Toc527643954"/>
            <w:r>
              <w:rPr>
                <w:sz w:val="16"/>
                <w:szCs w:val="16"/>
                <w:lang w:val="en-US"/>
              </w:rPr>
              <w:t>of 3705 00</w:t>
            </w:r>
            <w:bookmarkEnd w:id="156"/>
          </w:p>
          <w:p w14:paraId="28718D60" w14:textId="77777777" w:rsidR="004E3D63" w:rsidRDefault="004E3D63" w:rsidP="0080726A">
            <w:pPr>
              <w:rPr>
                <w:sz w:val="16"/>
                <w:szCs w:val="16"/>
                <w:lang w:val="en-US"/>
              </w:rPr>
            </w:pPr>
            <w:bookmarkStart w:id="157" w:name="_Toc527643955"/>
            <w:r>
              <w:rPr>
                <w:sz w:val="16"/>
                <w:szCs w:val="16"/>
                <w:lang w:val="en-US"/>
              </w:rPr>
              <w:t>of 3706</w:t>
            </w:r>
          </w:p>
          <w:p w14:paraId="27495A24" w14:textId="77777777" w:rsidR="004E3D63" w:rsidRDefault="004E3D63" w:rsidP="0080726A">
            <w:pPr>
              <w:rPr>
                <w:sz w:val="16"/>
                <w:szCs w:val="16"/>
                <w:lang w:val="en-US"/>
              </w:rPr>
            </w:pPr>
            <w:bookmarkStart w:id="158" w:name="_Toc527643957"/>
            <w:bookmarkEnd w:id="157"/>
            <w:r>
              <w:rPr>
                <w:sz w:val="16"/>
                <w:szCs w:val="16"/>
                <w:lang w:val="en-US"/>
              </w:rPr>
              <w:t>of 4821 10</w:t>
            </w:r>
            <w:bookmarkEnd w:id="158"/>
          </w:p>
          <w:p w14:paraId="4413EEBF" w14:textId="77777777" w:rsidR="004E3D63" w:rsidRDefault="004E3D63" w:rsidP="0080726A">
            <w:pPr>
              <w:rPr>
                <w:sz w:val="16"/>
                <w:szCs w:val="16"/>
                <w:lang w:val="en-US"/>
              </w:rPr>
            </w:pPr>
            <w:bookmarkStart w:id="159" w:name="_Toc527643958"/>
            <w:r>
              <w:rPr>
                <w:sz w:val="16"/>
                <w:szCs w:val="16"/>
                <w:lang w:val="en-US"/>
              </w:rPr>
              <w:t>of 4901 10 000 0</w:t>
            </w:r>
            <w:bookmarkEnd w:id="159"/>
          </w:p>
          <w:p w14:paraId="4BBADCCB" w14:textId="77777777" w:rsidR="004E3D63" w:rsidRDefault="004E3D63" w:rsidP="0080726A">
            <w:pPr>
              <w:rPr>
                <w:sz w:val="16"/>
                <w:szCs w:val="16"/>
                <w:lang w:val="en-US"/>
              </w:rPr>
            </w:pPr>
            <w:bookmarkStart w:id="160" w:name="_Toc527643959"/>
            <w:r>
              <w:rPr>
                <w:sz w:val="16"/>
                <w:szCs w:val="16"/>
                <w:lang w:val="en-US"/>
              </w:rPr>
              <w:t>of 4901 99 000 0</w:t>
            </w:r>
            <w:bookmarkEnd w:id="160"/>
          </w:p>
          <w:p w14:paraId="5AB5358E" w14:textId="77777777" w:rsidR="004E3D63" w:rsidRDefault="004E3D63" w:rsidP="0080726A">
            <w:pPr>
              <w:rPr>
                <w:sz w:val="16"/>
                <w:szCs w:val="16"/>
                <w:lang w:val="en-US"/>
              </w:rPr>
            </w:pPr>
            <w:bookmarkStart w:id="161" w:name="_Toc527643960"/>
            <w:r>
              <w:rPr>
                <w:sz w:val="16"/>
                <w:szCs w:val="16"/>
                <w:lang w:val="en-US"/>
              </w:rPr>
              <w:t>of 4911 99 000 0</w:t>
            </w:r>
            <w:bookmarkEnd w:id="161"/>
          </w:p>
          <w:p w14:paraId="74D4724F" w14:textId="77777777" w:rsidR="004E3D63" w:rsidRDefault="004E3D63" w:rsidP="0080726A">
            <w:pPr>
              <w:rPr>
                <w:sz w:val="16"/>
                <w:szCs w:val="16"/>
                <w:lang w:val="en-US"/>
              </w:rPr>
            </w:pPr>
            <w:bookmarkStart w:id="162" w:name="_Toc527643961"/>
            <w:r>
              <w:rPr>
                <w:sz w:val="16"/>
                <w:szCs w:val="16"/>
                <w:lang w:val="en-US"/>
              </w:rPr>
              <w:t>of 8523 29 310</w:t>
            </w:r>
            <w:bookmarkEnd w:id="162"/>
          </w:p>
          <w:p w14:paraId="153225DB" w14:textId="77777777" w:rsidR="004E3D63" w:rsidRDefault="004E3D63" w:rsidP="0080726A">
            <w:pPr>
              <w:rPr>
                <w:sz w:val="16"/>
                <w:szCs w:val="16"/>
                <w:lang w:val="en-US"/>
              </w:rPr>
            </w:pPr>
            <w:bookmarkStart w:id="163" w:name="_Toc527643962"/>
            <w:r>
              <w:rPr>
                <w:sz w:val="16"/>
                <w:szCs w:val="16"/>
                <w:lang w:val="en-US"/>
              </w:rPr>
              <w:t>of 8523 29 330</w:t>
            </w:r>
            <w:bookmarkEnd w:id="163"/>
          </w:p>
          <w:p w14:paraId="3FE2FE6D" w14:textId="77777777" w:rsidR="004E3D63" w:rsidRDefault="004E3D63" w:rsidP="0080726A">
            <w:pPr>
              <w:rPr>
                <w:sz w:val="16"/>
                <w:szCs w:val="16"/>
                <w:lang w:val="en-US"/>
              </w:rPr>
            </w:pPr>
            <w:bookmarkStart w:id="164" w:name="_Toc527643963"/>
            <w:r>
              <w:rPr>
                <w:sz w:val="16"/>
                <w:szCs w:val="16"/>
                <w:lang w:val="en-US"/>
              </w:rPr>
              <w:t>of 8523 29 390</w:t>
            </w:r>
            <w:bookmarkEnd w:id="164"/>
          </w:p>
          <w:p w14:paraId="02477A76" w14:textId="77777777" w:rsidR="004E3D63" w:rsidRDefault="004E3D63" w:rsidP="0080726A">
            <w:pPr>
              <w:rPr>
                <w:sz w:val="16"/>
                <w:szCs w:val="16"/>
                <w:lang w:val="en-US"/>
              </w:rPr>
            </w:pPr>
            <w:bookmarkStart w:id="165" w:name="_Toc527643964"/>
            <w:r>
              <w:rPr>
                <w:sz w:val="16"/>
                <w:szCs w:val="16"/>
                <w:lang w:val="en-US"/>
              </w:rPr>
              <w:t>of 8523 29 900 0</w:t>
            </w:r>
            <w:bookmarkEnd w:id="165"/>
          </w:p>
          <w:p w14:paraId="0B31B2B3" w14:textId="77777777" w:rsidR="004E3D63" w:rsidRDefault="004E3D63" w:rsidP="0080726A">
            <w:pPr>
              <w:rPr>
                <w:sz w:val="16"/>
                <w:szCs w:val="16"/>
                <w:lang w:val="en-US"/>
              </w:rPr>
            </w:pPr>
            <w:bookmarkStart w:id="166" w:name="_Toc527643965"/>
            <w:r>
              <w:rPr>
                <w:sz w:val="16"/>
                <w:szCs w:val="16"/>
                <w:lang w:val="en-US"/>
              </w:rPr>
              <w:t>of 8523 49 450 0</w:t>
            </w:r>
            <w:bookmarkEnd w:id="166"/>
          </w:p>
          <w:p w14:paraId="0CA1287E" w14:textId="77777777" w:rsidR="004E3D63" w:rsidRDefault="004E3D63" w:rsidP="0080726A">
            <w:pPr>
              <w:rPr>
                <w:sz w:val="16"/>
                <w:szCs w:val="16"/>
                <w:lang w:val="en-US"/>
              </w:rPr>
            </w:pPr>
            <w:bookmarkStart w:id="167" w:name="_Toc527643966"/>
            <w:r>
              <w:rPr>
                <w:sz w:val="16"/>
                <w:szCs w:val="16"/>
                <w:lang w:val="en-US"/>
              </w:rPr>
              <w:t>of 8523 49 510 0</w:t>
            </w:r>
            <w:bookmarkEnd w:id="167"/>
          </w:p>
          <w:p w14:paraId="1D9B1B5E" w14:textId="77777777" w:rsidR="004E3D63" w:rsidRDefault="004E3D63" w:rsidP="0080726A">
            <w:pPr>
              <w:rPr>
                <w:sz w:val="16"/>
                <w:szCs w:val="16"/>
                <w:lang w:val="en-US"/>
              </w:rPr>
            </w:pPr>
            <w:bookmarkStart w:id="168" w:name="_Toc527643967"/>
            <w:r>
              <w:rPr>
                <w:sz w:val="16"/>
                <w:szCs w:val="16"/>
                <w:lang w:val="en-US"/>
              </w:rPr>
              <w:t>of 8523 49 590 0</w:t>
            </w:r>
            <w:bookmarkEnd w:id="168"/>
          </w:p>
          <w:p w14:paraId="6275B92B" w14:textId="77777777" w:rsidR="004E3D63" w:rsidRDefault="004E3D63" w:rsidP="0080726A">
            <w:pPr>
              <w:rPr>
                <w:sz w:val="16"/>
                <w:szCs w:val="16"/>
                <w:lang w:val="en-US"/>
              </w:rPr>
            </w:pPr>
            <w:bookmarkStart w:id="169" w:name="_Toc527643968"/>
            <w:r>
              <w:rPr>
                <w:sz w:val="16"/>
                <w:szCs w:val="16"/>
                <w:lang w:val="en-US"/>
              </w:rPr>
              <w:t>of 8523 49 930 0</w:t>
            </w:r>
            <w:bookmarkEnd w:id="169"/>
          </w:p>
          <w:p w14:paraId="594D9FA1" w14:textId="77777777" w:rsidR="004E3D63" w:rsidRDefault="004E3D63" w:rsidP="0080726A">
            <w:pPr>
              <w:rPr>
                <w:sz w:val="16"/>
                <w:szCs w:val="16"/>
                <w:lang w:val="en-US"/>
              </w:rPr>
            </w:pPr>
            <w:bookmarkStart w:id="170" w:name="_Toc527643969"/>
            <w:r>
              <w:rPr>
                <w:sz w:val="16"/>
                <w:szCs w:val="16"/>
                <w:lang w:val="en-US"/>
              </w:rPr>
              <w:t>of 8523 49 990 0</w:t>
            </w:r>
            <w:bookmarkEnd w:id="170"/>
          </w:p>
          <w:p w14:paraId="11F1CABE" w14:textId="77777777" w:rsidR="004E3D63" w:rsidRDefault="004E3D63" w:rsidP="0080726A">
            <w:pPr>
              <w:rPr>
                <w:sz w:val="16"/>
                <w:szCs w:val="16"/>
                <w:lang w:val="en-US"/>
              </w:rPr>
            </w:pPr>
            <w:bookmarkStart w:id="171" w:name="_Toc527643970"/>
            <w:r>
              <w:rPr>
                <w:sz w:val="16"/>
                <w:szCs w:val="16"/>
                <w:lang w:val="en-US"/>
              </w:rPr>
              <w:t>of 8523 51 930 0</w:t>
            </w:r>
            <w:bookmarkEnd w:id="171"/>
          </w:p>
          <w:p w14:paraId="03FB9A0B" w14:textId="77777777" w:rsidR="004E3D63" w:rsidRDefault="004E3D63" w:rsidP="0080726A">
            <w:pPr>
              <w:rPr>
                <w:sz w:val="16"/>
                <w:szCs w:val="16"/>
                <w:lang w:val="en-US"/>
              </w:rPr>
            </w:pPr>
            <w:bookmarkStart w:id="172" w:name="_Toc527643971"/>
            <w:r>
              <w:rPr>
                <w:sz w:val="16"/>
                <w:szCs w:val="16"/>
                <w:lang w:val="en-US"/>
              </w:rPr>
              <w:t>of 8523 51 990 0</w:t>
            </w:r>
            <w:bookmarkEnd w:id="172"/>
          </w:p>
          <w:p w14:paraId="66514241" w14:textId="77777777" w:rsidR="004E3D63" w:rsidRDefault="004E3D63" w:rsidP="0080726A">
            <w:pPr>
              <w:rPr>
                <w:sz w:val="16"/>
                <w:szCs w:val="16"/>
                <w:lang w:val="en-US"/>
              </w:rPr>
            </w:pPr>
            <w:bookmarkStart w:id="173" w:name="_Toc527643972"/>
            <w:r>
              <w:rPr>
                <w:sz w:val="16"/>
                <w:szCs w:val="16"/>
                <w:lang w:val="en-US"/>
              </w:rPr>
              <w:t>of 8523 59 930 0</w:t>
            </w:r>
            <w:bookmarkEnd w:id="173"/>
          </w:p>
          <w:p w14:paraId="5667A289" w14:textId="77777777" w:rsidR="004E3D63" w:rsidRDefault="004E3D63" w:rsidP="0080726A">
            <w:pPr>
              <w:rPr>
                <w:sz w:val="16"/>
                <w:szCs w:val="16"/>
                <w:lang w:val="en-US"/>
              </w:rPr>
            </w:pPr>
            <w:bookmarkStart w:id="174" w:name="_Toc527643973"/>
            <w:r>
              <w:rPr>
                <w:sz w:val="16"/>
                <w:szCs w:val="16"/>
                <w:lang w:val="en-US"/>
              </w:rPr>
              <w:t>of 8523 59 990 0</w:t>
            </w:r>
            <w:bookmarkEnd w:id="174"/>
          </w:p>
          <w:p w14:paraId="60D34353" w14:textId="77777777" w:rsidR="004E3D63" w:rsidRDefault="004E3D63" w:rsidP="0080726A">
            <w:pPr>
              <w:rPr>
                <w:sz w:val="16"/>
                <w:szCs w:val="16"/>
                <w:lang w:val="en-US"/>
              </w:rPr>
            </w:pPr>
            <w:bookmarkStart w:id="175" w:name="_Toc527643974"/>
            <w:r>
              <w:rPr>
                <w:sz w:val="16"/>
                <w:szCs w:val="16"/>
                <w:lang w:val="en-US"/>
              </w:rPr>
              <w:t>of 8523 80 930 0</w:t>
            </w:r>
            <w:bookmarkEnd w:id="175"/>
          </w:p>
          <w:p w14:paraId="23CAB406" w14:textId="77777777" w:rsidR="004E3D63" w:rsidRDefault="004E3D63" w:rsidP="0080726A">
            <w:pPr>
              <w:rPr>
                <w:sz w:val="16"/>
                <w:szCs w:val="16"/>
                <w:lang w:val="en-US"/>
              </w:rPr>
            </w:pPr>
            <w:bookmarkStart w:id="176" w:name="_Toc527643975"/>
            <w:r>
              <w:rPr>
                <w:sz w:val="16"/>
                <w:szCs w:val="16"/>
                <w:lang w:val="en-US"/>
              </w:rPr>
              <w:t>of 8523 80 990 0</w:t>
            </w:r>
            <w:bookmarkEnd w:id="176"/>
          </w:p>
        </w:tc>
        <w:tc>
          <w:tcPr>
            <w:tcW w:w="5953" w:type="dxa"/>
            <w:hideMark/>
          </w:tcPr>
          <w:p w14:paraId="32692119" w14:textId="77777777" w:rsidR="004E3D63" w:rsidRDefault="004E3D63" w:rsidP="0080726A">
            <w:pPr>
              <w:rPr>
                <w:sz w:val="16"/>
                <w:szCs w:val="16"/>
                <w:lang w:val="en-US"/>
              </w:rPr>
            </w:pPr>
            <w:bookmarkStart w:id="177" w:name="_Toc527643956"/>
            <w:r>
              <w:rPr>
                <w:sz w:val="16"/>
                <w:szCs w:val="16"/>
                <w:lang w:val="en-US"/>
              </w:rPr>
              <w:t>Normative, technical, design and operational documentation for encryption (cryptographic) facilities specified in the aforementioned paragraphs (on any media)</w:t>
            </w:r>
            <w:bookmarkEnd w:id="177"/>
          </w:p>
        </w:tc>
      </w:tr>
    </w:tbl>
    <w:p w14:paraId="35FA6411" w14:textId="77777777" w:rsidR="004E3D63" w:rsidRDefault="004E3D63" w:rsidP="004E3D63">
      <w:pPr>
        <w:tabs>
          <w:tab w:val="left" w:pos="-1440"/>
          <w:tab w:val="left" w:pos="-720"/>
        </w:tabs>
        <w:rPr>
          <w:szCs w:val="18"/>
        </w:rPr>
      </w:pPr>
    </w:p>
    <w:p w14:paraId="61DD9FCA" w14:textId="77777777" w:rsidR="004E3D63" w:rsidRDefault="004E3D63" w:rsidP="004E3D63">
      <w:pPr>
        <w:rPr>
          <w:rtl/>
          <w:lang w:val="en-US"/>
        </w:rPr>
      </w:pPr>
      <w:r>
        <w:rPr>
          <w:szCs w:val="18"/>
        </w:rPr>
        <w:t xml:space="preserve">3.  </w:t>
      </w:r>
      <w:r>
        <w:rPr>
          <w:lang w:val="en-US"/>
        </w:rPr>
        <w:t>The system applies to importers of controlled means from all countries.</w:t>
      </w:r>
    </w:p>
    <w:p w14:paraId="0E47EA64" w14:textId="77777777" w:rsidR="004E3D63" w:rsidRDefault="004E3D63" w:rsidP="004E3D63">
      <w:pPr>
        <w:rPr>
          <w:lang w:val="en-US"/>
        </w:rPr>
      </w:pPr>
    </w:p>
    <w:p w14:paraId="77F7C847" w14:textId="77777777" w:rsidR="004E3D63" w:rsidRDefault="004E3D63" w:rsidP="004E3D63">
      <w:pPr>
        <w:rPr>
          <w:lang w:val="en-US"/>
        </w:rPr>
      </w:pPr>
      <w:r>
        <w:rPr>
          <w:lang w:val="en-US"/>
        </w:rPr>
        <w:t xml:space="preserve">4. The use of import </w:t>
      </w:r>
      <w:proofErr w:type="spellStart"/>
      <w:r>
        <w:rPr>
          <w:lang w:val="en-US"/>
        </w:rPr>
        <w:t>licences</w:t>
      </w:r>
      <w:proofErr w:type="spellEnd"/>
      <w:r>
        <w:rPr>
          <w:lang w:val="en-US"/>
        </w:rPr>
        <w:t xml:space="preserve"> enables the Government to monitor the quantities of controlled means imported. The system is not intended to restrict the quantity or volume of import.</w:t>
      </w:r>
    </w:p>
    <w:p w14:paraId="77CB56B5" w14:textId="77777777" w:rsidR="004E3D63" w:rsidRDefault="004E3D63" w:rsidP="004E3D63">
      <w:pPr>
        <w:rPr>
          <w:lang w:val="en-US"/>
        </w:rPr>
      </w:pPr>
    </w:p>
    <w:p w14:paraId="4ECA54F7" w14:textId="77777777" w:rsidR="004E3D63" w:rsidRDefault="004E3D63" w:rsidP="004E3D63">
      <w:pPr>
        <w:rPr>
          <w:lang w:val="en-US"/>
        </w:rPr>
      </w:pPr>
      <w:r>
        <w:rPr>
          <w:lang w:val="en-US"/>
        </w:rPr>
        <w:t>5. The controls on the importation of goods specified in this category are statutory requirements</w:t>
      </w:r>
    </w:p>
    <w:p w14:paraId="432A6145" w14:textId="77777777" w:rsidR="004E3D63" w:rsidRDefault="004E3D63" w:rsidP="004E3D63">
      <w:pPr>
        <w:rPr>
          <w:lang w:val="en-US"/>
        </w:rPr>
      </w:pPr>
      <w:r>
        <w:rPr>
          <w:lang w:val="en-US"/>
        </w:rPr>
        <w:t>under the legislation detailed below:</w:t>
      </w:r>
    </w:p>
    <w:p w14:paraId="4BE2703A" w14:textId="77777777" w:rsidR="004E3D63" w:rsidRDefault="004E3D63" w:rsidP="004E3D63">
      <w:pPr>
        <w:rPr>
          <w:lang w:val="en-US"/>
        </w:rPr>
      </w:pPr>
    </w:p>
    <w:p w14:paraId="48F84AF2" w14:textId="77777777" w:rsidR="004E3D63" w:rsidRDefault="004E3D63" w:rsidP="004E3D63">
      <w:pPr>
        <w:rPr>
          <w:lang w:val="en-US"/>
        </w:rPr>
      </w:pPr>
      <w:r>
        <w:rPr>
          <w:lang w:val="en-US"/>
        </w:rPr>
        <w:t xml:space="preserve">- </w:t>
      </w:r>
      <w:r>
        <w:rPr>
          <w:lang w:val="en-US"/>
        </w:rPr>
        <w:tab/>
        <w:t>Treaty on the Eurasian Economic Union (EAEU) of 29 May 2014;</w:t>
      </w:r>
    </w:p>
    <w:p w14:paraId="785FF2A3" w14:textId="7011A201" w:rsidR="004E3D63" w:rsidRDefault="004E3D63" w:rsidP="004E3D63">
      <w:pPr>
        <w:ind w:left="567" w:hanging="567"/>
        <w:rPr>
          <w:lang w:val="en-US"/>
        </w:rPr>
      </w:pPr>
      <w:r>
        <w:rPr>
          <w:lang w:val="en-US"/>
        </w:rPr>
        <w:t xml:space="preserve">- </w:t>
      </w:r>
      <w:r>
        <w:rPr>
          <w:lang w:val="en-US"/>
        </w:rPr>
        <w:tab/>
        <w:t xml:space="preserve">Annex No. 7 </w:t>
      </w:r>
      <w:r w:rsidR="009E1F3E">
        <w:rPr>
          <w:lang w:val="en-US"/>
        </w:rPr>
        <w:t>"</w:t>
      </w:r>
      <w:r>
        <w:rPr>
          <w:lang w:val="en-US"/>
        </w:rPr>
        <w:t>Protocol on Non-Tariff Measures Concerning Third Countries</w:t>
      </w:r>
      <w:r w:rsidR="009E1F3E">
        <w:rPr>
          <w:lang w:val="en-US"/>
        </w:rPr>
        <w:t>"</w:t>
      </w:r>
      <w:r>
        <w:rPr>
          <w:lang w:val="en-US"/>
        </w:rPr>
        <w:t xml:space="preserve"> to the Treaty on the EAEU;</w:t>
      </w:r>
    </w:p>
    <w:p w14:paraId="13EC576C" w14:textId="4133A11D" w:rsidR="004E3D63" w:rsidRDefault="004E3D63" w:rsidP="004E3D63">
      <w:pPr>
        <w:ind w:left="567" w:hanging="567"/>
        <w:rPr>
          <w:lang w:val="en-US"/>
        </w:rPr>
      </w:pPr>
      <w:r>
        <w:rPr>
          <w:lang w:val="en-US"/>
        </w:rPr>
        <w:t xml:space="preserve">- </w:t>
      </w:r>
      <w:r>
        <w:rPr>
          <w:lang w:val="en-US"/>
        </w:rPr>
        <w:tab/>
        <w:t xml:space="preserve">Decision of the Collegium of the Eurasian Economic Commission No. 30 </w:t>
      </w:r>
      <w:r w:rsidR="009E1F3E">
        <w:rPr>
          <w:lang w:val="en-US"/>
        </w:rPr>
        <w:t>"</w:t>
      </w:r>
      <w:r>
        <w:rPr>
          <w:lang w:val="en-US"/>
        </w:rPr>
        <w:t>On Measures of Non</w:t>
      </w:r>
      <w:r>
        <w:rPr>
          <w:lang w:val="en-US"/>
        </w:rPr>
        <w:noBreakHyphen/>
        <w:t>Tariff Regulation</w:t>
      </w:r>
      <w:r w:rsidR="009E1F3E">
        <w:rPr>
          <w:lang w:val="en-US"/>
        </w:rPr>
        <w:t>"</w:t>
      </w:r>
      <w:r>
        <w:rPr>
          <w:lang w:val="en-US"/>
        </w:rPr>
        <w:t xml:space="preserve"> of 21 April 2015;</w:t>
      </w:r>
    </w:p>
    <w:p w14:paraId="6CE2759E" w14:textId="6E3DAFC0" w:rsidR="004E3D63" w:rsidRDefault="004E3D63" w:rsidP="004E3D63">
      <w:pPr>
        <w:ind w:left="567" w:hanging="567"/>
        <w:rPr>
          <w:lang w:val="en-US"/>
        </w:rPr>
      </w:pPr>
      <w:r>
        <w:rPr>
          <w:lang w:val="en-US"/>
        </w:rPr>
        <w:t xml:space="preserve">- </w:t>
      </w:r>
      <w:r>
        <w:rPr>
          <w:lang w:val="en-US"/>
        </w:rPr>
        <w:tab/>
        <w:t xml:space="preserve">Law of the Republic of Kazakhstan No. 544-II </w:t>
      </w:r>
      <w:r w:rsidR="009E1F3E">
        <w:rPr>
          <w:lang w:val="en-US"/>
        </w:rPr>
        <w:t>"</w:t>
      </w:r>
      <w:r>
        <w:rPr>
          <w:lang w:val="en-US"/>
        </w:rPr>
        <w:t>On Regulation of Trade Activity</w:t>
      </w:r>
      <w:r w:rsidR="009E1F3E">
        <w:rPr>
          <w:lang w:val="en-US"/>
        </w:rPr>
        <w:t>"</w:t>
      </w:r>
      <w:r>
        <w:rPr>
          <w:lang w:val="en-US"/>
        </w:rPr>
        <w:t xml:space="preserve"> of 12 April2004;</w:t>
      </w:r>
    </w:p>
    <w:p w14:paraId="46C70EC2" w14:textId="51CB0D9A" w:rsidR="004E3D63" w:rsidRDefault="004E3D63" w:rsidP="004E3D63">
      <w:pPr>
        <w:ind w:left="567" w:hanging="567"/>
        <w:rPr>
          <w:lang w:val="en-US"/>
        </w:rPr>
      </w:pPr>
      <w:r>
        <w:rPr>
          <w:lang w:val="en-US"/>
        </w:rPr>
        <w:t xml:space="preserve">- </w:t>
      </w:r>
      <w:r>
        <w:rPr>
          <w:lang w:val="en-US"/>
        </w:rPr>
        <w:tab/>
        <w:t xml:space="preserve">Law of the Republic of Kazakhstan No. 202-V </w:t>
      </w:r>
      <w:r w:rsidR="009E1F3E">
        <w:rPr>
          <w:lang w:val="en-US"/>
        </w:rPr>
        <w:t>"</w:t>
      </w:r>
      <w:r>
        <w:rPr>
          <w:lang w:val="en-US"/>
        </w:rPr>
        <w:t>On Permissions and Notifications</w:t>
      </w:r>
      <w:r w:rsidR="009E1F3E">
        <w:rPr>
          <w:lang w:val="en-US"/>
        </w:rPr>
        <w:t>"</w:t>
      </w:r>
      <w:r>
        <w:rPr>
          <w:lang w:val="en-US"/>
        </w:rPr>
        <w:t xml:space="preserve"> of 16 May 2014;</w:t>
      </w:r>
    </w:p>
    <w:p w14:paraId="5D8DF2BB" w14:textId="1EBFF1F7" w:rsidR="004E3D63" w:rsidRDefault="004E3D63" w:rsidP="004E3D63">
      <w:pPr>
        <w:ind w:left="567" w:hanging="567"/>
        <w:rPr>
          <w:lang w:val="en-US"/>
        </w:rPr>
      </w:pPr>
      <w:r>
        <w:rPr>
          <w:lang w:val="en-US"/>
        </w:rPr>
        <w:t xml:space="preserve">- </w:t>
      </w:r>
      <w:r>
        <w:rPr>
          <w:lang w:val="en-US"/>
        </w:rPr>
        <w:tab/>
        <w:t xml:space="preserve">Resolution of the Government of the Republic of Kazakhstan No. 287 </w:t>
      </w:r>
      <w:r w:rsidR="009E1F3E">
        <w:rPr>
          <w:lang w:val="en-US"/>
        </w:rPr>
        <w:t>"</w:t>
      </w:r>
      <w:r>
        <w:rPr>
          <w:lang w:val="en-US"/>
        </w:rPr>
        <w:t xml:space="preserve">On Approval of List of Goods Subjects to Import/Export Licensing, </w:t>
      </w:r>
      <w:proofErr w:type="spellStart"/>
      <w:r>
        <w:rPr>
          <w:lang w:val="en-US"/>
        </w:rPr>
        <w:t>Licencers</w:t>
      </w:r>
      <w:proofErr w:type="spellEnd"/>
      <w:r>
        <w:rPr>
          <w:lang w:val="en-US"/>
        </w:rPr>
        <w:t xml:space="preserve"> and State Bodies, Coordinating the Issuance of </w:t>
      </w:r>
      <w:proofErr w:type="spellStart"/>
      <w:r>
        <w:rPr>
          <w:lang w:val="en-US"/>
        </w:rPr>
        <w:t>Licences</w:t>
      </w:r>
      <w:proofErr w:type="spellEnd"/>
      <w:r w:rsidR="009E1F3E">
        <w:rPr>
          <w:lang w:val="en-US"/>
        </w:rPr>
        <w:t>"</w:t>
      </w:r>
      <w:r>
        <w:rPr>
          <w:lang w:val="en-US"/>
        </w:rPr>
        <w:t xml:space="preserve"> of 24 April 2015;</w:t>
      </w:r>
    </w:p>
    <w:p w14:paraId="29A5CA00" w14:textId="05E9B730" w:rsidR="004E3D63" w:rsidRDefault="004E3D63" w:rsidP="004E3D63">
      <w:pPr>
        <w:ind w:left="567" w:hanging="567"/>
        <w:rPr>
          <w:lang w:val="en-US"/>
        </w:rPr>
      </w:pPr>
      <w:r>
        <w:rPr>
          <w:lang w:val="en-US"/>
        </w:rPr>
        <w:t xml:space="preserve">- </w:t>
      </w:r>
      <w:r>
        <w:rPr>
          <w:lang w:val="en-US"/>
        </w:rPr>
        <w:tab/>
        <w:t xml:space="preserve">Resolution of the Government of the Republic of Kazakhstan No. 983 </w:t>
      </w:r>
      <w:r w:rsidR="009E1F3E">
        <w:rPr>
          <w:lang w:val="en-US"/>
        </w:rPr>
        <w:t>"</w:t>
      </w:r>
      <w:r>
        <w:rPr>
          <w:lang w:val="en-US"/>
        </w:rPr>
        <w:t>On Approval of the List of the Government Services</w:t>
      </w:r>
      <w:r w:rsidR="009E1F3E">
        <w:rPr>
          <w:lang w:val="en-US"/>
        </w:rPr>
        <w:t>"</w:t>
      </w:r>
      <w:r>
        <w:rPr>
          <w:lang w:val="en-US"/>
        </w:rPr>
        <w:t xml:space="preserve"> of 18 September 2013;</w:t>
      </w:r>
    </w:p>
    <w:p w14:paraId="58432236" w14:textId="2008583B" w:rsidR="004E3D63" w:rsidRDefault="004E3D63" w:rsidP="004E3D63">
      <w:pPr>
        <w:ind w:left="567" w:hanging="567"/>
        <w:rPr>
          <w:lang w:val="en-US"/>
        </w:rPr>
      </w:pPr>
      <w:r>
        <w:rPr>
          <w:lang w:val="en-US"/>
        </w:rPr>
        <w:t>-</w:t>
      </w:r>
      <w:r>
        <w:rPr>
          <w:lang w:val="en-US"/>
        </w:rPr>
        <w:tab/>
        <w:t xml:space="preserve">Order of the Minister of the National Economy of the Republic of Kazakhstan No. 67 </w:t>
      </w:r>
      <w:r w:rsidR="009E1F3E">
        <w:rPr>
          <w:lang w:val="en-US"/>
        </w:rPr>
        <w:t>"</w:t>
      </w:r>
      <w:r>
        <w:rPr>
          <w:lang w:val="en-US"/>
        </w:rPr>
        <w:t xml:space="preserve">On Approval of the Qualification Requirements Maintained for Activities on Export and Import Licensing of Goods, List of Documents Confirming Compliance with them, Application Forms for Obtaining a </w:t>
      </w:r>
      <w:proofErr w:type="spellStart"/>
      <w:r>
        <w:rPr>
          <w:lang w:val="en-US"/>
        </w:rPr>
        <w:t>Licence</w:t>
      </w:r>
      <w:proofErr w:type="spellEnd"/>
      <w:r>
        <w:rPr>
          <w:lang w:val="en-US"/>
        </w:rPr>
        <w:t xml:space="preserve"> and (or) Annex to the </w:t>
      </w:r>
      <w:proofErr w:type="spellStart"/>
      <w:r>
        <w:rPr>
          <w:lang w:val="en-US"/>
        </w:rPr>
        <w:t>Licence</w:t>
      </w:r>
      <w:proofErr w:type="spellEnd"/>
      <w:r>
        <w:rPr>
          <w:lang w:val="en-US"/>
        </w:rPr>
        <w:t xml:space="preserve">, the Form of a </w:t>
      </w:r>
      <w:proofErr w:type="spellStart"/>
      <w:r>
        <w:rPr>
          <w:lang w:val="en-US"/>
        </w:rPr>
        <w:t>Licence</w:t>
      </w:r>
      <w:proofErr w:type="spellEnd"/>
      <w:r>
        <w:rPr>
          <w:lang w:val="en-US"/>
        </w:rPr>
        <w:t xml:space="preserve"> and (or) Annexes to the </w:t>
      </w:r>
      <w:proofErr w:type="spellStart"/>
      <w:r>
        <w:rPr>
          <w:lang w:val="en-US"/>
        </w:rPr>
        <w:t>Licence</w:t>
      </w:r>
      <w:proofErr w:type="spellEnd"/>
      <w:r w:rsidR="009E1F3E">
        <w:rPr>
          <w:lang w:val="en-US"/>
        </w:rPr>
        <w:t>"</w:t>
      </w:r>
      <w:r>
        <w:rPr>
          <w:lang w:val="en-US"/>
        </w:rPr>
        <w:t xml:space="preserve"> of 30 January 2015. </w:t>
      </w:r>
    </w:p>
    <w:p w14:paraId="22846502" w14:textId="77777777" w:rsidR="004E3D63" w:rsidRDefault="004E3D63" w:rsidP="004E3D63">
      <w:pPr>
        <w:rPr>
          <w:lang w:val="en-US"/>
        </w:rPr>
      </w:pPr>
    </w:p>
    <w:p w14:paraId="4C23CD13" w14:textId="77777777" w:rsidR="004E3D63" w:rsidRDefault="004E3D63" w:rsidP="004E3D63">
      <w:pPr>
        <w:rPr>
          <w:lang w:val="en-US"/>
        </w:rPr>
      </w:pPr>
      <w:r>
        <w:rPr>
          <w:lang w:val="en-US"/>
        </w:rPr>
        <w:t>This system cannot be abolished without legislative approval.</w:t>
      </w:r>
    </w:p>
    <w:p w14:paraId="147F3975" w14:textId="77777777" w:rsidR="004E3D63" w:rsidRDefault="004E3D63" w:rsidP="004E3D63">
      <w:pPr>
        <w:rPr>
          <w:szCs w:val="18"/>
        </w:rPr>
      </w:pPr>
    </w:p>
    <w:p w14:paraId="6FCBF207" w14:textId="77777777" w:rsidR="004E3D63" w:rsidRDefault="004E3D63" w:rsidP="004E3D63">
      <w:pPr>
        <w:pStyle w:val="Ttulo7"/>
        <w:rPr>
          <w:szCs w:val="18"/>
        </w:rPr>
      </w:pPr>
      <w:r>
        <w:rPr>
          <w:szCs w:val="18"/>
        </w:rPr>
        <w:lastRenderedPageBreak/>
        <w:t>Procedures</w:t>
      </w:r>
    </w:p>
    <w:p w14:paraId="7E10DD0B" w14:textId="77777777" w:rsidR="004E3D63" w:rsidRDefault="004E3D63" w:rsidP="004E3D63">
      <w:pPr>
        <w:ind w:left="567" w:hanging="567"/>
        <w:rPr>
          <w:iCs/>
        </w:rPr>
      </w:pPr>
      <w:r>
        <w:rPr>
          <w:iCs/>
        </w:rPr>
        <w:t>6. Not applicable.</w:t>
      </w:r>
    </w:p>
    <w:p w14:paraId="67FCDB6A" w14:textId="77777777" w:rsidR="004E3D63" w:rsidRDefault="004E3D63" w:rsidP="004E3D63">
      <w:pPr>
        <w:ind w:left="567" w:hanging="567"/>
        <w:rPr>
          <w:sz w:val="15"/>
          <w:szCs w:val="15"/>
        </w:rPr>
      </w:pPr>
    </w:p>
    <w:p w14:paraId="6A7A6B6A" w14:textId="77777777" w:rsidR="004E3D63" w:rsidRDefault="004E3D63" w:rsidP="004E3D63">
      <w:pPr>
        <w:rPr>
          <w:lang w:val="en-US"/>
        </w:rPr>
      </w:pPr>
      <w:r>
        <w:t>7.</w:t>
      </w:r>
      <w:r>
        <w:rPr>
          <w:lang w:val="en-US"/>
        </w:rPr>
        <w:t xml:space="preserve"> Where there is no quantitative limit on importation of a product or on imports from a particular country. </w:t>
      </w:r>
    </w:p>
    <w:p w14:paraId="7577AFA6" w14:textId="77777777" w:rsidR="004E3D63" w:rsidRDefault="004E3D63" w:rsidP="004E3D63">
      <w:pPr>
        <w:ind w:left="567" w:hanging="567"/>
        <w:rPr>
          <w:lang w:val="en-US"/>
        </w:rPr>
      </w:pPr>
    </w:p>
    <w:p w14:paraId="0B9A73F6" w14:textId="77777777" w:rsidR="004E3D63" w:rsidRPr="00650512" w:rsidRDefault="004E3D63" w:rsidP="004E3D63">
      <w:pPr>
        <w:ind w:left="567" w:hanging="567"/>
        <w:rPr>
          <w:lang w:val="en-US"/>
        </w:rPr>
      </w:pPr>
      <w:r>
        <w:rPr>
          <w:iCs/>
        </w:rPr>
        <w:t>a)</w:t>
      </w:r>
      <w:r>
        <w:rPr>
          <w:lang w:val="en-US"/>
        </w:rPr>
        <w:t xml:space="preserve"> </w:t>
      </w:r>
      <w:r>
        <w:rPr>
          <w:lang w:val="en-US"/>
        </w:rPr>
        <w:tab/>
        <w:t xml:space="preserve">There is no minimum advance notice required for a </w:t>
      </w:r>
      <w:proofErr w:type="spellStart"/>
      <w:r>
        <w:rPr>
          <w:lang w:val="en-US"/>
        </w:rPr>
        <w:t>licence</w:t>
      </w:r>
      <w:proofErr w:type="spellEnd"/>
      <w:r>
        <w:rPr>
          <w:lang w:val="en-US"/>
        </w:rPr>
        <w:t xml:space="preserve">. Goods arriving at the custom without a </w:t>
      </w:r>
      <w:proofErr w:type="spellStart"/>
      <w:r>
        <w:rPr>
          <w:lang w:val="en-US"/>
        </w:rPr>
        <w:t>licence</w:t>
      </w:r>
      <w:proofErr w:type="spellEnd"/>
      <w:r>
        <w:rPr>
          <w:lang w:val="en-US"/>
        </w:rPr>
        <w:t xml:space="preserve"> cannot be imported and retrospective permits cannot be issued. </w:t>
      </w:r>
      <w:r w:rsidRPr="00650512">
        <w:rPr>
          <w:lang w:val="en-US"/>
        </w:rPr>
        <w:t xml:space="preserve">The maximum processing time for </w:t>
      </w:r>
      <w:proofErr w:type="spellStart"/>
      <w:r w:rsidRPr="00650512">
        <w:rPr>
          <w:lang w:val="en-US"/>
        </w:rPr>
        <w:t>licence</w:t>
      </w:r>
      <w:proofErr w:type="spellEnd"/>
      <w:r w:rsidRPr="00650512">
        <w:rPr>
          <w:lang w:val="en-US"/>
        </w:rPr>
        <w:t xml:space="preserve"> is 10 working days. </w:t>
      </w:r>
    </w:p>
    <w:p w14:paraId="3F5F5333" w14:textId="77777777" w:rsidR="004E3D63" w:rsidRDefault="004E3D63" w:rsidP="004E3D63">
      <w:pPr>
        <w:ind w:left="567" w:hanging="567"/>
        <w:rPr>
          <w:lang w:val="en-US"/>
        </w:rPr>
      </w:pPr>
    </w:p>
    <w:p w14:paraId="47079329" w14:textId="77777777" w:rsidR="004E3D63" w:rsidRDefault="004E3D63" w:rsidP="004E3D63">
      <w:pPr>
        <w:rPr>
          <w:lang w:val="en-US"/>
        </w:rPr>
      </w:pPr>
      <w:r>
        <w:rPr>
          <w:lang w:val="en-US"/>
        </w:rPr>
        <w:t>b)</w:t>
      </w:r>
      <w:r>
        <w:rPr>
          <w:lang w:val="en-US"/>
        </w:rPr>
        <w:tab/>
        <w:t>No.</w:t>
      </w:r>
    </w:p>
    <w:p w14:paraId="08A55840" w14:textId="77777777" w:rsidR="004E3D63" w:rsidRDefault="004E3D63" w:rsidP="004E3D63">
      <w:pPr>
        <w:rPr>
          <w:lang w:val="en-US"/>
        </w:rPr>
      </w:pPr>
    </w:p>
    <w:p w14:paraId="4A37463F" w14:textId="77777777" w:rsidR="004E3D63" w:rsidRDefault="004E3D63" w:rsidP="004E3D63">
      <w:pPr>
        <w:rPr>
          <w:lang w:val="en-US"/>
        </w:rPr>
      </w:pPr>
      <w:r>
        <w:rPr>
          <w:lang w:val="en-US"/>
        </w:rPr>
        <w:t>c)</w:t>
      </w:r>
      <w:r>
        <w:rPr>
          <w:lang w:val="en-US"/>
        </w:rPr>
        <w:tab/>
        <w:t>No.</w:t>
      </w:r>
    </w:p>
    <w:p w14:paraId="458EC52A" w14:textId="77777777" w:rsidR="004E3D63" w:rsidRDefault="004E3D63" w:rsidP="004E3D63">
      <w:pPr>
        <w:rPr>
          <w:lang w:val="en-US"/>
        </w:rPr>
      </w:pPr>
    </w:p>
    <w:p w14:paraId="112EB3C7" w14:textId="77777777" w:rsidR="004E3D63" w:rsidRDefault="004E3D63" w:rsidP="004E3D63">
      <w:pPr>
        <w:ind w:left="567" w:hanging="567"/>
        <w:rPr>
          <w:lang w:val="en-US"/>
        </w:rPr>
      </w:pPr>
      <w:r>
        <w:rPr>
          <w:lang w:val="en-US"/>
        </w:rPr>
        <w:t xml:space="preserve">d) </w:t>
      </w:r>
      <w:r>
        <w:rPr>
          <w:lang w:val="en-US"/>
        </w:rPr>
        <w:tab/>
        <w:t>Yes, an application is considered by only authorized body-</w:t>
      </w:r>
      <w:r w:rsidRPr="001D59BD">
        <w:rPr>
          <w:b/>
          <w:lang w:val="en-US"/>
        </w:rPr>
        <w:t xml:space="preserve"> </w:t>
      </w:r>
      <w:r w:rsidRPr="00650512">
        <w:rPr>
          <w:lang w:val="en-US"/>
        </w:rPr>
        <w:t>the Ministry of Industry and Infrastructural Development of the Republic of Kazakhstan,</w:t>
      </w:r>
      <w:r>
        <w:rPr>
          <w:lang w:val="en-US"/>
        </w:rPr>
        <w:t xml:space="preserve"> with the approval of the National Security Committee upon issuing </w:t>
      </w:r>
      <w:proofErr w:type="spellStart"/>
      <w:r>
        <w:rPr>
          <w:lang w:val="en-US"/>
        </w:rPr>
        <w:t>licences</w:t>
      </w:r>
      <w:proofErr w:type="spellEnd"/>
      <w:r>
        <w:rPr>
          <w:lang w:val="en-US"/>
        </w:rPr>
        <w:t xml:space="preserve">.  </w:t>
      </w:r>
    </w:p>
    <w:p w14:paraId="47B392C3" w14:textId="77777777" w:rsidR="004E3D63" w:rsidRDefault="004E3D63" w:rsidP="004E3D63">
      <w:pPr>
        <w:ind w:left="567" w:hanging="567"/>
        <w:rPr>
          <w:szCs w:val="18"/>
        </w:rPr>
      </w:pPr>
    </w:p>
    <w:p w14:paraId="4F1228E4" w14:textId="77777777" w:rsidR="004E3D63" w:rsidRDefault="004E3D63" w:rsidP="004E3D63">
      <w:pPr>
        <w:rPr>
          <w:lang w:val="en-US"/>
        </w:rPr>
      </w:pPr>
      <w:r>
        <w:t xml:space="preserve">8.  </w:t>
      </w:r>
      <w:r>
        <w:rPr>
          <w:lang w:val="en-US"/>
        </w:rPr>
        <w:t xml:space="preserve">Part II of the Appendix to Annex No. 7 "Rules of the Issuance of </w:t>
      </w:r>
      <w:proofErr w:type="spellStart"/>
      <w:r>
        <w:rPr>
          <w:lang w:val="en-US"/>
        </w:rPr>
        <w:t>Licences</w:t>
      </w:r>
      <w:proofErr w:type="spellEnd"/>
      <w:r>
        <w:rPr>
          <w:lang w:val="en-US"/>
        </w:rPr>
        <w:t xml:space="preserve"> and Permits to Export and/or Import Goods" to the EAEU Treaty establishes the grounds for refusing </w:t>
      </w:r>
      <w:proofErr w:type="spellStart"/>
      <w:r>
        <w:rPr>
          <w:lang w:val="en-US"/>
        </w:rPr>
        <w:t>licences</w:t>
      </w:r>
      <w:proofErr w:type="spellEnd"/>
      <w:r>
        <w:rPr>
          <w:lang w:val="en-US"/>
        </w:rPr>
        <w:t>:  (</w:t>
      </w:r>
      <w:proofErr w:type="spellStart"/>
      <w:r>
        <w:rPr>
          <w:lang w:val="en-US"/>
        </w:rPr>
        <w:t>i</w:t>
      </w:r>
      <w:proofErr w:type="spellEnd"/>
      <w:r>
        <w:rPr>
          <w:lang w:val="en-US"/>
        </w:rPr>
        <w:t xml:space="preserve">) incomplete or inaccurate information in the documents submitted by the applicant to obtain a </w:t>
      </w:r>
      <w:proofErr w:type="spellStart"/>
      <w:r>
        <w:rPr>
          <w:lang w:val="en-US"/>
        </w:rPr>
        <w:t>licence</w:t>
      </w:r>
      <w:proofErr w:type="spellEnd"/>
      <w:r>
        <w:rPr>
          <w:lang w:val="en-US"/>
        </w:rPr>
        <w:t>; (ii) non</w:t>
      </w:r>
      <w:r>
        <w:rPr>
          <w:lang w:val="en-US"/>
        </w:rPr>
        <w:noBreakHyphen/>
        <w:t xml:space="preserve">compliance with the requirements stipulated in the Appendix to Annex No. 7 to the EAEU Treaty; (iii) termination or suspension of one or more documents that served as the basis for issuance of a </w:t>
      </w:r>
      <w:proofErr w:type="spellStart"/>
      <w:r>
        <w:rPr>
          <w:lang w:val="en-US"/>
        </w:rPr>
        <w:t>licence</w:t>
      </w:r>
      <w:proofErr w:type="spellEnd"/>
      <w:r>
        <w:rPr>
          <w:lang w:val="en-US"/>
        </w:rPr>
        <w:t xml:space="preserve">; (iv) violation of international obligations of an EAEU member State, which may occur as a result of performance of the contract which requires a </w:t>
      </w:r>
      <w:proofErr w:type="spellStart"/>
      <w:r>
        <w:rPr>
          <w:lang w:val="en-US"/>
        </w:rPr>
        <w:t>licence</w:t>
      </w:r>
      <w:proofErr w:type="spellEnd"/>
      <w:r>
        <w:rPr>
          <w:lang w:val="en-US"/>
        </w:rPr>
        <w:t xml:space="preserve">; (v) exhaustion of quota (in the case of registration of a </w:t>
      </w:r>
      <w:proofErr w:type="spellStart"/>
      <w:r>
        <w:rPr>
          <w:lang w:val="en-US"/>
        </w:rPr>
        <w:t>licence</w:t>
      </w:r>
      <w:proofErr w:type="spellEnd"/>
      <w:r>
        <w:rPr>
          <w:lang w:val="en-US"/>
        </w:rPr>
        <w:t xml:space="preserve"> for goods subject to quotas); and (vi) in a case of refusal by a coordinating body to issue a </w:t>
      </w:r>
      <w:proofErr w:type="spellStart"/>
      <w:r>
        <w:rPr>
          <w:lang w:val="en-US"/>
        </w:rPr>
        <w:t>licence</w:t>
      </w:r>
      <w:proofErr w:type="spellEnd"/>
      <w:r>
        <w:rPr>
          <w:lang w:val="en-US"/>
        </w:rPr>
        <w:t xml:space="preserve">.  </w:t>
      </w:r>
    </w:p>
    <w:p w14:paraId="06B79BCE" w14:textId="77777777" w:rsidR="004E3D63" w:rsidRDefault="004E3D63" w:rsidP="004E3D63">
      <w:pPr>
        <w:rPr>
          <w:lang w:val="en-US"/>
        </w:rPr>
      </w:pPr>
    </w:p>
    <w:p w14:paraId="4CE0F3AB" w14:textId="77777777" w:rsidR="004E3D63" w:rsidRDefault="004E3D63" w:rsidP="004E3D63">
      <w:pPr>
        <w:widowControl w:val="0"/>
        <w:tabs>
          <w:tab w:val="left" w:pos="351"/>
        </w:tabs>
        <w:ind w:right="20"/>
        <w:rPr>
          <w:rFonts w:eastAsia="Verdana"/>
          <w:szCs w:val="18"/>
          <w:lang w:val="en-US"/>
        </w:rPr>
      </w:pPr>
      <w:r>
        <w:rPr>
          <w:rFonts w:eastAsia="Verdana"/>
          <w:szCs w:val="18"/>
          <w:lang w:val="en-US"/>
        </w:rPr>
        <w:t xml:space="preserve">The decision to refuse a </w:t>
      </w:r>
      <w:proofErr w:type="spellStart"/>
      <w:r>
        <w:rPr>
          <w:rFonts w:eastAsia="Verdana"/>
          <w:szCs w:val="18"/>
          <w:lang w:val="en-US"/>
        </w:rPr>
        <w:t>licence</w:t>
      </w:r>
      <w:proofErr w:type="spellEnd"/>
      <w:r>
        <w:rPr>
          <w:rFonts w:eastAsia="Verdana"/>
          <w:szCs w:val="18"/>
          <w:lang w:val="en-US"/>
        </w:rPr>
        <w:t xml:space="preserve"> has to be justified and presented by the authorized body to the applicant in writing.  </w:t>
      </w:r>
    </w:p>
    <w:p w14:paraId="6CF0CC0C" w14:textId="77777777" w:rsidR="004E3D63" w:rsidRDefault="004E3D63" w:rsidP="004E3D63">
      <w:pPr>
        <w:rPr>
          <w:szCs w:val="18"/>
        </w:rPr>
      </w:pPr>
    </w:p>
    <w:p w14:paraId="6CD0DBE5" w14:textId="77777777" w:rsidR="004E3D63" w:rsidRDefault="004E3D63" w:rsidP="004E3D63">
      <w:pPr>
        <w:pStyle w:val="Ttulo7"/>
        <w:rPr>
          <w:szCs w:val="18"/>
        </w:rPr>
      </w:pPr>
      <w:r>
        <w:rPr>
          <w:szCs w:val="18"/>
        </w:rPr>
        <w:t>Eligibility of importers to apply for licence</w:t>
      </w:r>
    </w:p>
    <w:p w14:paraId="2390E3FE" w14:textId="77777777" w:rsidR="004E3D63" w:rsidRDefault="004E3D63" w:rsidP="004E3D63">
      <w:pPr>
        <w:rPr>
          <w:lang w:val="en-US"/>
        </w:rPr>
      </w:pPr>
      <w:r>
        <w:rPr>
          <w:szCs w:val="18"/>
        </w:rPr>
        <w:t xml:space="preserve">9. </w:t>
      </w:r>
      <w:r>
        <w:rPr>
          <w:lang w:val="en-US"/>
        </w:rPr>
        <w:t xml:space="preserve">All persons, firms and institutions are eligible to apply for </w:t>
      </w:r>
      <w:proofErr w:type="spellStart"/>
      <w:r>
        <w:rPr>
          <w:lang w:val="en-US"/>
        </w:rPr>
        <w:t>licences</w:t>
      </w:r>
      <w:proofErr w:type="spellEnd"/>
      <w:r>
        <w:rPr>
          <w:lang w:val="en-US"/>
        </w:rPr>
        <w:t xml:space="preserve">. </w:t>
      </w:r>
    </w:p>
    <w:p w14:paraId="08874E3C" w14:textId="77777777" w:rsidR="004E3D63" w:rsidRDefault="004E3D63" w:rsidP="004E3D63">
      <w:pPr>
        <w:rPr>
          <w:szCs w:val="18"/>
        </w:rPr>
      </w:pPr>
    </w:p>
    <w:p w14:paraId="49D107CC" w14:textId="77777777" w:rsidR="004E3D63" w:rsidRDefault="004E3D63" w:rsidP="004E3D63">
      <w:pPr>
        <w:pStyle w:val="Ttulo7"/>
        <w:rPr>
          <w:szCs w:val="18"/>
        </w:rPr>
      </w:pPr>
      <w:r>
        <w:rPr>
          <w:szCs w:val="18"/>
        </w:rPr>
        <w:t>Documentation and other requirements for application for licence</w:t>
      </w:r>
    </w:p>
    <w:p w14:paraId="7324F932" w14:textId="20BB4000" w:rsidR="004E3D63" w:rsidRPr="00650512" w:rsidRDefault="004E3D63" w:rsidP="004E3D63">
      <w:pPr>
        <w:rPr>
          <w:lang w:val="en-US"/>
        </w:rPr>
      </w:pPr>
      <w:r w:rsidRPr="00650512">
        <w:rPr>
          <w:lang w:val="en-US"/>
        </w:rPr>
        <w:t xml:space="preserve">10. Application forms are available at: </w:t>
      </w:r>
      <w:hyperlink r:id="rId21" w:anchor="z5" w:history="1">
        <w:r w:rsidRPr="00650512">
          <w:rPr>
            <w:color w:val="0000FF"/>
            <w:u w:val="single"/>
          </w:rPr>
          <w:t>http://adilet.zan.kz/rus/docs/V1500011360#z5</w:t>
        </w:r>
      </w:hyperlink>
      <w:r w:rsidRPr="00650512">
        <w:rPr>
          <w:color w:val="000000" w:themeColor="text1"/>
          <w:lang w:val="en-US"/>
        </w:rPr>
        <w:t>.</w:t>
      </w:r>
      <w:r w:rsidRPr="00650512">
        <w:rPr>
          <w:lang w:val="en-US"/>
        </w:rPr>
        <w:t xml:space="preserve"> An importer is required to submit the following documents to the authorized body via the web portal of electronic licensing of the Republic of Kazakhstan </w:t>
      </w:r>
      <w:r w:rsidR="009E1F3E">
        <w:rPr>
          <w:lang w:val="en-US"/>
        </w:rPr>
        <w:t>"</w:t>
      </w:r>
      <w:r w:rsidRPr="00650512">
        <w:rPr>
          <w:lang w:val="en-US"/>
        </w:rPr>
        <w:t>E-license</w:t>
      </w:r>
      <w:r w:rsidR="009E1F3E">
        <w:rPr>
          <w:lang w:val="en-US"/>
        </w:rPr>
        <w:t>"</w:t>
      </w:r>
      <w:r w:rsidRPr="00650512">
        <w:rPr>
          <w:lang w:val="en-US"/>
        </w:rPr>
        <w:t xml:space="preserve"> (</w:t>
      </w:r>
      <w:hyperlink r:id="rId22" w:history="1">
        <w:r w:rsidRPr="00650512">
          <w:rPr>
            <w:color w:val="0000FF"/>
            <w:u w:val="single"/>
          </w:rPr>
          <w:t>http://elicense.kz/?lang=en</w:t>
        </w:r>
      </w:hyperlink>
      <w:r w:rsidRPr="00650512">
        <w:rPr>
          <w:lang w:val="en-US"/>
        </w:rPr>
        <w:t xml:space="preserve">) with the application for </w:t>
      </w:r>
      <w:proofErr w:type="spellStart"/>
      <w:r w:rsidRPr="00650512">
        <w:rPr>
          <w:lang w:val="en-US"/>
        </w:rPr>
        <w:t>licence</w:t>
      </w:r>
      <w:proofErr w:type="spellEnd"/>
      <w:r w:rsidRPr="00650512">
        <w:rPr>
          <w:lang w:val="en-US"/>
        </w:rPr>
        <w:t>:</w:t>
      </w:r>
    </w:p>
    <w:p w14:paraId="6C78D611" w14:textId="77777777" w:rsidR="004E3D63" w:rsidRPr="00650512" w:rsidRDefault="004E3D63" w:rsidP="004E3D63"/>
    <w:p w14:paraId="72B94162" w14:textId="77777777" w:rsidR="004E3D63" w:rsidRDefault="004E3D63" w:rsidP="004E3D63">
      <w:pPr>
        <w:rPr>
          <w:lang w:val="en-US"/>
        </w:rPr>
      </w:pPr>
      <w:r>
        <w:rPr>
          <w:lang w:val="en-US"/>
        </w:rPr>
        <w:t>-</w:t>
      </w:r>
      <w:r>
        <w:rPr>
          <w:lang w:val="en-US"/>
        </w:rPr>
        <w:tab/>
        <w:t>Application;</w:t>
      </w:r>
    </w:p>
    <w:p w14:paraId="480E4C81" w14:textId="77777777" w:rsidR="004E3D63" w:rsidRDefault="004E3D63" w:rsidP="004E3D63">
      <w:pPr>
        <w:rPr>
          <w:lang w:val="en-US"/>
        </w:rPr>
      </w:pPr>
      <w:r>
        <w:rPr>
          <w:lang w:val="en-US"/>
        </w:rPr>
        <w:t>-</w:t>
      </w:r>
      <w:r>
        <w:rPr>
          <w:lang w:val="en-US"/>
        </w:rPr>
        <w:tab/>
        <w:t>A copy of a foreign trade contract;</w:t>
      </w:r>
    </w:p>
    <w:p w14:paraId="6799CD19" w14:textId="77777777" w:rsidR="004E3D63" w:rsidRDefault="004E3D63" w:rsidP="004E3D63">
      <w:pPr>
        <w:rPr>
          <w:lang w:val="en-US"/>
        </w:rPr>
      </w:pPr>
      <w:r>
        <w:rPr>
          <w:lang w:val="en-US"/>
        </w:rPr>
        <w:t>-</w:t>
      </w:r>
      <w:r>
        <w:rPr>
          <w:lang w:val="en-US"/>
        </w:rPr>
        <w:tab/>
        <w:t xml:space="preserve">Receipt of payment for </w:t>
      </w:r>
      <w:proofErr w:type="spellStart"/>
      <w:r>
        <w:rPr>
          <w:lang w:val="en-US"/>
        </w:rPr>
        <w:t>licence</w:t>
      </w:r>
      <w:proofErr w:type="spellEnd"/>
      <w:r>
        <w:rPr>
          <w:lang w:val="en-US"/>
        </w:rPr>
        <w:t xml:space="preserve">; </w:t>
      </w:r>
    </w:p>
    <w:p w14:paraId="125E28ED" w14:textId="77777777" w:rsidR="004E3D63" w:rsidRDefault="004E3D63" w:rsidP="004E3D63">
      <w:pPr>
        <w:ind w:left="567" w:hanging="567"/>
        <w:rPr>
          <w:lang w:val="en-US"/>
        </w:rPr>
      </w:pPr>
      <w:r>
        <w:rPr>
          <w:lang w:val="en-US"/>
        </w:rPr>
        <w:t>-</w:t>
      </w:r>
      <w:r>
        <w:rPr>
          <w:lang w:val="en-US"/>
        </w:rPr>
        <w:tab/>
        <w:t>A copy of document on registration with tax authority or a copy of document on the state registration;</w:t>
      </w:r>
    </w:p>
    <w:p w14:paraId="4154D4B4" w14:textId="77777777" w:rsidR="004E3D63" w:rsidRDefault="004E3D63" w:rsidP="004E3D63">
      <w:pPr>
        <w:ind w:left="567" w:hanging="567"/>
        <w:rPr>
          <w:lang w:val="en-US"/>
        </w:rPr>
      </w:pPr>
      <w:r>
        <w:rPr>
          <w:lang w:val="en-US"/>
        </w:rPr>
        <w:t>-</w:t>
      </w:r>
      <w:r>
        <w:rPr>
          <w:lang w:val="en-US"/>
        </w:rPr>
        <w:tab/>
        <w:t xml:space="preserve">A Copy of activity </w:t>
      </w:r>
      <w:proofErr w:type="spellStart"/>
      <w:r>
        <w:rPr>
          <w:lang w:val="en-US"/>
        </w:rPr>
        <w:t>licence</w:t>
      </w:r>
      <w:proofErr w:type="spellEnd"/>
      <w:r>
        <w:rPr>
          <w:lang w:val="en-US"/>
        </w:rPr>
        <w:t xml:space="preserve"> for development and sale (including other types of transfer) of cryptographic devices of information protection;</w:t>
      </w:r>
    </w:p>
    <w:p w14:paraId="6E70D79A" w14:textId="77777777" w:rsidR="004E3D63" w:rsidRDefault="004E3D63" w:rsidP="004E3D63">
      <w:pPr>
        <w:ind w:left="567" w:hanging="567"/>
        <w:rPr>
          <w:lang w:val="en-US"/>
        </w:rPr>
      </w:pPr>
      <w:r>
        <w:rPr>
          <w:lang w:val="en-US"/>
        </w:rPr>
        <w:t>-</w:t>
      </w:r>
      <w:r>
        <w:rPr>
          <w:lang w:val="en-US"/>
        </w:rPr>
        <w:tab/>
        <w:t>Notification of the applicant on the absence in the imported encryption devices of radio</w:t>
      </w:r>
      <w:r>
        <w:rPr>
          <w:lang w:val="en-US"/>
        </w:rPr>
        <w:noBreakHyphen/>
        <w:t>electronic and/or high-frequency means;</w:t>
      </w:r>
    </w:p>
    <w:p w14:paraId="7A0C2375" w14:textId="77777777" w:rsidR="004E3D63" w:rsidRDefault="004E3D63" w:rsidP="004E3D63">
      <w:pPr>
        <w:ind w:left="567" w:hanging="567"/>
        <w:rPr>
          <w:lang w:val="en-US"/>
        </w:rPr>
      </w:pPr>
      <w:r>
        <w:rPr>
          <w:lang w:val="en-US"/>
        </w:rPr>
        <w:t>-</w:t>
      </w:r>
      <w:r>
        <w:rPr>
          <w:lang w:val="en-US"/>
        </w:rPr>
        <w:tab/>
        <w:t>A copy of conclusion on technical examination with regard to designation of the imported goods to special technical devises designed for conducting of operative-investigation activities issued by the National Security Committee of the Republic of Kazakhstan;</w:t>
      </w:r>
    </w:p>
    <w:p w14:paraId="3EB92ABA" w14:textId="77777777" w:rsidR="004E3D63" w:rsidRDefault="004E3D63" w:rsidP="004E3D63">
      <w:pPr>
        <w:rPr>
          <w:lang w:val="en-US"/>
        </w:rPr>
      </w:pPr>
      <w:r>
        <w:rPr>
          <w:lang w:val="en-US"/>
        </w:rPr>
        <w:t>-</w:t>
      </w:r>
      <w:r>
        <w:rPr>
          <w:lang w:val="en-US"/>
        </w:rPr>
        <w:tab/>
        <w:t>A copy of technical documents on encryption devices;</w:t>
      </w:r>
    </w:p>
    <w:p w14:paraId="60A8F8B6" w14:textId="77777777" w:rsidR="004E3D63" w:rsidRDefault="004E3D63" w:rsidP="004E3D63">
      <w:pPr>
        <w:rPr>
          <w:lang w:val="en-US"/>
        </w:rPr>
      </w:pPr>
      <w:r>
        <w:rPr>
          <w:lang w:val="en-US"/>
        </w:rPr>
        <w:t>-</w:t>
      </w:r>
      <w:r>
        <w:rPr>
          <w:lang w:val="en-US"/>
        </w:rPr>
        <w:tab/>
        <w:t>Samples of an encryption device (upon request of National Security Committee).</w:t>
      </w:r>
    </w:p>
    <w:p w14:paraId="4D5A4179" w14:textId="77777777" w:rsidR="004E3D63" w:rsidRDefault="004E3D63" w:rsidP="004E3D63">
      <w:pPr>
        <w:rPr>
          <w:lang w:val="en-US"/>
        </w:rPr>
      </w:pPr>
    </w:p>
    <w:p w14:paraId="1A8E9341" w14:textId="77777777" w:rsidR="004E3D63" w:rsidRDefault="004E3D63" w:rsidP="004E3D63">
      <w:pPr>
        <w:rPr>
          <w:lang w:val="en-US"/>
        </w:rPr>
      </w:pPr>
      <w:r>
        <w:rPr>
          <w:lang w:val="en-US"/>
        </w:rPr>
        <w:t xml:space="preserve">11. Upon </w:t>
      </w:r>
      <w:r>
        <w:rPr>
          <w:shd w:val="clear" w:color="auto" w:fill="FFFFFF"/>
          <w:lang w:val="en-US"/>
        </w:rPr>
        <w:t>importation</w:t>
      </w:r>
      <w:r w:rsidRPr="00D7665F">
        <w:rPr>
          <w:shd w:val="clear" w:color="auto" w:fill="FFFFFF"/>
          <w:lang w:val="en-US"/>
        </w:rPr>
        <w:t>,</w:t>
      </w:r>
      <w:r>
        <w:rPr>
          <w:lang w:val="en-US"/>
        </w:rPr>
        <w:t xml:space="preserve"> an importer must present standard customs documentation along with a valid </w:t>
      </w:r>
      <w:proofErr w:type="spellStart"/>
      <w:r>
        <w:rPr>
          <w:lang w:val="en-US"/>
        </w:rPr>
        <w:t>licence</w:t>
      </w:r>
      <w:proofErr w:type="spellEnd"/>
      <w:r>
        <w:rPr>
          <w:lang w:val="en-US"/>
        </w:rPr>
        <w:t>.</w:t>
      </w:r>
    </w:p>
    <w:p w14:paraId="6AB3E559" w14:textId="77777777" w:rsidR="004E3D63" w:rsidRDefault="004E3D63" w:rsidP="004E3D63">
      <w:pPr>
        <w:rPr>
          <w:lang w:val="en-US"/>
        </w:rPr>
      </w:pPr>
    </w:p>
    <w:p w14:paraId="12728524" w14:textId="77777777" w:rsidR="004E3D63" w:rsidRDefault="004E3D63" w:rsidP="004E3D63">
      <w:pPr>
        <w:rPr>
          <w:lang w:val="en-US"/>
        </w:rPr>
      </w:pPr>
      <w:r>
        <w:rPr>
          <w:lang w:val="en-US"/>
        </w:rPr>
        <w:t xml:space="preserve">12. </w:t>
      </w:r>
      <w:proofErr w:type="spellStart"/>
      <w:r>
        <w:rPr>
          <w:lang w:val="en-US"/>
        </w:rPr>
        <w:t>Licence</w:t>
      </w:r>
      <w:proofErr w:type="spellEnd"/>
      <w:r>
        <w:rPr>
          <w:lang w:val="en-US"/>
        </w:rPr>
        <w:t xml:space="preserve"> application fee is 10 Monthly Calculated Indices.</w:t>
      </w:r>
    </w:p>
    <w:p w14:paraId="633ADFF0" w14:textId="77777777" w:rsidR="004E3D63" w:rsidRDefault="004E3D63" w:rsidP="004E3D63">
      <w:pPr>
        <w:rPr>
          <w:lang w:val="en-US"/>
        </w:rPr>
      </w:pPr>
      <w:r>
        <w:rPr>
          <w:lang w:val="en-US"/>
        </w:rPr>
        <w:lastRenderedPageBreak/>
        <w:t xml:space="preserve">13. There is no deposit or advance payment requirement associated with the issue of </w:t>
      </w:r>
      <w:proofErr w:type="spellStart"/>
      <w:r>
        <w:rPr>
          <w:lang w:val="en-US"/>
        </w:rPr>
        <w:t>licences</w:t>
      </w:r>
      <w:proofErr w:type="spellEnd"/>
      <w:r>
        <w:rPr>
          <w:lang w:val="en-US"/>
        </w:rPr>
        <w:t xml:space="preserve">. </w:t>
      </w:r>
    </w:p>
    <w:p w14:paraId="64ADE2C9" w14:textId="77777777" w:rsidR="004E3D63" w:rsidRDefault="004E3D63" w:rsidP="004E3D63">
      <w:pPr>
        <w:rPr>
          <w:lang w:val="en-US"/>
        </w:rPr>
      </w:pPr>
    </w:p>
    <w:p w14:paraId="7DE228BC" w14:textId="77777777" w:rsidR="004E3D63" w:rsidRDefault="004E3D63" w:rsidP="004E3D63">
      <w:pPr>
        <w:pStyle w:val="Ttulo7"/>
        <w:rPr>
          <w:szCs w:val="18"/>
        </w:rPr>
      </w:pPr>
      <w:r>
        <w:rPr>
          <w:szCs w:val="18"/>
        </w:rPr>
        <w:t>Conditions of licensing</w:t>
      </w:r>
    </w:p>
    <w:p w14:paraId="6841ADD4" w14:textId="77777777" w:rsidR="004E3D63" w:rsidRPr="00FE061D" w:rsidRDefault="004E3D63" w:rsidP="004E3D63">
      <w:pPr>
        <w:rPr>
          <w:lang w:val="en-US"/>
        </w:rPr>
      </w:pPr>
      <w:r>
        <w:rPr>
          <w:szCs w:val="18"/>
        </w:rPr>
        <w:t xml:space="preserve">14. </w:t>
      </w:r>
      <w:proofErr w:type="spellStart"/>
      <w:r>
        <w:rPr>
          <w:lang w:val="en-US"/>
        </w:rPr>
        <w:t>Licences</w:t>
      </w:r>
      <w:proofErr w:type="spellEnd"/>
      <w:r>
        <w:rPr>
          <w:lang w:val="en-US"/>
        </w:rPr>
        <w:t xml:space="preserve"> are valid for the </w:t>
      </w:r>
      <w:proofErr w:type="spellStart"/>
      <w:r>
        <w:rPr>
          <w:lang w:val="en-US"/>
        </w:rPr>
        <w:t>licence</w:t>
      </w:r>
      <w:proofErr w:type="spellEnd"/>
      <w:r>
        <w:rPr>
          <w:lang w:val="en-US"/>
        </w:rPr>
        <w:t xml:space="preserve"> period. </w:t>
      </w:r>
      <w:r w:rsidRPr="009906B0">
        <w:rPr>
          <w:b/>
          <w:lang w:val="en-US"/>
        </w:rPr>
        <w:t xml:space="preserve"> </w:t>
      </w:r>
    </w:p>
    <w:p w14:paraId="3AB68FD5" w14:textId="77777777" w:rsidR="004E3D63" w:rsidRDefault="004E3D63" w:rsidP="004E3D63">
      <w:pPr>
        <w:rPr>
          <w:lang w:val="en-US"/>
        </w:rPr>
      </w:pPr>
    </w:p>
    <w:p w14:paraId="08B8B4DA" w14:textId="77777777" w:rsidR="004E3D63" w:rsidRDefault="004E3D63" w:rsidP="004E3D63">
      <w:pPr>
        <w:rPr>
          <w:lang w:val="en-US"/>
        </w:rPr>
      </w:pPr>
      <w:r>
        <w:rPr>
          <w:lang w:val="en-US"/>
        </w:rPr>
        <w:t xml:space="preserve">15. There is no penalty for the non-utilization of a </w:t>
      </w:r>
      <w:proofErr w:type="spellStart"/>
      <w:r>
        <w:rPr>
          <w:lang w:val="en-US"/>
        </w:rPr>
        <w:t>licence</w:t>
      </w:r>
      <w:proofErr w:type="spellEnd"/>
      <w:r>
        <w:rPr>
          <w:lang w:val="en-US"/>
        </w:rPr>
        <w:t xml:space="preserve"> or a portion of a </w:t>
      </w:r>
      <w:proofErr w:type="spellStart"/>
      <w:r>
        <w:rPr>
          <w:lang w:val="en-US"/>
        </w:rPr>
        <w:t>licence</w:t>
      </w:r>
      <w:proofErr w:type="spellEnd"/>
      <w:r>
        <w:rPr>
          <w:lang w:val="en-US"/>
        </w:rPr>
        <w:t>.</w:t>
      </w:r>
    </w:p>
    <w:p w14:paraId="30FEB3D6" w14:textId="77777777" w:rsidR="004E3D63" w:rsidRDefault="004E3D63" w:rsidP="004E3D63">
      <w:pPr>
        <w:rPr>
          <w:lang w:val="en-US"/>
        </w:rPr>
      </w:pPr>
    </w:p>
    <w:p w14:paraId="3645EBC3" w14:textId="77777777" w:rsidR="004E3D63" w:rsidRDefault="004E3D63" w:rsidP="004E3D63">
      <w:pPr>
        <w:rPr>
          <w:lang w:val="en-US"/>
        </w:rPr>
      </w:pPr>
      <w:r>
        <w:rPr>
          <w:lang w:val="en-US"/>
        </w:rPr>
        <w:t xml:space="preserve">16. </w:t>
      </w:r>
      <w:proofErr w:type="spellStart"/>
      <w:r>
        <w:rPr>
          <w:lang w:val="en-US"/>
        </w:rPr>
        <w:t>Licences</w:t>
      </w:r>
      <w:proofErr w:type="spellEnd"/>
      <w:r>
        <w:rPr>
          <w:lang w:val="en-US"/>
        </w:rPr>
        <w:t xml:space="preserve"> are not transferable between importers.</w:t>
      </w:r>
    </w:p>
    <w:p w14:paraId="33727B92" w14:textId="77777777" w:rsidR="004E3D63" w:rsidRDefault="004E3D63" w:rsidP="004E3D63">
      <w:pPr>
        <w:rPr>
          <w:lang w:val="en-US"/>
        </w:rPr>
      </w:pPr>
    </w:p>
    <w:p w14:paraId="49FB60D0" w14:textId="77777777" w:rsidR="004E3D63" w:rsidRDefault="004E3D63" w:rsidP="004E3D63">
      <w:pPr>
        <w:rPr>
          <w:lang w:val="en-US"/>
        </w:rPr>
      </w:pPr>
      <w:r>
        <w:rPr>
          <w:lang w:val="en-US"/>
        </w:rPr>
        <w:t xml:space="preserve">17. There are no conditions attached to the issuance of a </w:t>
      </w:r>
      <w:proofErr w:type="spellStart"/>
      <w:r>
        <w:rPr>
          <w:lang w:val="en-US"/>
        </w:rPr>
        <w:t>licence</w:t>
      </w:r>
      <w:proofErr w:type="spellEnd"/>
      <w:r>
        <w:rPr>
          <w:lang w:val="en-US"/>
        </w:rPr>
        <w:t xml:space="preserve">. </w:t>
      </w:r>
    </w:p>
    <w:p w14:paraId="4BBDDE0F" w14:textId="77777777" w:rsidR="004E3D63" w:rsidRDefault="004E3D63" w:rsidP="004E3D63">
      <w:pPr>
        <w:rPr>
          <w:lang w:val="en-US"/>
        </w:rPr>
      </w:pPr>
    </w:p>
    <w:p w14:paraId="4DFCBEC3" w14:textId="77777777" w:rsidR="004E3D63" w:rsidRDefault="004E3D63" w:rsidP="004E3D63">
      <w:pPr>
        <w:pStyle w:val="Ttulo7"/>
        <w:rPr>
          <w:szCs w:val="18"/>
        </w:rPr>
      </w:pPr>
      <w:r>
        <w:rPr>
          <w:szCs w:val="18"/>
        </w:rPr>
        <w:t>Other procedural requirements</w:t>
      </w:r>
    </w:p>
    <w:p w14:paraId="742F2C75" w14:textId="77777777" w:rsidR="004E3D63" w:rsidRDefault="004E3D63" w:rsidP="004E3D63">
      <w:pPr>
        <w:rPr>
          <w:lang w:val="en-US"/>
        </w:rPr>
      </w:pPr>
      <w:r>
        <w:rPr>
          <w:szCs w:val="18"/>
        </w:rPr>
        <w:t xml:space="preserve">18.  </w:t>
      </w:r>
      <w:r>
        <w:rPr>
          <w:lang w:val="en-US"/>
        </w:rPr>
        <w:t>There are no other administrative procedures, apart from import licensing required prior to importation.</w:t>
      </w:r>
    </w:p>
    <w:p w14:paraId="50C97ABD" w14:textId="77777777" w:rsidR="004E3D63" w:rsidRDefault="004E3D63" w:rsidP="004E3D63">
      <w:pPr>
        <w:rPr>
          <w:lang w:val="en-US"/>
        </w:rPr>
      </w:pPr>
    </w:p>
    <w:p w14:paraId="5C7696C6" w14:textId="77777777" w:rsidR="004E3D63" w:rsidRDefault="004E3D63" w:rsidP="004E3D63">
      <w:pPr>
        <w:rPr>
          <w:lang w:val="en-US"/>
        </w:rPr>
      </w:pPr>
      <w:r>
        <w:rPr>
          <w:lang w:val="en-US"/>
        </w:rPr>
        <w:t>19. Foreign exchange is automatically provided by the banking authorities for goods to be imported.</w:t>
      </w:r>
    </w:p>
    <w:p w14:paraId="4C831C45" w14:textId="77777777" w:rsidR="004E3D63" w:rsidRDefault="004E3D63" w:rsidP="004E3D63">
      <w:pPr>
        <w:rPr>
          <w:szCs w:val="18"/>
          <w:lang w:val="en-US"/>
        </w:rPr>
      </w:pPr>
    </w:p>
    <w:p w14:paraId="5CE063F2" w14:textId="77777777" w:rsidR="004E3D63" w:rsidRDefault="004E3D63" w:rsidP="004E3D63">
      <w:pPr>
        <w:pStyle w:val="Ttulo1"/>
        <w:numPr>
          <w:ilvl w:val="0"/>
          <w:numId w:val="16"/>
        </w:numPr>
        <w:rPr>
          <w:szCs w:val="18"/>
        </w:rPr>
      </w:pPr>
      <w:bookmarkStart w:id="178" w:name="_Toc527644146"/>
      <w:bookmarkStart w:id="179" w:name="_Toc527644061"/>
      <w:bookmarkStart w:id="180" w:name="_Toc527643976"/>
      <w:bookmarkStart w:id="181" w:name="_Toc53655326"/>
      <w:bookmarkStart w:id="182" w:name="_Toc53991426"/>
      <w:bookmarkStart w:id="183" w:name="_Toc54001522"/>
      <w:r>
        <w:rPr>
          <w:szCs w:val="18"/>
        </w:rPr>
        <w:t>human organs and tissues, blood and its components, samples of human biological materials</w:t>
      </w:r>
      <w:bookmarkEnd w:id="178"/>
      <w:bookmarkEnd w:id="179"/>
      <w:bookmarkEnd w:id="180"/>
      <w:bookmarkEnd w:id="181"/>
      <w:bookmarkEnd w:id="182"/>
      <w:bookmarkEnd w:id="183"/>
      <w:r>
        <w:rPr>
          <w:spacing w:val="-2"/>
          <w:szCs w:val="18"/>
        </w:rPr>
        <w:t xml:space="preserve">  </w:t>
      </w:r>
      <w:r>
        <w:rPr>
          <w:szCs w:val="18"/>
        </w:rPr>
        <w:t xml:space="preserve">  </w:t>
      </w:r>
    </w:p>
    <w:p w14:paraId="276735CC" w14:textId="77777777" w:rsidR="004E3D63" w:rsidRDefault="004E3D63" w:rsidP="004E3D63">
      <w:pPr>
        <w:pStyle w:val="Ttulo7"/>
      </w:pPr>
      <w:r>
        <w:t>Outline of System</w:t>
      </w:r>
    </w:p>
    <w:p w14:paraId="3D87A8C1" w14:textId="77777777" w:rsidR="004E3D63" w:rsidRDefault="004E3D63" w:rsidP="004E3D63">
      <w:pPr>
        <w:rPr>
          <w:color w:val="000000"/>
          <w:szCs w:val="18"/>
          <w:lang w:eastAsia="ko-KR"/>
        </w:rPr>
      </w:pPr>
      <w:r>
        <w:rPr>
          <w:szCs w:val="18"/>
        </w:rPr>
        <w:t xml:space="preserve">1.  </w:t>
      </w:r>
      <w:proofErr w:type="spellStart"/>
      <w:r w:rsidRPr="00FE6AFE">
        <w:rPr>
          <w:lang w:val="en-US"/>
        </w:rPr>
        <w:t>Licences</w:t>
      </w:r>
      <w:proofErr w:type="spellEnd"/>
      <w:r w:rsidRPr="00FE6AFE">
        <w:rPr>
          <w:lang w:val="en-US"/>
        </w:rPr>
        <w:t xml:space="preserve"> are issued to control the import of human organs and tissues, blood and its components (the Common List of Goods that are Subject to Non-Tariff Measures in Trade with Third Countries, approved by Decision of the Collegium of the Eurasian Economic Commission No. 30 "On Measures of Non-Tariff Regulation" of 21 April 2015, Annex 2.21).</w:t>
      </w:r>
    </w:p>
    <w:p w14:paraId="1861BF32" w14:textId="77777777" w:rsidR="004E3D63" w:rsidRDefault="004E3D63" w:rsidP="004E3D63">
      <w:pPr>
        <w:tabs>
          <w:tab w:val="left" w:pos="-1440"/>
          <w:tab w:val="left" w:pos="-720"/>
        </w:tabs>
        <w:rPr>
          <w:szCs w:val="18"/>
        </w:rPr>
      </w:pPr>
    </w:p>
    <w:p w14:paraId="78F094C9" w14:textId="77777777" w:rsidR="004E3D63" w:rsidRDefault="004E3D63" w:rsidP="004E3D63">
      <w:pPr>
        <w:pStyle w:val="Ttulo7"/>
        <w:rPr>
          <w:szCs w:val="18"/>
        </w:rPr>
      </w:pPr>
      <w:r>
        <w:rPr>
          <w:szCs w:val="18"/>
        </w:rPr>
        <w:t>Purposes and coverage of licensing</w:t>
      </w:r>
    </w:p>
    <w:p w14:paraId="4088E8FE" w14:textId="77777777" w:rsidR="004E3D63" w:rsidRDefault="004E3D63" w:rsidP="004E3D63">
      <w:pPr>
        <w:rPr>
          <w:lang w:val="en-US"/>
        </w:rPr>
      </w:pPr>
      <w:r>
        <w:rPr>
          <w:szCs w:val="18"/>
        </w:rPr>
        <w:t xml:space="preserve">2.  </w:t>
      </w:r>
      <w:r>
        <w:rPr>
          <w:lang w:val="en-US"/>
        </w:rPr>
        <w:t>The licensing system permits to control the turnover of human organs and tissues, blood and its components for protection of human life or health.</w:t>
      </w:r>
    </w:p>
    <w:p w14:paraId="5F5F296B" w14:textId="77777777" w:rsidR="004E3D63" w:rsidRPr="00886033" w:rsidRDefault="004E3D63" w:rsidP="004E3D63">
      <w:pPr>
        <w:tabs>
          <w:tab w:val="left" w:pos="-1440"/>
          <w:tab w:val="left" w:pos="-720"/>
        </w:tabs>
        <w:rPr>
          <w:color w:val="FFFFFF" w:themeColor="background1"/>
          <w:szCs w:val="18"/>
          <w:lang w:val="en-US"/>
        </w:rPr>
      </w:pPr>
    </w:p>
    <w:tbl>
      <w:tblPr>
        <w:tblStyle w:val="WTOTable1"/>
        <w:tblW w:w="9069" w:type="dxa"/>
        <w:tblLook w:val="04A0" w:firstRow="1" w:lastRow="0" w:firstColumn="1" w:lastColumn="0" w:noHBand="0" w:noVBand="1"/>
      </w:tblPr>
      <w:tblGrid>
        <w:gridCol w:w="2326"/>
        <w:gridCol w:w="6743"/>
      </w:tblGrid>
      <w:tr w:rsidR="00886033" w:rsidRPr="00886033" w14:paraId="3D8286A5" w14:textId="77777777" w:rsidTr="00886033">
        <w:trPr>
          <w:cnfStyle w:val="100000000000" w:firstRow="1" w:lastRow="0" w:firstColumn="0" w:lastColumn="0" w:oddVBand="0" w:evenVBand="0" w:oddHBand="0" w:evenHBand="0" w:firstRowFirstColumn="0" w:firstRowLastColumn="0" w:lastRowFirstColumn="0" w:lastRowLastColumn="0"/>
          <w:tblHeader/>
        </w:trPr>
        <w:tc>
          <w:tcPr>
            <w:tcW w:w="2326" w:type="dxa"/>
            <w:hideMark/>
          </w:tcPr>
          <w:p w14:paraId="7F62CA3F" w14:textId="77777777" w:rsidR="00F90B3C" w:rsidRDefault="004E3D63" w:rsidP="0080726A">
            <w:pPr>
              <w:widowControl w:val="0"/>
              <w:jc w:val="center"/>
              <w:rPr>
                <w:rFonts w:eastAsia="Arial Unicode MS"/>
                <w:b w:val="0"/>
                <w:bCs/>
                <w:color w:val="FFFFFF" w:themeColor="background1"/>
                <w:sz w:val="16"/>
                <w:szCs w:val="16"/>
                <w:lang w:val="en-US" w:eastAsia="ru-RU"/>
              </w:rPr>
            </w:pPr>
            <w:r w:rsidRPr="00886033">
              <w:rPr>
                <w:rFonts w:eastAsia="Arial Unicode MS"/>
                <w:bCs/>
                <w:color w:val="FFFFFF" w:themeColor="background1"/>
                <w:sz w:val="16"/>
                <w:szCs w:val="16"/>
                <w:lang w:val="en-US" w:eastAsia="ru-RU"/>
              </w:rPr>
              <w:t xml:space="preserve">Tariff line code(s) affected, based on </w:t>
            </w:r>
          </w:p>
          <w:p w14:paraId="60C4E335" w14:textId="420CC809" w:rsidR="004E3D63" w:rsidRPr="00886033" w:rsidRDefault="004E3D63" w:rsidP="0080726A">
            <w:pPr>
              <w:widowControl w:val="0"/>
              <w:jc w:val="center"/>
              <w:rPr>
                <w:rFonts w:eastAsia="Arial Unicode MS"/>
                <w:bCs/>
                <w:color w:val="FFFFFF" w:themeColor="background1"/>
                <w:sz w:val="16"/>
                <w:szCs w:val="16"/>
                <w:rtl/>
                <w:lang w:val="en-US" w:eastAsia="ru-RU"/>
              </w:rPr>
            </w:pPr>
            <w:r w:rsidRPr="00886033">
              <w:rPr>
                <w:rFonts w:eastAsia="Arial Unicode MS"/>
                <w:bCs/>
                <w:color w:val="FFFFFF" w:themeColor="background1"/>
                <w:sz w:val="16"/>
                <w:szCs w:val="16"/>
                <w:lang w:val="en-US" w:eastAsia="ru-RU"/>
              </w:rPr>
              <w:t>HS (2012)</w:t>
            </w:r>
          </w:p>
        </w:tc>
        <w:tc>
          <w:tcPr>
            <w:tcW w:w="6743" w:type="dxa"/>
            <w:hideMark/>
          </w:tcPr>
          <w:p w14:paraId="7C4D5353" w14:textId="77777777" w:rsidR="004E3D63" w:rsidRPr="00886033" w:rsidRDefault="004E3D63" w:rsidP="0080726A">
            <w:pPr>
              <w:widowControl w:val="0"/>
              <w:ind w:left="1860"/>
              <w:rPr>
                <w:rFonts w:eastAsia="Arial Unicode MS"/>
                <w:bCs/>
                <w:color w:val="FFFFFF" w:themeColor="background1"/>
                <w:sz w:val="16"/>
                <w:szCs w:val="16"/>
                <w:lang w:val="en-US" w:eastAsia="ru-RU"/>
              </w:rPr>
            </w:pPr>
            <w:r w:rsidRPr="00886033">
              <w:rPr>
                <w:rFonts w:eastAsia="Arial Unicode MS"/>
                <w:bCs/>
                <w:color w:val="FFFFFF" w:themeColor="background1"/>
                <w:sz w:val="16"/>
                <w:szCs w:val="16"/>
                <w:lang w:val="en-US" w:eastAsia="ru-RU"/>
              </w:rPr>
              <w:t>Detailed Product Description</w:t>
            </w:r>
          </w:p>
        </w:tc>
      </w:tr>
      <w:tr w:rsidR="004E3D63" w:rsidRPr="00553D1F" w14:paraId="3D9BE1B5" w14:textId="77777777" w:rsidTr="00886033">
        <w:tc>
          <w:tcPr>
            <w:tcW w:w="2326" w:type="dxa"/>
          </w:tcPr>
          <w:p w14:paraId="53744C92" w14:textId="77777777" w:rsidR="004E3D63" w:rsidRDefault="004E3D63" w:rsidP="0080726A">
            <w:pPr>
              <w:rPr>
                <w:sz w:val="16"/>
                <w:szCs w:val="16"/>
                <w:lang w:val="en-US"/>
              </w:rPr>
            </w:pPr>
            <w:bookmarkStart w:id="184" w:name="_Toc527643977"/>
            <w:bookmarkStart w:id="185" w:name="_Toc527644062"/>
            <w:r>
              <w:rPr>
                <w:sz w:val="16"/>
                <w:szCs w:val="16"/>
                <w:lang w:val="en-US"/>
              </w:rPr>
              <w:t>of 3001 90 200 0</w:t>
            </w:r>
            <w:bookmarkEnd w:id="184"/>
            <w:bookmarkEnd w:id="185"/>
          </w:p>
          <w:p w14:paraId="2FAA54B5" w14:textId="77777777" w:rsidR="004E3D63" w:rsidRDefault="004E3D63" w:rsidP="0080726A">
            <w:pPr>
              <w:rPr>
                <w:sz w:val="16"/>
                <w:szCs w:val="16"/>
                <w:lang w:val="en-US"/>
              </w:rPr>
            </w:pPr>
          </w:p>
        </w:tc>
        <w:tc>
          <w:tcPr>
            <w:tcW w:w="6743" w:type="dxa"/>
            <w:hideMark/>
          </w:tcPr>
          <w:p w14:paraId="34806B29" w14:textId="77777777" w:rsidR="004E3D63" w:rsidRDefault="004E3D63" w:rsidP="0080726A">
            <w:pPr>
              <w:rPr>
                <w:sz w:val="16"/>
                <w:szCs w:val="16"/>
                <w:lang w:val="en-US"/>
              </w:rPr>
            </w:pPr>
            <w:bookmarkStart w:id="186" w:name="_Toc527643978"/>
            <w:bookmarkStart w:id="187" w:name="_Toc527644063"/>
            <w:r>
              <w:rPr>
                <w:sz w:val="16"/>
                <w:szCs w:val="16"/>
                <w:lang w:val="en-US"/>
              </w:rPr>
              <w:t>Allogeneic tissues (pancreas, thyroid, parathyroid glands, hypophysis and other endocrine tissues)</w:t>
            </w:r>
            <w:bookmarkEnd w:id="186"/>
            <w:bookmarkEnd w:id="187"/>
          </w:p>
        </w:tc>
      </w:tr>
      <w:tr w:rsidR="004E3D63" w14:paraId="10340B06" w14:textId="77777777" w:rsidTr="00886033">
        <w:trPr>
          <w:cnfStyle w:val="000000010000" w:firstRow="0" w:lastRow="0" w:firstColumn="0" w:lastColumn="0" w:oddVBand="0" w:evenVBand="0" w:oddHBand="0" w:evenHBand="1" w:firstRowFirstColumn="0" w:firstRowLastColumn="0" w:lastRowFirstColumn="0" w:lastRowLastColumn="0"/>
        </w:trPr>
        <w:tc>
          <w:tcPr>
            <w:tcW w:w="3541" w:type="dxa"/>
            <w:hideMark/>
          </w:tcPr>
          <w:p w14:paraId="202EA01E" w14:textId="77777777" w:rsidR="004E3D63" w:rsidRDefault="004E3D63" w:rsidP="0080726A">
            <w:pPr>
              <w:rPr>
                <w:sz w:val="16"/>
                <w:szCs w:val="16"/>
                <w:lang w:val="en-US"/>
              </w:rPr>
            </w:pPr>
            <w:bookmarkStart w:id="188" w:name="_Toc527643979"/>
            <w:bookmarkStart w:id="189" w:name="_Toc527644064"/>
            <w:r>
              <w:rPr>
                <w:sz w:val="16"/>
                <w:szCs w:val="16"/>
                <w:lang w:val="en-US"/>
              </w:rPr>
              <w:t>of 3001 90 200 0</w:t>
            </w:r>
            <w:bookmarkEnd w:id="188"/>
            <w:bookmarkEnd w:id="189"/>
          </w:p>
        </w:tc>
        <w:tc>
          <w:tcPr>
            <w:tcW w:w="5528" w:type="dxa"/>
            <w:hideMark/>
          </w:tcPr>
          <w:p w14:paraId="37C15DB0" w14:textId="77777777" w:rsidR="004E3D63" w:rsidRDefault="004E3D63" w:rsidP="0080726A">
            <w:pPr>
              <w:rPr>
                <w:sz w:val="16"/>
                <w:szCs w:val="16"/>
                <w:lang w:val="en-US"/>
              </w:rPr>
            </w:pPr>
            <w:bookmarkStart w:id="190" w:name="_Toc527643980"/>
            <w:bookmarkStart w:id="191" w:name="_Toc527644065"/>
            <w:r>
              <w:rPr>
                <w:sz w:val="16"/>
                <w:szCs w:val="16"/>
                <w:lang w:val="en-US"/>
              </w:rPr>
              <w:t>Hematopoietic stem cells</w:t>
            </w:r>
            <w:bookmarkEnd w:id="190"/>
            <w:bookmarkEnd w:id="191"/>
          </w:p>
        </w:tc>
      </w:tr>
      <w:tr w:rsidR="004E3D63" w14:paraId="522C37CA" w14:textId="77777777" w:rsidTr="00886033">
        <w:tc>
          <w:tcPr>
            <w:tcW w:w="3541" w:type="dxa"/>
            <w:hideMark/>
          </w:tcPr>
          <w:p w14:paraId="37978FBD" w14:textId="77777777" w:rsidR="004E3D63" w:rsidRDefault="004E3D63" w:rsidP="0080726A">
            <w:pPr>
              <w:rPr>
                <w:sz w:val="16"/>
                <w:szCs w:val="16"/>
                <w:lang w:val="en-US"/>
              </w:rPr>
            </w:pPr>
            <w:bookmarkStart w:id="192" w:name="_Toc527643981"/>
            <w:bookmarkStart w:id="193" w:name="_Toc527644066"/>
            <w:r>
              <w:rPr>
                <w:sz w:val="16"/>
                <w:szCs w:val="16"/>
                <w:lang w:val="en-US"/>
              </w:rPr>
              <w:t>of 3001 90 200 0</w:t>
            </w:r>
            <w:bookmarkEnd w:id="192"/>
            <w:bookmarkEnd w:id="193"/>
          </w:p>
        </w:tc>
        <w:tc>
          <w:tcPr>
            <w:tcW w:w="5528" w:type="dxa"/>
            <w:hideMark/>
          </w:tcPr>
          <w:p w14:paraId="4C722618" w14:textId="77777777" w:rsidR="004E3D63" w:rsidRDefault="004E3D63" w:rsidP="0080726A">
            <w:pPr>
              <w:rPr>
                <w:sz w:val="16"/>
                <w:szCs w:val="16"/>
                <w:lang w:val="en-US"/>
              </w:rPr>
            </w:pPr>
            <w:bookmarkStart w:id="194" w:name="_Toc527643982"/>
            <w:bookmarkStart w:id="195" w:name="_Toc527644067"/>
            <w:proofErr w:type="spellStart"/>
            <w:r>
              <w:rPr>
                <w:sz w:val="16"/>
                <w:szCs w:val="16"/>
                <w:lang w:val="en-US"/>
              </w:rPr>
              <w:t>Phacocyst</w:t>
            </w:r>
            <w:proofErr w:type="spellEnd"/>
            <w:r>
              <w:rPr>
                <w:sz w:val="16"/>
                <w:szCs w:val="16"/>
                <w:lang w:val="en-US"/>
              </w:rPr>
              <w:t xml:space="preserve"> petrous</w:t>
            </w:r>
            <w:bookmarkEnd w:id="194"/>
            <w:bookmarkEnd w:id="195"/>
          </w:p>
        </w:tc>
      </w:tr>
      <w:tr w:rsidR="004E3D63" w14:paraId="6B768EAB" w14:textId="77777777" w:rsidTr="00886033">
        <w:trPr>
          <w:cnfStyle w:val="000000010000" w:firstRow="0" w:lastRow="0" w:firstColumn="0" w:lastColumn="0" w:oddVBand="0" w:evenVBand="0" w:oddHBand="0" w:evenHBand="1" w:firstRowFirstColumn="0" w:firstRowLastColumn="0" w:lastRowFirstColumn="0" w:lastRowLastColumn="0"/>
        </w:trPr>
        <w:tc>
          <w:tcPr>
            <w:tcW w:w="3541" w:type="dxa"/>
            <w:hideMark/>
          </w:tcPr>
          <w:p w14:paraId="05652EC2" w14:textId="77777777" w:rsidR="004E3D63" w:rsidRDefault="004E3D63" w:rsidP="0080726A">
            <w:pPr>
              <w:rPr>
                <w:sz w:val="16"/>
                <w:szCs w:val="16"/>
                <w:lang w:val="en-US"/>
              </w:rPr>
            </w:pPr>
            <w:bookmarkStart w:id="196" w:name="_Toc527643983"/>
            <w:bookmarkStart w:id="197" w:name="_Toc527644068"/>
            <w:r>
              <w:rPr>
                <w:sz w:val="16"/>
                <w:szCs w:val="16"/>
                <w:lang w:val="en-US"/>
              </w:rPr>
              <w:t>of 3001 90 200 0</w:t>
            </w:r>
            <w:bookmarkEnd w:id="196"/>
            <w:bookmarkEnd w:id="197"/>
          </w:p>
        </w:tc>
        <w:tc>
          <w:tcPr>
            <w:tcW w:w="5528" w:type="dxa"/>
            <w:hideMark/>
          </w:tcPr>
          <w:p w14:paraId="15BF6AF2" w14:textId="77777777" w:rsidR="004E3D63" w:rsidRDefault="004E3D63" w:rsidP="0080726A">
            <w:pPr>
              <w:rPr>
                <w:sz w:val="16"/>
                <w:szCs w:val="16"/>
                <w:lang w:val="en-US"/>
              </w:rPr>
            </w:pPr>
            <w:bookmarkStart w:id="198" w:name="_Toc527643984"/>
            <w:bookmarkStart w:id="199" w:name="_Toc527644069"/>
            <w:r>
              <w:rPr>
                <w:sz w:val="16"/>
                <w:szCs w:val="16"/>
                <w:lang w:val="en-US"/>
              </w:rPr>
              <w:t>Skin</w:t>
            </w:r>
            <w:bookmarkEnd w:id="198"/>
            <w:bookmarkEnd w:id="199"/>
          </w:p>
        </w:tc>
      </w:tr>
      <w:tr w:rsidR="004E3D63" w14:paraId="646E73E1" w14:textId="77777777" w:rsidTr="00886033">
        <w:tc>
          <w:tcPr>
            <w:tcW w:w="3541" w:type="dxa"/>
            <w:hideMark/>
          </w:tcPr>
          <w:p w14:paraId="3E4C1E46" w14:textId="77777777" w:rsidR="004E3D63" w:rsidRDefault="004E3D63" w:rsidP="0080726A">
            <w:pPr>
              <w:rPr>
                <w:sz w:val="16"/>
                <w:szCs w:val="16"/>
                <w:lang w:val="en-US"/>
              </w:rPr>
            </w:pPr>
            <w:bookmarkStart w:id="200" w:name="_Toc527643985"/>
            <w:bookmarkStart w:id="201" w:name="_Toc527644070"/>
            <w:r>
              <w:rPr>
                <w:sz w:val="16"/>
                <w:szCs w:val="16"/>
                <w:lang w:val="en-US"/>
              </w:rPr>
              <w:t>of 3001 90 200 0</w:t>
            </w:r>
            <w:bookmarkEnd w:id="200"/>
            <w:bookmarkEnd w:id="201"/>
          </w:p>
        </w:tc>
        <w:tc>
          <w:tcPr>
            <w:tcW w:w="5528" w:type="dxa"/>
            <w:hideMark/>
          </w:tcPr>
          <w:p w14:paraId="0932297E" w14:textId="77777777" w:rsidR="004E3D63" w:rsidRDefault="004E3D63" w:rsidP="0080726A">
            <w:pPr>
              <w:rPr>
                <w:sz w:val="16"/>
                <w:szCs w:val="16"/>
                <w:lang w:val="en-US"/>
              </w:rPr>
            </w:pPr>
            <w:bookmarkStart w:id="202" w:name="_Toc527643986"/>
            <w:bookmarkStart w:id="203" w:name="_Toc527644071"/>
            <w:r>
              <w:rPr>
                <w:sz w:val="16"/>
                <w:szCs w:val="16"/>
                <w:lang w:val="en-US"/>
              </w:rPr>
              <w:t>Heart and lungs</w:t>
            </w:r>
            <w:bookmarkEnd w:id="202"/>
            <w:bookmarkEnd w:id="203"/>
          </w:p>
        </w:tc>
      </w:tr>
      <w:tr w:rsidR="004E3D63" w14:paraId="4640FD9D" w14:textId="77777777" w:rsidTr="00886033">
        <w:trPr>
          <w:cnfStyle w:val="000000010000" w:firstRow="0" w:lastRow="0" w:firstColumn="0" w:lastColumn="0" w:oddVBand="0" w:evenVBand="0" w:oddHBand="0" w:evenHBand="1" w:firstRowFirstColumn="0" w:firstRowLastColumn="0" w:lastRowFirstColumn="0" w:lastRowLastColumn="0"/>
        </w:trPr>
        <w:tc>
          <w:tcPr>
            <w:tcW w:w="3541" w:type="dxa"/>
            <w:hideMark/>
          </w:tcPr>
          <w:p w14:paraId="7C6065E9" w14:textId="77777777" w:rsidR="004E3D63" w:rsidRDefault="004E3D63" w:rsidP="0080726A">
            <w:pPr>
              <w:rPr>
                <w:sz w:val="16"/>
                <w:szCs w:val="16"/>
                <w:lang w:val="en-US"/>
              </w:rPr>
            </w:pPr>
            <w:bookmarkStart w:id="204" w:name="_Toc527643987"/>
            <w:bookmarkStart w:id="205" w:name="_Toc527644072"/>
            <w:r>
              <w:rPr>
                <w:sz w:val="16"/>
                <w:szCs w:val="16"/>
                <w:lang w:val="en-US"/>
              </w:rPr>
              <w:t>of 3001 90 200 0</w:t>
            </w:r>
            <w:bookmarkEnd w:id="204"/>
            <w:bookmarkEnd w:id="205"/>
          </w:p>
        </w:tc>
        <w:tc>
          <w:tcPr>
            <w:tcW w:w="5528" w:type="dxa"/>
            <w:hideMark/>
          </w:tcPr>
          <w:p w14:paraId="1932A06C" w14:textId="77777777" w:rsidR="004E3D63" w:rsidRDefault="004E3D63" w:rsidP="0080726A">
            <w:pPr>
              <w:rPr>
                <w:sz w:val="16"/>
                <w:szCs w:val="16"/>
                <w:lang w:val="en-US"/>
              </w:rPr>
            </w:pPr>
            <w:bookmarkStart w:id="206" w:name="_Toc527643988"/>
            <w:bookmarkStart w:id="207" w:name="_Toc527644073"/>
            <w:r>
              <w:rPr>
                <w:sz w:val="16"/>
                <w:szCs w:val="16"/>
                <w:lang w:val="en-US"/>
              </w:rPr>
              <w:t>Conjunctiva</w:t>
            </w:r>
            <w:bookmarkEnd w:id="206"/>
            <w:bookmarkEnd w:id="207"/>
            <w:r>
              <w:rPr>
                <w:sz w:val="16"/>
                <w:szCs w:val="16"/>
                <w:lang w:val="en-US"/>
              </w:rPr>
              <w:t xml:space="preserve"> </w:t>
            </w:r>
          </w:p>
        </w:tc>
      </w:tr>
      <w:tr w:rsidR="004E3D63" w14:paraId="634D2B5D" w14:textId="77777777" w:rsidTr="00886033">
        <w:tc>
          <w:tcPr>
            <w:tcW w:w="3541" w:type="dxa"/>
            <w:hideMark/>
          </w:tcPr>
          <w:p w14:paraId="464E5A95" w14:textId="77777777" w:rsidR="004E3D63" w:rsidRDefault="004E3D63" w:rsidP="0080726A">
            <w:pPr>
              <w:rPr>
                <w:sz w:val="16"/>
                <w:szCs w:val="16"/>
                <w:lang w:val="en-US"/>
              </w:rPr>
            </w:pPr>
            <w:bookmarkStart w:id="208" w:name="_Toc527643989"/>
            <w:bookmarkStart w:id="209" w:name="_Toc527644074"/>
            <w:r>
              <w:rPr>
                <w:sz w:val="16"/>
                <w:szCs w:val="16"/>
                <w:lang w:val="en-US"/>
              </w:rPr>
              <w:t>of 3001 90 200 0</w:t>
            </w:r>
            <w:bookmarkEnd w:id="208"/>
            <w:bookmarkEnd w:id="209"/>
          </w:p>
        </w:tc>
        <w:tc>
          <w:tcPr>
            <w:tcW w:w="5528" w:type="dxa"/>
            <w:hideMark/>
          </w:tcPr>
          <w:p w14:paraId="46F5EB35" w14:textId="77777777" w:rsidR="004E3D63" w:rsidRDefault="004E3D63" w:rsidP="0080726A">
            <w:pPr>
              <w:rPr>
                <w:sz w:val="16"/>
                <w:szCs w:val="16"/>
                <w:lang w:val="en-US"/>
              </w:rPr>
            </w:pPr>
            <w:bookmarkStart w:id="210" w:name="_Toc527643990"/>
            <w:bookmarkStart w:id="211" w:name="_Toc527644075"/>
            <w:r>
              <w:rPr>
                <w:sz w:val="16"/>
                <w:szCs w:val="16"/>
                <w:lang w:val="en-US"/>
              </w:rPr>
              <w:t>Bone marrow</w:t>
            </w:r>
            <w:bookmarkEnd w:id="210"/>
            <w:bookmarkEnd w:id="211"/>
          </w:p>
        </w:tc>
      </w:tr>
      <w:tr w:rsidR="004E3D63" w14:paraId="4D176346" w14:textId="77777777" w:rsidTr="00886033">
        <w:trPr>
          <w:cnfStyle w:val="000000010000" w:firstRow="0" w:lastRow="0" w:firstColumn="0" w:lastColumn="0" w:oddVBand="0" w:evenVBand="0" w:oddHBand="0" w:evenHBand="1" w:firstRowFirstColumn="0" w:firstRowLastColumn="0" w:lastRowFirstColumn="0" w:lastRowLastColumn="0"/>
        </w:trPr>
        <w:tc>
          <w:tcPr>
            <w:tcW w:w="3541" w:type="dxa"/>
            <w:hideMark/>
          </w:tcPr>
          <w:p w14:paraId="22858A32" w14:textId="77777777" w:rsidR="004E3D63" w:rsidRDefault="004E3D63" w:rsidP="0080726A">
            <w:pPr>
              <w:rPr>
                <w:sz w:val="16"/>
                <w:szCs w:val="16"/>
                <w:lang w:val="en-US"/>
              </w:rPr>
            </w:pPr>
            <w:bookmarkStart w:id="212" w:name="_Toc527643991"/>
            <w:bookmarkStart w:id="213" w:name="_Toc527644076"/>
            <w:r>
              <w:rPr>
                <w:sz w:val="16"/>
                <w:szCs w:val="16"/>
                <w:lang w:val="en-US"/>
              </w:rPr>
              <w:t>of 3002 12 000 3</w:t>
            </w:r>
            <w:bookmarkEnd w:id="212"/>
            <w:bookmarkEnd w:id="213"/>
          </w:p>
          <w:p w14:paraId="781359DB" w14:textId="77777777" w:rsidR="004E3D63" w:rsidRDefault="004E3D63" w:rsidP="0080726A">
            <w:pPr>
              <w:rPr>
                <w:sz w:val="16"/>
                <w:szCs w:val="16"/>
                <w:lang w:val="en-US"/>
              </w:rPr>
            </w:pPr>
            <w:bookmarkStart w:id="214" w:name="_Toc527643992"/>
            <w:bookmarkStart w:id="215" w:name="_Toc527644077"/>
            <w:r>
              <w:rPr>
                <w:sz w:val="16"/>
                <w:szCs w:val="16"/>
                <w:lang w:val="en-US"/>
              </w:rPr>
              <w:t>of 3002 12 000 4</w:t>
            </w:r>
            <w:bookmarkEnd w:id="214"/>
            <w:bookmarkEnd w:id="215"/>
          </w:p>
          <w:p w14:paraId="196B2185" w14:textId="77777777" w:rsidR="004E3D63" w:rsidRDefault="004E3D63" w:rsidP="0080726A">
            <w:pPr>
              <w:rPr>
                <w:sz w:val="16"/>
                <w:szCs w:val="16"/>
                <w:lang w:val="en-US"/>
              </w:rPr>
            </w:pPr>
            <w:bookmarkStart w:id="216" w:name="_Toc527643993"/>
            <w:bookmarkStart w:id="217" w:name="_Toc527644078"/>
            <w:r>
              <w:rPr>
                <w:sz w:val="16"/>
                <w:szCs w:val="16"/>
                <w:lang w:val="en-US"/>
              </w:rPr>
              <w:t>of 3002 12 000 5</w:t>
            </w:r>
            <w:bookmarkEnd w:id="216"/>
            <w:bookmarkEnd w:id="217"/>
          </w:p>
          <w:p w14:paraId="3DF1A1A4" w14:textId="77777777" w:rsidR="004E3D63" w:rsidRDefault="004E3D63" w:rsidP="0080726A">
            <w:pPr>
              <w:rPr>
                <w:sz w:val="16"/>
                <w:szCs w:val="16"/>
                <w:lang w:val="en-US"/>
              </w:rPr>
            </w:pPr>
            <w:bookmarkStart w:id="218" w:name="_Toc527643994"/>
            <w:bookmarkStart w:id="219" w:name="_Toc527644079"/>
            <w:r>
              <w:rPr>
                <w:sz w:val="16"/>
                <w:szCs w:val="16"/>
                <w:lang w:val="en-US"/>
              </w:rPr>
              <w:t>of 3002 13 000 0</w:t>
            </w:r>
            <w:bookmarkEnd w:id="218"/>
            <w:bookmarkEnd w:id="219"/>
          </w:p>
          <w:p w14:paraId="79D2DE80" w14:textId="77777777" w:rsidR="004E3D63" w:rsidRDefault="004E3D63" w:rsidP="0080726A">
            <w:pPr>
              <w:rPr>
                <w:sz w:val="16"/>
                <w:szCs w:val="16"/>
                <w:lang w:val="en-US"/>
              </w:rPr>
            </w:pPr>
            <w:bookmarkStart w:id="220" w:name="_Toc527643995"/>
            <w:bookmarkStart w:id="221" w:name="_Toc527644080"/>
            <w:r>
              <w:rPr>
                <w:sz w:val="16"/>
                <w:szCs w:val="16"/>
                <w:lang w:val="en-US"/>
              </w:rPr>
              <w:t>of 3002 14 000 0</w:t>
            </w:r>
            <w:bookmarkEnd w:id="220"/>
            <w:bookmarkEnd w:id="221"/>
          </w:p>
          <w:p w14:paraId="29AED11C" w14:textId="77777777" w:rsidR="004E3D63" w:rsidRDefault="004E3D63" w:rsidP="0080726A">
            <w:pPr>
              <w:rPr>
                <w:sz w:val="16"/>
                <w:szCs w:val="16"/>
                <w:lang w:val="en-US"/>
              </w:rPr>
            </w:pPr>
            <w:bookmarkStart w:id="222" w:name="_Toc527643996"/>
            <w:bookmarkStart w:id="223" w:name="_Toc527644081"/>
            <w:r>
              <w:rPr>
                <w:sz w:val="16"/>
                <w:szCs w:val="16"/>
                <w:lang w:val="en-US"/>
              </w:rPr>
              <w:t>of 3002 90 100 0</w:t>
            </w:r>
            <w:bookmarkEnd w:id="222"/>
            <w:bookmarkEnd w:id="223"/>
          </w:p>
        </w:tc>
        <w:tc>
          <w:tcPr>
            <w:tcW w:w="5528" w:type="dxa"/>
            <w:hideMark/>
          </w:tcPr>
          <w:p w14:paraId="3298D559" w14:textId="77777777" w:rsidR="004E3D63" w:rsidRDefault="004E3D63" w:rsidP="0080726A">
            <w:pPr>
              <w:rPr>
                <w:sz w:val="16"/>
                <w:szCs w:val="16"/>
                <w:lang w:val="en-US"/>
              </w:rPr>
            </w:pPr>
            <w:bookmarkStart w:id="224" w:name="_Toc527643997"/>
            <w:bookmarkStart w:id="225" w:name="_Toc527644082"/>
            <w:r>
              <w:rPr>
                <w:sz w:val="16"/>
                <w:szCs w:val="16"/>
                <w:lang w:val="en-US"/>
              </w:rPr>
              <w:t>Human blood and its components</w:t>
            </w:r>
            <w:bookmarkEnd w:id="224"/>
            <w:bookmarkEnd w:id="225"/>
          </w:p>
          <w:p w14:paraId="2C3D7753" w14:textId="77777777" w:rsidR="004E3D63" w:rsidRDefault="004E3D63" w:rsidP="0080726A">
            <w:pPr>
              <w:rPr>
                <w:sz w:val="16"/>
                <w:szCs w:val="16"/>
                <w:lang w:val="en-US"/>
              </w:rPr>
            </w:pPr>
          </w:p>
        </w:tc>
      </w:tr>
      <w:tr w:rsidR="004E3D63" w14:paraId="4F0F8004" w14:textId="77777777" w:rsidTr="00886033">
        <w:tc>
          <w:tcPr>
            <w:tcW w:w="3541" w:type="dxa"/>
            <w:hideMark/>
          </w:tcPr>
          <w:p w14:paraId="15485025" w14:textId="77777777" w:rsidR="004E3D63" w:rsidRDefault="004E3D63" w:rsidP="0080726A">
            <w:pPr>
              <w:rPr>
                <w:sz w:val="16"/>
                <w:szCs w:val="16"/>
                <w:lang w:val="en-US"/>
              </w:rPr>
            </w:pPr>
            <w:bookmarkStart w:id="226" w:name="_Toc527644000"/>
            <w:bookmarkStart w:id="227" w:name="_Toc527644085"/>
            <w:r>
              <w:rPr>
                <w:sz w:val="16"/>
                <w:szCs w:val="16"/>
                <w:lang w:val="en-US"/>
              </w:rPr>
              <w:t>of 3001 90 200 0</w:t>
            </w:r>
            <w:bookmarkEnd w:id="226"/>
            <w:bookmarkEnd w:id="227"/>
          </w:p>
        </w:tc>
        <w:tc>
          <w:tcPr>
            <w:tcW w:w="0" w:type="auto"/>
            <w:hideMark/>
          </w:tcPr>
          <w:p w14:paraId="12375B82" w14:textId="77777777" w:rsidR="004E3D63" w:rsidRDefault="004E3D63" w:rsidP="0080726A">
            <w:pPr>
              <w:rPr>
                <w:sz w:val="16"/>
                <w:szCs w:val="16"/>
                <w:lang w:val="en-US"/>
              </w:rPr>
            </w:pPr>
            <w:bookmarkStart w:id="228" w:name="_Toc527643998"/>
            <w:bookmarkStart w:id="229" w:name="_Toc527644083"/>
            <w:proofErr w:type="spellStart"/>
            <w:r>
              <w:rPr>
                <w:sz w:val="16"/>
                <w:szCs w:val="16"/>
                <w:lang w:val="en-US"/>
              </w:rPr>
              <w:t>Multivisceral</w:t>
            </w:r>
            <w:proofErr w:type="spellEnd"/>
            <w:r>
              <w:rPr>
                <w:sz w:val="16"/>
                <w:szCs w:val="16"/>
                <w:lang w:val="en-US"/>
              </w:rPr>
              <w:t xml:space="preserve"> complexes (liver – kidney, liver – kidney – adrenal glands – area of gastrointestinal tract, kidney – pancreas)</w:t>
            </w:r>
            <w:bookmarkEnd w:id="228"/>
            <w:bookmarkEnd w:id="229"/>
          </w:p>
          <w:p w14:paraId="70BE4950" w14:textId="77777777" w:rsidR="004E3D63" w:rsidRDefault="004E3D63" w:rsidP="0080726A">
            <w:pPr>
              <w:jc w:val="left"/>
              <w:rPr>
                <w:sz w:val="16"/>
                <w:szCs w:val="16"/>
                <w:lang w:val="en-US"/>
              </w:rPr>
            </w:pPr>
          </w:p>
        </w:tc>
      </w:tr>
      <w:tr w:rsidR="004E3D63" w14:paraId="18A0EABD" w14:textId="77777777" w:rsidTr="00886033">
        <w:trPr>
          <w:cnfStyle w:val="000000010000" w:firstRow="0" w:lastRow="0" w:firstColumn="0" w:lastColumn="0" w:oddVBand="0" w:evenVBand="0" w:oddHBand="0" w:evenHBand="1" w:firstRowFirstColumn="0" w:firstRowLastColumn="0" w:lastRowFirstColumn="0" w:lastRowLastColumn="0"/>
        </w:trPr>
        <w:tc>
          <w:tcPr>
            <w:tcW w:w="3541" w:type="dxa"/>
            <w:hideMark/>
          </w:tcPr>
          <w:p w14:paraId="20AF0055" w14:textId="77777777" w:rsidR="004E3D63" w:rsidRDefault="004E3D63" w:rsidP="0080726A">
            <w:pPr>
              <w:rPr>
                <w:sz w:val="16"/>
                <w:szCs w:val="16"/>
                <w:lang w:val="en-US"/>
              </w:rPr>
            </w:pPr>
            <w:bookmarkStart w:id="230" w:name="_Toc527644001"/>
            <w:bookmarkStart w:id="231" w:name="_Toc527644086"/>
            <w:r>
              <w:rPr>
                <w:sz w:val="16"/>
                <w:szCs w:val="16"/>
                <w:lang w:val="en-US"/>
              </w:rPr>
              <w:t>of 3001 90 200 0</w:t>
            </w:r>
            <w:bookmarkEnd w:id="230"/>
            <w:bookmarkEnd w:id="231"/>
          </w:p>
        </w:tc>
        <w:tc>
          <w:tcPr>
            <w:tcW w:w="0" w:type="auto"/>
            <w:hideMark/>
          </w:tcPr>
          <w:p w14:paraId="74AC7F6A" w14:textId="77777777" w:rsidR="004E3D63" w:rsidRDefault="004E3D63" w:rsidP="0080726A">
            <w:pPr>
              <w:jc w:val="left"/>
              <w:rPr>
                <w:sz w:val="16"/>
                <w:szCs w:val="16"/>
                <w:lang w:val="en-US"/>
              </w:rPr>
            </w:pPr>
            <w:bookmarkStart w:id="232" w:name="_Toc527643999"/>
            <w:bookmarkStart w:id="233" w:name="_Toc527644084"/>
            <w:r>
              <w:rPr>
                <w:sz w:val="16"/>
                <w:szCs w:val="16"/>
                <w:lang w:val="en-US"/>
              </w:rPr>
              <w:t>Liver and its parts</w:t>
            </w:r>
            <w:bookmarkEnd w:id="232"/>
            <w:bookmarkEnd w:id="233"/>
          </w:p>
        </w:tc>
      </w:tr>
      <w:tr w:rsidR="004E3D63" w:rsidRPr="00553D1F" w14:paraId="25C02934" w14:textId="77777777" w:rsidTr="00886033">
        <w:tc>
          <w:tcPr>
            <w:tcW w:w="3541" w:type="dxa"/>
            <w:hideMark/>
          </w:tcPr>
          <w:p w14:paraId="705A176B" w14:textId="77777777" w:rsidR="004E3D63" w:rsidRDefault="004E3D63" w:rsidP="0080726A">
            <w:pPr>
              <w:rPr>
                <w:sz w:val="16"/>
                <w:szCs w:val="16"/>
                <w:lang w:val="en-US"/>
              </w:rPr>
            </w:pPr>
            <w:bookmarkStart w:id="234" w:name="_Toc527644002"/>
            <w:bookmarkStart w:id="235" w:name="_Toc527644087"/>
            <w:r>
              <w:rPr>
                <w:sz w:val="16"/>
                <w:szCs w:val="16"/>
                <w:lang w:val="en-US"/>
              </w:rPr>
              <w:t>of 3001 90 200 0</w:t>
            </w:r>
            <w:bookmarkEnd w:id="234"/>
            <w:bookmarkEnd w:id="235"/>
          </w:p>
        </w:tc>
        <w:tc>
          <w:tcPr>
            <w:tcW w:w="5528" w:type="dxa"/>
            <w:hideMark/>
          </w:tcPr>
          <w:p w14:paraId="4B415E01" w14:textId="77777777" w:rsidR="004E3D63" w:rsidRDefault="004E3D63" w:rsidP="0080726A">
            <w:pPr>
              <w:rPr>
                <w:sz w:val="16"/>
                <w:szCs w:val="16"/>
                <w:lang w:val="en-US"/>
              </w:rPr>
            </w:pPr>
            <w:bookmarkStart w:id="236" w:name="_Toc527644003"/>
            <w:bookmarkStart w:id="237" w:name="_Toc527644088"/>
            <w:r>
              <w:rPr>
                <w:sz w:val="16"/>
                <w:szCs w:val="16"/>
                <w:lang w:val="en-US"/>
              </w:rPr>
              <w:t>The pancreas alone or in combination with other organs</w:t>
            </w:r>
            <w:bookmarkEnd w:id="236"/>
            <w:bookmarkEnd w:id="237"/>
          </w:p>
        </w:tc>
      </w:tr>
      <w:tr w:rsidR="004E3D63" w14:paraId="218F22BB" w14:textId="77777777" w:rsidTr="00886033">
        <w:trPr>
          <w:cnfStyle w:val="000000010000" w:firstRow="0" w:lastRow="0" w:firstColumn="0" w:lastColumn="0" w:oddVBand="0" w:evenVBand="0" w:oddHBand="0" w:evenHBand="1" w:firstRowFirstColumn="0" w:firstRowLastColumn="0" w:lastRowFirstColumn="0" w:lastRowLastColumn="0"/>
        </w:trPr>
        <w:tc>
          <w:tcPr>
            <w:tcW w:w="3541" w:type="dxa"/>
            <w:hideMark/>
          </w:tcPr>
          <w:p w14:paraId="57F96563" w14:textId="77777777" w:rsidR="004E3D63" w:rsidRDefault="004E3D63" w:rsidP="0080726A">
            <w:pPr>
              <w:rPr>
                <w:sz w:val="16"/>
                <w:szCs w:val="16"/>
                <w:lang w:val="en-US"/>
              </w:rPr>
            </w:pPr>
            <w:bookmarkStart w:id="238" w:name="_Toc527644004"/>
            <w:bookmarkStart w:id="239" w:name="_Toc527644089"/>
            <w:r>
              <w:rPr>
                <w:sz w:val="16"/>
                <w:szCs w:val="16"/>
                <w:lang w:val="en-US"/>
              </w:rPr>
              <w:t>of 3001 90 200 0</w:t>
            </w:r>
            <w:bookmarkEnd w:id="238"/>
            <w:bookmarkEnd w:id="239"/>
          </w:p>
        </w:tc>
        <w:tc>
          <w:tcPr>
            <w:tcW w:w="5528" w:type="dxa"/>
            <w:hideMark/>
          </w:tcPr>
          <w:p w14:paraId="15B37B55" w14:textId="77777777" w:rsidR="004E3D63" w:rsidRDefault="004E3D63" w:rsidP="0080726A">
            <w:pPr>
              <w:rPr>
                <w:sz w:val="16"/>
                <w:szCs w:val="16"/>
                <w:lang w:val="en-US"/>
              </w:rPr>
            </w:pPr>
            <w:bookmarkStart w:id="240" w:name="_Toc527644005"/>
            <w:bookmarkStart w:id="241" w:name="_Toc527644090"/>
            <w:r>
              <w:rPr>
                <w:sz w:val="16"/>
                <w:szCs w:val="16"/>
                <w:lang w:val="en-US"/>
              </w:rPr>
              <w:t>Kidneys</w:t>
            </w:r>
            <w:bookmarkEnd w:id="240"/>
            <w:bookmarkEnd w:id="241"/>
          </w:p>
        </w:tc>
      </w:tr>
      <w:tr w:rsidR="004E3D63" w14:paraId="7EE30980" w14:textId="77777777" w:rsidTr="00886033">
        <w:tc>
          <w:tcPr>
            <w:tcW w:w="3541" w:type="dxa"/>
            <w:hideMark/>
          </w:tcPr>
          <w:p w14:paraId="0B3411EA" w14:textId="77777777" w:rsidR="004E3D63" w:rsidRDefault="004E3D63" w:rsidP="0080726A">
            <w:pPr>
              <w:rPr>
                <w:sz w:val="16"/>
                <w:szCs w:val="16"/>
                <w:lang w:val="en-US"/>
              </w:rPr>
            </w:pPr>
            <w:bookmarkStart w:id="242" w:name="_Toc527644006"/>
            <w:bookmarkStart w:id="243" w:name="_Toc527644091"/>
            <w:r>
              <w:rPr>
                <w:sz w:val="16"/>
                <w:szCs w:val="16"/>
                <w:lang w:val="en-US"/>
              </w:rPr>
              <w:t>of 3001 90 200 0</w:t>
            </w:r>
            <w:bookmarkEnd w:id="242"/>
            <w:bookmarkEnd w:id="243"/>
          </w:p>
        </w:tc>
        <w:tc>
          <w:tcPr>
            <w:tcW w:w="5528" w:type="dxa"/>
            <w:hideMark/>
          </w:tcPr>
          <w:p w14:paraId="679FF767" w14:textId="77777777" w:rsidR="004E3D63" w:rsidRDefault="004E3D63" w:rsidP="0080726A">
            <w:pPr>
              <w:rPr>
                <w:sz w:val="16"/>
                <w:szCs w:val="16"/>
                <w:lang w:val="en-US"/>
              </w:rPr>
            </w:pPr>
            <w:bookmarkStart w:id="244" w:name="_Toc527644007"/>
            <w:bookmarkStart w:id="245" w:name="_Toc527644092"/>
            <w:r>
              <w:rPr>
                <w:sz w:val="16"/>
                <w:szCs w:val="16"/>
                <w:lang w:val="en-US"/>
              </w:rPr>
              <w:t>Cornea</w:t>
            </w:r>
            <w:bookmarkEnd w:id="244"/>
            <w:bookmarkEnd w:id="245"/>
            <w:r>
              <w:rPr>
                <w:sz w:val="16"/>
                <w:szCs w:val="16"/>
                <w:lang w:val="en-US"/>
              </w:rPr>
              <w:t xml:space="preserve"> </w:t>
            </w:r>
          </w:p>
        </w:tc>
      </w:tr>
      <w:tr w:rsidR="004E3D63" w14:paraId="2D33CF16" w14:textId="77777777" w:rsidTr="00886033">
        <w:trPr>
          <w:cnfStyle w:val="000000010000" w:firstRow="0" w:lastRow="0" w:firstColumn="0" w:lastColumn="0" w:oddVBand="0" w:evenVBand="0" w:oddHBand="0" w:evenHBand="1" w:firstRowFirstColumn="0" w:firstRowLastColumn="0" w:lastRowFirstColumn="0" w:lastRowLastColumn="0"/>
        </w:trPr>
        <w:tc>
          <w:tcPr>
            <w:tcW w:w="3541" w:type="dxa"/>
            <w:hideMark/>
          </w:tcPr>
          <w:p w14:paraId="66F06098" w14:textId="77777777" w:rsidR="004E3D63" w:rsidRDefault="004E3D63" w:rsidP="0080726A">
            <w:pPr>
              <w:rPr>
                <w:sz w:val="16"/>
                <w:szCs w:val="16"/>
                <w:lang w:val="en-US"/>
              </w:rPr>
            </w:pPr>
            <w:bookmarkStart w:id="246" w:name="_Toc527644008"/>
            <w:bookmarkStart w:id="247" w:name="_Toc527644093"/>
            <w:r>
              <w:rPr>
                <w:sz w:val="16"/>
                <w:szCs w:val="16"/>
                <w:lang w:val="en-US"/>
              </w:rPr>
              <w:t>of 3001 90 200 0</w:t>
            </w:r>
            <w:bookmarkEnd w:id="246"/>
            <w:bookmarkEnd w:id="247"/>
          </w:p>
        </w:tc>
        <w:tc>
          <w:tcPr>
            <w:tcW w:w="5528" w:type="dxa"/>
            <w:hideMark/>
          </w:tcPr>
          <w:p w14:paraId="2EB6930B" w14:textId="77777777" w:rsidR="004E3D63" w:rsidRDefault="004E3D63" w:rsidP="0080726A">
            <w:pPr>
              <w:rPr>
                <w:sz w:val="16"/>
                <w:szCs w:val="16"/>
                <w:lang w:val="en-US"/>
              </w:rPr>
            </w:pPr>
            <w:bookmarkStart w:id="248" w:name="_Toc527644009"/>
            <w:bookmarkStart w:id="249" w:name="_Toc527644094"/>
            <w:r>
              <w:rPr>
                <w:sz w:val="16"/>
                <w:szCs w:val="16"/>
                <w:lang w:val="en-US"/>
              </w:rPr>
              <w:t>Heart</w:t>
            </w:r>
            <w:bookmarkEnd w:id="248"/>
            <w:bookmarkEnd w:id="249"/>
          </w:p>
        </w:tc>
      </w:tr>
      <w:tr w:rsidR="004E3D63" w14:paraId="796A9D80" w14:textId="77777777" w:rsidTr="00886033">
        <w:tc>
          <w:tcPr>
            <w:tcW w:w="3541" w:type="dxa"/>
            <w:hideMark/>
          </w:tcPr>
          <w:p w14:paraId="379C3A69" w14:textId="77777777" w:rsidR="004E3D63" w:rsidRDefault="004E3D63" w:rsidP="0080726A">
            <w:pPr>
              <w:rPr>
                <w:sz w:val="16"/>
                <w:szCs w:val="16"/>
                <w:lang w:val="en-US"/>
              </w:rPr>
            </w:pPr>
            <w:bookmarkStart w:id="250" w:name="_Toc527644010"/>
            <w:bookmarkStart w:id="251" w:name="_Toc527644095"/>
            <w:r>
              <w:rPr>
                <w:sz w:val="16"/>
                <w:szCs w:val="16"/>
                <w:lang w:val="en-US"/>
              </w:rPr>
              <w:t>of 3001 90 200 0</w:t>
            </w:r>
            <w:bookmarkEnd w:id="250"/>
            <w:bookmarkEnd w:id="251"/>
          </w:p>
        </w:tc>
        <w:tc>
          <w:tcPr>
            <w:tcW w:w="5528" w:type="dxa"/>
            <w:hideMark/>
          </w:tcPr>
          <w:p w14:paraId="7F79A98E" w14:textId="77777777" w:rsidR="004E3D63" w:rsidRDefault="004E3D63" w:rsidP="0080726A">
            <w:pPr>
              <w:rPr>
                <w:sz w:val="16"/>
                <w:szCs w:val="16"/>
                <w:lang w:val="en-US"/>
              </w:rPr>
            </w:pPr>
            <w:bookmarkStart w:id="252" w:name="_Toc527644011"/>
            <w:bookmarkStart w:id="253" w:name="_Toc527644096"/>
            <w:r>
              <w:rPr>
                <w:sz w:val="16"/>
                <w:szCs w:val="16"/>
                <w:lang w:val="en-US"/>
              </w:rPr>
              <w:t>Sclerae</w:t>
            </w:r>
            <w:bookmarkEnd w:id="252"/>
            <w:bookmarkEnd w:id="253"/>
            <w:r>
              <w:rPr>
                <w:sz w:val="16"/>
                <w:szCs w:val="16"/>
                <w:lang w:val="en-US"/>
              </w:rPr>
              <w:t xml:space="preserve"> </w:t>
            </w:r>
          </w:p>
        </w:tc>
      </w:tr>
      <w:tr w:rsidR="004E3D63" w14:paraId="3C37CBF1" w14:textId="77777777" w:rsidTr="00886033">
        <w:trPr>
          <w:cnfStyle w:val="000000010000" w:firstRow="0" w:lastRow="0" w:firstColumn="0" w:lastColumn="0" w:oddVBand="0" w:evenVBand="0" w:oddHBand="0" w:evenHBand="1" w:firstRowFirstColumn="0" w:firstRowLastColumn="0" w:lastRowFirstColumn="0" w:lastRowLastColumn="0"/>
        </w:trPr>
        <w:tc>
          <w:tcPr>
            <w:tcW w:w="3541" w:type="dxa"/>
            <w:hideMark/>
          </w:tcPr>
          <w:p w14:paraId="0A292D84" w14:textId="77777777" w:rsidR="004E3D63" w:rsidRDefault="004E3D63" w:rsidP="0080726A">
            <w:pPr>
              <w:rPr>
                <w:sz w:val="16"/>
                <w:szCs w:val="16"/>
                <w:lang w:val="en-US"/>
              </w:rPr>
            </w:pPr>
            <w:bookmarkStart w:id="254" w:name="_Toc527644012"/>
            <w:bookmarkStart w:id="255" w:name="_Toc527644097"/>
            <w:r>
              <w:rPr>
                <w:sz w:val="16"/>
                <w:szCs w:val="16"/>
                <w:lang w:val="en-US"/>
              </w:rPr>
              <w:t>of 3001 90 200 0</w:t>
            </w:r>
            <w:bookmarkEnd w:id="254"/>
            <w:bookmarkEnd w:id="255"/>
          </w:p>
        </w:tc>
        <w:tc>
          <w:tcPr>
            <w:tcW w:w="5528" w:type="dxa"/>
            <w:hideMark/>
          </w:tcPr>
          <w:p w14:paraId="68C3D7B9" w14:textId="77777777" w:rsidR="004E3D63" w:rsidRDefault="004E3D63" w:rsidP="0080726A">
            <w:pPr>
              <w:rPr>
                <w:sz w:val="16"/>
                <w:szCs w:val="16"/>
                <w:lang w:val="en-US"/>
              </w:rPr>
            </w:pPr>
            <w:bookmarkStart w:id="256" w:name="_Toc527644013"/>
            <w:bookmarkStart w:id="257" w:name="_Toc527644098"/>
            <w:r>
              <w:rPr>
                <w:sz w:val="16"/>
                <w:szCs w:val="16"/>
                <w:lang w:val="en-US"/>
              </w:rPr>
              <w:t>Fragments of the intestine</w:t>
            </w:r>
            <w:bookmarkEnd w:id="256"/>
            <w:bookmarkEnd w:id="257"/>
          </w:p>
        </w:tc>
      </w:tr>
      <w:tr w:rsidR="004E3D63" w:rsidRPr="00553D1F" w14:paraId="2B1202BD" w14:textId="77777777" w:rsidTr="00886033">
        <w:tc>
          <w:tcPr>
            <w:tcW w:w="3541" w:type="dxa"/>
            <w:hideMark/>
          </w:tcPr>
          <w:p w14:paraId="4397C06E" w14:textId="77777777" w:rsidR="004E3D63" w:rsidRDefault="004E3D63" w:rsidP="0080726A">
            <w:pPr>
              <w:rPr>
                <w:sz w:val="16"/>
                <w:szCs w:val="16"/>
                <w:lang w:val="en-US"/>
              </w:rPr>
            </w:pPr>
            <w:bookmarkStart w:id="258" w:name="_Toc527644014"/>
            <w:bookmarkStart w:id="259" w:name="_Toc527644099"/>
            <w:r>
              <w:rPr>
                <w:sz w:val="16"/>
                <w:szCs w:val="16"/>
                <w:lang w:val="en-US"/>
              </w:rPr>
              <w:t>of 3001 90 200 0</w:t>
            </w:r>
            <w:bookmarkEnd w:id="258"/>
            <w:bookmarkEnd w:id="259"/>
          </w:p>
        </w:tc>
        <w:tc>
          <w:tcPr>
            <w:tcW w:w="5528" w:type="dxa"/>
            <w:hideMark/>
          </w:tcPr>
          <w:p w14:paraId="2FBE1AAC" w14:textId="77777777" w:rsidR="004E3D63" w:rsidRDefault="004E3D63" w:rsidP="0080726A">
            <w:pPr>
              <w:rPr>
                <w:sz w:val="16"/>
                <w:szCs w:val="16"/>
                <w:lang w:val="en-US"/>
              </w:rPr>
            </w:pPr>
            <w:bookmarkStart w:id="260" w:name="_Toc527644015"/>
            <w:bookmarkStart w:id="261" w:name="_Toc527644100"/>
            <w:r>
              <w:rPr>
                <w:sz w:val="16"/>
                <w:szCs w:val="16"/>
                <w:lang w:val="en-US"/>
              </w:rPr>
              <w:t>Bones, fragments of bones with a cortical layer</w:t>
            </w:r>
            <w:bookmarkEnd w:id="260"/>
            <w:bookmarkEnd w:id="261"/>
          </w:p>
        </w:tc>
      </w:tr>
      <w:tr w:rsidR="004E3D63" w14:paraId="1C404520" w14:textId="77777777" w:rsidTr="00886033">
        <w:trPr>
          <w:cnfStyle w:val="000000010000" w:firstRow="0" w:lastRow="0" w:firstColumn="0" w:lastColumn="0" w:oddVBand="0" w:evenVBand="0" w:oddHBand="0" w:evenHBand="1" w:firstRowFirstColumn="0" w:firstRowLastColumn="0" w:lastRowFirstColumn="0" w:lastRowLastColumn="0"/>
        </w:trPr>
        <w:tc>
          <w:tcPr>
            <w:tcW w:w="3541" w:type="dxa"/>
            <w:hideMark/>
          </w:tcPr>
          <w:p w14:paraId="6CFFE6B9" w14:textId="77777777" w:rsidR="004E3D63" w:rsidRDefault="004E3D63" w:rsidP="0080726A">
            <w:pPr>
              <w:rPr>
                <w:sz w:val="16"/>
                <w:szCs w:val="16"/>
                <w:lang w:val="en-US"/>
              </w:rPr>
            </w:pPr>
            <w:bookmarkStart w:id="262" w:name="_Toc527644016"/>
            <w:bookmarkStart w:id="263" w:name="_Toc527644101"/>
            <w:r>
              <w:rPr>
                <w:sz w:val="16"/>
                <w:szCs w:val="16"/>
                <w:lang w:val="en-US"/>
              </w:rPr>
              <w:t>of 3001 90 200 0</w:t>
            </w:r>
            <w:bookmarkEnd w:id="262"/>
            <w:bookmarkEnd w:id="263"/>
          </w:p>
        </w:tc>
        <w:tc>
          <w:tcPr>
            <w:tcW w:w="5528" w:type="dxa"/>
            <w:hideMark/>
          </w:tcPr>
          <w:p w14:paraId="30432DC9" w14:textId="77777777" w:rsidR="004E3D63" w:rsidRDefault="004E3D63" w:rsidP="0080726A">
            <w:pPr>
              <w:rPr>
                <w:sz w:val="16"/>
                <w:szCs w:val="16"/>
                <w:lang w:val="en-US"/>
              </w:rPr>
            </w:pPr>
            <w:bookmarkStart w:id="264" w:name="_Toc527644017"/>
            <w:bookmarkStart w:id="265" w:name="_Toc527644102"/>
            <w:r>
              <w:rPr>
                <w:sz w:val="16"/>
                <w:szCs w:val="16"/>
                <w:lang w:val="en-US"/>
              </w:rPr>
              <w:t>Cartilage tissue</w:t>
            </w:r>
            <w:bookmarkEnd w:id="264"/>
            <w:bookmarkEnd w:id="265"/>
          </w:p>
        </w:tc>
      </w:tr>
      <w:tr w:rsidR="004E3D63" w:rsidRPr="00553D1F" w14:paraId="3B09726D" w14:textId="77777777" w:rsidTr="00886033">
        <w:tc>
          <w:tcPr>
            <w:tcW w:w="3541" w:type="dxa"/>
            <w:hideMark/>
          </w:tcPr>
          <w:p w14:paraId="68A88C94" w14:textId="77777777" w:rsidR="004E3D63" w:rsidRDefault="004E3D63" w:rsidP="0080726A">
            <w:pPr>
              <w:rPr>
                <w:sz w:val="16"/>
                <w:szCs w:val="16"/>
                <w:lang w:val="en-US"/>
              </w:rPr>
            </w:pPr>
            <w:bookmarkStart w:id="266" w:name="_Toc527644018"/>
            <w:bookmarkStart w:id="267" w:name="_Toc527644103"/>
            <w:r>
              <w:rPr>
                <w:sz w:val="16"/>
                <w:szCs w:val="16"/>
                <w:lang w:val="en-US"/>
              </w:rPr>
              <w:t>of 3001 90 200 0</w:t>
            </w:r>
            <w:bookmarkEnd w:id="266"/>
            <w:bookmarkEnd w:id="267"/>
          </w:p>
        </w:tc>
        <w:tc>
          <w:tcPr>
            <w:tcW w:w="5528" w:type="dxa"/>
            <w:hideMark/>
          </w:tcPr>
          <w:p w14:paraId="2525ED33" w14:textId="77777777" w:rsidR="004E3D63" w:rsidRDefault="004E3D63" w:rsidP="0080726A">
            <w:pPr>
              <w:rPr>
                <w:sz w:val="16"/>
                <w:szCs w:val="16"/>
                <w:lang w:val="en-US"/>
              </w:rPr>
            </w:pPr>
            <w:bookmarkStart w:id="268" w:name="_Toc527644019"/>
            <w:bookmarkStart w:id="269" w:name="_Toc527644104"/>
            <w:r>
              <w:rPr>
                <w:sz w:val="16"/>
                <w:szCs w:val="16"/>
                <w:lang w:val="en-US"/>
              </w:rPr>
              <w:t>Upper extremities and its fragments</w:t>
            </w:r>
            <w:bookmarkEnd w:id="268"/>
            <w:bookmarkEnd w:id="269"/>
          </w:p>
        </w:tc>
      </w:tr>
      <w:tr w:rsidR="004E3D63" w14:paraId="4C222C79" w14:textId="77777777" w:rsidTr="00886033">
        <w:trPr>
          <w:cnfStyle w:val="000000010000" w:firstRow="0" w:lastRow="0" w:firstColumn="0" w:lastColumn="0" w:oddVBand="0" w:evenVBand="0" w:oddHBand="0" w:evenHBand="1" w:firstRowFirstColumn="0" w:firstRowLastColumn="0" w:lastRowFirstColumn="0" w:lastRowLastColumn="0"/>
        </w:trPr>
        <w:tc>
          <w:tcPr>
            <w:tcW w:w="3541" w:type="dxa"/>
            <w:hideMark/>
          </w:tcPr>
          <w:p w14:paraId="7477A293" w14:textId="77777777" w:rsidR="004E3D63" w:rsidRDefault="004E3D63" w:rsidP="0080726A">
            <w:pPr>
              <w:rPr>
                <w:sz w:val="16"/>
                <w:szCs w:val="16"/>
                <w:lang w:val="en-US"/>
              </w:rPr>
            </w:pPr>
            <w:bookmarkStart w:id="270" w:name="_Toc527644020"/>
            <w:bookmarkStart w:id="271" w:name="_Toc527644105"/>
            <w:r>
              <w:rPr>
                <w:sz w:val="16"/>
                <w:szCs w:val="16"/>
                <w:lang w:val="en-US"/>
              </w:rPr>
              <w:t>of 3001 90 200 0</w:t>
            </w:r>
            <w:bookmarkEnd w:id="270"/>
            <w:bookmarkEnd w:id="271"/>
          </w:p>
        </w:tc>
        <w:tc>
          <w:tcPr>
            <w:tcW w:w="5528" w:type="dxa"/>
            <w:hideMark/>
          </w:tcPr>
          <w:p w14:paraId="2CA4DF95" w14:textId="77777777" w:rsidR="004E3D63" w:rsidRDefault="004E3D63" w:rsidP="0080726A">
            <w:pPr>
              <w:rPr>
                <w:sz w:val="16"/>
                <w:szCs w:val="16"/>
                <w:lang w:val="en-US"/>
              </w:rPr>
            </w:pPr>
            <w:bookmarkStart w:id="272" w:name="_Toc527644021"/>
            <w:bookmarkStart w:id="273" w:name="_Toc527644106"/>
            <w:r>
              <w:rPr>
                <w:sz w:val="16"/>
                <w:szCs w:val="16"/>
                <w:lang w:val="en-US"/>
              </w:rPr>
              <w:t>Heart valves</w:t>
            </w:r>
            <w:bookmarkEnd w:id="272"/>
            <w:bookmarkEnd w:id="273"/>
          </w:p>
        </w:tc>
      </w:tr>
      <w:tr w:rsidR="004E3D63" w14:paraId="3F9F2447" w14:textId="77777777" w:rsidTr="00886033">
        <w:tc>
          <w:tcPr>
            <w:tcW w:w="3541" w:type="dxa"/>
            <w:hideMark/>
          </w:tcPr>
          <w:p w14:paraId="5610F386" w14:textId="77777777" w:rsidR="004E3D63" w:rsidRDefault="004E3D63" w:rsidP="0080726A">
            <w:pPr>
              <w:rPr>
                <w:sz w:val="16"/>
                <w:szCs w:val="16"/>
                <w:lang w:val="en-US"/>
              </w:rPr>
            </w:pPr>
            <w:bookmarkStart w:id="274" w:name="_Toc527644022"/>
            <w:bookmarkStart w:id="275" w:name="_Toc527644107"/>
            <w:r>
              <w:rPr>
                <w:sz w:val="16"/>
                <w:szCs w:val="16"/>
                <w:lang w:val="en-US"/>
              </w:rPr>
              <w:lastRenderedPageBreak/>
              <w:t>of 3001 90 200 0</w:t>
            </w:r>
            <w:bookmarkEnd w:id="274"/>
            <w:bookmarkEnd w:id="275"/>
          </w:p>
        </w:tc>
        <w:tc>
          <w:tcPr>
            <w:tcW w:w="5528" w:type="dxa"/>
            <w:hideMark/>
          </w:tcPr>
          <w:p w14:paraId="635B4627" w14:textId="77777777" w:rsidR="004E3D63" w:rsidRDefault="004E3D63" w:rsidP="0080726A">
            <w:pPr>
              <w:rPr>
                <w:sz w:val="16"/>
                <w:szCs w:val="16"/>
                <w:lang w:val="en-US"/>
              </w:rPr>
            </w:pPr>
            <w:bookmarkStart w:id="276" w:name="_Toc527644023"/>
            <w:bookmarkStart w:id="277" w:name="_Toc527644108"/>
            <w:proofErr w:type="spellStart"/>
            <w:r>
              <w:rPr>
                <w:sz w:val="16"/>
                <w:szCs w:val="16"/>
                <w:lang w:val="en-US"/>
              </w:rPr>
              <w:t>Calvarial</w:t>
            </w:r>
            <w:proofErr w:type="spellEnd"/>
            <w:r>
              <w:rPr>
                <w:sz w:val="16"/>
                <w:szCs w:val="16"/>
                <w:lang w:val="en-US"/>
              </w:rPr>
              <w:t xml:space="preserve"> bones</w:t>
            </w:r>
            <w:bookmarkEnd w:id="276"/>
            <w:bookmarkEnd w:id="277"/>
          </w:p>
        </w:tc>
      </w:tr>
      <w:tr w:rsidR="004E3D63" w14:paraId="1AEE4733" w14:textId="77777777" w:rsidTr="00886033">
        <w:trPr>
          <w:cnfStyle w:val="000000010000" w:firstRow="0" w:lastRow="0" w:firstColumn="0" w:lastColumn="0" w:oddVBand="0" w:evenVBand="0" w:oddHBand="0" w:evenHBand="1" w:firstRowFirstColumn="0" w:firstRowLastColumn="0" w:lastRowFirstColumn="0" w:lastRowLastColumn="0"/>
        </w:trPr>
        <w:tc>
          <w:tcPr>
            <w:tcW w:w="3541" w:type="dxa"/>
            <w:hideMark/>
          </w:tcPr>
          <w:p w14:paraId="573F9707" w14:textId="77777777" w:rsidR="004E3D63" w:rsidRDefault="004E3D63" w:rsidP="0080726A">
            <w:pPr>
              <w:rPr>
                <w:sz w:val="16"/>
                <w:szCs w:val="16"/>
                <w:lang w:val="en-US"/>
              </w:rPr>
            </w:pPr>
            <w:bookmarkStart w:id="278" w:name="_Toc527644024"/>
            <w:bookmarkStart w:id="279" w:name="_Toc527644109"/>
            <w:r>
              <w:rPr>
                <w:sz w:val="16"/>
                <w:szCs w:val="16"/>
                <w:lang w:val="en-US"/>
              </w:rPr>
              <w:t>of 3001 90 200 0</w:t>
            </w:r>
            <w:bookmarkEnd w:id="278"/>
            <w:bookmarkEnd w:id="279"/>
          </w:p>
        </w:tc>
        <w:tc>
          <w:tcPr>
            <w:tcW w:w="5528" w:type="dxa"/>
            <w:hideMark/>
          </w:tcPr>
          <w:p w14:paraId="3D91BC36" w14:textId="77777777" w:rsidR="004E3D63" w:rsidRDefault="004E3D63" w:rsidP="0080726A">
            <w:pPr>
              <w:rPr>
                <w:sz w:val="16"/>
                <w:szCs w:val="16"/>
                <w:lang w:val="en-US"/>
              </w:rPr>
            </w:pPr>
            <w:bookmarkStart w:id="280" w:name="_Toc527644025"/>
            <w:bookmarkStart w:id="281" w:name="_Toc527644110"/>
            <w:r>
              <w:rPr>
                <w:sz w:val="16"/>
                <w:szCs w:val="16"/>
                <w:lang w:val="en-US"/>
              </w:rPr>
              <w:t>Lung</w:t>
            </w:r>
            <w:bookmarkEnd w:id="280"/>
            <w:bookmarkEnd w:id="281"/>
            <w:r>
              <w:rPr>
                <w:sz w:val="16"/>
                <w:szCs w:val="16"/>
                <w:lang w:val="en-US"/>
              </w:rPr>
              <w:t xml:space="preserve"> </w:t>
            </w:r>
          </w:p>
        </w:tc>
      </w:tr>
      <w:tr w:rsidR="004E3D63" w:rsidRPr="00553D1F" w14:paraId="4D07913F" w14:textId="77777777" w:rsidTr="00886033">
        <w:tc>
          <w:tcPr>
            <w:tcW w:w="3541" w:type="dxa"/>
            <w:hideMark/>
          </w:tcPr>
          <w:p w14:paraId="422E325D" w14:textId="77777777" w:rsidR="004E3D63" w:rsidRDefault="004E3D63" w:rsidP="0080726A">
            <w:pPr>
              <w:rPr>
                <w:sz w:val="16"/>
                <w:szCs w:val="16"/>
                <w:lang w:val="en-US"/>
              </w:rPr>
            </w:pPr>
            <w:bookmarkStart w:id="282" w:name="_Toc527644026"/>
            <w:bookmarkStart w:id="283" w:name="_Toc527644111"/>
            <w:r>
              <w:rPr>
                <w:sz w:val="16"/>
                <w:szCs w:val="16"/>
                <w:lang w:val="en-US"/>
              </w:rPr>
              <w:t>of 3001 90 200 0</w:t>
            </w:r>
            <w:bookmarkEnd w:id="282"/>
            <w:bookmarkEnd w:id="283"/>
          </w:p>
        </w:tc>
        <w:tc>
          <w:tcPr>
            <w:tcW w:w="5528" w:type="dxa"/>
            <w:hideMark/>
          </w:tcPr>
          <w:p w14:paraId="014EF487" w14:textId="77777777" w:rsidR="004E3D63" w:rsidRDefault="004E3D63" w:rsidP="0080726A">
            <w:pPr>
              <w:rPr>
                <w:sz w:val="16"/>
                <w:szCs w:val="16"/>
                <w:lang w:val="en-US"/>
              </w:rPr>
            </w:pPr>
            <w:bookmarkStart w:id="284" w:name="_Toc527644027"/>
            <w:bookmarkStart w:id="285" w:name="_Toc527644112"/>
            <w:r>
              <w:rPr>
                <w:sz w:val="16"/>
                <w:szCs w:val="16"/>
                <w:lang w:val="en-US"/>
              </w:rPr>
              <w:t>Lower extremities and its fragments</w:t>
            </w:r>
            <w:bookmarkEnd w:id="284"/>
            <w:bookmarkEnd w:id="285"/>
          </w:p>
        </w:tc>
      </w:tr>
      <w:tr w:rsidR="004E3D63" w:rsidRPr="00553D1F" w14:paraId="0B1078F8" w14:textId="77777777" w:rsidTr="00886033">
        <w:trPr>
          <w:cnfStyle w:val="000000010000" w:firstRow="0" w:lastRow="0" w:firstColumn="0" w:lastColumn="0" w:oddVBand="0" w:evenVBand="0" w:oddHBand="0" w:evenHBand="1" w:firstRowFirstColumn="0" w:firstRowLastColumn="0" w:lastRowFirstColumn="0" w:lastRowLastColumn="0"/>
        </w:trPr>
        <w:tc>
          <w:tcPr>
            <w:tcW w:w="3541" w:type="dxa"/>
            <w:hideMark/>
          </w:tcPr>
          <w:p w14:paraId="365BEC30" w14:textId="77777777" w:rsidR="004E3D63" w:rsidRDefault="004E3D63" w:rsidP="0080726A">
            <w:pPr>
              <w:rPr>
                <w:sz w:val="16"/>
                <w:szCs w:val="16"/>
                <w:lang w:val="en-US"/>
              </w:rPr>
            </w:pPr>
            <w:bookmarkStart w:id="286" w:name="_Toc527644028"/>
            <w:bookmarkStart w:id="287" w:name="_Toc527644113"/>
            <w:r>
              <w:rPr>
                <w:sz w:val="16"/>
                <w:szCs w:val="16"/>
                <w:lang w:val="en-US"/>
              </w:rPr>
              <w:t>of 3001 90 200 0</w:t>
            </w:r>
            <w:bookmarkEnd w:id="286"/>
            <w:bookmarkEnd w:id="287"/>
          </w:p>
        </w:tc>
        <w:tc>
          <w:tcPr>
            <w:tcW w:w="5528" w:type="dxa"/>
            <w:hideMark/>
          </w:tcPr>
          <w:p w14:paraId="7F80CB9E" w14:textId="77777777" w:rsidR="004E3D63" w:rsidRDefault="004E3D63" w:rsidP="0080726A">
            <w:pPr>
              <w:rPr>
                <w:sz w:val="16"/>
                <w:szCs w:val="16"/>
                <w:lang w:val="en-US"/>
              </w:rPr>
            </w:pPr>
            <w:bookmarkStart w:id="288" w:name="_Toc527644029"/>
            <w:bookmarkStart w:id="289" w:name="_Toc527644114"/>
            <w:r>
              <w:rPr>
                <w:sz w:val="16"/>
                <w:szCs w:val="16"/>
                <w:lang w:val="en-US"/>
              </w:rPr>
              <w:t>Vessels and areas of vascular bed</w:t>
            </w:r>
            <w:bookmarkEnd w:id="288"/>
            <w:bookmarkEnd w:id="289"/>
          </w:p>
        </w:tc>
      </w:tr>
      <w:tr w:rsidR="004E3D63" w14:paraId="3D755C11" w14:textId="77777777" w:rsidTr="00886033">
        <w:tc>
          <w:tcPr>
            <w:tcW w:w="3541" w:type="dxa"/>
            <w:hideMark/>
          </w:tcPr>
          <w:p w14:paraId="11FD6C48" w14:textId="77777777" w:rsidR="004E3D63" w:rsidRDefault="004E3D63" w:rsidP="0080726A">
            <w:pPr>
              <w:rPr>
                <w:sz w:val="16"/>
                <w:szCs w:val="16"/>
                <w:lang w:val="en-US"/>
              </w:rPr>
            </w:pPr>
            <w:bookmarkStart w:id="290" w:name="_Toc527644030"/>
            <w:bookmarkStart w:id="291" w:name="_Toc527644115"/>
            <w:r>
              <w:rPr>
                <w:sz w:val="16"/>
                <w:szCs w:val="16"/>
                <w:lang w:val="en-US"/>
              </w:rPr>
              <w:t>of 3001 90 200 0</w:t>
            </w:r>
            <w:bookmarkEnd w:id="290"/>
            <w:bookmarkEnd w:id="291"/>
          </w:p>
        </w:tc>
        <w:tc>
          <w:tcPr>
            <w:tcW w:w="5528" w:type="dxa"/>
            <w:hideMark/>
          </w:tcPr>
          <w:p w14:paraId="422FC3BF" w14:textId="77777777" w:rsidR="004E3D63" w:rsidRDefault="004E3D63" w:rsidP="0080726A">
            <w:pPr>
              <w:rPr>
                <w:sz w:val="16"/>
                <w:szCs w:val="16"/>
                <w:lang w:val="en-US"/>
              </w:rPr>
            </w:pPr>
            <w:bookmarkStart w:id="292" w:name="_Toc527644031"/>
            <w:bookmarkStart w:id="293" w:name="_Toc527644116"/>
            <w:r>
              <w:rPr>
                <w:sz w:val="16"/>
                <w:szCs w:val="16"/>
                <w:lang w:val="en-US"/>
              </w:rPr>
              <w:t>Tendons</w:t>
            </w:r>
            <w:bookmarkEnd w:id="292"/>
            <w:bookmarkEnd w:id="293"/>
          </w:p>
        </w:tc>
      </w:tr>
      <w:tr w:rsidR="004E3D63" w14:paraId="110C9CC6" w14:textId="77777777" w:rsidTr="00886033">
        <w:trPr>
          <w:cnfStyle w:val="000000010000" w:firstRow="0" w:lastRow="0" w:firstColumn="0" w:lastColumn="0" w:oddVBand="0" w:evenVBand="0" w:oddHBand="0" w:evenHBand="1" w:firstRowFirstColumn="0" w:firstRowLastColumn="0" w:lastRowFirstColumn="0" w:lastRowLastColumn="0"/>
        </w:trPr>
        <w:tc>
          <w:tcPr>
            <w:tcW w:w="3541" w:type="dxa"/>
            <w:hideMark/>
          </w:tcPr>
          <w:p w14:paraId="5A59BE4F" w14:textId="77777777" w:rsidR="004E3D63" w:rsidRDefault="004E3D63" w:rsidP="0080726A">
            <w:pPr>
              <w:rPr>
                <w:sz w:val="16"/>
                <w:szCs w:val="16"/>
                <w:lang w:val="en-US"/>
              </w:rPr>
            </w:pPr>
            <w:bookmarkStart w:id="294" w:name="_Toc527644032"/>
            <w:bookmarkStart w:id="295" w:name="_Toc527644117"/>
            <w:r>
              <w:rPr>
                <w:sz w:val="16"/>
                <w:szCs w:val="16"/>
                <w:lang w:val="en-US"/>
              </w:rPr>
              <w:t>of 3001 90 200 0</w:t>
            </w:r>
            <w:bookmarkEnd w:id="294"/>
            <w:bookmarkEnd w:id="295"/>
          </w:p>
        </w:tc>
        <w:tc>
          <w:tcPr>
            <w:tcW w:w="5528" w:type="dxa"/>
            <w:hideMark/>
          </w:tcPr>
          <w:p w14:paraId="3FE6B723" w14:textId="77777777" w:rsidR="004E3D63" w:rsidRDefault="004E3D63" w:rsidP="0080726A">
            <w:pPr>
              <w:rPr>
                <w:sz w:val="16"/>
                <w:szCs w:val="16"/>
                <w:lang w:val="en-US"/>
              </w:rPr>
            </w:pPr>
            <w:bookmarkStart w:id="296" w:name="_Toc527644033"/>
            <w:bookmarkStart w:id="297" w:name="_Toc527644118"/>
            <w:r>
              <w:rPr>
                <w:sz w:val="16"/>
                <w:szCs w:val="16"/>
                <w:lang w:val="en-US"/>
              </w:rPr>
              <w:t>Dura mater</w:t>
            </w:r>
            <w:bookmarkEnd w:id="296"/>
            <w:bookmarkEnd w:id="297"/>
          </w:p>
        </w:tc>
      </w:tr>
      <w:tr w:rsidR="004E3D63" w14:paraId="5A679650" w14:textId="77777777" w:rsidTr="00886033">
        <w:tc>
          <w:tcPr>
            <w:tcW w:w="3541" w:type="dxa"/>
            <w:hideMark/>
          </w:tcPr>
          <w:p w14:paraId="2BE7105A" w14:textId="77777777" w:rsidR="004E3D63" w:rsidRDefault="004E3D63" w:rsidP="0080726A">
            <w:pPr>
              <w:rPr>
                <w:sz w:val="16"/>
                <w:szCs w:val="16"/>
                <w:lang w:val="en-US"/>
              </w:rPr>
            </w:pPr>
            <w:bookmarkStart w:id="298" w:name="_Toc527644034"/>
            <w:bookmarkStart w:id="299" w:name="_Toc527644119"/>
            <w:r>
              <w:rPr>
                <w:sz w:val="16"/>
                <w:szCs w:val="16"/>
                <w:lang w:val="en-US"/>
              </w:rPr>
              <w:t>of 3001 90 200 0</w:t>
            </w:r>
            <w:bookmarkEnd w:id="298"/>
            <w:bookmarkEnd w:id="299"/>
          </w:p>
        </w:tc>
        <w:tc>
          <w:tcPr>
            <w:tcW w:w="5528" w:type="dxa"/>
            <w:hideMark/>
          </w:tcPr>
          <w:p w14:paraId="5A6B1DEB" w14:textId="77777777" w:rsidR="004E3D63" w:rsidRDefault="004E3D63" w:rsidP="0080726A">
            <w:pPr>
              <w:rPr>
                <w:sz w:val="16"/>
                <w:szCs w:val="16"/>
                <w:lang w:val="en-US"/>
              </w:rPr>
            </w:pPr>
            <w:bookmarkStart w:id="300" w:name="_Toc527644035"/>
            <w:bookmarkStart w:id="301" w:name="_Toc527644120"/>
            <w:r>
              <w:rPr>
                <w:sz w:val="16"/>
                <w:szCs w:val="16"/>
                <w:lang w:val="en-US"/>
              </w:rPr>
              <w:t>Trachea</w:t>
            </w:r>
            <w:bookmarkEnd w:id="300"/>
            <w:bookmarkEnd w:id="301"/>
            <w:r>
              <w:rPr>
                <w:sz w:val="16"/>
                <w:szCs w:val="16"/>
                <w:lang w:val="en-US"/>
              </w:rPr>
              <w:t xml:space="preserve"> </w:t>
            </w:r>
          </w:p>
        </w:tc>
      </w:tr>
      <w:tr w:rsidR="004E3D63" w14:paraId="01AF241D" w14:textId="77777777" w:rsidTr="00886033">
        <w:trPr>
          <w:cnfStyle w:val="000000010000" w:firstRow="0" w:lastRow="0" w:firstColumn="0" w:lastColumn="0" w:oddVBand="0" w:evenVBand="0" w:oddHBand="0" w:evenHBand="1" w:firstRowFirstColumn="0" w:firstRowLastColumn="0" w:lastRowFirstColumn="0" w:lastRowLastColumn="0"/>
        </w:trPr>
        <w:tc>
          <w:tcPr>
            <w:tcW w:w="3541" w:type="dxa"/>
            <w:hideMark/>
          </w:tcPr>
          <w:p w14:paraId="52FE6203" w14:textId="77777777" w:rsidR="004E3D63" w:rsidRDefault="004E3D63" w:rsidP="0080726A">
            <w:pPr>
              <w:rPr>
                <w:sz w:val="16"/>
                <w:szCs w:val="16"/>
                <w:lang w:val="en-US"/>
              </w:rPr>
            </w:pPr>
            <w:bookmarkStart w:id="302" w:name="_Toc527644036"/>
            <w:bookmarkStart w:id="303" w:name="_Toc527644121"/>
            <w:r>
              <w:rPr>
                <w:sz w:val="16"/>
                <w:szCs w:val="16"/>
                <w:lang w:val="en-US"/>
              </w:rPr>
              <w:t>of 3001 90 200 0</w:t>
            </w:r>
            <w:bookmarkEnd w:id="302"/>
            <w:bookmarkEnd w:id="303"/>
          </w:p>
        </w:tc>
        <w:tc>
          <w:tcPr>
            <w:tcW w:w="5528" w:type="dxa"/>
            <w:hideMark/>
          </w:tcPr>
          <w:p w14:paraId="0402FCF6" w14:textId="77777777" w:rsidR="004E3D63" w:rsidRDefault="004E3D63" w:rsidP="0080726A">
            <w:pPr>
              <w:rPr>
                <w:sz w:val="16"/>
                <w:szCs w:val="16"/>
                <w:lang w:val="en-US"/>
              </w:rPr>
            </w:pPr>
            <w:bookmarkStart w:id="304" w:name="_Toc527644037"/>
            <w:bookmarkStart w:id="305" w:name="_Toc527644122"/>
            <w:r>
              <w:rPr>
                <w:sz w:val="16"/>
                <w:szCs w:val="16"/>
                <w:lang w:val="en-US"/>
              </w:rPr>
              <w:t>Sex cells and embryos</w:t>
            </w:r>
            <w:bookmarkEnd w:id="304"/>
            <w:bookmarkEnd w:id="305"/>
          </w:p>
        </w:tc>
      </w:tr>
      <w:tr w:rsidR="004E3D63" w14:paraId="5314067D" w14:textId="77777777" w:rsidTr="00886033">
        <w:tc>
          <w:tcPr>
            <w:tcW w:w="3541" w:type="dxa"/>
            <w:hideMark/>
          </w:tcPr>
          <w:p w14:paraId="37092F99" w14:textId="77777777" w:rsidR="004E3D63" w:rsidRDefault="004E3D63" w:rsidP="0080726A">
            <w:pPr>
              <w:rPr>
                <w:sz w:val="16"/>
                <w:szCs w:val="16"/>
                <w:lang w:val="en-US"/>
              </w:rPr>
            </w:pPr>
            <w:bookmarkStart w:id="306" w:name="_Toc527644038"/>
            <w:bookmarkStart w:id="307" w:name="_Toc527644123"/>
            <w:r>
              <w:rPr>
                <w:sz w:val="16"/>
                <w:szCs w:val="16"/>
                <w:lang w:val="en-US"/>
              </w:rPr>
              <w:t>of 3001 90 200 0</w:t>
            </w:r>
            <w:bookmarkEnd w:id="306"/>
            <w:bookmarkEnd w:id="307"/>
          </w:p>
        </w:tc>
        <w:tc>
          <w:tcPr>
            <w:tcW w:w="5528" w:type="dxa"/>
            <w:hideMark/>
          </w:tcPr>
          <w:p w14:paraId="7673C9DC" w14:textId="77777777" w:rsidR="004E3D63" w:rsidRDefault="004E3D63" w:rsidP="0080726A">
            <w:pPr>
              <w:rPr>
                <w:sz w:val="16"/>
                <w:szCs w:val="16"/>
                <w:lang w:val="en-US"/>
              </w:rPr>
            </w:pPr>
            <w:bookmarkStart w:id="308" w:name="_Toc527644039"/>
            <w:bookmarkStart w:id="309" w:name="_Toc527644124"/>
            <w:r>
              <w:rPr>
                <w:sz w:val="16"/>
                <w:szCs w:val="16"/>
                <w:lang w:val="en-US"/>
              </w:rPr>
              <w:t>Trachea</w:t>
            </w:r>
            <w:bookmarkEnd w:id="308"/>
            <w:bookmarkEnd w:id="309"/>
          </w:p>
        </w:tc>
      </w:tr>
      <w:tr w:rsidR="004E3D63" w:rsidRPr="00553D1F" w14:paraId="3EF5740A" w14:textId="77777777" w:rsidTr="00886033">
        <w:trPr>
          <w:cnfStyle w:val="000000010000" w:firstRow="0" w:lastRow="0" w:firstColumn="0" w:lastColumn="0" w:oddVBand="0" w:evenVBand="0" w:oddHBand="0" w:evenHBand="1" w:firstRowFirstColumn="0" w:firstRowLastColumn="0" w:lastRowFirstColumn="0" w:lastRowLastColumn="0"/>
          <w:trHeight w:val="853"/>
        </w:trPr>
        <w:tc>
          <w:tcPr>
            <w:tcW w:w="3541" w:type="dxa"/>
            <w:hideMark/>
          </w:tcPr>
          <w:p w14:paraId="4249D622" w14:textId="77777777" w:rsidR="004E3D63" w:rsidRPr="00226172" w:rsidRDefault="004E3D63" w:rsidP="0080726A">
            <w:pPr>
              <w:autoSpaceDE w:val="0"/>
              <w:autoSpaceDN w:val="0"/>
              <w:adjustRightInd w:val="0"/>
              <w:ind w:left="-121" w:firstLine="142"/>
              <w:contextualSpacing/>
              <w:jc w:val="left"/>
              <w:rPr>
                <w:sz w:val="16"/>
                <w:szCs w:val="16"/>
                <w:lang w:val="en-US"/>
              </w:rPr>
            </w:pPr>
            <w:r w:rsidRPr="00226172">
              <w:rPr>
                <w:sz w:val="16"/>
                <w:szCs w:val="16"/>
                <w:lang w:val="en-US"/>
              </w:rPr>
              <w:t>of 0511 99 853 9</w:t>
            </w:r>
          </w:p>
          <w:p w14:paraId="25A89F55" w14:textId="77777777" w:rsidR="004E3D63" w:rsidRPr="00226172" w:rsidRDefault="004E3D63" w:rsidP="0080726A">
            <w:pPr>
              <w:autoSpaceDE w:val="0"/>
              <w:autoSpaceDN w:val="0"/>
              <w:adjustRightInd w:val="0"/>
              <w:ind w:left="221" w:hanging="200"/>
              <w:contextualSpacing/>
              <w:rPr>
                <w:sz w:val="16"/>
                <w:szCs w:val="16"/>
                <w:lang w:val="en-US"/>
              </w:rPr>
            </w:pPr>
            <w:r w:rsidRPr="00226172">
              <w:rPr>
                <w:sz w:val="16"/>
                <w:szCs w:val="16"/>
                <w:lang w:val="en-US"/>
              </w:rPr>
              <w:t>of 0511 99 859 9</w:t>
            </w:r>
          </w:p>
          <w:p w14:paraId="50F55692" w14:textId="77777777" w:rsidR="004E3D63" w:rsidRPr="00226172" w:rsidRDefault="004E3D63" w:rsidP="0080726A">
            <w:pPr>
              <w:autoSpaceDE w:val="0"/>
              <w:autoSpaceDN w:val="0"/>
              <w:adjustRightInd w:val="0"/>
              <w:ind w:left="221" w:hanging="200"/>
              <w:contextualSpacing/>
              <w:rPr>
                <w:sz w:val="16"/>
                <w:szCs w:val="16"/>
                <w:lang w:val="en-US"/>
              </w:rPr>
            </w:pPr>
            <w:r w:rsidRPr="00226172">
              <w:rPr>
                <w:sz w:val="16"/>
                <w:szCs w:val="16"/>
                <w:lang w:val="en-US"/>
              </w:rPr>
              <w:t>of 3002 12 000 5</w:t>
            </w:r>
          </w:p>
          <w:p w14:paraId="6F06FEF2" w14:textId="77777777" w:rsidR="004E3D63" w:rsidRPr="00226172" w:rsidRDefault="004E3D63" w:rsidP="0080726A">
            <w:pPr>
              <w:autoSpaceDE w:val="0"/>
              <w:autoSpaceDN w:val="0"/>
              <w:adjustRightInd w:val="0"/>
              <w:ind w:left="221" w:hanging="200"/>
              <w:contextualSpacing/>
              <w:rPr>
                <w:sz w:val="16"/>
                <w:szCs w:val="16"/>
                <w:lang w:val="en-US"/>
              </w:rPr>
            </w:pPr>
            <w:r w:rsidRPr="00226172">
              <w:rPr>
                <w:sz w:val="16"/>
                <w:szCs w:val="16"/>
                <w:lang w:val="en-US"/>
              </w:rPr>
              <w:t>of 3002 13 000 0</w:t>
            </w:r>
          </w:p>
          <w:p w14:paraId="7A6F76EE" w14:textId="77777777" w:rsidR="004E3D63" w:rsidRPr="00226172" w:rsidRDefault="004E3D63" w:rsidP="0080726A">
            <w:pPr>
              <w:autoSpaceDE w:val="0"/>
              <w:autoSpaceDN w:val="0"/>
              <w:adjustRightInd w:val="0"/>
              <w:ind w:firstLine="21"/>
              <w:contextualSpacing/>
              <w:rPr>
                <w:sz w:val="16"/>
                <w:szCs w:val="16"/>
                <w:lang w:val="en-US"/>
              </w:rPr>
            </w:pPr>
            <w:r w:rsidRPr="00226172">
              <w:rPr>
                <w:sz w:val="16"/>
                <w:szCs w:val="16"/>
                <w:lang w:val="en-US"/>
              </w:rPr>
              <w:t>of 3002 14 000 0</w:t>
            </w:r>
          </w:p>
          <w:p w14:paraId="213293C1" w14:textId="77777777" w:rsidR="004E3D63" w:rsidRDefault="004E3D63" w:rsidP="0080726A">
            <w:pPr>
              <w:rPr>
                <w:sz w:val="16"/>
                <w:szCs w:val="16"/>
                <w:lang w:val="en-US"/>
              </w:rPr>
            </w:pPr>
            <w:r w:rsidRPr="00226172">
              <w:rPr>
                <w:sz w:val="16"/>
                <w:szCs w:val="16"/>
                <w:lang w:val="en-US"/>
              </w:rPr>
              <w:t>of 3002 90 100 0</w:t>
            </w:r>
          </w:p>
        </w:tc>
        <w:tc>
          <w:tcPr>
            <w:tcW w:w="5528" w:type="dxa"/>
            <w:hideMark/>
          </w:tcPr>
          <w:p w14:paraId="2C5B205E" w14:textId="77777777" w:rsidR="004E3D63" w:rsidRDefault="004E3D63" w:rsidP="0080726A">
            <w:pPr>
              <w:rPr>
                <w:sz w:val="16"/>
                <w:szCs w:val="16"/>
                <w:lang w:val="en-US"/>
              </w:rPr>
            </w:pPr>
            <w:r w:rsidRPr="00615145">
              <w:rPr>
                <w:sz w:val="16"/>
                <w:szCs w:val="16"/>
                <w:lang w:val="en-US"/>
              </w:rPr>
              <w:t>Samples of human biological materials (samples of cells, tissues, biological fluids, secrets, products of human vital activity, physiological and pathological excreta, smears, washings, scrapings)</w:t>
            </w:r>
          </w:p>
        </w:tc>
      </w:tr>
    </w:tbl>
    <w:p w14:paraId="69717ED1" w14:textId="77777777" w:rsidR="004E3D63" w:rsidRDefault="004E3D63" w:rsidP="004E3D63">
      <w:pPr>
        <w:rPr>
          <w:szCs w:val="18"/>
        </w:rPr>
      </w:pPr>
    </w:p>
    <w:p w14:paraId="421B1A4D" w14:textId="77777777" w:rsidR="004E3D63" w:rsidRDefault="004E3D63" w:rsidP="004E3D63">
      <w:pPr>
        <w:rPr>
          <w:lang w:val="en-US"/>
        </w:rPr>
      </w:pPr>
      <w:r>
        <w:rPr>
          <w:szCs w:val="18"/>
        </w:rPr>
        <w:t xml:space="preserve">3.  </w:t>
      </w:r>
      <w:r>
        <w:rPr>
          <w:lang w:val="en-US"/>
        </w:rPr>
        <w:t xml:space="preserve">The system applies to importers of controlled substances from all countries. </w:t>
      </w:r>
    </w:p>
    <w:p w14:paraId="24CCD7E9" w14:textId="77777777" w:rsidR="004E3D63" w:rsidRDefault="004E3D63" w:rsidP="004E3D63">
      <w:pPr>
        <w:rPr>
          <w:lang w:val="en-US"/>
        </w:rPr>
      </w:pPr>
    </w:p>
    <w:p w14:paraId="6183DA9D" w14:textId="77777777" w:rsidR="004E3D63" w:rsidRDefault="004E3D63" w:rsidP="004E3D63">
      <w:pPr>
        <w:rPr>
          <w:lang w:val="en-US"/>
        </w:rPr>
      </w:pPr>
      <w:r>
        <w:rPr>
          <w:lang w:val="en-US"/>
        </w:rPr>
        <w:t xml:space="preserve">4. The use of import </w:t>
      </w:r>
      <w:proofErr w:type="spellStart"/>
      <w:r>
        <w:rPr>
          <w:lang w:val="en-US"/>
        </w:rPr>
        <w:t>licences</w:t>
      </w:r>
      <w:proofErr w:type="spellEnd"/>
      <w:r>
        <w:rPr>
          <w:lang w:val="en-US"/>
        </w:rPr>
        <w:t xml:space="preserve"> enables the Government to monitor the quantities of controlled substances imported. The system is not intended to restrict the quantity or volume of imports.</w:t>
      </w:r>
    </w:p>
    <w:p w14:paraId="1A669221" w14:textId="77777777" w:rsidR="004E3D63" w:rsidRDefault="004E3D63" w:rsidP="004E3D63">
      <w:pPr>
        <w:rPr>
          <w:lang w:val="en-US"/>
        </w:rPr>
      </w:pPr>
    </w:p>
    <w:p w14:paraId="6C00AE56" w14:textId="152BC34C" w:rsidR="004E3D63" w:rsidRDefault="004E3D63" w:rsidP="004E3D63">
      <w:pPr>
        <w:rPr>
          <w:lang w:val="en-US"/>
        </w:rPr>
      </w:pPr>
      <w:r>
        <w:rPr>
          <w:lang w:val="en-US"/>
        </w:rPr>
        <w:t>5. The controls on the importation of goods specified in this category are statutory requirements under the legislation detailed below:</w:t>
      </w:r>
    </w:p>
    <w:p w14:paraId="4AF004B7" w14:textId="77777777" w:rsidR="00886033" w:rsidRDefault="00886033" w:rsidP="004E3D63">
      <w:pPr>
        <w:rPr>
          <w:lang w:val="en-US"/>
        </w:rPr>
      </w:pPr>
    </w:p>
    <w:p w14:paraId="712D1BD7" w14:textId="77777777" w:rsidR="004E3D63" w:rsidRDefault="004E3D63" w:rsidP="004E3D63">
      <w:pPr>
        <w:rPr>
          <w:lang w:val="en-US"/>
        </w:rPr>
      </w:pPr>
      <w:r>
        <w:rPr>
          <w:lang w:val="en-US"/>
        </w:rPr>
        <w:t xml:space="preserve">- </w:t>
      </w:r>
      <w:r>
        <w:rPr>
          <w:lang w:val="en-US"/>
        </w:rPr>
        <w:tab/>
        <w:t>Treaty on the Eurasian Economic Union (EAEU) of 29 May 2014;</w:t>
      </w:r>
    </w:p>
    <w:p w14:paraId="6A91F805" w14:textId="079B270F" w:rsidR="004E3D63" w:rsidRDefault="004E3D63" w:rsidP="004E3D63">
      <w:pPr>
        <w:ind w:left="567" w:hanging="567"/>
        <w:rPr>
          <w:lang w:val="en-US"/>
        </w:rPr>
      </w:pPr>
      <w:r>
        <w:rPr>
          <w:lang w:val="en-US"/>
        </w:rPr>
        <w:t xml:space="preserve">- </w:t>
      </w:r>
      <w:r>
        <w:rPr>
          <w:lang w:val="en-US"/>
        </w:rPr>
        <w:tab/>
        <w:t xml:space="preserve">Annex No. 7 </w:t>
      </w:r>
      <w:r w:rsidR="009E1F3E">
        <w:rPr>
          <w:lang w:val="en-US"/>
        </w:rPr>
        <w:t>"</w:t>
      </w:r>
      <w:r>
        <w:rPr>
          <w:lang w:val="en-US"/>
        </w:rPr>
        <w:t>Protocol on Non-Tariff Measures Concerning Third Countries</w:t>
      </w:r>
      <w:r w:rsidR="009E1F3E">
        <w:rPr>
          <w:lang w:val="en-US"/>
        </w:rPr>
        <w:t>"</w:t>
      </w:r>
      <w:r>
        <w:rPr>
          <w:lang w:val="en-US"/>
        </w:rPr>
        <w:t xml:space="preserve"> to the Treaty on the EAEU;</w:t>
      </w:r>
    </w:p>
    <w:p w14:paraId="7CE4CDD3" w14:textId="445DA7D3" w:rsidR="004E3D63" w:rsidRDefault="004E3D63" w:rsidP="004E3D63">
      <w:pPr>
        <w:ind w:left="567" w:hanging="567"/>
        <w:rPr>
          <w:lang w:val="en-US"/>
        </w:rPr>
      </w:pPr>
      <w:r>
        <w:rPr>
          <w:lang w:val="en-US"/>
        </w:rPr>
        <w:t xml:space="preserve">- </w:t>
      </w:r>
      <w:r>
        <w:rPr>
          <w:lang w:val="en-US"/>
        </w:rPr>
        <w:tab/>
        <w:t xml:space="preserve">Decision of the Collegium of the Eurasian Economic Commission No. 30 </w:t>
      </w:r>
      <w:r w:rsidR="009E1F3E">
        <w:rPr>
          <w:lang w:val="en-US"/>
        </w:rPr>
        <w:t>"</w:t>
      </w:r>
      <w:r>
        <w:rPr>
          <w:lang w:val="en-US"/>
        </w:rPr>
        <w:t>On Measures of Non</w:t>
      </w:r>
      <w:r>
        <w:rPr>
          <w:lang w:val="en-US"/>
        </w:rPr>
        <w:noBreakHyphen/>
        <w:t>Tariff Regulation</w:t>
      </w:r>
      <w:r w:rsidR="009E1F3E">
        <w:rPr>
          <w:lang w:val="en-US"/>
        </w:rPr>
        <w:t>"</w:t>
      </w:r>
      <w:r>
        <w:rPr>
          <w:lang w:val="en-US"/>
        </w:rPr>
        <w:t xml:space="preserve"> of 21 April 2015;</w:t>
      </w:r>
    </w:p>
    <w:p w14:paraId="70B91B13" w14:textId="7C160B08" w:rsidR="004E3D63" w:rsidRDefault="004E3D63" w:rsidP="004E3D63">
      <w:pPr>
        <w:ind w:left="567" w:hanging="567"/>
        <w:rPr>
          <w:lang w:val="en-US"/>
        </w:rPr>
      </w:pPr>
      <w:r>
        <w:rPr>
          <w:lang w:val="en-US"/>
        </w:rPr>
        <w:t xml:space="preserve">- </w:t>
      </w:r>
      <w:r>
        <w:rPr>
          <w:lang w:val="en-US"/>
        </w:rPr>
        <w:tab/>
        <w:t xml:space="preserve">Code of the Republic of Kazakhstan No. 193-IV </w:t>
      </w:r>
      <w:r w:rsidR="009E1F3E">
        <w:rPr>
          <w:lang w:val="en-US"/>
        </w:rPr>
        <w:t>"</w:t>
      </w:r>
      <w:r>
        <w:rPr>
          <w:lang w:val="en-US"/>
        </w:rPr>
        <w:t>On Public Health and Healthcare System</w:t>
      </w:r>
      <w:r w:rsidR="009E1F3E">
        <w:rPr>
          <w:lang w:val="en-US"/>
        </w:rPr>
        <w:t>"</w:t>
      </w:r>
      <w:r>
        <w:rPr>
          <w:lang w:val="en-US"/>
        </w:rPr>
        <w:t xml:space="preserve"> of 18 September 2009;</w:t>
      </w:r>
    </w:p>
    <w:p w14:paraId="085098D3" w14:textId="738F6A09" w:rsidR="004E3D63" w:rsidRDefault="004E3D63" w:rsidP="004E3D63">
      <w:pPr>
        <w:ind w:left="567" w:hanging="567"/>
        <w:rPr>
          <w:lang w:val="en-US"/>
        </w:rPr>
      </w:pPr>
      <w:r>
        <w:rPr>
          <w:lang w:val="en-US"/>
        </w:rPr>
        <w:t>-</w:t>
      </w:r>
      <w:r>
        <w:rPr>
          <w:lang w:val="en-US"/>
        </w:rPr>
        <w:tab/>
        <w:t xml:space="preserve">Law of the Republic of Kazakhstan No. 544-II </w:t>
      </w:r>
      <w:r w:rsidR="009E1F3E">
        <w:rPr>
          <w:lang w:val="en-US"/>
        </w:rPr>
        <w:t>"</w:t>
      </w:r>
      <w:r>
        <w:rPr>
          <w:lang w:val="en-US"/>
        </w:rPr>
        <w:t>On Regulation of Trade Activity</w:t>
      </w:r>
      <w:r w:rsidR="009E1F3E">
        <w:rPr>
          <w:lang w:val="en-US"/>
        </w:rPr>
        <w:t>"</w:t>
      </w:r>
      <w:r>
        <w:rPr>
          <w:lang w:val="en-US"/>
        </w:rPr>
        <w:t xml:space="preserve"> of 12 April 2004;</w:t>
      </w:r>
    </w:p>
    <w:p w14:paraId="17037FF1" w14:textId="431CC611" w:rsidR="004E3D63" w:rsidRDefault="004E3D63" w:rsidP="004E3D63">
      <w:pPr>
        <w:ind w:left="567" w:hanging="567"/>
        <w:rPr>
          <w:lang w:val="en-US"/>
        </w:rPr>
      </w:pPr>
      <w:r>
        <w:rPr>
          <w:lang w:val="en-US"/>
        </w:rPr>
        <w:t xml:space="preserve">- </w:t>
      </w:r>
      <w:r>
        <w:rPr>
          <w:lang w:val="en-US"/>
        </w:rPr>
        <w:tab/>
        <w:t xml:space="preserve">Law of the Republic of Kazakhstan No. 202-V </w:t>
      </w:r>
      <w:r w:rsidR="009E1F3E">
        <w:rPr>
          <w:lang w:val="en-US"/>
        </w:rPr>
        <w:t>"</w:t>
      </w:r>
      <w:r>
        <w:rPr>
          <w:lang w:val="en-US"/>
        </w:rPr>
        <w:t>On Permissions and Notifications</w:t>
      </w:r>
      <w:r w:rsidR="009E1F3E">
        <w:rPr>
          <w:lang w:val="en-US"/>
        </w:rPr>
        <w:t>"</w:t>
      </w:r>
      <w:r>
        <w:rPr>
          <w:lang w:val="en-US"/>
        </w:rPr>
        <w:t xml:space="preserve"> of 16 May 2014;</w:t>
      </w:r>
    </w:p>
    <w:p w14:paraId="7C4FF73F" w14:textId="62585195" w:rsidR="004E3D63" w:rsidRDefault="004E3D63" w:rsidP="004E3D63">
      <w:pPr>
        <w:ind w:left="567" w:hanging="567"/>
        <w:rPr>
          <w:lang w:val="en-US"/>
        </w:rPr>
      </w:pPr>
      <w:r>
        <w:rPr>
          <w:lang w:val="en-US"/>
        </w:rPr>
        <w:t xml:space="preserve">- </w:t>
      </w:r>
      <w:r>
        <w:rPr>
          <w:lang w:val="en-US"/>
        </w:rPr>
        <w:tab/>
        <w:t xml:space="preserve">Resolution of the Government of the Republic of Kazakhstan No. 287 </w:t>
      </w:r>
      <w:r w:rsidR="009E1F3E">
        <w:rPr>
          <w:lang w:val="en-US"/>
        </w:rPr>
        <w:t>"</w:t>
      </w:r>
      <w:r>
        <w:rPr>
          <w:lang w:val="en-US"/>
        </w:rPr>
        <w:t xml:space="preserve">On Approval of List of Goods Subjects to Import/Export Licensing, </w:t>
      </w:r>
      <w:proofErr w:type="spellStart"/>
      <w:r>
        <w:rPr>
          <w:lang w:val="en-US"/>
        </w:rPr>
        <w:t>Licencers</w:t>
      </w:r>
      <w:proofErr w:type="spellEnd"/>
      <w:r>
        <w:rPr>
          <w:lang w:val="en-US"/>
        </w:rPr>
        <w:t xml:space="preserve"> and State Bodies, Coordinating the Issuance of </w:t>
      </w:r>
      <w:proofErr w:type="spellStart"/>
      <w:r>
        <w:rPr>
          <w:lang w:val="en-US"/>
        </w:rPr>
        <w:t>Licences</w:t>
      </w:r>
      <w:proofErr w:type="spellEnd"/>
      <w:r w:rsidR="009E1F3E">
        <w:rPr>
          <w:lang w:val="en-US"/>
        </w:rPr>
        <w:t>"</w:t>
      </w:r>
      <w:r>
        <w:rPr>
          <w:lang w:val="en-US"/>
        </w:rPr>
        <w:t xml:space="preserve"> of 24 April 2015;</w:t>
      </w:r>
    </w:p>
    <w:p w14:paraId="22CD1CA8" w14:textId="09F70BD4" w:rsidR="004E3D63" w:rsidRDefault="004E3D63" w:rsidP="004E3D63">
      <w:pPr>
        <w:ind w:left="567" w:hanging="567"/>
        <w:rPr>
          <w:lang w:val="en-US"/>
        </w:rPr>
      </w:pPr>
      <w:r>
        <w:rPr>
          <w:lang w:val="en-US"/>
        </w:rPr>
        <w:t xml:space="preserve">- </w:t>
      </w:r>
      <w:r>
        <w:rPr>
          <w:lang w:val="en-US"/>
        </w:rPr>
        <w:tab/>
        <w:t xml:space="preserve">Resolution of the Government of the Republic of Kazakhstan No. 983 </w:t>
      </w:r>
      <w:r w:rsidR="009E1F3E">
        <w:rPr>
          <w:lang w:val="en-US"/>
        </w:rPr>
        <w:t>"</w:t>
      </w:r>
      <w:r>
        <w:rPr>
          <w:lang w:val="en-US"/>
        </w:rPr>
        <w:t>On Approval of the List of the Government Services</w:t>
      </w:r>
      <w:r w:rsidR="009E1F3E">
        <w:rPr>
          <w:lang w:val="en-US"/>
        </w:rPr>
        <w:t>"</w:t>
      </w:r>
      <w:r>
        <w:rPr>
          <w:lang w:val="en-US"/>
        </w:rPr>
        <w:t xml:space="preserve"> of 18 September 2013;</w:t>
      </w:r>
    </w:p>
    <w:p w14:paraId="31D11ABF" w14:textId="015B955C" w:rsidR="004E3D63" w:rsidRDefault="004E3D63" w:rsidP="004E3D63">
      <w:pPr>
        <w:ind w:left="567" w:hanging="567"/>
        <w:rPr>
          <w:lang w:val="en-US"/>
        </w:rPr>
      </w:pPr>
      <w:r>
        <w:rPr>
          <w:lang w:val="en-US"/>
        </w:rPr>
        <w:t>-</w:t>
      </w:r>
      <w:r>
        <w:rPr>
          <w:lang w:val="en-US"/>
        </w:rPr>
        <w:tab/>
        <w:t xml:space="preserve">Order of the Minister of the National Economy of the Republic of Kazakhstan No. 67 </w:t>
      </w:r>
      <w:r w:rsidR="009E1F3E">
        <w:rPr>
          <w:lang w:val="en-US"/>
        </w:rPr>
        <w:t>"</w:t>
      </w:r>
      <w:r>
        <w:rPr>
          <w:lang w:val="en-US"/>
        </w:rPr>
        <w:t xml:space="preserve">On Approval of the Qualification Requirements Maintained for Activities on Export and Import Licensing of Goods, List of Documents Confirming Compliance with them, Application Forms for Obtaining a </w:t>
      </w:r>
      <w:proofErr w:type="spellStart"/>
      <w:r>
        <w:rPr>
          <w:lang w:val="en-US"/>
        </w:rPr>
        <w:t>Licence</w:t>
      </w:r>
      <w:proofErr w:type="spellEnd"/>
      <w:r>
        <w:rPr>
          <w:lang w:val="en-US"/>
        </w:rPr>
        <w:t xml:space="preserve"> and (or) Annex to the </w:t>
      </w:r>
      <w:proofErr w:type="spellStart"/>
      <w:r>
        <w:rPr>
          <w:lang w:val="en-US"/>
        </w:rPr>
        <w:t>Licence</w:t>
      </w:r>
      <w:proofErr w:type="spellEnd"/>
      <w:r>
        <w:rPr>
          <w:lang w:val="en-US"/>
        </w:rPr>
        <w:t xml:space="preserve">, the Form of a </w:t>
      </w:r>
      <w:proofErr w:type="spellStart"/>
      <w:r>
        <w:rPr>
          <w:lang w:val="en-US"/>
        </w:rPr>
        <w:t>Licence</w:t>
      </w:r>
      <w:proofErr w:type="spellEnd"/>
      <w:r>
        <w:rPr>
          <w:lang w:val="en-US"/>
        </w:rPr>
        <w:t xml:space="preserve"> and (or) Annexes to the </w:t>
      </w:r>
      <w:proofErr w:type="spellStart"/>
      <w:r>
        <w:rPr>
          <w:lang w:val="en-US"/>
        </w:rPr>
        <w:t>Licence</w:t>
      </w:r>
      <w:proofErr w:type="spellEnd"/>
      <w:r w:rsidR="009E1F3E">
        <w:rPr>
          <w:lang w:val="en-US"/>
        </w:rPr>
        <w:t>"</w:t>
      </w:r>
      <w:r>
        <w:rPr>
          <w:lang w:val="en-US"/>
        </w:rPr>
        <w:t xml:space="preserve"> of 30 January 2015. </w:t>
      </w:r>
    </w:p>
    <w:p w14:paraId="3DFBD054" w14:textId="77777777" w:rsidR="004E3D63" w:rsidRDefault="004E3D63" w:rsidP="004E3D63">
      <w:pPr>
        <w:rPr>
          <w:lang w:val="en-US"/>
        </w:rPr>
      </w:pPr>
    </w:p>
    <w:p w14:paraId="0073F02D" w14:textId="77777777" w:rsidR="004E3D63" w:rsidRDefault="004E3D63" w:rsidP="004E3D63">
      <w:pPr>
        <w:rPr>
          <w:lang w:val="en-US"/>
        </w:rPr>
      </w:pPr>
      <w:r>
        <w:rPr>
          <w:lang w:val="en-US"/>
        </w:rPr>
        <w:t>This system cannot be abolished without legislative approval.</w:t>
      </w:r>
    </w:p>
    <w:p w14:paraId="7AD190A9" w14:textId="77777777" w:rsidR="004E3D63" w:rsidRDefault="004E3D63" w:rsidP="004E3D63">
      <w:pPr>
        <w:rPr>
          <w:szCs w:val="18"/>
          <w:lang w:val="en-US"/>
        </w:rPr>
      </w:pPr>
    </w:p>
    <w:p w14:paraId="54A7AAF1" w14:textId="77777777" w:rsidR="004E3D63" w:rsidRDefault="004E3D63" w:rsidP="004E3D63">
      <w:pPr>
        <w:pStyle w:val="Ttulo7"/>
        <w:rPr>
          <w:szCs w:val="18"/>
        </w:rPr>
      </w:pPr>
      <w:r>
        <w:rPr>
          <w:szCs w:val="18"/>
        </w:rPr>
        <w:t>Procedures</w:t>
      </w:r>
    </w:p>
    <w:p w14:paraId="3F55B532" w14:textId="77777777" w:rsidR="004E3D63" w:rsidRDefault="004E3D63" w:rsidP="004E3D63">
      <w:pPr>
        <w:ind w:left="567" w:hanging="567"/>
        <w:rPr>
          <w:color w:val="000000"/>
          <w:sz w:val="15"/>
          <w:szCs w:val="15"/>
        </w:rPr>
      </w:pPr>
      <w:r>
        <w:rPr>
          <w:iCs/>
        </w:rPr>
        <w:t>6. Not applicable.</w:t>
      </w:r>
    </w:p>
    <w:p w14:paraId="56150A3E" w14:textId="77777777" w:rsidR="004E3D63" w:rsidRDefault="004E3D63" w:rsidP="004E3D63">
      <w:pPr>
        <w:rPr>
          <w:sz w:val="15"/>
          <w:szCs w:val="15"/>
        </w:rPr>
      </w:pPr>
    </w:p>
    <w:p w14:paraId="0036C684" w14:textId="77777777" w:rsidR="004E3D63" w:rsidRDefault="004E3D63" w:rsidP="004E3D63">
      <w:pPr>
        <w:rPr>
          <w:lang w:val="en-US"/>
        </w:rPr>
      </w:pPr>
      <w:r>
        <w:t xml:space="preserve">7. </w:t>
      </w:r>
      <w:r>
        <w:rPr>
          <w:lang w:val="en-US"/>
        </w:rPr>
        <w:t xml:space="preserve">Where there is no quantitative limit on importation of a product or on imports from a particular country. </w:t>
      </w:r>
    </w:p>
    <w:p w14:paraId="506A6F33" w14:textId="77777777" w:rsidR="004E3D63" w:rsidRDefault="004E3D63" w:rsidP="004E3D63">
      <w:pPr>
        <w:ind w:left="567" w:hanging="567"/>
        <w:rPr>
          <w:lang w:val="en-US"/>
        </w:rPr>
      </w:pPr>
    </w:p>
    <w:p w14:paraId="1E38C8AE" w14:textId="77777777" w:rsidR="004E3D63" w:rsidRPr="00560E97" w:rsidRDefault="004E3D63" w:rsidP="004E3D63">
      <w:pPr>
        <w:ind w:left="567" w:hanging="567"/>
        <w:rPr>
          <w:lang w:val="en-US"/>
        </w:rPr>
      </w:pPr>
      <w:r>
        <w:rPr>
          <w:iCs/>
        </w:rPr>
        <w:t>a)</w:t>
      </w:r>
      <w:r>
        <w:rPr>
          <w:iCs/>
        </w:rPr>
        <w:tab/>
      </w:r>
      <w:r>
        <w:rPr>
          <w:lang w:val="en-US"/>
        </w:rPr>
        <w:t xml:space="preserve">There is no minimum advance notice required for a </w:t>
      </w:r>
      <w:proofErr w:type="spellStart"/>
      <w:r>
        <w:rPr>
          <w:lang w:val="en-US"/>
        </w:rPr>
        <w:t>licence</w:t>
      </w:r>
      <w:proofErr w:type="spellEnd"/>
      <w:r>
        <w:rPr>
          <w:lang w:val="en-US"/>
        </w:rPr>
        <w:t xml:space="preserve">. The maximum processing time for </w:t>
      </w:r>
      <w:proofErr w:type="spellStart"/>
      <w:r>
        <w:rPr>
          <w:lang w:val="en-US"/>
        </w:rPr>
        <w:t>licence</w:t>
      </w:r>
      <w:proofErr w:type="spellEnd"/>
      <w:r>
        <w:rPr>
          <w:lang w:val="en-US"/>
        </w:rPr>
        <w:t xml:space="preserve"> for human organs is 1 working day; for </w:t>
      </w:r>
      <w:proofErr w:type="spellStart"/>
      <w:r>
        <w:rPr>
          <w:lang w:val="en-US"/>
        </w:rPr>
        <w:t>licence</w:t>
      </w:r>
      <w:proofErr w:type="spellEnd"/>
      <w:r>
        <w:rPr>
          <w:lang w:val="en-US"/>
        </w:rPr>
        <w:t xml:space="preserve"> for human tissues and its components – 3 working days, for </w:t>
      </w:r>
      <w:proofErr w:type="spellStart"/>
      <w:r>
        <w:rPr>
          <w:lang w:val="en-US"/>
        </w:rPr>
        <w:t>licence</w:t>
      </w:r>
      <w:proofErr w:type="spellEnd"/>
      <w:r>
        <w:rPr>
          <w:lang w:val="en-US"/>
        </w:rPr>
        <w:t xml:space="preserve"> for blood and its components- 3 working days.</w:t>
      </w:r>
    </w:p>
    <w:p w14:paraId="03777236" w14:textId="77777777" w:rsidR="004E3D63" w:rsidRDefault="004E3D63" w:rsidP="004E3D63">
      <w:pPr>
        <w:rPr>
          <w:lang w:val="en-US"/>
        </w:rPr>
      </w:pPr>
    </w:p>
    <w:p w14:paraId="18654189" w14:textId="77777777" w:rsidR="004E3D63" w:rsidRDefault="004E3D63" w:rsidP="004E3D63">
      <w:pPr>
        <w:rPr>
          <w:lang w:val="en-US"/>
        </w:rPr>
      </w:pPr>
      <w:r>
        <w:rPr>
          <w:lang w:val="en-US"/>
        </w:rPr>
        <w:t>b)</w:t>
      </w:r>
      <w:r>
        <w:rPr>
          <w:lang w:val="en-US"/>
        </w:rPr>
        <w:tab/>
        <w:t>No.</w:t>
      </w:r>
    </w:p>
    <w:p w14:paraId="7F8FD5EB" w14:textId="77777777" w:rsidR="004E3D63" w:rsidRDefault="004E3D63" w:rsidP="004E3D63">
      <w:pPr>
        <w:rPr>
          <w:lang w:val="en-US"/>
        </w:rPr>
      </w:pPr>
    </w:p>
    <w:p w14:paraId="4C0E9E91" w14:textId="1BF43F42" w:rsidR="004E3D63" w:rsidRDefault="004E3D63" w:rsidP="004E3D63">
      <w:pPr>
        <w:rPr>
          <w:lang w:val="en-US"/>
        </w:rPr>
      </w:pPr>
      <w:r>
        <w:rPr>
          <w:lang w:val="en-US"/>
        </w:rPr>
        <w:lastRenderedPageBreak/>
        <w:t xml:space="preserve">c) </w:t>
      </w:r>
      <w:r>
        <w:rPr>
          <w:lang w:val="en-US"/>
        </w:rPr>
        <w:tab/>
        <w:t>No.</w:t>
      </w:r>
    </w:p>
    <w:p w14:paraId="042B7F40" w14:textId="77777777" w:rsidR="00E91271" w:rsidRDefault="00E91271" w:rsidP="004E3D63">
      <w:pPr>
        <w:rPr>
          <w:lang w:val="en-US"/>
        </w:rPr>
      </w:pPr>
    </w:p>
    <w:p w14:paraId="7E9FD669" w14:textId="77777777" w:rsidR="004E3D63" w:rsidRDefault="004E3D63" w:rsidP="004E3D63">
      <w:pPr>
        <w:ind w:left="567" w:hanging="567"/>
        <w:rPr>
          <w:lang w:val="en-US"/>
        </w:rPr>
      </w:pPr>
      <w:r>
        <w:rPr>
          <w:lang w:val="en-US"/>
        </w:rPr>
        <w:t>d)</w:t>
      </w:r>
      <w:r>
        <w:rPr>
          <w:lang w:val="en-US"/>
        </w:rPr>
        <w:tab/>
        <w:t xml:space="preserve">Yes, an application is considered by only authorized body- the Control Committee of Medical and Pharmaceutical Activity of the Ministry of Public Health and Social Development of the Republic of Kazakhstan. </w:t>
      </w:r>
    </w:p>
    <w:p w14:paraId="54F18895" w14:textId="77777777" w:rsidR="004E3D63" w:rsidRDefault="004E3D63" w:rsidP="004E3D63">
      <w:pPr>
        <w:rPr>
          <w:szCs w:val="18"/>
        </w:rPr>
      </w:pPr>
    </w:p>
    <w:p w14:paraId="5111A182" w14:textId="77777777" w:rsidR="004E3D63" w:rsidRDefault="004E3D63" w:rsidP="004E3D63">
      <w:pPr>
        <w:rPr>
          <w:lang w:val="en-US"/>
        </w:rPr>
      </w:pPr>
      <w:r>
        <w:rPr>
          <w:szCs w:val="18"/>
        </w:rPr>
        <w:t xml:space="preserve">8.  </w:t>
      </w:r>
      <w:r>
        <w:rPr>
          <w:lang w:val="en-US"/>
        </w:rPr>
        <w:t xml:space="preserve">Part II of the Appendix to Annex No. 7 "Rules of the Issuance of </w:t>
      </w:r>
      <w:proofErr w:type="spellStart"/>
      <w:r>
        <w:rPr>
          <w:lang w:val="en-US"/>
        </w:rPr>
        <w:t>Licences</w:t>
      </w:r>
      <w:proofErr w:type="spellEnd"/>
      <w:r>
        <w:rPr>
          <w:lang w:val="en-US"/>
        </w:rPr>
        <w:t xml:space="preserve"> and Permits to Export and/or Import Goods" to the EAEU Treaty establishes the grounds for refusing </w:t>
      </w:r>
      <w:proofErr w:type="spellStart"/>
      <w:r>
        <w:rPr>
          <w:lang w:val="en-US"/>
        </w:rPr>
        <w:t>licences</w:t>
      </w:r>
      <w:proofErr w:type="spellEnd"/>
      <w:r>
        <w:rPr>
          <w:lang w:val="en-US"/>
        </w:rPr>
        <w:t>:  (</w:t>
      </w:r>
      <w:proofErr w:type="spellStart"/>
      <w:r>
        <w:rPr>
          <w:lang w:val="en-US"/>
        </w:rPr>
        <w:t>i</w:t>
      </w:r>
      <w:proofErr w:type="spellEnd"/>
      <w:r>
        <w:rPr>
          <w:lang w:val="en-US"/>
        </w:rPr>
        <w:t xml:space="preserve">) incomplete or inaccurate information in the documents submitted by the applicant to obtain a </w:t>
      </w:r>
      <w:proofErr w:type="spellStart"/>
      <w:r>
        <w:rPr>
          <w:lang w:val="en-US"/>
        </w:rPr>
        <w:t>licence</w:t>
      </w:r>
      <w:proofErr w:type="spellEnd"/>
      <w:r>
        <w:rPr>
          <w:lang w:val="en-US"/>
        </w:rPr>
        <w:t>; (ii) non</w:t>
      </w:r>
      <w:r>
        <w:rPr>
          <w:lang w:val="en-US"/>
        </w:rPr>
        <w:noBreakHyphen/>
        <w:t xml:space="preserve">compliance with the requirements stipulated in the Appendix to Annex No. 7 to the EAEU Treaty; (iii) termination or suspension of one or more documents that served as the basis for issuance of a </w:t>
      </w:r>
      <w:proofErr w:type="spellStart"/>
      <w:r>
        <w:rPr>
          <w:lang w:val="en-US"/>
        </w:rPr>
        <w:t>licence</w:t>
      </w:r>
      <w:proofErr w:type="spellEnd"/>
      <w:r>
        <w:rPr>
          <w:lang w:val="en-US"/>
        </w:rPr>
        <w:t xml:space="preserve">; (iv) violation of international obligations of an EAEU member State, which may occur as a result of performance of the contract which requires a </w:t>
      </w:r>
      <w:proofErr w:type="spellStart"/>
      <w:r>
        <w:rPr>
          <w:lang w:val="en-US"/>
        </w:rPr>
        <w:t>licence</w:t>
      </w:r>
      <w:proofErr w:type="spellEnd"/>
      <w:r>
        <w:rPr>
          <w:lang w:val="en-US"/>
        </w:rPr>
        <w:t xml:space="preserve">; (v) exhaustion of quota (in the case of registration of a </w:t>
      </w:r>
      <w:proofErr w:type="spellStart"/>
      <w:r>
        <w:rPr>
          <w:lang w:val="en-US"/>
        </w:rPr>
        <w:t>licence</w:t>
      </w:r>
      <w:proofErr w:type="spellEnd"/>
      <w:r>
        <w:rPr>
          <w:lang w:val="en-US"/>
        </w:rPr>
        <w:t xml:space="preserve"> for goods subject to quotas).</w:t>
      </w:r>
    </w:p>
    <w:p w14:paraId="2C6DC8DA" w14:textId="77777777" w:rsidR="004E3D63" w:rsidRDefault="004E3D63" w:rsidP="004E3D63">
      <w:pPr>
        <w:rPr>
          <w:lang w:val="en-US"/>
        </w:rPr>
      </w:pPr>
    </w:p>
    <w:p w14:paraId="0ABF17C2" w14:textId="77777777" w:rsidR="004E3D63" w:rsidRDefault="004E3D63" w:rsidP="004E3D63">
      <w:pPr>
        <w:rPr>
          <w:lang w:val="en-US"/>
        </w:rPr>
      </w:pPr>
      <w:r>
        <w:rPr>
          <w:lang w:val="en-US"/>
        </w:rPr>
        <w:t xml:space="preserve">The decision to refuse a </w:t>
      </w:r>
      <w:proofErr w:type="spellStart"/>
      <w:r>
        <w:rPr>
          <w:lang w:val="en-US"/>
        </w:rPr>
        <w:t>licence</w:t>
      </w:r>
      <w:proofErr w:type="spellEnd"/>
      <w:r>
        <w:rPr>
          <w:lang w:val="en-US"/>
        </w:rPr>
        <w:t xml:space="preserve"> has to be justified and presented by the authorized body to the applicant in writing.  </w:t>
      </w:r>
    </w:p>
    <w:p w14:paraId="5FFF28AB" w14:textId="77777777" w:rsidR="004E3D63" w:rsidRDefault="004E3D63" w:rsidP="004E3D63">
      <w:pPr>
        <w:rPr>
          <w:spacing w:val="-2"/>
          <w:szCs w:val="18"/>
          <w:lang w:val="en-US"/>
        </w:rPr>
      </w:pPr>
    </w:p>
    <w:p w14:paraId="5AC814FE" w14:textId="77777777" w:rsidR="004E3D63" w:rsidRDefault="004E3D63" w:rsidP="004E3D63">
      <w:pPr>
        <w:pStyle w:val="Ttulo7"/>
        <w:rPr>
          <w:szCs w:val="18"/>
        </w:rPr>
      </w:pPr>
      <w:r>
        <w:rPr>
          <w:szCs w:val="18"/>
        </w:rPr>
        <w:t>Eligibility of importers to apply for licence</w:t>
      </w:r>
    </w:p>
    <w:p w14:paraId="48DA2B31" w14:textId="77777777" w:rsidR="004E3D63" w:rsidRDefault="004E3D63" w:rsidP="004E3D63">
      <w:pPr>
        <w:rPr>
          <w:lang w:eastAsia="ko-KR"/>
        </w:rPr>
      </w:pPr>
      <w:r>
        <w:rPr>
          <w:szCs w:val="18"/>
        </w:rPr>
        <w:t>9. Only legal persons.</w:t>
      </w:r>
    </w:p>
    <w:p w14:paraId="74B7C53F" w14:textId="77777777" w:rsidR="004E3D63" w:rsidRDefault="004E3D63" w:rsidP="004E3D63">
      <w:pPr>
        <w:rPr>
          <w:lang w:eastAsia="ko-KR"/>
        </w:rPr>
      </w:pPr>
    </w:p>
    <w:p w14:paraId="491708E8" w14:textId="77777777" w:rsidR="004E3D63" w:rsidRDefault="004E3D63" w:rsidP="004E3D63">
      <w:pPr>
        <w:pStyle w:val="Ttulo7"/>
        <w:rPr>
          <w:szCs w:val="18"/>
        </w:rPr>
      </w:pPr>
      <w:r>
        <w:rPr>
          <w:szCs w:val="18"/>
        </w:rPr>
        <w:t>Documentation and other requirements for application for licence</w:t>
      </w:r>
    </w:p>
    <w:p w14:paraId="13BD9269" w14:textId="3BF9C866" w:rsidR="004E3D63" w:rsidRPr="00650512" w:rsidRDefault="004E3D63" w:rsidP="004E3D63">
      <w:r w:rsidRPr="00650512">
        <w:rPr>
          <w:lang w:val="en-US"/>
        </w:rPr>
        <w:t xml:space="preserve">10. Application forms are available at: </w:t>
      </w:r>
      <w:hyperlink r:id="rId23" w:anchor="z219" w:history="1">
        <w:r w:rsidRPr="00650512">
          <w:rPr>
            <w:color w:val="0000FF"/>
            <w:u w:val="single"/>
          </w:rPr>
          <w:t>http://adilet.zan.kz/rus/docs/V1500011356#z219</w:t>
        </w:r>
      </w:hyperlink>
      <w:r w:rsidRPr="00650512">
        <w:rPr>
          <w:lang w:val="en-US"/>
        </w:rPr>
        <w:t>.</w:t>
      </w:r>
      <w:r w:rsidRPr="00650512">
        <w:t xml:space="preserve">  </w:t>
      </w:r>
      <w:r w:rsidRPr="00650512">
        <w:rPr>
          <w:lang w:val="en-US"/>
        </w:rPr>
        <w:t xml:space="preserve">An importer is required to submit the following documents to the authorized body via the web portal of electronic licensing of the Republic of Kazakhstan </w:t>
      </w:r>
      <w:r w:rsidR="009E1F3E">
        <w:rPr>
          <w:lang w:val="en-US"/>
        </w:rPr>
        <w:t>"</w:t>
      </w:r>
      <w:r w:rsidRPr="00650512">
        <w:rPr>
          <w:lang w:val="en-US"/>
        </w:rPr>
        <w:t>E-license</w:t>
      </w:r>
      <w:r w:rsidR="009E1F3E">
        <w:rPr>
          <w:lang w:val="en-US"/>
        </w:rPr>
        <w:t>"</w:t>
      </w:r>
      <w:r w:rsidRPr="00650512">
        <w:rPr>
          <w:lang w:val="en-US"/>
        </w:rPr>
        <w:t xml:space="preserve"> (</w:t>
      </w:r>
      <w:hyperlink r:id="rId24" w:history="1">
        <w:r w:rsidRPr="00650512">
          <w:rPr>
            <w:color w:val="0000FF"/>
            <w:u w:val="single"/>
          </w:rPr>
          <w:t>http://elicense.kz/?lang=en</w:t>
        </w:r>
      </w:hyperlink>
      <w:r w:rsidRPr="00650512">
        <w:rPr>
          <w:lang w:val="en-US"/>
        </w:rPr>
        <w:t xml:space="preserve">) with the application for </w:t>
      </w:r>
      <w:proofErr w:type="spellStart"/>
      <w:r w:rsidRPr="00650512">
        <w:rPr>
          <w:lang w:val="en-US"/>
        </w:rPr>
        <w:t>licence</w:t>
      </w:r>
      <w:proofErr w:type="spellEnd"/>
      <w:r w:rsidRPr="00650512">
        <w:rPr>
          <w:lang w:val="en-US"/>
        </w:rPr>
        <w:t>:</w:t>
      </w:r>
    </w:p>
    <w:p w14:paraId="6AA68FB9" w14:textId="77777777" w:rsidR="004E3D63" w:rsidRDefault="004E3D63" w:rsidP="004E3D63">
      <w:pPr>
        <w:rPr>
          <w:sz w:val="15"/>
          <w:szCs w:val="15"/>
        </w:rPr>
      </w:pPr>
    </w:p>
    <w:p w14:paraId="12E49449" w14:textId="7677A520" w:rsidR="004E3D63" w:rsidRDefault="004E3D63" w:rsidP="004E3D63">
      <w:r>
        <w:t>-</w:t>
      </w:r>
      <w:r w:rsidR="00886033">
        <w:tab/>
      </w:r>
      <w:r>
        <w:t xml:space="preserve">An electronic copy of application;    </w:t>
      </w:r>
    </w:p>
    <w:p w14:paraId="66197375" w14:textId="3033BEE1" w:rsidR="004E3D63" w:rsidRDefault="004E3D63" w:rsidP="004E3D63">
      <w:pPr>
        <w:rPr>
          <w:lang w:val="en-US"/>
        </w:rPr>
      </w:pPr>
      <w:r>
        <w:rPr>
          <w:lang w:val="en-US"/>
        </w:rPr>
        <w:t xml:space="preserve">-      </w:t>
      </w:r>
      <w:r w:rsidR="00886033">
        <w:rPr>
          <w:lang w:val="en-US"/>
        </w:rPr>
        <w:tab/>
      </w:r>
      <w:r>
        <w:rPr>
          <w:lang w:val="en-US"/>
        </w:rPr>
        <w:t>A copy of a foreign trade contract;</w:t>
      </w:r>
    </w:p>
    <w:p w14:paraId="796F3F85" w14:textId="77777777" w:rsidR="004E3D63" w:rsidRDefault="004E3D63" w:rsidP="004E3D63">
      <w:pPr>
        <w:ind w:left="567" w:hanging="567"/>
        <w:rPr>
          <w:lang w:val="en-US"/>
        </w:rPr>
      </w:pPr>
      <w:r>
        <w:rPr>
          <w:lang w:val="en-US"/>
        </w:rPr>
        <w:t>-</w:t>
      </w:r>
      <w:r>
        <w:rPr>
          <w:lang w:val="en-US"/>
        </w:rPr>
        <w:tab/>
        <w:t>A copy of document on registration with tax authority or a copy of document on the state registration;</w:t>
      </w:r>
    </w:p>
    <w:p w14:paraId="3BE4C05C" w14:textId="77777777" w:rsidR="004E3D63" w:rsidRDefault="004E3D63" w:rsidP="004E3D63">
      <w:pPr>
        <w:rPr>
          <w:lang w:val="en-US"/>
        </w:rPr>
      </w:pPr>
      <w:r>
        <w:rPr>
          <w:lang w:val="en-US"/>
        </w:rPr>
        <w:t>-</w:t>
      </w:r>
      <w:r>
        <w:rPr>
          <w:lang w:val="en-US"/>
        </w:rPr>
        <w:tab/>
        <w:t xml:space="preserve">A copy of </w:t>
      </w:r>
      <w:proofErr w:type="spellStart"/>
      <w:r>
        <w:rPr>
          <w:lang w:val="en-US"/>
        </w:rPr>
        <w:t>licence</w:t>
      </w:r>
      <w:proofErr w:type="spellEnd"/>
      <w:r>
        <w:rPr>
          <w:lang w:val="en-US"/>
        </w:rPr>
        <w:t xml:space="preserve"> for medical activity;</w:t>
      </w:r>
    </w:p>
    <w:p w14:paraId="51B46AC1" w14:textId="77777777" w:rsidR="004E3D63" w:rsidRDefault="004E3D63" w:rsidP="004E3D63">
      <w:pPr>
        <w:ind w:left="567" w:hanging="567"/>
        <w:rPr>
          <w:lang w:val="en-US"/>
        </w:rPr>
      </w:pPr>
      <w:r>
        <w:rPr>
          <w:lang w:val="en-US"/>
        </w:rPr>
        <w:t>-</w:t>
      </w:r>
      <w:r>
        <w:rPr>
          <w:lang w:val="en-US"/>
        </w:rPr>
        <w:tab/>
        <w:t xml:space="preserve">Permission of authorities of third countries responsible for taking decision on possibility of import/export of human organs and tissues, blood and its components. </w:t>
      </w:r>
    </w:p>
    <w:p w14:paraId="11704615" w14:textId="77777777" w:rsidR="004E3D63" w:rsidRDefault="004E3D63" w:rsidP="004E3D63">
      <w:pPr>
        <w:rPr>
          <w:szCs w:val="18"/>
        </w:rPr>
      </w:pPr>
    </w:p>
    <w:p w14:paraId="1B3D508C" w14:textId="77777777" w:rsidR="004E3D63" w:rsidRDefault="004E3D63" w:rsidP="004E3D63">
      <w:pPr>
        <w:rPr>
          <w:spacing w:val="-2"/>
          <w:szCs w:val="18"/>
        </w:rPr>
      </w:pPr>
      <w:r>
        <w:rPr>
          <w:szCs w:val="18"/>
        </w:rPr>
        <w:t>11.</w:t>
      </w:r>
      <w:r>
        <w:rPr>
          <w:lang w:val="en-US"/>
        </w:rPr>
        <w:t xml:space="preserve"> Upon </w:t>
      </w:r>
      <w:r>
        <w:rPr>
          <w:shd w:val="clear" w:color="auto" w:fill="FFFFFF"/>
          <w:lang w:val="en-US"/>
        </w:rPr>
        <w:t>importation</w:t>
      </w:r>
      <w:r>
        <w:rPr>
          <w:u w:val="single"/>
          <w:shd w:val="clear" w:color="auto" w:fill="FFFFFF"/>
          <w:lang w:val="en-US"/>
        </w:rPr>
        <w:t>,</w:t>
      </w:r>
      <w:r>
        <w:rPr>
          <w:lang w:val="en-US"/>
        </w:rPr>
        <w:t xml:space="preserve"> an importer must present standard customs documentation along with a valid </w:t>
      </w:r>
      <w:proofErr w:type="spellStart"/>
      <w:r>
        <w:rPr>
          <w:lang w:val="en-US"/>
        </w:rPr>
        <w:t>licence</w:t>
      </w:r>
      <w:proofErr w:type="spellEnd"/>
      <w:r>
        <w:rPr>
          <w:lang w:val="en-US"/>
        </w:rPr>
        <w:t>.</w:t>
      </w:r>
    </w:p>
    <w:p w14:paraId="1A47D830" w14:textId="77777777" w:rsidR="004E3D63" w:rsidRDefault="004E3D63" w:rsidP="004E3D63">
      <w:pPr>
        <w:rPr>
          <w:szCs w:val="18"/>
        </w:rPr>
      </w:pPr>
    </w:p>
    <w:p w14:paraId="513D6E4C" w14:textId="77777777" w:rsidR="004E3D63" w:rsidRDefault="004E3D63" w:rsidP="004E3D63">
      <w:pPr>
        <w:rPr>
          <w:spacing w:val="-2"/>
          <w:szCs w:val="18"/>
        </w:rPr>
      </w:pPr>
      <w:r>
        <w:rPr>
          <w:szCs w:val="18"/>
        </w:rPr>
        <w:t xml:space="preserve">12.  </w:t>
      </w:r>
      <w:proofErr w:type="spellStart"/>
      <w:r>
        <w:rPr>
          <w:lang w:val="en-US"/>
        </w:rPr>
        <w:t>Licence</w:t>
      </w:r>
      <w:proofErr w:type="spellEnd"/>
      <w:r>
        <w:rPr>
          <w:lang w:val="en-US"/>
        </w:rPr>
        <w:t xml:space="preserve"> application fee is 10 Monthly Calculated Indices.</w:t>
      </w:r>
    </w:p>
    <w:p w14:paraId="3CBD30AD" w14:textId="77777777" w:rsidR="004E3D63" w:rsidRDefault="004E3D63" w:rsidP="004E3D63">
      <w:pPr>
        <w:rPr>
          <w:szCs w:val="18"/>
        </w:rPr>
      </w:pPr>
    </w:p>
    <w:p w14:paraId="4101393C" w14:textId="77777777" w:rsidR="004E3D63" w:rsidRDefault="004E3D63" w:rsidP="004E3D63">
      <w:pPr>
        <w:rPr>
          <w:szCs w:val="18"/>
        </w:rPr>
      </w:pPr>
      <w:r>
        <w:rPr>
          <w:szCs w:val="18"/>
        </w:rPr>
        <w:t>13.  T</w:t>
      </w:r>
      <w:r>
        <w:rPr>
          <w:lang w:val="en-US"/>
        </w:rPr>
        <w:t xml:space="preserve">here is no deposit or advance payment requirement associated with the issue of </w:t>
      </w:r>
      <w:proofErr w:type="spellStart"/>
      <w:r>
        <w:rPr>
          <w:lang w:val="en-US"/>
        </w:rPr>
        <w:t>licences</w:t>
      </w:r>
      <w:proofErr w:type="spellEnd"/>
      <w:r>
        <w:rPr>
          <w:lang w:val="en-US"/>
        </w:rPr>
        <w:t>.</w:t>
      </w:r>
    </w:p>
    <w:p w14:paraId="66FD8B36" w14:textId="77777777" w:rsidR="004E3D63" w:rsidRDefault="004E3D63" w:rsidP="004E3D63">
      <w:pPr>
        <w:rPr>
          <w:szCs w:val="18"/>
        </w:rPr>
      </w:pPr>
    </w:p>
    <w:p w14:paraId="27D27D58" w14:textId="77777777" w:rsidR="004E3D63" w:rsidRDefault="004E3D63" w:rsidP="004E3D63">
      <w:pPr>
        <w:pStyle w:val="Ttulo7"/>
        <w:rPr>
          <w:szCs w:val="18"/>
        </w:rPr>
      </w:pPr>
      <w:r>
        <w:rPr>
          <w:szCs w:val="18"/>
        </w:rPr>
        <w:t>Conditions of licensing</w:t>
      </w:r>
    </w:p>
    <w:p w14:paraId="511F73EE" w14:textId="77777777" w:rsidR="004E3D63" w:rsidRDefault="004E3D63" w:rsidP="004E3D63">
      <w:pPr>
        <w:rPr>
          <w:lang w:val="en-US"/>
        </w:rPr>
      </w:pPr>
      <w:r>
        <w:rPr>
          <w:szCs w:val="18"/>
        </w:rPr>
        <w:t xml:space="preserve">14. </w:t>
      </w:r>
      <w:proofErr w:type="spellStart"/>
      <w:r>
        <w:rPr>
          <w:lang w:val="en-US"/>
        </w:rPr>
        <w:t>Licences</w:t>
      </w:r>
      <w:proofErr w:type="spellEnd"/>
      <w:r>
        <w:rPr>
          <w:lang w:val="en-US"/>
        </w:rPr>
        <w:t xml:space="preserve"> are valid for the </w:t>
      </w:r>
      <w:proofErr w:type="spellStart"/>
      <w:r>
        <w:rPr>
          <w:lang w:val="en-US"/>
        </w:rPr>
        <w:t>licence</w:t>
      </w:r>
      <w:proofErr w:type="spellEnd"/>
      <w:r>
        <w:rPr>
          <w:lang w:val="en-US"/>
        </w:rPr>
        <w:t xml:space="preserve"> period and cannot be extended.</w:t>
      </w:r>
    </w:p>
    <w:p w14:paraId="3EAF5EEE" w14:textId="77777777" w:rsidR="004E3D63" w:rsidRDefault="004E3D63" w:rsidP="004E3D63">
      <w:pPr>
        <w:rPr>
          <w:lang w:val="en-US"/>
        </w:rPr>
      </w:pPr>
    </w:p>
    <w:p w14:paraId="68D9B8C2" w14:textId="77777777" w:rsidR="004E3D63" w:rsidRDefault="004E3D63" w:rsidP="004E3D63">
      <w:pPr>
        <w:rPr>
          <w:lang w:val="en-US"/>
        </w:rPr>
      </w:pPr>
      <w:r>
        <w:rPr>
          <w:lang w:val="en-US"/>
        </w:rPr>
        <w:t xml:space="preserve">15. There is no penalty for the non-utilization of a </w:t>
      </w:r>
      <w:proofErr w:type="spellStart"/>
      <w:r>
        <w:rPr>
          <w:lang w:val="en-US"/>
        </w:rPr>
        <w:t>licence</w:t>
      </w:r>
      <w:proofErr w:type="spellEnd"/>
      <w:r>
        <w:rPr>
          <w:lang w:val="en-US"/>
        </w:rPr>
        <w:t xml:space="preserve"> or a portion of a </w:t>
      </w:r>
      <w:proofErr w:type="spellStart"/>
      <w:r>
        <w:rPr>
          <w:lang w:val="en-US"/>
        </w:rPr>
        <w:t>licence</w:t>
      </w:r>
      <w:proofErr w:type="spellEnd"/>
      <w:r>
        <w:rPr>
          <w:lang w:val="en-US"/>
        </w:rPr>
        <w:t>.</w:t>
      </w:r>
    </w:p>
    <w:p w14:paraId="0391E4B0" w14:textId="77777777" w:rsidR="004E3D63" w:rsidRDefault="004E3D63" w:rsidP="004E3D63">
      <w:pPr>
        <w:rPr>
          <w:lang w:val="en-US"/>
        </w:rPr>
      </w:pPr>
    </w:p>
    <w:p w14:paraId="0EFEF13B" w14:textId="77777777" w:rsidR="004E3D63" w:rsidRDefault="004E3D63" w:rsidP="004E3D63">
      <w:pPr>
        <w:rPr>
          <w:lang w:val="en-US"/>
        </w:rPr>
      </w:pPr>
      <w:r>
        <w:rPr>
          <w:lang w:val="en-US"/>
        </w:rPr>
        <w:t xml:space="preserve">16. </w:t>
      </w:r>
      <w:proofErr w:type="spellStart"/>
      <w:r>
        <w:rPr>
          <w:lang w:val="en-US"/>
        </w:rPr>
        <w:t>Licences</w:t>
      </w:r>
      <w:proofErr w:type="spellEnd"/>
      <w:r>
        <w:rPr>
          <w:lang w:val="en-US"/>
        </w:rPr>
        <w:t xml:space="preserve"> are not transferable between importers.</w:t>
      </w:r>
    </w:p>
    <w:p w14:paraId="65792E3C" w14:textId="77777777" w:rsidR="004E3D63" w:rsidRDefault="004E3D63" w:rsidP="004E3D63">
      <w:pPr>
        <w:rPr>
          <w:lang w:val="en-US"/>
        </w:rPr>
      </w:pPr>
    </w:p>
    <w:p w14:paraId="74EFB0C6" w14:textId="77777777" w:rsidR="004E3D63" w:rsidRDefault="004E3D63" w:rsidP="004E3D63">
      <w:pPr>
        <w:rPr>
          <w:lang w:val="en-US"/>
        </w:rPr>
      </w:pPr>
      <w:r>
        <w:rPr>
          <w:lang w:val="en-US"/>
        </w:rPr>
        <w:t xml:space="preserve">17. There are no conditions attached to the issuance of a </w:t>
      </w:r>
      <w:proofErr w:type="spellStart"/>
      <w:r>
        <w:rPr>
          <w:lang w:val="en-US"/>
        </w:rPr>
        <w:t>licence</w:t>
      </w:r>
      <w:proofErr w:type="spellEnd"/>
      <w:r>
        <w:rPr>
          <w:lang w:val="en-US"/>
        </w:rPr>
        <w:t xml:space="preserve">. </w:t>
      </w:r>
    </w:p>
    <w:p w14:paraId="2A5D9B3C" w14:textId="77777777" w:rsidR="004E3D63" w:rsidRDefault="004E3D63" w:rsidP="004E3D63">
      <w:pPr>
        <w:rPr>
          <w:szCs w:val="18"/>
          <w:lang w:val="en-US"/>
        </w:rPr>
      </w:pPr>
    </w:p>
    <w:p w14:paraId="641917A6" w14:textId="77777777" w:rsidR="004E3D63" w:rsidRDefault="004E3D63" w:rsidP="004E3D63">
      <w:pPr>
        <w:pStyle w:val="Ttulo7"/>
        <w:rPr>
          <w:szCs w:val="18"/>
        </w:rPr>
      </w:pPr>
      <w:r>
        <w:rPr>
          <w:szCs w:val="18"/>
        </w:rPr>
        <w:t>Other procedural requirements</w:t>
      </w:r>
    </w:p>
    <w:p w14:paraId="31AD26C1" w14:textId="77777777" w:rsidR="004E3D63" w:rsidRDefault="004E3D63" w:rsidP="004E3D63">
      <w:pPr>
        <w:rPr>
          <w:lang w:val="en-US"/>
        </w:rPr>
      </w:pPr>
      <w:r>
        <w:rPr>
          <w:szCs w:val="18"/>
        </w:rPr>
        <w:t xml:space="preserve">18.  </w:t>
      </w:r>
      <w:r>
        <w:rPr>
          <w:lang w:val="en-US"/>
        </w:rPr>
        <w:t>There are no other administrative procedures, apart from import licensing required prior to importation.</w:t>
      </w:r>
    </w:p>
    <w:p w14:paraId="5AB47FB8" w14:textId="77777777" w:rsidR="004E3D63" w:rsidRDefault="004E3D63" w:rsidP="004E3D63">
      <w:pPr>
        <w:rPr>
          <w:lang w:val="en-US"/>
        </w:rPr>
      </w:pPr>
    </w:p>
    <w:p w14:paraId="5994AC3B" w14:textId="77777777" w:rsidR="004E3D63" w:rsidRDefault="004E3D63" w:rsidP="004E3D63">
      <w:pPr>
        <w:rPr>
          <w:lang w:val="en-US"/>
        </w:rPr>
      </w:pPr>
      <w:r>
        <w:rPr>
          <w:lang w:val="en-US"/>
        </w:rPr>
        <w:t>19. Foreign exchange is automatically provided by the banking authorities for goods to be imported.</w:t>
      </w:r>
    </w:p>
    <w:p w14:paraId="37A02CF9" w14:textId="77777777" w:rsidR="004E3D63" w:rsidRDefault="004E3D63" w:rsidP="004E3D63">
      <w:pPr>
        <w:rPr>
          <w:lang w:val="en-US"/>
        </w:rPr>
      </w:pPr>
    </w:p>
    <w:p w14:paraId="16EA289F" w14:textId="77777777" w:rsidR="004E3D63" w:rsidRDefault="004E3D63" w:rsidP="004E3D63">
      <w:pPr>
        <w:pStyle w:val="Ttulo1"/>
        <w:numPr>
          <w:ilvl w:val="0"/>
          <w:numId w:val="16"/>
        </w:numPr>
        <w:rPr>
          <w:szCs w:val="18"/>
        </w:rPr>
      </w:pPr>
      <w:bookmarkStart w:id="310" w:name="_Toc527644147"/>
      <w:bookmarkStart w:id="311" w:name="_Toc527644132"/>
      <w:bookmarkStart w:id="312" w:name="_Toc527644047"/>
      <w:bookmarkStart w:id="313" w:name="_Toc53655327"/>
      <w:bookmarkStart w:id="314" w:name="_Toc53991427"/>
      <w:bookmarkStart w:id="315" w:name="_Toc54001523"/>
      <w:r>
        <w:rPr>
          <w:szCs w:val="18"/>
        </w:rPr>
        <w:lastRenderedPageBreak/>
        <w:t>service and civil weapons, its main parts (components) and cartridges thereto</w:t>
      </w:r>
      <w:bookmarkEnd w:id="310"/>
      <w:bookmarkEnd w:id="311"/>
      <w:bookmarkEnd w:id="312"/>
      <w:bookmarkEnd w:id="313"/>
      <w:bookmarkEnd w:id="314"/>
      <w:bookmarkEnd w:id="315"/>
    </w:p>
    <w:p w14:paraId="30251F46" w14:textId="77777777" w:rsidR="004E3D63" w:rsidRDefault="004E3D63" w:rsidP="004E3D63">
      <w:pPr>
        <w:pStyle w:val="Ttulo7"/>
      </w:pPr>
      <w:r>
        <w:t>Outline of System</w:t>
      </w:r>
    </w:p>
    <w:p w14:paraId="1B2D8D29" w14:textId="77777777" w:rsidR="004E3D63" w:rsidRPr="00CA79D9" w:rsidRDefault="004E3D63" w:rsidP="004E3D63">
      <w:pPr>
        <w:rPr>
          <w:lang w:val="en-US"/>
        </w:rPr>
      </w:pPr>
      <w:r>
        <w:rPr>
          <w:lang w:val="en-US"/>
        </w:rPr>
        <w:t xml:space="preserve">1.  </w:t>
      </w:r>
      <w:proofErr w:type="spellStart"/>
      <w:r>
        <w:rPr>
          <w:lang w:val="en-US"/>
        </w:rPr>
        <w:t>Licences</w:t>
      </w:r>
      <w:proofErr w:type="spellEnd"/>
      <w:r w:rsidRPr="00CA79D9">
        <w:rPr>
          <w:lang w:val="en-US"/>
        </w:rPr>
        <w:t xml:space="preserve"> are issued </w:t>
      </w:r>
      <w:r>
        <w:rPr>
          <w:lang w:val="en-US"/>
        </w:rPr>
        <w:t>to regulate the import of service</w:t>
      </w:r>
      <w:r w:rsidRPr="00CA79D9">
        <w:rPr>
          <w:lang w:val="en-US"/>
        </w:rPr>
        <w:t xml:space="preserve"> and civil weapon</w:t>
      </w:r>
      <w:r>
        <w:rPr>
          <w:lang w:val="en-US"/>
        </w:rPr>
        <w:t>s</w:t>
      </w:r>
      <w:r w:rsidRPr="00CA79D9">
        <w:rPr>
          <w:lang w:val="en-US"/>
        </w:rPr>
        <w:t xml:space="preserve"> (the Common List of Goods that are Subject to Non-Tariff Measures in Trade with Third Countries, approved by Decision of the Collegium of the Eurasian Economic Commission No. 30 "On Measures of Non-Tariff Regulation" of 21 April 2015, Annex 2.22).</w:t>
      </w:r>
    </w:p>
    <w:p w14:paraId="3D8D115F" w14:textId="77777777" w:rsidR="004E3D63" w:rsidRDefault="004E3D63" w:rsidP="004E3D63">
      <w:pPr>
        <w:tabs>
          <w:tab w:val="left" w:pos="-1440"/>
          <w:tab w:val="left" w:pos="-720"/>
        </w:tabs>
        <w:rPr>
          <w:szCs w:val="18"/>
        </w:rPr>
      </w:pPr>
    </w:p>
    <w:p w14:paraId="67E03B2E" w14:textId="77777777" w:rsidR="004E3D63" w:rsidRDefault="004E3D63" w:rsidP="004E3D63">
      <w:pPr>
        <w:pStyle w:val="Ttulo7"/>
        <w:rPr>
          <w:szCs w:val="18"/>
        </w:rPr>
      </w:pPr>
      <w:r>
        <w:rPr>
          <w:szCs w:val="18"/>
        </w:rPr>
        <w:t>Purposes and coverage of licensing</w:t>
      </w:r>
    </w:p>
    <w:p w14:paraId="204B5377" w14:textId="0A002382" w:rsidR="004E3D63" w:rsidRDefault="004E3D63" w:rsidP="004E3D63">
      <w:pPr>
        <w:rPr>
          <w:lang w:val="en-US"/>
        </w:rPr>
      </w:pPr>
      <w:r>
        <w:t xml:space="preserve">2.  </w:t>
      </w:r>
      <w:r>
        <w:rPr>
          <w:lang w:val="en-US"/>
        </w:rPr>
        <w:t xml:space="preserve">The system permits to regulate the turnover of </w:t>
      </w:r>
      <w:r w:rsidR="00D7665F">
        <w:rPr>
          <w:lang w:val="en-US"/>
        </w:rPr>
        <w:t>service</w:t>
      </w:r>
      <w:r>
        <w:rPr>
          <w:lang w:val="en-US"/>
        </w:rPr>
        <w:t xml:space="preserve"> and civil weapon including its main parts and cartridges.</w:t>
      </w:r>
    </w:p>
    <w:p w14:paraId="04CDCA76" w14:textId="77777777" w:rsidR="004E3D63" w:rsidRDefault="004E3D63" w:rsidP="004E3D63">
      <w:pPr>
        <w:rPr>
          <w:szCs w:val="18"/>
        </w:rPr>
      </w:pPr>
      <w:r>
        <w:rPr>
          <w:szCs w:val="18"/>
          <w:lang w:val="en-US"/>
        </w:rPr>
        <w:t xml:space="preserve"> </w:t>
      </w:r>
    </w:p>
    <w:tbl>
      <w:tblPr>
        <w:tblStyle w:val="WTOTable1"/>
        <w:tblW w:w="9211" w:type="dxa"/>
        <w:tblLook w:val="04A0" w:firstRow="1" w:lastRow="0" w:firstColumn="1" w:lastColumn="0" w:noHBand="0" w:noVBand="1"/>
      </w:tblPr>
      <w:tblGrid>
        <w:gridCol w:w="2786"/>
        <w:gridCol w:w="6425"/>
      </w:tblGrid>
      <w:tr w:rsidR="00886033" w:rsidRPr="00886033" w14:paraId="0711EA87" w14:textId="77777777" w:rsidTr="00886033">
        <w:trPr>
          <w:cnfStyle w:val="100000000000" w:firstRow="1" w:lastRow="0" w:firstColumn="0" w:lastColumn="0" w:oddVBand="0" w:evenVBand="0" w:oddHBand="0" w:evenHBand="0" w:firstRowFirstColumn="0" w:firstRowLastColumn="0" w:lastRowFirstColumn="0" w:lastRowLastColumn="0"/>
          <w:tblHeader/>
        </w:trPr>
        <w:tc>
          <w:tcPr>
            <w:tcW w:w="2786" w:type="dxa"/>
            <w:hideMark/>
          </w:tcPr>
          <w:p w14:paraId="65DCB641" w14:textId="77777777" w:rsidR="004E3D63" w:rsidRPr="00886033" w:rsidRDefault="004E3D63" w:rsidP="0080726A">
            <w:pPr>
              <w:widowControl w:val="0"/>
              <w:jc w:val="center"/>
              <w:rPr>
                <w:rFonts w:eastAsia="Arial Unicode MS"/>
                <w:bCs/>
                <w:color w:val="FFFFFF" w:themeColor="background1"/>
                <w:sz w:val="16"/>
                <w:szCs w:val="16"/>
                <w:lang w:val="en-US" w:eastAsia="ru-RU"/>
              </w:rPr>
            </w:pPr>
            <w:r w:rsidRPr="00886033">
              <w:rPr>
                <w:rFonts w:eastAsia="Arial Unicode MS"/>
                <w:bCs/>
                <w:color w:val="FFFFFF" w:themeColor="background1"/>
                <w:sz w:val="16"/>
                <w:szCs w:val="16"/>
                <w:lang w:val="en-US" w:eastAsia="ru-RU"/>
              </w:rPr>
              <w:t>Tariff line code(s) affected, based on HS (2012)</w:t>
            </w:r>
          </w:p>
        </w:tc>
        <w:tc>
          <w:tcPr>
            <w:tcW w:w="6425" w:type="dxa"/>
            <w:hideMark/>
          </w:tcPr>
          <w:p w14:paraId="5F48CDF4" w14:textId="77777777" w:rsidR="004E3D63" w:rsidRPr="00886033" w:rsidRDefault="004E3D63" w:rsidP="0080726A">
            <w:pPr>
              <w:widowControl w:val="0"/>
              <w:jc w:val="center"/>
              <w:rPr>
                <w:rFonts w:eastAsia="Arial Unicode MS"/>
                <w:bCs/>
                <w:color w:val="FFFFFF" w:themeColor="background1"/>
                <w:sz w:val="16"/>
                <w:szCs w:val="16"/>
                <w:lang w:val="en-US" w:eastAsia="ru-RU"/>
              </w:rPr>
            </w:pPr>
            <w:r w:rsidRPr="00886033">
              <w:rPr>
                <w:rFonts w:eastAsia="Arial Unicode MS"/>
                <w:bCs/>
                <w:color w:val="FFFFFF" w:themeColor="background1"/>
                <w:sz w:val="16"/>
                <w:szCs w:val="16"/>
                <w:lang w:val="en-US" w:eastAsia="ru-RU"/>
              </w:rPr>
              <w:t>Detailed Product Description</w:t>
            </w:r>
          </w:p>
        </w:tc>
      </w:tr>
      <w:tr w:rsidR="004E3D63" w:rsidRPr="00553D1F" w14:paraId="6BA5380F" w14:textId="77777777" w:rsidTr="00886033">
        <w:tc>
          <w:tcPr>
            <w:tcW w:w="2786" w:type="dxa"/>
            <w:hideMark/>
          </w:tcPr>
          <w:p w14:paraId="555EEB33" w14:textId="77777777" w:rsidR="004E3D63" w:rsidRDefault="004E3D63" w:rsidP="0080726A">
            <w:pPr>
              <w:rPr>
                <w:rFonts w:eastAsia="Times New Roman"/>
                <w:sz w:val="16"/>
                <w:szCs w:val="16"/>
              </w:rPr>
            </w:pPr>
            <w:r>
              <w:rPr>
                <w:sz w:val="16"/>
                <w:szCs w:val="16"/>
              </w:rPr>
              <w:t>of 9302 00 000 0</w:t>
            </w:r>
          </w:p>
        </w:tc>
        <w:tc>
          <w:tcPr>
            <w:tcW w:w="6425" w:type="dxa"/>
            <w:hideMark/>
          </w:tcPr>
          <w:p w14:paraId="3571D92C" w14:textId="77777777" w:rsidR="004E3D63" w:rsidRDefault="004E3D63" w:rsidP="0080726A">
            <w:pPr>
              <w:rPr>
                <w:rFonts w:eastAsia="Times New Roman"/>
                <w:sz w:val="16"/>
                <w:szCs w:val="16"/>
                <w:lang w:val="en-US"/>
              </w:rPr>
            </w:pPr>
            <w:r>
              <w:rPr>
                <w:sz w:val="16"/>
                <w:szCs w:val="16"/>
                <w:lang w:val="en-US"/>
              </w:rPr>
              <w:t>Gas pistols and revolvers, including the possibility of firing cartridges with a rubber bullet</w:t>
            </w:r>
          </w:p>
        </w:tc>
      </w:tr>
      <w:tr w:rsidR="004E3D63" w:rsidRPr="00553D1F" w14:paraId="49EE9DA6" w14:textId="77777777" w:rsidTr="00886033">
        <w:trPr>
          <w:cnfStyle w:val="000000010000" w:firstRow="0" w:lastRow="0" w:firstColumn="0" w:lastColumn="0" w:oddVBand="0" w:evenVBand="0" w:oddHBand="0" w:evenHBand="1" w:firstRowFirstColumn="0" w:firstRowLastColumn="0" w:lastRowFirstColumn="0" w:lastRowLastColumn="0"/>
        </w:trPr>
        <w:tc>
          <w:tcPr>
            <w:tcW w:w="3116" w:type="dxa"/>
          </w:tcPr>
          <w:p w14:paraId="3C6497CD" w14:textId="77777777" w:rsidR="004E3D63" w:rsidRDefault="004E3D63" w:rsidP="0080726A">
            <w:pPr>
              <w:rPr>
                <w:sz w:val="16"/>
                <w:szCs w:val="16"/>
              </w:rPr>
            </w:pPr>
          </w:p>
        </w:tc>
        <w:tc>
          <w:tcPr>
            <w:tcW w:w="6095" w:type="dxa"/>
          </w:tcPr>
          <w:p w14:paraId="7A207327" w14:textId="77777777" w:rsidR="004E3D63" w:rsidRDefault="004E3D63" w:rsidP="0080726A">
            <w:pPr>
              <w:rPr>
                <w:sz w:val="16"/>
                <w:szCs w:val="16"/>
                <w:lang w:val="en-US"/>
              </w:rPr>
            </w:pPr>
          </w:p>
        </w:tc>
      </w:tr>
      <w:tr w:rsidR="004E3D63" w:rsidRPr="00553D1F" w14:paraId="37CA5BCB" w14:textId="77777777" w:rsidTr="00886033">
        <w:tc>
          <w:tcPr>
            <w:tcW w:w="3116" w:type="dxa"/>
            <w:hideMark/>
          </w:tcPr>
          <w:p w14:paraId="6222B428" w14:textId="77777777" w:rsidR="004E3D63" w:rsidRDefault="004E3D63" w:rsidP="0080726A">
            <w:pPr>
              <w:rPr>
                <w:rFonts w:eastAsia="Times New Roman"/>
                <w:sz w:val="16"/>
                <w:szCs w:val="16"/>
              </w:rPr>
            </w:pPr>
            <w:r>
              <w:rPr>
                <w:sz w:val="16"/>
                <w:szCs w:val="16"/>
              </w:rPr>
              <w:t>of 9302 00 000 0</w:t>
            </w:r>
          </w:p>
        </w:tc>
        <w:tc>
          <w:tcPr>
            <w:tcW w:w="6095" w:type="dxa"/>
            <w:hideMark/>
          </w:tcPr>
          <w:p w14:paraId="68664DFA" w14:textId="77777777" w:rsidR="004E3D63" w:rsidRDefault="004E3D63" w:rsidP="0080726A">
            <w:pPr>
              <w:rPr>
                <w:rFonts w:eastAsia="Times New Roman"/>
                <w:sz w:val="16"/>
                <w:szCs w:val="16"/>
                <w:lang w:val="en-US"/>
              </w:rPr>
            </w:pPr>
            <w:r>
              <w:rPr>
                <w:sz w:val="16"/>
                <w:szCs w:val="16"/>
                <w:lang w:val="en-US"/>
              </w:rPr>
              <w:t>Sport pistols and revolvers with a rifled barrel</w:t>
            </w:r>
          </w:p>
        </w:tc>
      </w:tr>
      <w:tr w:rsidR="004E3D63" w:rsidRPr="00553D1F" w14:paraId="371B84F9" w14:textId="77777777" w:rsidTr="00886033">
        <w:trPr>
          <w:cnfStyle w:val="000000010000" w:firstRow="0" w:lastRow="0" w:firstColumn="0" w:lastColumn="0" w:oddVBand="0" w:evenVBand="0" w:oddHBand="0" w:evenHBand="1" w:firstRowFirstColumn="0" w:firstRowLastColumn="0" w:lastRowFirstColumn="0" w:lastRowLastColumn="0"/>
        </w:trPr>
        <w:tc>
          <w:tcPr>
            <w:tcW w:w="3116" w:type="dxa"/>
            <w:hideMark/>
          </w:tcPr>
          <w:p w14:paraId="69304AC4" w14:textId="77777777" w:rsidR="004E3D63" w:rsidRDefault="004E3D63" w:rsidP="0080726A">
            <w:pPr>
              <w:rPr>
                <w:rFonts w:eastAsia="Times New Roman"/>
                <w:sz w:val="16"/>
                <w:szCs w:val="16"/>
              </w:rPr>
            </w:pPr>
            <w:r>
              <w:rPr>
                <w:sz w:val="16"/>
                <w:szCs w:val="16"/>
              </w:rPr>
              <w:t>of 9302 00 000 0</w:t>
            </w:r>
          </w:p>
        </w:tc>
        <w:tc>
          <w:tcPr>
            <w:tcW w:w="6095" w:type="dxa"/>
            <w:hideMark/>
          </w:tcPr>
          <w:p w14:paraId="7CB1411A" w14:textId="77777777" w:rsidR="004E3D63" w:rsidRDefault="004E3D63" w:rsidP="0080726A">
            <w:pPr>
              <w:rPr>
                <w:rFonts w:eastAsia="Times New Roman"/>
                <w:sz w:val="16"/>
                <w:szCs w:val="16"/>
                <w:lang w:val="en-US"/>
              </w:rPr>
            </w:pPr>
            <w:r>
              <w:rPr>
                <w:sz w:val="16"/>
                <w:szCs w:val="16"/>
                <w:lang w:val="en-US"/>
              </w:rPr>
              <w:t>Service pistols and revolvers with a rifled barrel</w:t>
            </w:r>
          </w:p>
        </w:tc>
      </w:tr>
      <w:tr w:rsidR="004E3D63" w:rsidRPr="00553D1F" w14:paraId="216502E9" w14:textId="77777777" w:rsidTr="00886033">
        <w:tc>
          <w:tcPr>
            <w:tcW w:w="3116" w:type="dxa"/>
            <w:hideMark/>
          </w:tcPr>
          <w:p w14:paraId="35C9081E" w14:textId="77777777" w:rsidR="004E3D63" w:rsidRDefault="004E3D63" w:rsidP="0080726A">
            <w:pPr>
              <w:rPr>
                <w:rFonts w:eastAsia="Times New Roman"/>
                <w:sz w:val="16"/>
                <w:szCs w:val="16"/>
              </w:rPr>
            </w:pPr>
            <w:r>
              <w:rPr>
                <w:sz w:val="16"/>
                <w:szCs w:val="16"/>
              </w:rPr>
              <w:t>of 9302 00 000 0</w:t>
            </w:r>
          </w:p>
        </w:tc>
        <w:tc>
          <w:tcPr>
            <w:tcW w:w="6095" w:type="dxa"/>
            <w:hideMark/>
          </w:tcPr>
          <w:p w14:paraId="7C49418F" w14:textId="77777777" w:rsidR="004E3D63" w:rsidRDefault="004E3D63" w:rsidP="0080726A">
            <w:pPr>
              <w:rPr>
                <w:rFonts w:eastAsia="Times New Roman"/>
                <w:sz w:val="16"/>
                <w:szCs w:val="16"/>
                <w:lang w:val="en-US"/>
              </w:rPr>
            </w:pPr>
            <w:r>
              <w:rPr>
                <w:sz w:val="16"/>
                <w:szCs w:val="16"/>
                <w:lang w:val="en-US"/>
              </w:rPr>
              <w:t>Fire tuneless weapons (revolvers and pistols, including those with traumatic action cartridges)</w:t>
            </w:r>
          </w:p>
        </w:tc>
      </w:tr>
      <w:tr w:rsidR="004E3D63" w14:paraId="767DDEF2" w14:textId="77777777" w:rsidTr="00886033">
        <w:trPr>
          <w:cnfStyle w:val="000000010000" w:firstRow="0" w:lastRow="0" w:firstColumn="0" w:lastColumn="0" w:oddVBand="0" w:evenVBand="0" w:oddHBand="0" w:evenHBand="1" w:firstRowFirstColumn="0" w:firstRowLastColumn="0" w:lastRowFirstColumn="0" w:lastRowLastColumn="0"/>
        </w:trPr>
        <w:tc>
          <w:tcPr>
            <w:tcW w:w="3116" w:type="dxa"/>
            <w:hideMark/>
          </w:tcPr>
          <w:p w14:paraId="3B2D7724" w14:textId="77777777" w:rsidR="004E3D63" w:rsidRDefault="004E3D63" w:rsidP="0080726A">
            <w:pPr>
              <w:rPr>
                <w:rFonts w:eastAsia="Times New Roman"/>
                <w:sz w:val="16"/>
                <w:szCs w:val="16"/>
              </w:rPr>
            </w:pPr>
            <w:r>
              <w:rPr>
                <w:sz w:val="16"/>
                <w:szCs w:val="16"/>
              </w:rPr>
              <w:t xml:space="preserve">of 9303 20 </w:t>
            </w:r>
          </w:p>
        </w:tc>
        <w:tc>
          <w:tcPr>
            <w:tcW w:w="6095" w:type="dxa"/>
            <w:hideMark/>
          </w:tcPr>
          <w:p w14:paraId="5A407964" w14:textId="77777777" w:rsidR="004E3D63" w:rsidRDefault="004E3D63" w:rsidP="0080726A">
            <w:pPr>
              <w:rPr>
                <w:rFonts w:eastAsia="Times New Roman"/>
                <w:sz w:val="16"/>
                <w:szCs w:val="16"/>
              </w:rPr>
            </w:pPr>
            <w:r>
              <w:rPr>
                <w:sz w:val="16"/>
                <w:szCs w:val="16"/>
              </w:rPr>
              <w:t>Smoothbore sports guns</w:t>
            </w:r>
          </w:p>
        </w:tc>
      </w:tr>
      <w:tr w:rsidR="004E3D63" w:rsidRPr="00553D1F" w14:paraId="4C8540B6" w14:textId="77777777" w:rsidTr="00886033">
        <w:tc>
          <w:tcPr>
            <w:tcW w:w="3116" w:type="dxa"/>
            <w:hideMark/>
          </w:tcPr>
          <w:p w14:paraId="55DEE026" w14:textId="77777777" w:rsidR="004E3D63" w:rsidRDefault="004E3D63" w:rsidP="0080726A">
            <w:pPr>
              <w:rPr>
                <w:rFonts w:eastAsia="Times New Roman"/>
                <w:sz w:val="16"/>
                <w:szCs w:val="16"/>
              </w:rPr>
            </w:pPr>
            <w:r>
              <w:rPr>
                <w:sz w:val="16"/>
                <w:szCs w:val="16"/>
              </w:rPr>
              <w:t>of 9303 30 000 0</w:t>
            </w:r>
          </w:p>
        </w:tc>
        <w:tc>
          <w:tcPr>
            <w:tcW w:w="6095" w:type="dxa"/>
            <w:hideMark/>
          </w:tcPr>
          <w:p w14:paraId="624A03EB" w14:textId="77777777" w:rsidR="004E3D63" w:rsidRDefault="004E3D63" w:rsidP="0080726A">
            <w:pPr>
              <w:rPr>
                <w:rFonts w:eastAsia="Times New Roman"/>
                <w:sz w:val="16"/>
                <w:szCs w:val="16"/>
                <w:lang w:val="en-US"/>
              </w:rPr>
            </w:pPr>
            <w:r>
              <w:rPr>
                <w:sz w:val="16"/>
                <w:szCs w:val="16"/>
                <w:lang w:val="en-US"/>
              </w:rPr>
              <w:t>Sports rifles with a rifled barrel</w:t>
            </w:r>
          </w:p>
        </w:tc>
      </w:tr>
      <w:tr w:rsidR="004E3D63" w:rsidRPr="00553D1F" w14:paraId="3F2DA6F6" w14:textId="77777777" w:rsidTr="00886033">
        <w:trPr>
          <w:cnfStyle w:val="000000010000" w:firstRow="0" w:lastRow="0" w:firstColumn="0" w:lastColumn="0" w:oddVBand="0" w:evenVBand="0" w:oddHBand="0" w:evenHBand="1" w:firstRowFirstColumn="0" w:firstRowLastColumn="0" w:lastRowFirstColumn="0" w:lastRowLastColumn="0"/>
        </w:trPr>
        <w:tc>
          <w:tcPr>
            <w:tcW w:w="3116" w:type="dxa"/>
            <w:hideMark/>
          </w:tcPr>
          <w:p w14:paraId="2F106700" w14:textId="77777777" w:rsidR="004E3D63" w:rsidRPr="000E5526" w:rsidRDefault="004E3D63" w:rsidP="0080726A">
            <w:pPr>
              <w:rPr>
                <w:rFonts w:eastAsia="Times New Roman"/>
                <w:sz w:val="16"/>
                <w:szCs w:val="16"/>
              </w:rPr>
            </w:pPr>
            <w:r w:rsidRPr="000E5526">
              <w:rPr>
                <w:sz w:val="16"/>
                <w:szCs w:val="16"/>
              </w:rPr>
              <w:t>of 9303 20 100 0</w:t>
            </w:r>
          </w:p>
        </w:tc>
        <w:tc>
          <w:tcPr>
            <w:tcW w:w="6095" w:type="dxa"/>
            <w:hideMark/>
          </w:tcPr>
          <w:p w14:paraId="234C3F85" w14:textId="77777777" w:rsidR="004E3D63" w:rsidRPr="000E5526" w:rsidRDefault="004E3D63" w:rsidP="0080726A">
            <w:pPr>
              <w:rPr>
                <w:rFonts w:eastAsia="Times New Roman"/>
                <w:sz w:val="16"/>
                <w:szCs w:val="16"/>
                <w:lang w:val="en-US"/>
              </w:rPr>
            </w:pPr>
            <w:r w:rsidRPr="000E5526">
              <w:rPr>
                <w:sz w:val="16"/>
                <w:szCs w:val="16"/>
                <w:lang w:val="en-US"/>
              </w:rPr>
              <w:t>Hunting long single-barreled smooth-bore guns</w:t>
            </w:r>
          </w:p>
        </w:tc>
      </w:tr>
      <w:tr w:rsidR="004E3D63" w:rsidRPr="00553D1F" w14:paraId="0B26265B" w14:textId="77777777" w:rsidTr="00886033">
        <w:trPr>
          <w:trHeight w:val="419"/>
        </w:trPr>
        <w:tc>
          <w:tcPr>
            <w:tcW w:w="3116" w:type="dxa"/>
            <w:hideMark/>
          </w:tcPr>
          <w:p w14:paraId="556AF672" w14:textId="77777777" w:rsidR="004E3D63" w:rsidRPr="000E5526" w:rsidRDefault="004E3D63" w:rsidP="0080726A">
            <w:pPr>
              <w:rPr>
                <w:rFonts w:eastAsia="Times New Roman"/>
                <w:sz w:val="16"/>
                <w:szCs w:val="16"/>
              </w:rPr>
            </w:pPr>
            <w:r w:rsidRPr="000E5526">
              <w:rPr>
                <w:sz w:val="16"/>
                <w:szCs w:val="16"/>
              </w:rPr>
              <w:t>of 9303 20 950 0</w:t>
            </w:r>
          </w:p>
          <w:p w14:paraId="037D4D68" w14:textId="77777777" w:rsidR="004E3D63" w:rsidRPr="000E5526" w:rsidRDefault="004E3D63" w:rsidP="0080726A">
            <w:pPr>
              <w:rPr>
                <w:rFonts w:eastAsia="Times New Roman"/>
                <w:sz w:val="16"/>
                <w:szCs w:val="16"/>
              </w:rPr>
            </w:pPr>
            <w:r w:rsidRPr="000E5526">
              <w:rPr>
                <w:sz w:val="16"/>
                <w:szCs w:val="16"/>
              </w:rPr>
              <w:t>of 9303 30 000 0</w:t>
            </w:r>
          </w:p>
        </w:tc>
        <w:tc>
          <w:tcPr>
            <w:tcW w:w="6095" w:type="dxa"/>
            <w:hideMark/>
          </w:tcPr>
          <w:p w14:paraId="790F4806" w14:textId="77777777" w:rsidR="004E3D63" w:rsidRPr="000E5526" w:rsidRDefault="004E3D63" w:rsidP="0080726A">
            <w:pPr>
              <w:rPr>
                <w:rFonts w:eastAsia="Times New Roman"/>
                <w:sz w:val="16"/>
                <w:szCs w:val="16"/>
                <w:lang w:val="en-US"/>
              </w:rPr>
            </w:pPr>
            <w:r w:rsidRPr="000E5526">
              <w:rPr>
                <w:sz w:val="16"/>
                <w:szCs w:val="16"/>
                <w:lang w:val="en-US"/>
              </w:rPr>
              <w:t>Hunting dual-barreled or combined guns</w:t>
            </w:r>
          </w:p>
          <w:p w14:paraId="5A4B05B0" w14:textId="77777777" w:rsidR="004E3D63" w:rsidRPr="000E5526" w:rsidRDefault="004E3D63" w:rsidP="0080726A">
            <w:pPr>
              <w:rPr>
                <w:rFonts w:eastAsia="Times New Roman"/>
                <w:sz w:val="16"/>
                <w:szCs w:val="16"/>
                <w:lang w:val="en-US"/>
              </w:rPr>
            </w:pPr>
          </w:p>
        </w:tc>
      </w:tr>
      <w:tr w:rsidR="004E3D63" w14:paraId="3A0F341B" w14:textId="77777777" w:rsidTr="00886033">
        <w:trPr>
          <w:cnfStyle w:val="000000010000" w:firstRow="0" w:lastRow="0" w:firstColumn="0" w:lastColumn="0" w:oddVBand="0" w:evenVBand="0" w:oddHBand="0" w:evenHBand="1" w:firstRowFirstColumn="0" w:firstRowLastColumn="0" w:lastRowFirstColumn="0" w:lastRowLastColumn="0"/>
        </w:trPr>
        <w:tc>
          <w:tcPr>
            <w:tcW w:w="3116" w:type="dxa"/>
            <w:hideMark/>
          </w:tcPr>
          <w:p w14:paraId="519A165F" w14:textId="77777777" w:rsidR="004E3D63" w:rsidRPr="000E5526" w:rsidRDefault="004E3D63" w:rsidP="0080726A">
            <w:pPr>
              <w:rPr>
                <w:rFonts w:eastAsia="Verdana"/>
                <w:sz w:val="16"/>
                <w:szCs w:val="16"/>
              </w:rPr>
            </w:pPr>
            <w:r w:rsidRPr="000E5526">
              <w:rPr>
                <w:sz w:val="16"/>
                <w:szCs w:val="16"/>
              </w:rPr>
              <w:t>of 9303 20 950 0</w:t>
            </w:r>
          </w:p>
        </w:tc>
        <w:tc>
          <w:tcPr>
            <w:tcW w:w="0" w:type="auto"/>
            <w:hideMark/>
          </w:tcPr>
          <w:p w14:paraId="1F5925E3" w14:textId="77777777" w:rsidR="004E3D63" w:rsidRPr="000E5526" w:rsidRDefault="004E3D63" w:rsidP="0080726A">
            <w:pPr>
              <w:rPr>
                <w:rFonts w:eastAsia="Times New Roman"/>
                <w:sz w:val="16"/>
                <w:szCs w:val="16"/>
                <w:lang w:val="en-US"/>
              </w:rPr>
            </w:pPr>
            <w:r w:rsidRPr="000E5526">
              <w:rPr>
                <w:sz w:val="16"/>
                <w:szCs w:val="16"/>
                <w:lang w:val="en-US"/>
              </w:rPr>
              <w:t xml:space="preserve">Hunting double-barreled smooth-bore guns, including those with different caliber barrels </w:t>
            </w:r>
          </w:p>
        </w:tc>
      </w:tr>
      <w:tr w:rsidR="004E3D63" w:rsidRPr="00553D1F" w14:paraId="2A70CC2D" w14:textId="77777777" w:rsidTr="00886033">
        <w:tc>
          <w:tcPr>
            <w:tcW w:w="3116" w:type="dxa"/>
            <w:hideMark/>
          </w:tcPr>
          <w:p w14:paraId="744EC3F3" w14:textId="77777777" w:rsidR="004E3D63" w:rsidRPr="000E5526" w:rsidRDefault="004E3D63" w:rsidP="0080726A">
            <w:pPr>
              <w:rPr>
                <w:rFonts w:eastAsia="Times New Roman"/>
                <w:sz w:val="16"/>
                <w:szCs w:val="16"/>
              </w:rPr>
            </w:pPr>
            <w:r w:rsidRPr="000E5526">
              <w:rPr>
                <w:sz w:val="16"/>
                <w:szCs w:val="16"/>
              </w:rPr>
              <w:t>of 9303 30 000 0</w:t>
            </w:r>
          </w:p>
          <w:p w14:paraId="0CC040CF" w14:textId="77777777" w:rsidR="004E3D63" w:rsidRPr="000E5526" w:rsidRDefault="004E3D63" w:rsidP="0080726A">
            <w:pPr>
              <w:rPr>
                <w:rFonts w:eastAsia="Times New Roman"/>
                <w:sz w:val="16"/>
                <w:szCs w:val="16"/>
              </w:rPr>
            </w:pPr>
            <w:r w:rsidRPr="000E5526">
              <w:rPr>
                <w:sz w:val="16"/>
                <w:szCs w:val="16"/>
              </w:rPr>
              <w:t>of 9303 20 950 0</w:t>
            </w:r>
          </w:p>
        </w:tc>
        <w:tc>
          <w:tcPr>
            <w:tcW w:w="6095" w:type="dxa"/>
            <w:hideMark/>
          </w:tcPr>
          <w:p w14:paraId="4682FEAB" w14:textId="77777777" w:rsidR="004E3D63" w:rsidRPr="000E5526" w:rsidRDefault="004E3D63" w:rsidP="0080726A">
            <w:pPr>
              <w:rPr>
                <w:rFonts w:eastAsia="Times New Roman"/>
                <w:sz w:val="16"/>
                <w:szCs w:val="16"/>
                <w:lang w:val="en-US"/>
              </w:rPr>
            </w:pPr>
            <w:r w:rsidRPr="000E5526">
              <w:rPr>
                <w:sz w:val="16"/>
                <w:szCs w:val="16"/>
                <w:lang w:val="en-US"/>
              </w:rPr>
              <w:t>Hunting shotguns with a rifled barrel</w:t>
            </w:r>
          </w:p>
        </w:tc>
      </w:tr>
      <w:tr w:rsidR="004E3D63" w:rsidRPr="00553D1F" w14:paraId="19B23C75" w14:textId="77777777" w:rsidTr="00886033">
        <w:trPr>
          <w:cnfStyle w:val="000000010000" w:firstRow="0" w:lastRow="0" w:firstColumn="0" w:lastColumn="0" w:oddVBand="0" w:evenVBand="0" w:oddHBand="0" w:evenHBand="1" w:firstRowFirstColumn="0" w:firstRowLastColumn="0" w:lastRowFirstColumn="0" w:lastRowLastColumn="0"/>
          <w:trHeight w:val="505"/>
        </w:trPr>
        <w:tc>
          <w:tcPr>
            <w:tcW w:w="3116" w:type="dxa"/>
            <w:hideMark/>
          </w:tcPr>
          <w:p w14:paraId="44559CF5" w14:textId="77777777" w:rsidR="004E3D63" w:rsidRPr="000E5526" w:rsidRDefault="004E3D63" w:rsidP="0080726A">
            <w:pPr>
              <w:rPr>
                <w:rFonts w:eastAsia="Times New Roman"/>
                <w:sz w:val="16"/>
                <w:szCs w:val="16"/>
              </w:rPr>
            </w:pPr>
            <w:r w:rsidRPr="000E5526">
              <w:rPr>
                <w:sz w:val="16"/>
                <w:szCs w:val="16"/>
              </w:rPr>
              <w:t>of 9304 00 000 0</w:t>
            </w:r>
          </w:p>
        </w:tc>
        <w:tc>
          <w:tcPr>
            <w:tcW w:w="6095" w:type="dxa"/>
            <w:hideMark/>
          </w:tcPr>
          <w:p w14:paraId="23734F34" w14:textId="77777777" w:rsidR="004E3D63" w:rsidRPr="000E5526" w:rsidRDefault="004E3D63" w:rsidP="0080726A">
            <w:pPr>
              <w:rPr>
                <w:rFonts w:eastAsia="Times New Roman"/>
                <w:sz w:val="16"/>
                <w:szCs w:val="16"/>
                <w:lang w:val="en-US"/>
              </w:rPr>
            </w:pPr>
            <w:r w:rsidRPr="000E5526">
              <w:rPr>
                <w:sz w:val="16"/>
                <w:szCs w:val="16"/>
                <w:lang w:val="en-US"/>
              </w:rPr>
              <w:t>Hunting pneumatic weapon with a muzzle energy no more than 25 J</w:t>
            </w:r>
          </w:p>
        </w:tc>
      </w:tr>
      <w:tr w:rsidR="004E3D63" w14:paraId="4A975F2E" w14:textId="77777777" w:rsidTr="00886033">
        <w:trPr>
          <w:trHeight w:val="420"/>
        </w:trPr>
        <w:tc>
          <w:tcPr>
            <w:tcW w:w="2786" w:type="dxa"/>
          </w:tcPr>
          <w:p w14:paraId="65C621AE" w14:textId="77777777" w:rsidR="004E3D63" w:rsidRPr="000E5526" w:rsidRDefault="004E3D63" w:rsidP="0080726A">
            <w:pPr>
              <w:rPr>
                <w:sz w:val="16"/>
                <w:szCs w:val="16"/>
              </w:rPr>
            </w:pPr>
          </w:p>
          <w:p w14:paraId="7D06ED7E" w14:textId="77777777" w:rsidR="004E3D63" w:rsidRPr="000E5526" w:rsidRDefault="004E3D63" w:rsidP="0080726A">
            <w:pPr>
              <w:rPr>
                <w:sz w:val="16"/>
                <w:szCs w:val="16"/>
              </w:rPr>
            </w:pPr>
            <w:r w:rsidRPr="000E5526">
              <w:rPr>
                <w:sz w:val="16"/>
                <w:szCs w:val="16"/>
              </w:rPr>
              <w:t>of 9304 00 000 0</w:t>
            </w:r>
          </w:p>
        </w:tc>
        <w:tc>
          <w:tcPr>
            <w:tcW w:w="0" w:type="auto"/>
          </w:tcPr>
          <w:p w14:paraId="0DD20073" w14:textId="77777777" w:rsidR="004E3D63" w:rsidRPr="000E5526" w:rsidRDefault="004E3D63" w:rsidP="0080726A">
            <w:pPr>
              <w:rPr>
                <w:sz w:val="16"/>
                <w:szCs w:val="16"/>
                <w:lang w:val="en-US"/>
              </w:rPr>
            </w:pPr>
          </w:p>
          <w:p w14:paraId="4C67F10D" w14:textId="77777777" w:rsidR="004E3D63" w:rsidRPr="000E5526" w:rsidRDefault="004E3D63" w:rsidP="0080726A">
            <w:pPr>
              <w:rPr>
                <w:rFonts w:eastAsia="Times New Roman"/>
                <w:sz w:val="16"/>
                <w:szCs w:val="16"/>
                <w:lang w:val="en-US"/>
              </w:rPr>
            </w:pPr>
            <w:r w:rsidRPr="000E5526">
              <w:rPr>
                <w:sz w:val="16"/>
                <w:szCs w:val="16"/>
                <w:lang w:val="en-US"/>
              </w:rPr>
              <w:t>Sports pneumatic rifles and shotguns with muzzle energy more than 3 J</w:t>
            </w:r>
          </w:p>
        </w:tc>
      </w:tr>
      <w:tr w:rsidR="004E3D63" w:rsidRPr="00553D1F" w14:paraId="1225FAA0" w14:textId="77777777" w:rsidTr="00886033">
        <w:trPr>
          <w:cnfStyle w:val="000000010000" w:firstRow="0" w:lastRow="0" w:firstColumn="0" w:lastColumn="0" w:oddVBand="0" w:evenVBand="0" w:oddHBand="0" w:evenHBand="1" w:firstRowFirstColumn="0" w:firstRowLastColumn="0" w:lastRowFirstColumn="0" w:lastRowLastColumn="0"/>
        </w:trPr>
        <w:tc>
          <w:tcPr>
            <w:tcW w:w="2786" w:type="dxa"/>
            <w:hideMark/>
          </w:tcPr>
          <w:p w14:paraId="2C2B5149" w14:textId="77777777" w:rsidR="004E3D63" w:rsidRPr="000E5526" w:rsidRDefault="004E3D63" w:rsidP="0080726A">
            <w:pPr>
              <w:rPr>
                <w:rFonts w:eastAsia="Times New Roman"/>
                <w:sz w:val="16"/>
                <w:szCs w:val="16"/>
              </w:rPr>
            </w:pPr>
            <w:r w:rsidRPr="000E5526">
              <w:rPr>
                <w:sz w:val="16"/>
                <w:szCs w:val="16"/>
              </w:rPr>
              <w:t>of 9304 00 000 0</w:t>
            </w:r>
          </w:p>
        </w:tc>
        <w:tc>
          <w:tcPr>
            <w:tcW w:w="6425" w:type="dxa"/>
            <w:hideMark/>
          </w:tcPr>
          <w:p w14:paraId="14DA34BD" w14:textId="77777777" w:rsidR="004E3D63" w:rsidRPr="000E5526" w:rsidRDefault="004E3D63" w:rsidP="0080726A">
            <w:pPr>
              <w:rPr>
                <w:rFonts w:eastAsia="Times New Roman"/>
                <w:sz w:val="16"/>
                <w:szCs w:val="16"/>
                <w:lang w:val="en-US"/>
              </w:rPr>
            </w:pPr>
            <w:r w:rsidRPr="000E5526">
              <w:rPr>
                <w:sz w:val="16"/>
                <w:szCs w:val="16"/>
                <w:lang w:val="en-US"/>
              </w:rPr>
              <w:t>Sports pneumatic pistols and revolvers with muzzle energy more than 3 J</w:t>
            </w:r>
          </w:p>
        </w:tc>
      </w:tr>
      <w:tr w:rsidR="004E3D63" w:rsidRPr="00553D1F" w14:paraId="444412E4" w14:textId="77777777" w:rsidTr="00886033">
        <w:tc>
          <w:tcPr>
            <w:tcW w:w="2786" w:type="dxa"/>
            <w:hideMark/>
          </w:tcPr>
          <w:p w14:paraId="560C75EF" w14:textId="77777777" w:rsidR="004E3D63" w:rsidRDefault="004E3D63" w:rsidP="0080726A">
            <w:pPr>
              <w:rPr>
                <w:rFonts w:eastAsia="Times New Roman"/>
                <w:sz w:val="16"/>
                <w:szCs w:val="16"/>
              </w:rPr>
            </w:pPr>
            <w:r>
              <w:rPr>
                <w:sz w:val="16"/>
                <w:szCs w:val="16"/>
              </w:rPr>
              <w:t>of 9305 10 000 0</w:t>
            </w:r>
          </w:p>
        </w:tc>
        <w:tc>
          <w:tcPr>
            <w:tcW w:w="6425" w:type="dxa"/>
            <w:hideMark/>
          </w:tcPr>
          <w:p w14:paraId="3715394D" w14:textId="77777777" w:rsidR="004E3D63" w:rsidRDefault="004E3D63" w:rsidP="0080726A">
            <w:pPr>
              <w:rPr>
                <w:rFonts w:eastAsia="Times New Roman"/>
                <w:sz w:val="16"/>
                <w:szCs w:val="16"/>
                <w:lang w:val="en-US"/>
              </w:rPr>
            </w:pPr>
            <w:r>
              <w:rPr>
                <w:sz w:val="16"/>
                <w:szCs w:val="16"/>
                <w:lang w:val="en-US"/>
              </w:rPr>
              <w:t>Main (composite) parts of sports pistols and revolvers (barrel, bolt, drum, frame, receiver, trigger and parts and accessories thereto)</w:t>
            </w:r>
          </w:p>
        </w:tc>
      </w:tr>
      <w:tr w:rsidR="004E3D63" w:rsidRPr="00553D1F" w14:paraId="0DC777A6" w14:textId="77777777" w:rsidTr="00886033">
        <w:trPr>
          <w:cnfStyle w:val="000000010000" w:firstRow="0" w:lastRow="0" w:firstColumn="0" w:lastColumn="0" w:oddVBand="0" w:evenVBand="0" w:oddHBand="0" w:evenHBand="1" w:firstRowFirstColumn="0" w:firstRowLastColumn="0" w:lastRowFirstColumn="0" w:lastRowLastColumn="0"/>
        </w:trPr>
        <w:tc>
          <w:tcPr>
            <w:tcW w:w="2786" w:type="dxa"/>
            <w:hideMark/>
          </w:tcPr>
          <w:p w14:paraId="02959F75" w14:textId="77777777" w:rsidR="004E3D63" w:rsidRDefault="004E3D63" w:rsidP="0080726A">
            <w:pPr>
              <w:rPr>
                <w:rFonts w:eastAsia="Times New Roman"/>
                <w:sz w:val="16"/>
                <w:szCs w:val="16"/>
              </w:rPr>
            </w:pPr>
            <w:r>
              <w:rPr>
                <w:sz w:val="16"/>
                <w:szCs w:val="16"/>
              </w:rPr>
              <w:t>of 9305 10 000 0</w:t>
            </w:r>
          </w:p>
        </w:tc>
        <w:tc>
          <w:tcPr>
            <w:tcW w:w="6425" w:type="dxa"/>
            <w:hideMark/>
          </w:tcPr>
          <w:p w14:paraId="4112EAD3" w14:textId="77777777" w:rsidR="004E3D63" w:rsidRDefault="004E3D63" w:rsidP="0080726A">
            <w:pPr>
              <w:rPr>
                <w:rFonts w:eastAsia="Times New Roman"/>
                <w:sz w:val="16"/>
                <w:szCs w:val="16"/>
                <w:lang w:val="en-US"/>
              </w:rPr>
            </w:pPr>
            <w:r>
              <w:rPr>
                <w:sz w:val="16"/>
                <w:szCs w:val="16"/>
                <w:lang w:val="en-US"/>
              </w:rPr>
              <w:t>Main (composite) parts of duty pistols and revolvers (barrel, bolt, drum, frame, receiver, trigger and parts and accessories thereto)</w:t>
            </w:r>
          </w:p>
        </w:tc>
      </w:tr>
      <w:tr w:rsidR="004E3D63" w:rsidRPr="00553D1F" w14:paraId="11BC24CB" w14:textId="77777777" w:rsidTr="00886033">
        <w:tc>
          <w:tcPr>
            <w:tcW w:w="2786" w:type="dxa"/>
            <w:hideMark/>
          </w:tcPr>
          <w:p w14:paraId="3845E15D" w14:textId="77777777" w:rsidR="004E3D63" w:rsidRDefault="004E3D63" w:rsidP="0080726A">
            <w:pPr>
              <w:rPr>
                <w:rFonts w:eastAsia="Times New Roman"/>
                <w:sz w:val="16"/>
                <w:szCs w:val="16"/>
              </w:rPr>
            </w:pPr>
            <w:r>
              <w:rPr>
                <w:sz w:val="16"/>
                <w:szCs w:val="16"/>
              </w:rPr>
              <w:t xml:space="preserve">of 9305 20 000 1 </w:t>
            </w:r>
          </w:p>
        </w:tc>
        <w:tc>
          <w:tcPr>
            <w:tcW w:w="6425" w:type="dxa"/>
            <w:hideMark/>
          </w:tcPr>
          <w:p w14:paraId="6BE38041" w14:textId="77777777" w:rsidR="004E3D63" w:rsidRDefault="004E3D63" w:rsidP="0080726A">
            <w:pPr>
              <w:rPr>
                <w:rFonts w:eastAsia="Times New Roman"/>
                <w:sz w:val="16"/>
                <w:szCs w:val="16"/>
                <w:lang w:val="en-US"/>
              </w:rPr>
            </w:pPr>
            <w:r>
              <w:rPr>
                <w:sz w:val="16"/>
                <w:szCs w:val="16"/>
                <w:lang w:val="en-US"/>
              </w:rPr>
              <w:t>Trunks of hunting and sports smooth-bore rifles and carbines</w:t>
            </w:r>
          </w:p>
        </w:tc>
      </w:tr>
      <w:tr w:rsidR="004E3D63" w:rsidRPr="00553D1F" w14:paraId="1F1E7EDA" w14:textId="77777777" w:rsidTr="00886033">
        <w:trPr>
          <w:cnfStyle w:val="000000010000" w:firstRow="0" w:lastRow="0" w:firstColumn="0" w:lastColumn="0" w:oddVBand="0" w:evenVBand="0" w:oddHBand="0" w:evenHBand="1" w:firstRowFirstColumn="0" w:firstRowLastColumn="0" w:lastRowFirstColumn="0" w:lastRowLastColumn="0"/>
        </w:trPr>
        <w:tc>
          <w:tcPr>
            <w:tcW w:w="2786" w:type="dxa"/>
            <w:hideMark/>
          </w:tcPr>
          <w:p w14:paraId="79DC37DD" w14:textId="77777777" w:rsidR="004E3D63" w:rsidRDefault="004E3D63" w:rsidP="0080726A">
            <w:pPr>
              <w:rPr>
                <w:rFonts w:eastAsia="Times New Roman"/>
                <w:sz w:val="16"/>
                <w:szCs w:val="16"/>
              </w:rPr>
            </w:pPr>
            <w:r>
              <w:rPr>
                <w:sz w:val="16"/>
                <w:szCs w:val="16"/>
              </w:rPr>
              <w:t>of 9305 20 000 1</w:t>
            </w:r>
          </w:p>
        </w:tc>
        <w:tc>
          <w:tcPr>
            <w:tcW w:w="6425" w:type="dxa"/>
            <w:hideMark/>
          </w:tcPr>
          <w:p w14:paraId="10581B5D" w14:textId="77777777" w:rsidR="004E3D63" w:rsidRDefault="004E3D63" w:rsidP="0080726A">
            <w:pPr>
              <w:rPr>
                <w:rFonts w:eastAsia="Times New Roman"/>
                <w:sz w:val="16"/>
                <w:szCs w:val="16"/>
                <w:lang w:val="en-US"/>
              </w:rPr>
            </w:pPr>
            <w:r>
              <w:rPr>
                <w:sz w:val="16"/>
                <w:szCs w:val="16"/>
                <w:lang w:val="en-US"/>
              </w:rPr>
              <w:t>Trunks of rifled hunting and sports rifles and carbines</w:t>
            </w:r>
          </w:p>
        </w:tc>
      </w:tr>
      <w:tr w:rsidR="004E3D63" w:rsidRPr="00553D1F" w14:paraId="3657710D" w14:textId="77777777" w:rsidTr="00886033">
        <w:tc>
          <w:tcPr>
            <w:tcW w:w="2786" w:type="dxa"/>
            <w:hideMark/>
          </w:tcPr>
          <w:p w14:paraId="6FF53048" w14:textId="77777777" w:rsidR="004E3D63" w:rsidRDefault="004E3D63" w:rsidP="0080726A">
            <w:pPr>
              <w:rPr>
                <w:rFonts w:eastAsia="Times New Roman"/>
                <w:sz w:val="16"/>
                <w:szCs w:val="16"/>
              </w:rPr>
            </w:pPr>
            <w:r>
              <w:rPr>
                <w:sz w:val="16"/>
                <w:szCs w:val="16"/>
              </w:rPr>
              <w:t>of 9305 20 000 9</w:t>
            </w:r>
          </w:p>
        </w:tc>
        <w:tc>
          <w:tcPr>
            <w:tcW w:w="6425" w:type="dxa"/>
            <w:hideMark/>
          </w:tcPr>
          <w:p w14:paraId="2C4A381D" w14:textId="77777777" w:rsidR="004E3D63" w:rsidRDefault="004E3D63" w:rsidP="0080726A">
            <w:pPr>
              <w:rPr>
                <w:rFonts w:eastAsia="Times New Roman"/>
                <w:sz w:val="16"/>
                <w:szCs w:val="16"/>
                <w:lang w:val="en-US"/>
              </w:rPr>
            </w:pPr>
            <w:r>
              <w:rPr>
                <w:sz w:val="16"/>
                <w:szCs w:val="16"/>
                <w:lang w:val="en-US"/>
              </w:rPr>
              <w:t>Other main (component) parts of hunting and sports smooth-bore rifles (bolt, drum, frame, receiver (shoe), fore-end, shock-trigger mechanism and parts and accessories thereto)</w:t>
            </w:r>
          </w:p>
        </w:tc>
      </w:tr>
      <w:tr w:rsidR="004E3D63" w:rsidRPr="00553D1F" w14:paraId="7C5C0AF0" w14:textId="77777777" w:rsidTr="00886033">
        <w:trPr>
          <w:cnfStyle w:val="000000010000" w:firstRow="0" w:lastRow="0" w:firstColumn="0" w:lastColumn="0" w:oddVBand="0" w:evenVBand="0" w:oddHBand="0" w:evenHBand="1" w:firstRowFirstColumn="0" w:firstRowLastColumn="0" w:lastRowFirstColumn="0" w:lastRowLastColumn="0"/>
        </w:trPr>
        <w:tc>
          <w:tcPr>
            <w:tcW w:w="2786" w:type="dxa"/>
            <w:hideMark/>
          </w:tcPr>
          <w:p w14:paraId="5398C242" w14:textId="77777777" w:rsidR="004E3D63" w:rsidRDefault="004E3D63" w:rsidP="0080726A">
            <w:pPr>
              <w:rPr>
                <w:rFonts w:eastAsia="Times New Roman"/>
                <w:sz w:val="16"/>
                <w:szCs w:val="16"/>
              </w:rPr>
            </w:pPr>
            <w:r>
              <w:rPr>
                <w:sz w:val="16"/>
                <w:szCs w:val="16"/>
              </w:rPr>
              <w:t xml:space="preserve">of 9305 20,000 </w:t>
            </w:r>
          </w:p>
        </w:tc>
        <w:tc>
          <w:tcPr>
            <w:tcW w:w="6425" w:type="dxa"/>
            <w:hideMark/>
          </w:tcPr>
          <w:p w14:paraId="26614335" w14:textId="77777777" w:rsidR="004E3D63" w:rsidRDefault="004E3D63" w:rsidP="0080726A">
            <w:pPr>
              <w:rPr>
                <w:rFonts w:eastAsia="Times New Roman"/>
                <w:sz w:val="16"/>
                <w:szCs w:val="16"/>
                <w:lang w:val="en-US"/>
              </w:rPr>
            </w:pPr>
            <w:r>
              <w:rPr>
                <w:sz w:val="16"/>
                <w:szCs w:val="16"/>
                <w:lang w:val="en-US"/>
              </w:rPr>
              <w:t>Main (integral) parts of sports rifles, hunting carbines, rifles with a rifled barrel (barrel, drum, frame, receiver (shoe), fore-end, shock-trigger mechanism and parts and accessories thereto)</w:t>
            </w:r>
          </w:p>
        </w:tc>
      </w:tr>
      <w:tr w:rsidR="004E3D63" w:rsidRPr="00553D1F" w14:paraId="7D4AB75B" w14:textId="77777777" w:rsidTr="00886033">
        <w:tc>
          <w:tcPr>
            <w:tcW w:w="2786" w:type="dxa"/>
            <w:hideMark/>
          </w:tcPr>
          <w:p w14:paraId="721C8C59" w14:textId="77777777" w:rsidR="004E3D63" w:rsidRDefault="004E3D63" w:rsidP="0080726A">
            <w:pPr>
              <w:rPr>
                <w:rFonts w:eastAsia="Times New Roman"/>
                <w:sz w:val="16"/>
                <w:szCs w:val="16"/>
              </w:rPr>
            </w:pPr>
            <w:r>
              <w:rPr>
                <w:sz w:val="16"/>
                <w:szCs w:val="16"/>
              </w:rPr>
              <w:t>of 9306 21 000 0</w:t>
            </w:r>
          </w:p>
        </w:tc>
        <w:tc>
          <w:tcPr>
            <w:tcW w:w="6425" w:type="dxa"/>
            <w:hideMark/>
          </w:tcPr>
          <w:p w14:paraId="4C413994" w14:textId="77777777" w:rsidR="004E3D63" w:rsidRDefault="004E3D63" w:rsidP="0080726A">
            <w:pPr>
              <w:rPr>
                <w:rFonts w:eastAsia="Times New Roman"/>
                <w:sz w:val="16"/>
                <w:szCs w:val="16"/>
                <w:lang w:val="en-US"/>
              </w:rPr>
            </w:pPr>
            <w:r>
              <w:rPr>
                <w:sz w:val="16"/>
                <w:szCs w:val="16"/>
                <w:lang w:val="en-US"/>
              </w:rPr>
              <w:t>Cartridges for sports and hunting smooth-bore weapons, including cartridges for high-pressure test</w:t>
            </w:r>
          </w:p>
        </w:tc>
      </w:tr>
      <w:tr w:rsidR="004E3D63" w:rsidRPr="00553D1F" w14:paraId="7CDF146E" w14:textId="77777777" w:rsidTr="00886033">
        <w:trPr>
          <w:cnfStyle w:val="000000010000" w:firstRow="0" w:lastRow="0" w:firstColumn="0" w:lastColumn="0" w:oddVBand="0" w:evenVBand="0" w:oddHBand="0" w:evenHBand="1" w:firstRowFirstColumn="0" w:firstRowLastColumn="0" w:lastRowFirstColumn="0" w:lastRowLastColumn="0"/>
        </w:trPr>
        <w:tc>
          <w:tcPr>
            <w:tcW w:w="2786" w:type="dxa"/>
            <w:hideMark/>
          </w:tcPr>
          <w:p w14:paraId="36692109" w14:textId="77777777" w:rsidR="004E3D63" w:rsidRDefault="004E3D63" w:rsidP="0080726A">
            <w:pPr>
              <w:rPr>
                <w:rFonts w:eastAsia="Times New Roman"/>
                <w:sz w:val="16"/>
                <w:szCs w:val="16"/>
              </w:rPr>
            </w:pPr>
            <w:r>
              <w:rPr>
                <w:sz w:val="16"/>
                <w:szCs w:val="16"/>
              </w:rPr>
              <w:t>of 9306 30 100 0</w:t>
            </w:r>
          </w:p>
        </w:tc>
        <w:tc>
          <w:tcPr>
            <w:tcW w:w="6425" w:type="dxa"/>
            <w:hideMark/>
          </w:tcPr>
          <w:p w14:paraId="7A251D39" w14:textId="77777777" w:rsidR="004E3D63" w:rsidRDefault="004E3D63" w:rsidP="0080726A">
            <w:pPr>
              <w:rPr>
                <w:rFonts w:eastAsia="Times New Roman"/>
                <w:sz w:val="16"/>
                <w:szCs w:val="16"/>
                <w:lang w:val="en-US"/>
              </w:rPr>
            </w:pPr>
            <w:r>
              <w:rPr>
                <w:sz w:val="16"/>
                <w:szCs w:val="16"/>
                <w:lang w:val="en-US"/>
              </w:rPr>
              <w:t xml:space="preserve">Cartridges for pistols and revolvers for sports, service, fire tuneless weapons </w:t>
            </w:r>
          </w:p>
        </w:tc>
      </w:tr>
      <w:tr w:rsidR="004E3D63" w:rsidRPr="00553D1F" w14:paraId="56C78C39" w14:textId="77777777" w:rsidTr="00886033">
        <w:tc>
          <w:tcPr>
            <w:tcW w:w="2786" w:type="dxa"/>
            <w:hideMark/>
          </w:tcPr>
          <w:p w14:paraId="151FC290" w14:textId="77777777" w:rsidR="004E3D63" w:rsidRDefault="004E3D63" w:rsidP="0080726A">
            <w:pPr>
              <w:rPr>
                <w:rFonts w:eastAsia="Times New Roman"/>
                <w:sz w:val="16"/>
                <w:szCs w:val="16"/>
              </w:rPr>
            </w:pPr>
            <w:r>
              <w:rPr>
                <w:sz w:val="16"/>
                <w:szCs w:val="16"/>
              </w:rPr>
              <w:t>of 9306 30 900 0</w:t>
            </w:r>
          </w:p>
        </w:tc>
        <w:tc>
          <w:tcPr>
            <w:tcW w:w="6425" w:type="dxa"/>
            <w:hideMark/>
          </w:tcPr>
          <w:p w14:paraId="7E77D8DD" w14:textId="77777777" w:rsidR="004E3D63" w:rsidRDefault="004E3D63" w:rsidP="0080726A">
            <w:pPr>
              <w:rPr>
                <w:rFonts w:eastAsia="Times New Roman"/>
                <w:sz w:val="16"/>
                <w:szCs w:val="16"/>
                <w:lang w:val="en-US"/>
              </w:rPr>
            </w:pPr>
            <w:r>
              <w:rPr>
                <w:sz w:val="16"/>
                <w:szCs w:val="16"/>
                <w:lang w:val="en-US"/>
              </w:rPr>
              <w:t>Cartridges for sports and hunting weapons with a rifled barrel (except for pistols and revolvers), self-defense gas weapons, including cartridges for high-pressure test</w:t>
            </w:r>
          </w:p>
        </w:tc>
      </w:tr>
      <w:tr w:rsidR="004E3D63" w:rsidRPr="00553D1F" w14:paraId="7361BC0B" w14:textId="77777777" w:rsidTr="00886033">
        <w:trPr>
          <w:cnfStyle w:val="000000010000" w:firstRow="0" w:lastRow="0" w:firstColumn="0" w:lastColumn="0" w:oddVBand="0" w:evenVBand="0" w:oddHBand="0" w:evenHBand="1" w:firstRowFirstColumn="0" w:firstRowLastColumn="0" w:lastRowFirstColumn="0" w:lastRowLastColumn="0"/>
        </w:trPr>
        <w:tc>
          <w:tcPr>
            <w:tcW w:w="2786" w:type="dxa"/>
            <w:hideMark/>
          </w:tcPr>
          <w:p w14:paraId="405B3CF3" w14:textId="77777777" w:rsidR="004E3D63" w:rsidRDefault="004E3D63" w:rsidP="0080726A">
            <w:pPr>
              <w:rPr>
                <w:rFonts w:eastAsia="Times New Roman"/>
                <w:sz w:val="16"/>
                <w:szCs w:val="16"/>
              </w:rPr>
            </w:pPr>
            <w:r>
              <w:rPr>
                <w:sz w:val="16"/>
                <w:szCs w:val="16"/>
              </w:rPr>
              <w:t>of 9306 29 000 0</w:t>
            </w:r>
          </w:p>
        </w:tc>
        <w:tc>
          <w:tcPr>
            <w:tcW w:w="6425" w:type="dxa"/>
            <w:hideMark/>
          </w:tcPr>
          <w:p w14:paraId="073E12BE" w14:textId="77777777" w:rsidR="004E3D63" w:rsidRDefault="004E3D63" w:rsidP="0080726A">
            <w:pPr>
              <w:rPr>
                <w:rFonts w:eastAsia="Times New Roman"/>
                <w:sz w:val="16"/>
                <w:szCs w:val="16"/>
                <w:lang w:val="en-US"/>
              </w:rPr>
            </w:pPr>
            <w:r>
              <w:rPr>
                <w:sz w:val="16"/>
                <w:szCs w:val="16"/>
                <w:lang w:val="en-US"/>
              </w:rPr>
              <w:t>Cylindrical capsules for smooth-bore hunting and sports weapons</w:t>
            </w:r>
          </w:p>
        </w:tc>
      </w:tr>
      <w:tr w:rsidR="004E3D63" w:rsidRPr="00553D1F" w14:paraId="4D38FB1B" w14:textId="77777777" w:rsidTr="00886033">
        <w:tc>
          <w:tcPr>
            <w:tcW w:w="2786" w:type="dxa"/>
            <w:hideMark/>
          </w:tcPr>
          <w:p w14:paraId="0777D49B" w14:textId="77777777" w:rsidR="004E3D63" w:rsidRDefault="004E3D63" w:rsidP="0080726A">
            <w:pPr>
              <w:rPr>
                <w:rFonts w:eastAsia="Times New Roman"/>
                <w:sz w:val="16"/>
                <w:szCs w:val="16"/>
              </w:rPr>
            </w:pPr>
            <w:r>
              <w:rPr>
                <w:sz w:val="16"/>
                <w:szCs w:val="16"/>
              </w:rPr>
              <w:t>of 9306 30 900 0</w:t>
            </w:r>
          </w:p>
        </w:tc>
        <w:tc>
          <w:tcPr>
            <w:tcW w:w="6425" w:type="dxa"/>
            <w:hideMark/>
          </w:tcPr>
          <w:p w14:paraId="1B23F349" w14:textId="77777777" w:rsidR="004E3D63" w:rsidRDefault="004E3D63" w:rsidP="0080726A">
            <w:pPr>
              <w:rPr>
                <w:rFonts w:eastAsia="Times New Roman"/>
                <w:sz w:val="16"/>
                <w:szCs w:val="16"/>
                <w:lang w:val="en-US"/>
              </w:rPr>
            </w:pPr>
            <w:r>
              <w:rPr>
                <w:sz w:val="16"/>
                <w:szCs w:val="16"/>
                <w:lang w:val="en-US"/>
              </w:rPr>
              <w:t>Cylindrical capsules for hunting and sports weapons with a rifled barrel (except for pistols and revolvers)</w:t>
            </w:r>
          </w:p>
        </w:tc>
      </w:tr>
      <w:tr w:rsidR="004E3D63" w:rsidRPr="00553D1F" w14:paraId="3925662D" w14:textId="77777777" w:rsidTr="00886033">
        <w:trPr>
          <w:cnfStyle w:val="000000010000" w:firstRow="0" w:lastRow="0" w:firstColumn="0" w:lastColumn="0" w:oddVBand="0" w:evenVBand="0" w:oddHBand="0" w:evenHBand="1" w:firstRowFirstColumn="0" w:firstRowLastColumn="0" w:lastRowFirstColumn="0" w:lastRowLastColumn="0"/>
        </w:trPr>
        <w:tc>
          <w:tcPr>
            <w:tcW w:w="2786" w:type="dxa"/>
            <w:hideMark/>
          </w:tcPr>
          <w:p w14:paraId="1E060E82" w14:textId="77777777" w:rsidR="004E3D63" w:rsidRDefault="004E3D63" w:rsidP="0080726A">
            <w:pPr>
              <w:rPr>
                <w:rFonts w:eastAsia="Times New Roman"/>
                <w:sz w:val="16"/>
                <w:szCs w:val="16"/>
              </w:rPr>
            </w:pPr>
            <w:r>
              <w:rPr>
                <w:sz w:val="16"/>
                <w:szCs w:val="16"/>
              </w:rPr>
              <w:t>of 9306 30 900 0</w:t>
            </w:r>
          </w:p>
        </w:tc>
        <w:tc>
          <w:tcPr>
            <w:tcW w:w="6425" w:type="dxa"/>
            <w:hideMark/>
          </w:tcPr>
          <w:p w14:paraId="69674094" w14:textId="77777777" w:rsidR="004E3D63" w:rsidRDefault="004E3D63" w:rsidP="0080726A">
            <w:pPr>
              <w:rPr>
                <w:rFonts w:eastAsia="Times New Roman"/>
                <w:sz w:val="16"/>
                <w:szCs w:val="16"/>
                <w:lang w:val="en-US"/>
              </w:rPr>
            </w:pPr>
            <w:r>
              <w:rPr>
                <w:sz w:val="16"/>
                <w:szCs w:val="16"/>
                <w:lang w:val="en-US"/>
              </w:rPr>
              <w:t xml:space="preserve">Encapsulated cylinders to gas self-defense weapons </w:t>
            </w:r>
          </w:p>
        </w:tc>
      </w:tr>
      <w:tr w:rsidR="004E3D63" w:rsidRPr="00553D1F" w14:paraId="1E398C6F" w14:textId="77777777" w:rsidTr="00886033">
        <w:tc>
          <w:tcPr>
            <w:tcW w:w="2786" w:type="dxa"/>
            <w:hideMark/>
          </w:tcPr>
          <w:p w14:paraId="6ACDA237" w14:textId="77777777" w:rsidR="004E3D63" w:rsidRDefault="004E3D63" w:rsidP="0080726A">
            <w:pPr>
              <w:rPr>
                <w:rFonts w:eastAsia="Times New Roman"/>
                <w:sz w:val="16"/>
                <w:szCs w:val="16"/>
              </w:rPr>
            </w:pPr>
            <w:r>
              <w:rPr>
                <w:sz w:val="16"/>
                <w:szCs w:val="16"/>
              </w:rPr>
              <w:t>of 9306 30 100 0</w:t>
            </w:r>
          </w:p>
        </w:tc>
        <w:tc>
          <w:tcPr>
            <w:tcW w:w="6425" w:type="dxa"/>
            <w:hideMark/>
          </w:tcPr>
          <w:p w14:paraId="6DD4F7F6" w14:textId="77777777" w:rsidR="004E3D63" w:rsidRDefault="004E3D63" w:rsidP="0080726A">
            <w:pPr>
              <w:rPr>
                <w:rFonts w:eastAsia="Times New Roman"/>
                <w:sz w:val="16"/>
                <w:szCs w:val="16"/>
                <w:lang w:val="en-US"/>
              </w:rPr>
            </w:pPr>
            <w:r>
              <w:rPr>
                <w:sz w:val="16"/>
                <w:szCs w:val="16"/>
                <w:lang w:val="en-US"/>
              </w:rPr>
              <w:t>Encapsulated cylinders to sports and service pistols and revolvers</w:t>
            </w:r>
          </w:p>
        </w:tc>
      </w:tr>
      <w:tr w:rsidR="004E3D63" w:rsidRPr="00553D1F" w14:paraId="5CD0EF7E" w14:textId="77777777" w:rsidTr="00886033">
        <w:trPr>
          <w:cnfStyle w:val="000000010000" w:firstRow="0" w:lastRow="0" w:firstColumn="0" w:lastColumn="0" w:oddVBand="0" w:evenVBand="0" w:oddHBand="0" w:evenHBand="1" w:firstRowFirstColumn="0" w:firstRowLastColumn="0" w:lastRowFirstColumn="0" w:lastRowLastColumn="0"/>
        </w:trPr>
        <w:tc>
          <w:tcPr>
            <w:tcW w:w="2786" w:type="dxa"/>
            <w:hideMark/>
          </w:tcPr>
          <w:p w14:paraId="20CD3FBD" w14:textId="77777777" w:rsidR="004E3D63" w:rsidRDefault="004E3D63" w:rsidP="0080726A">
            <w:pPr>
              <w:rPr>
                <w:rFonts w:eastAsia="Times New Roman"/>
                <w:sz w:val="16"/>
                <w:szCs w:val="16"/>
              </w:rPr>
            </w:pPr>
            <w:r>
              <w:rPr>
                <w:sz w:val="16"/>
                <w:szCs w:val="16"/>
              </w:rPr>
              <w:t>of 3603 00 900 9</w:t>
            </w:r>
          </w:p>
        </w:tc>
        <w:tc>
          <w:tcPr>
            <w:tcW w:w="6425" w:type="dxa"/>
            <w:hideMark/>
          </w:tcPr>
          <w:p w14:paraId="7D12FF16" w14:textId="77777777" w:rsidR="004E3D63" w:rsidRDefault="004E3D63" w:rsidP="0080726A">
            <w:pPr>
              <w:rPr>
                <w:rFonts w:eastAsia="Times New Roman"/>
                <w:sz w:val="16"/>
                <w:szCs w:val="16"/>
                <w:lang w:val="en-US"/>
              </w:rPr>
            </w:pPr>
            <w:r>
              <w:rPr>
                <w:sz w:val="16"/>
                <w:szCs w:val="16"/>
                <w:lang w:val="en-US"/>
              </w:rPr>
              <w:t>Caps for cartridges for service and civilian weapons</w:t>
            </w:r>
          </w:p>
        </w:tc>
      </w:tr>
      <w:tr w:rsidR="004E3D63" w:rsidRPr="00553D1F" w14:paraId="44346232" w14:textId="77777777" w:rsidTr="00886033">
        <w:tc>
          <w:tcPr>
            <w:tcW w:w="2786" w:type="dxa"/>
            <w:hideMark/>
          </w:tcPr>
          <w:p w14:paraId="5680A264" w14:textId="77777777" w:rsidR="004E3D63" w:rsidRDefault="004E3D63" w:rsidP="0080726A">
            <w:pPr>
              <w:rPr>
                <w:rFonts w:eastAsia="Times New Roman"/>
                <w:sz w:val="16"/>
                <w:szCs w:val="16"/>
              </w:rPr>
            </w:pPr>
            <w:r>
              <w:rPr>
                <w:sz w:val="16"/>
                <w:szCs w:val="16"/>
              </w:rPr>
              <w:t>of 9307 00 000 0</w:t>
            </w:r>
          </w:p>
          <w:p w14:paraId="1FE2CC91" w14:textId="77777777" w:rsidR="004E3D63" w:rsidRDefault="004E3D63" w:rsidP="0080726A">
            <w:pPr>
              <w:rPr>
                <w:rFonts w:eastAsia="Times New Roman"/>
                <w:sz w:val="16"/>
                <w:szCs w:val="16"/>
              </w:rPr>
            </w:pPr>
            <w:r>
              <w:rPr>
                <w:sz w:val="16"/>
                <w:szCs w:val="16"/>
              </w:rPr>
              <w:t>of 8211</w:t>
            </w:r>
          </w:p>
        </w:tc>
        <w:tc>
          <w:tcPr>
            <w:tcW w:w="6425" w:type="dxa"/>
            <w:hideMark/>
          </w:tcPr>
          <w:p w14:paraId="5ACEA247" w14:textId="77777777" w:rsidR="004E3D63" w:rsidRDefault="004E3D63" w:rsidP="0080726A">
            <w:pPr>
              <w:rPr>
                <w:rFonts w:eastAsia="Times New Roman"/>
                <w:sz w:val="16"/>
                <w:szCs w:val="16"/>
                <w:lang w:val="en-US"/>
              </w:rPr>
            </w:pPr>
            <w:r>
              <w:rPr>
                <w:sz w:val="16"/>
                <w:szCs w:val="16"/>
                <w:lang w:val="en-US"/>
              </w:rPr>
              <w:t>Cold bladed hunting weapons (knives and hunting daggers)</w:t>
            </w:r>
          </w:p>
        </w:tc>
      </w:tr>
      <w:tr w:rsidR="004E3D63" w14:paraId="3337AE5B" w14:textId="77777777" w:rsidTr="00886033">
        <w:trPr>
          <w:cnfStyle w:val="000000010000" w:firstRow="0" w:lastRow="0" w:firstColumn="0" w:lastColumn="0" w:oddVBand="0" w:evenVBand="0" w:oddHBand="0" w:evenHBand="1" w:firstRowFirstColumn="0" w:firstRowLastColumn="0" w:lastRowFirstColumn="0" w:lastRowLastColumn="0"/>
        </w:trPr>
        <w:tc>
          <w:tcPr>
            <w:tcW w:w="2786" w:type="dxa"/>
            <w:hideMark/>
          </w:tcPr>
          <w:p w14:paraId="28A8014A" w14:textId="77777777" w:rsidR="004E3D63" w:rsidRDefault="004E3D63" w:rsidP="0080726A">
            <w:pPr>
              <w:rPr>
                <w:rFonts w:eastAsia="Times New Roman"/>
                <w:sz w:val="16"/>
                <w:szCs w:val="16"/>
              </w:rPr>
            </w:pPr>
            <w:r>
              <w:rPr>
                <w:sz w:val="16"/>
                <w:szCs w:val="16"/>
              </w:rPr>
              <w:t>of 9307 00 000 0</w:t>
            </w:r>
          </w:p>
        </w:tc>
        <w:tc>
          <w:tcPr>
            <w:tcW w:w="6425" w:type="dxa"/>
            <w:hideMark/>
          </w:tcPr>
          <w:p w14:paraId="504647A7" w14:textId="77777777" w:rsidR="004E3D63" w:rsidRDefault="004E3D63" w:rsidP="0080726A">
            <w:pPr>
              <w:rPr>
                <w:rFonts w:eastAsia="Times New Roman"/>
                <w:sz w:val="16"/>
                <w:szCs w:val="16"/>
              </w:rPr>
            </w:pPr>
            <w:r>
              <w:rPr>
                <w:sz w:val="16"/>
                <w:szCs w:val="16"/>
              </w:rPr>
              <w:t>Cold bladed sport weapons</w:t>
            </w:r>
          </w:p>
        </w:tc>
      </w:tr>
      <w:tr w:rsidR="004E3D63" w14:paraId="33EB79B9" w14:textId="77777777" w:rsidTr="00D7665F">
        <w:trPr>
          <w:trHeight w:val="592"/>
        </w:trPr>
        <w:tc>
          <w:tcPr>
            <w:tcW w:w="2786" w:type="dxa"/>
            <w:hideMark/>
          </w:tcPr>
          <w:p w14:paraId="7A28A6FB" w14:textId="77777777" w:rsidR="004E3D63" w:rsidRDefault="004E3D63" w:rsidP="0080726A">
            <w:pPr>
              <w:rPr>
                <w:rFonts w:eastAsia="Times New Roman"/>
                <w:sz w:val="16"/>
                <w:szCs w:val="16"/>
              </w:rPr>
            </w:pPr>
            <w:r>
              <w:rPr>
                <w:sz w:val="16"/>
                <w:szCs w:val="16"/>
              </w:rPr>
              <w:lastRenderedPageBreak/>
              <w:t>of 9307 00 000 0</w:t>
            </w:r>
          </w:p>
        </w:tc>
        <w:tc>
          <w:tcPr>
            <w:tcW w:w="6425" w:type="dxa"/>
            <w:hideMark/>
          </w:tcPr>
          <w:p w14:paraId="45BB0CEB" w14:textId="4E6B12E1" w:rsidR="004E3D63" w:rsidRPr="00D7665F" w:rsidRDefault="004E3D63" w:rsidP="0080726A">
            <w:pPr>
              <w:rPr>
                <w:rFonts w:eastAsia="Times New Roman"/>
                <w:sz w:val="16"/>
                <w:szCs w:val="16"/>
                <w:lang w:val="en-US"/>
              </w:rPr>
            </w:pPr>
            <w:r>
              <w:rPr>
                <w:sz w:val="16"/>
                <w:szCs w:val="16"/>
                <w:lang w:val="en-US"/>
              </w:rPr>
              <w:t xml:space="preserve">Other cold bladed weapons (intended for wearing with the Cossack form, as well as with the national costumes of the peoples of the Eurasian Economic Union Member States, intended for collecting) </w:t>
            </w:r>
          </w:p>
        </w:tc>
      </w:tr>
      <w:tr w:rsidR="004E3D63" w14:paraId="7962DF83" w14:textId="77777777" w:rsidTr="00886033">
        <w:trPr>
          <w:cnfStyle w:val="000000010000" w:firstRow="0" w:lastRow="0" w:firstColumn="0" w:lastColumn="0" w:oddVBand="0" w:evenVBand="0" w:oddHBand="0" w:evenHBand="1" w:firstRowFirstColumn="0" w:firstRowLastColumn="0" w:lastRowFirstColumn="0" w:lastRowLastColumn="0"/>
        </w:trPr>
        <w:tc>
          <w:tcPr>
            <w:tcW w:w="2786" w:type="dxa"/>
          </w:tcPr>
          <w:p w14:paraId="6BA98CB0" w14:textId="77777777" w:rsidR="004E3D63" w:rsidRPr="00650512" w:rsidRDefault="004E3D63" w:rsidP="0080726A">
            <w:pPr>
              <w:rPr>
                <w:sz w:val="16"/>
                <w:szCs w:val="16"/>
              </w:rPr>
            </w:pPr>
            <w:r w:rsidRPr="00650512">
              <w:rPr>
                <w:sz w:val="16"/>
                <w:szCs w:val="16"/>
              </w:rPr>
              <w:t>of 9506 99 900 0</w:t>
            </w:r>
          </w:p>
        </w:tc>
        <w:tc>
          <w:tcPr>
            <w:tcW w:w="0" w:type="auto"/>
          </w:tcPr>
          <w:p w14:paraId="62873E03" w14:textId="77777777" w:rsidR="004E3D63" w:rsidRPr="00D7665F" w:rsidRDefault="004E3D63" w:rsidP="0080726A">
            <w:pPr>
              <w:jc w:val="left"/>
              <w:rPr>
                <w:rFonts w:eastAsia="Times New Roman"/>
                <w:sz w:val="16"/>
                <w:szCs w:val="16"/>
              </w:rPr>
            </w:pPr>
            <w:r w:rsidRPr="00D7665F">
              <w:rPr>
                <w:sz w:val="16"/>
                <w:szCs w:val="16"/>
              </w:rPr>
              <w:t>Sports bows and crossbows</w:t>
            </w:r>
          </w:p>
        </w:tc>
      </w:tr>
      <w:tr w:rsidR="004E3D63" w:rsidRPr="00553D1F" w14:paraId="1629AC0F" w14:textId="77777777" w:rsidTr="00886033">
        <w:tc>
          <w:tcPr>
            <w:tcW w:w="2786" w:type="dxa"/>
            <w:hideMark/>
          </w:tcPr>
          <w:p w14:paraId="6125B068" w14:textId="77777777" w:rsidR="004E3D63" w:rsidRDefault="004E3D63" w:rsidP="0080726A">
            <w:pPr>
              <w:rPr>
                <w:rFonts w:eastAsia="Times New Roman"/>
                <w:sz w:val="16"/>
                <w:szCs w:val="16"/>
              </w:rPr>
            </w:pPr>
            <w:r>
              <w:rPr>
                <w:sz w:val="16"/>
                <w:szCs w:val="16"/>
              </w:rPr>
              <w:t>of 9304 00 000 0</w:t>
            </w:r>
          </w:p>
        </w:tc>
        <w:tc>
          <w:tcPr>
            <w:tcW w:w="6425" w:type="dxa"/>
            <w:hideMark/>
          </w:tcPr>
          <w:p w14:paraId="7DED5D85" w14:textId="77777777" w:rsidR="004E3D63" w:rsidRDefault="004E3D63" w:rsidP="0080726A">
            <w:pPr>
              <w:rPr>
                <w:rFonts w:eastAsia="Times New Roman"/>
                <w:sz w:val="16"/>
                <w:szCs w:val="16"/>
                <w:lang w:val="en-US"/>
              </w:rPr>
            </w:pPr>
            <w:r>
              <w:rPr>
                <w:sz w:val="16"/>
                <w:szCs w:val="16"/>
                <w:lang w:val="en-US"/>
              </w:rPr>
              <w:t>Electric weapons (electric shock devices and spark arresters having output parameters corresponding to the norms established by the authorized body of the Eurasian Economic Union Member State in the field of health)</w:t>
            </w:r>
          </w:p>
        </w:tc>
      </w:tr>
      <w:tr w:rsidR="004E3D63" w:rsidRPr="00553D1F" w14:paraId="3EED9DF5" w14:textId="77777777" w:rsidTr="00886033">
        <w:trPr>
          <w:cnfStyle w:val="000000010000" w:firstRow="0" w:lastRow="0" w:firstColumn="0" w:lastColumn="0" w:oddVBand="0" w:evenVBand="0" w:oddHBand="0" w:evenHBand="1" w:firstRowFirstColumn="0" w:firstRowLastColumn="0" w:lastRowFirstColumn="0" w:lastRowLastColumn="0"/>
        </w:trPr>
        <w:tc>
          <w:tcPr>
            <w:tcW w:w="2786" w:type="dxa"/>
            <w:hideMark/>
          </w:tcPr>
          <w:p w14:paraId="57BA6EED" w14:textId="77777777" w:rsidR="004E3D63" w:rsidRDefault="004E3D63" w:rsidP="0080726A">
            <w:pPr>
              <w:rPr>
                <w:rFonts w:eastAsia="Times New Roman"/>
                <w:sz w:val="16"/>
                <w:szCs w:val="16"/>
              </w:rPr>
            </w:pPr>
            <w:r>
              <w:rPr>
                <w:sz w:val="16"/>
                <w:szCs w:val="16"/>
              </w:rPr>
              <w:t>of 9303</w:t>
            </w:r>
          </w:p>
        </w:tc>
        <w:tc>
          <w:tcPr>
            <w:tcW w:w="6425" w:type="dxa"/>
            <w:hideMark/>
          </w:tcPr>
          <w:p w14:paraId="263E4BC5" w14:textId="77777777" w:rsidR="004E3D63" w:rsidRDefault="004E3D63" w:rsidP="0080726A">
            <w:pPr>
              <w:rPr>
                <w:rFonts w:eastAsia="Times New Roman"/>
                <w:sz w:val="16"/>
                <w:szCs w:val="16"/>
                <w:lang w:val="en-US"/>
              </w:rPr>
            </w:pPr>
            <w:r>
              <w:rPr>
                <w:sz w:val="16"/>
                <w:szCs w:val="16"/>
                <w:lang w:val="en-US"/>
              </w:rPr>
              <w:t>Weapons structurally intended only for giving light, smoke and sound signals of caliber more than 6 mm</w:t>
            </w:r>
          </w:p>
        </w:tc>
      </w:tr>
      <w:tr w:rsidR="004E3D63" w:rsidRPr="00553D1F" w14:paraId="7FF669D8" w14:textId="77777777" w:rsidTr="00886033">
        <w:tc>
          <w:tcPr>
            <w:tcW w:w="2786" w:type="dxa"/>
            <w:hideMark/>
          </w:tcPr>
          <w:p w14:paraId="3CD18E3B" w14:textId="77777777" w:rsidR="004E3D63" w:rsidRDefault="004E3D63" w:rsidP="0080726A">
            <w:pPr>
              <w:rPr>
                <w:rFonts w:eastAsia="Times New Roman"/>
                <w:sz w:val="16"/>
                <w:szCs w:val="16"/>
              </w:rPr>
            </w:pPr>
            <w:r>
              <w:rPr>
                <w:sz w:val="16"/>
                <w:szCs w:val="16"/>
              </w:rPr>
              <w:t>of 93</w:t>
            </w:r>
          </w:p>
          <w:p w14:paraId="4E4A3930" w14:textId="77777777" w:rsidR="004E3D63" w:rsidRDefault="004E3D63" w:rsidP="0080726A">
            <w:pPr>
              <w:rPr>
                <w:rFonts w:eastAsia="Times New Roman"/>
                <w:sz w:val="16"/>
                <w:szCs w:val="16"/>
              </w:rPr>
            </w:pPr>
            <w:r>
              <w:rPr>
                <w:sz w:val="16"/>
                <w:szCs w:val="16"/>
              </w:rPr>
              <w:t>of 9705 00 000 0</w:t>
            </w:r>
          </w:p>
          <w:p w14:paraId="1080B26B" w14:textId="77777777" w:rsidR="004E3D63" w:rsidRDefault="004E3D63" w:rsidP="0080726A">
            <w:pPr>
              <w:rPr>
                <w:rFonts w:eastAsia="Times New Roman"/>
                <w:sz w:val="16"/>
                <w:szCs w:val="16"/>
              </w:rPr>
            </w:pPr>
            <w:r>
              <w:rPr>
                <w:sz w:val="16"/>
                <w:szCs w:val="16"/>
              </w:rPr>
              <w:t>of 9706 00 000 0</w:t>
            </w:r>
          </w:p>
        </w:tc>
        <w:tc>
          <w:tcPr>
            <w:tcW w:w="6425" w:type="dxa"/>
            <w:hideMark/>
          </w:tcPr>
          <w:p w14:paraId="34496D64" w14:textId="77777777" w:rsidR="004E3D63" w:rsidRDefault="004E3D63" w:rsidP="0080726A">
            <w:pPr>
              <w:rPr>
                <w:rFonts w:eastAsia="Times New Roman"/>
                <w:sz w:val="16"/>
                <w:szCs w:val="16"/>
                <w:lang w:val="en-US"/>
              </w:rPr>
            </w:pPr>
            <w:r>
              <w:rPr>
                <w:sz w:val="16"/>
                <w:szCs w:val="16"/>
                <w:lang w:val="en-US"/>
              </w:rPr>
              <w:t>Copies and replicas of antique weapons</w:t>
            </w:r>
          </w:p>
        </w:tc>
      </w:tr>
    </w:tbl>
    <w:p w14:paraId="2B477F7A" w14:textId="77777777" w:rsidR="004E3D63" w:rsidRDefault="004E3D63" w:rsidP="004E3D63">
      <w:pPr>
        <w:rPr>
          <w:sz w:val="15"/>
          <w:szCs w:val="15"/>
        </w:rPr>
      </w:pPr>
    </w:p>
    <w:p w14:paraId="70F23679" w14:textId="77777777" w:rsidR="004E3D63" w:rsidRDefault="004E3D63" w:rsidP="004E3D63">
      <w:pPr>
        <w:rPr>
          <w:lang w:val="en-US" w:eastAsia="ru-RU"/>
        </w:rPr>
      </w:pPr>
      <w:r>
        <w:rPr>
          <w:lang w:val="en-US" w:eastAsia="ru-RU"/>
        </w:rPr>
        <w:t>3. The system applies to importers of controlled means from all countries.</w:t>
      </w:r>
    </w:p>
    <w:p w14:paraId="1720A0EB" w14:textId="77777777" w:rsidR="004E3D63" w:rsidRDefault="004E3D63" w:rsidP="004E3D63">
      <w:pPr>
        <w:rPr>
          <w:rFonts w:eastAsia="Verdana"/>
          <w:lang w:val="en-US"/>
        </w:rPr>
      </w:pPr>
    </w:p>
    <w:p w14:paraId="59CA0CA5" w14:textId="77777777" w:rsidR="004E3D63" w:rsidRPr="007B0777" w:rsidRDefault="004E3D63" w:rsidP="004E3D63">
      <w:pPr>
        <w:rPr>
          <w:rFonts w:eastAsia="Verdana"/>
          <w:lang w:val="en-US"/>
        </w:rPr>
      </w:pPr>
      <w:r>
        <w:rPr>
          <w:rFonts w:eastAsia="Verdana"/>
          <w:lang w:val="en-US"/>
        </w:rPr>
        <w:t xml:space="preserve">4. The use of conclusions enables the Government to monitor the quantities of controlled means imported. The system is not intended to restrict the quantity or volume of </w:t>
      </w:r>
      <w:r>
        <w:rPr>
          <w:rFonts w:eastAsia="Verdana"/>
        </w:rPr>
        <w:t>imports.</w:t>
      </w:r>
    </w:p>
    <w:p w14:paraId="3753F567" w14:textId="77777777" w:rsidR="004E3D63" w:rsidRDefault="004E3D63" w:rsidP="004E3D63">
      <w:pPr>
        <w:rPr>
          <w:rFonts w:eastAsia="Verdana"/>
          <w:lang w:val="en-US"/>
        </w:rPr>
      </w:pPr>
    </w:p>
    <w:p w14:paraId="2AFA33A1" w14:textId="77777777" w:rsidR="004E3D63" w:rsidRDefault="004E3D63" w:rsidP="004E3D63">
      <w:pPr>
        <w:rPr>
          <w:rFonts w:eastAsia="Verdana"/>
          <w:lang w:val="en-US"/>
        </w:rPr>
      </w:pPr>
      <w:r>
        <w:rPr>
          <w:rFonts w:eastAsia="Verdana"/>
          <w:lang w:val="en-US"/>
        </w:rPr>
        <w:t>5. The controls on the importation of goods specified in this category are statutory requirements under the legislation detailed below:</w:t>
      </w:r>
    </w:p>
    <w:p w14:paraId="5B9B7EB4" w14:textId="77777777" w:rsidR="004E3D63" w:rsidRDefault="004E3D63" w:rsidP="004E3D63">
      <w:pPr>
        <w:rPr>
          <w:rFonts w:eastAsia="Verdana"/>
          <w:lang w:val="en-US"/>
        </w:rPr>
      </w:pPr>
    </w:p>
    <w:p w14:paraId="7758A9B6" w14:textId="129A946D" w:rsidR="004E3D63" w:rsidRDefault="004E3D63" w:rsidP="004E3D63">
      <w:pPr>
        <w:rPr>
          <w:rFonts w:eastAsia="Verdana"/>
          <w:lang w:val="en-US"/>
        </w:rPr>
      </w:pPr>
      <w:r>
        <w:rPr>
          <w:rFonts w:eastAsia="Verdana"/>
          <w:lang w:val="en-US"/>
        </w:rPr>
        <w:t xml:space="preserve">-       </w:t>
      </w:r>
      <w:r w:rsidR="00F90B3C">
        <w:rPr>
          <w:rFonts w:eastAsia="Verdana"/>
          <w:lang w:val="en-US"/>
        </w:rPr>
        <w:tab/>
        <w:t>T</w:t>
      </w:r>
      <w:r>
        <w:rPr>
          <w:rFonts w:eastAsia="Verdana"/>
          <w:lang w:val="en-US"/>
        </w:rPr>
        <w:t>reaty on the Eurasian Economic Union (EAEU) of 29 May 2014;</w:t>
      </w:r>
    </w:p>
    <w:p w14:paraId="1F73A1A8" w14:textId="59F00CB0" w:rsidR="004E3D63" w:rsidRDefault="004E3D63" w:rsidP="004E3D63">
      <w:pPr>
        <w:ind w:left="567" w:hanging="567"/>
        <w:rPr>
          <w:rFonts w:eastAsia="Verdana"/>
          <w:lang w:val="en-US"/>
        </w:rPr>
      </w:pPr>
      <w:r>
        <w:rPr>
          <w:rFonts w:eastAsia="Verdana"/>
          <w:lang w:val="en-US"/>
        </w:rPr>
        <w:t xml:space="preserve">- </w:t>
      </w:r>
      <w:r>
        <w:rPr>
          <w:rFonts w:eastAsia="Verdana"/>
          <w:lang w:val="en-US"/>
        </w:rPr>
        <w:tab/>
        <w:t xml:space="preserve">Annex No. 7 </w:t>
      </w:r>
      <w:r w:rsidR="009E1F3E">
        <w:rPr>
          <w:rFonts w:eastAsia="Verdana"/>
          <w:lang w:val="en-US"/>
        </w:rPr>
        <w:t>"</w:t>
      </w:r>
      <w:r>
        <w:rPr>
          <w:rFonts w:eastAsia="Verdana"/>
          <w:lang w:val="en-US"/>
        </w:rPr>
        <w:t>Protocol on Non-Tariff Measures Concerning Third Countries</w:t>
      </w:r>
      <w:r w:rsidR="009E1F3E">
        <w:rPr>
          <w:rFonts w:eastAsia="Verdana"/>
          <w:lang w:val="en-US"/>
        </w:rPr>
        <w:t>"</w:t>
      </w:r>
      <w:r>
        <w:rPr>
          <w:rFonts w:eastAsia="Verdana"/>
          <w:lang w:val="en-US"/>
        </w:rPr>
        <w:t xml:space="preserve"> to the Treaty on the EAEU;</w:t>
      </w:r>
    </w:p>
    <w:p w14:paraId="320D6B4C" w14:textId="266B85D8" w:rsidR="004E3D63" w:rsidRPr="00650512" w:rsidRDefault="004E3D63" w:rsidP="004E3D63">
      <w:pPr>
        <w:shd w:val="clear" w:color="auto" w:fill="FFFFFF" w:themeFill="background1"/>
        <w:ind w:left="567" w:hanging="709"/>
        <w:rPr>
          <w:rFonts w:eastAsia="Verdana"/>
          <w:lang w:val="en-US"/>
        </w:rPr>
      </w:pPr>
      <w:r w:rsidRPr="00202AEB">
        <w:rPr>
          <w:rFonts w:eastAsia="Verdana"/>
          <w:lang w:val="en-US"/>
        </w:rPr>
        <w:t xml:space="preserve">-      </w:t>
      </w:r>
      <w:r w:rsidR="00023626">
        <w:rPr>
          <w:rFonts w:eastAsia="Verdana"/>
          <w:lang w:val="en-US"/>
        </w:rPr>
        <w:tab/>
        <w:t>A</w:t>
      </w:r>
      <w:r w:rsidRPr="00650512">
        <w:rPr>
          <w:rFonts w:eastAsia="Verdana"/>
          <w:shd w:val="clear" w:color="auto" w:fill="FFFFFF" w:themeFill="background1"/>
          <w:lang w:val="en-US"/>
        </w:rPr>
        <w:t xml:space="preserve">greement on Movement of Service and Civil Weapons Between the Member States of the Eurasian Economic Union of 20 May 2016; </w:t>
      </w:r>
    </w:p>
    <w:p w14:paraId="47D9FE1A" w14:textId="16B133E6" w:rsidR="004E3D63" w:rsidRDefault="004E3D63" w:rsidP="004E3D63">
      <w:pPr>
        <w:ind w:left="567" w:hanging="567"/>
        <w:rPr>
          <w:rFonts w:eastAsia="Verdana"/>
          <w:lang w:val="en-US"/>
        </w:rPr>
      </w:pPr>
      <w:r>
        <w:rPr>
          <w:rFonts w:eastAsia="Verdana"/>
          <w:lang w:val="en-US"/>
        </w:rPr>
        <w:t xml:space="preserve">- </w:t>
      </w:r>
      <w:r>
        <w:rPr>
          <w:rFonts w:eastAsia="Verdana"/>
          <w:lang w:val="en-US"/>
        </w:rPr>
        <w:tab/>
        <w:t xml:space="preserve">Decision of the Collegium of the Eurasian Economic Commission (EEC) No. 30 </w:t>
      </w:r>
      <w:r w:rsidR="009E1F3E">
        <w:rPr>
          <w:rFonts w:eastAsia="Verdana"/>
          <w:lang w:val="en-US"/>
        </w:rPr>
        <w:t>"</w:t>
      </w:r>
      <w:r>
        <w:rPr>
          <w:rFonts w:eastAsia="Verdana"/>
          <w:lang w:val="en-US"/>
        </w:rPr>
        <w:t>On Measures of Non-Tariff Regulation</w:t>
      </w:r>
      <w:r w:rsidR="009E1F3E">
        <w:rPr>
          <w:rFonts w:eastAsia="Verdana"/>
          <w:lang w:val="en-US"/>
        </w:rPr>
        <w:t>"</w:t>
      </w:r>
      <w:r>
        <w:rPr>
          <w:rFonts w:eastAsia="Verdana"/>
          <w:lang w:val="en-US"/>
        </w:rPr>
        <w:t xml:space="preserve"> of 21 April 2015;</w:t>
      </w:r>
    </w:p>
    <w:p w14:paraId="10F60DD4" w14:textId="2B40FB41" w:rsidR="004E3D63" w:rsidRDefault="004E3D63" w:rsidP="004E3D63">
      <w:pPr>
        <w:ind w:left="567" w:hanging="567"/>
        <w:rPr>
          <w:rFonts w:eastAsia="Verdana"/>
          <w:lang w:val="en-US"/>
        </w:rPr>
      </w:pPr>
      <w:r>
        <w:rPr>
          <w:rFonts w:eastAsia="Verdana"/>
          <w:lang w:val="en-US"/>
        </w:rPr>
        <w:t xml:space="preserve">- </w:t>
      </w:r>
      <w:r>
        <w:rPr>
          <w:rFonts w:eastAsia="Verdana"/>
          <w:lang w:val="en-US"/>
        </w:rPr>
        <w:tab/>
        <w:t xml:space="preserve">Law of the Republic of Kazakhstan No. 544-II </w:t>
      </w:r>
      <w:r w:rsidR="009E1F3E">
        <w:rPr>
          <w:rFonts w:eastAsia="Verdana"/>
          <w:lang w:val="en-US"/>
        </w:rPr>
        <w:t>"</w:t>
      </w:r>
      <w:r>
        <w:rPr>
          <w:rFonts w:eastAsia="Verdana"/>
          <w:lang w:val="en-US"/>
        </w:rPr>
        <w:t>On Regulation of Trade Activity</w:t>
      </w:r>
      <w:r w:rsidR="009E1F3E">
        <w:rPr>
          <w:rFonts w:eastAsia="Verdana"/>
          <w:lang w:val="en-US"/>
        </w:rPr>
        <w:t>"</w:t>
      </w:r>
      <w:r>
        <w:rPr>
          <w:rFonts w:eastAsia="Verdana"/>
          <w:lang w:val="en-US"/>
        </w:rPr>
        <w:t xml:space="preserve"> of 12 April 2004;</w:t>
      </w:r>
    </w:p>
    <w:p w14:paraId="4A7D4473" w14:textId="7E4841E2" w:rsidR="004E3D63" w:rsidRDefault="004E3D63" w:rsidP="004E3D63">
      <w:pPr>
        <w:ind w:left="567" w:hanging="567"/>
        <w:rPr>
          <w:rFonts w:eastAsia="Verdana"/>
          <w:lang w:val="en-US"/>
        </w:rPr>
      </w:pPr>
      <w:r>
        <w:rPr>
          <w:rFonts w:eastAsia="Verdana"/>
          <w:lang w:val="en-US"/>
        </w:rPr>
        <w:t xml:space="preserve">- </w:t>
      </w:r>
      <w:r>
        <w:rPr>
          <w:rFonts w:eastAsia="Verdana"/>
          <w:lang w:val="en-US"/>
        </w:rPr>
        <w:tab/>
        <w:t xml:space="preserve">Law of the Republic of Kazakhstan No. 202-V </w:t>
      </w:r>
      <w:r w:rsidR="009E1F3E">
        <w:rPr>
          <w:rFonts w:eastAsia="Verdana"/>
          <w:lang w:val="en-US"/>
        </w:rPr>
        <w:t>"</w:t>
      </w:r>
      <w:r>
        <w:rPr>
          <w:rFonts w:eastAsia="Verdana"/>
          <w:lang w:val="en-US"/>
        </w:rPr>
        <w:t>On Permissions and Notifications</w:t>
      </w:r>
      <w:r w:rsidR="009E1F3E">
        <w:rPr>
          <w:rFonts w:eastAsia="Verdana"/>
          <w:lang w:val="en-US"/>
        </w:rPr>
        <w:t>"</w:t>
      </w:r>
      <w:r>
        <w:rPr>
          <w:rFonts w:eastAsia="Verdana"/>
          <w:lang w:val="en-US"/>
        </w:rPr>
        <w:t xml:space="preserve"> of 16 May 2014;</w:t>
      </w:r>
    </w:p>
    <w:p w14:paraId="42B7BFBA" w14:textId="6BAEC965" w:rsidR="004E3D63" w:rsidRDefault="004E3D63" w:rsidP="004E3D63">
      <w:pPr>
        <w:ind w:left="567" w:hanging="567"/>
        <w:rPr>
          <w:rFonts w:eastAsia="Verdana"/>
          <w:lang w:val="en-US"/>
        </w:rPr>
      </w:pPr>
      <w:r>
        <w:rPr>
          <w:rFonts w:eastAsia="Verdana"/>
          <w:lang w:val="en-US"/>
        </w:rPr>
        <w:t xml:space="preserve">- </w:t>
      </w:r>
      <w:r>
        <w:rPr>
          <w:rFonts w:eastAsia="Verdana"/>
          <w:lang w:val="en-US"/>
        </w:rPr>
        <w:tab/>
        <w:t xml:space="preserve">Law of the Republic of Kazakhstan No. 1176 </w:t>
      </w:r>
      <w:r w:rsidR="009E1F3E">
        <w:rPr>
          <w:rFonts w:eastAsia="Verdana"/>
          <w:lang w:val="en-US"/>
        </w:rPr>
        <w:t>"</w:t>
      </w:r>
      <w:r>
        <w:rPr>
          <w:rFonts w:eastAsia="Verdana"/>
          <w:lang w:val="en-US"/>
        </w:rPr>
        <w:t>On the State Control of Turnover of Certain Types of Weapon</w:t>
      </w:r>
      <w:r w:rsidR="009E1F3E">
        <w:rPr>
          <w:rFonts w:eastAsia="Verdana"/>
          <w:lang w:val="en-US"/>
        </w:rPr>
        <w:t>"</w:t>
      </w:r>
      <w:r>
        <w:rPr>
          <w:rFonts w:eastAsia="Verdana"/>
          <w:lang w:val="en-US"/>
        </w:rPr>
        <w:t xml:space="preserve"> of 3 August 2000. </w:t>
      </w:r>
    </w:p>
    <w:p w14:paraId="1E431525" w14:textId="2B6E180C" w:rsidR="004E3D63" w:rsidRDefault="004E3D63" w:rsidP="004E3D63">
      <w:pPr>
        <w:ind w:left="567" w:hanging="567"/>
        <w:rPr>
          <w:rFonts w:eastAsia="Verdana"/>
          <w:lang w:val="en-US"/>
        </w:rPr>
      </w:pPr>
      <w:r>
        <w:rPr>
          <w:rFonts w:eastAsia="Verdana"/>
          <w:lang w:val="en-US"/>
        </w:rPr>
        <w:t xml:space="preserve">- </w:t>
      </w:r>
      <w:r>
        <w:rPr>
          <w:rFonts w:eastAsia="Verdana"/>
          <w:lang w:val="en-US"/>
        </w:rPr>
        <w:tab/>
        <w:t xml:space="preserve">Resolution of the Government of the Republic of Kazakhstan No. 983 </w:t>
      </w:r>
      <w:r w:rsidR="009E1F3E">
        <w:rPr>
          <w:rFonts w:eastAsia="Verdana"/>
          <w:lang w:val="en-US"/>
        </w:rPr>
        <w:t>"</w:t>
      </w:r>
      <w:r>
        <w:rPr>
          <w:rFonts w:eastAsia="Verdana"/>
          <w:lang w:val="en-US"/>
        </w:rPr>
        <w:t>On Approval of the List of the Government Services</w:t>
      </w:r>
      <w:r w:rsidR="009E1F3E">
        <w:rPr>
          <w:rFonts w:eastAsia="Verdana"/>
          <w:lang w:val="en-US"/>
        </w:rPr>
        <w:t>"</w:t>
      </w:r>
      <w:r>
        <w:rPr>
          <w:rFonts w:eastAsia="Verdana"/>
          <w:lang w:val="en-US"/>
        </w:rPr>
        <w:t xml:space="preserve"> of 18 September 2013;</w:t>
      </w:r>
    </w:p>
    <w:p w14:paraId="0E8EE65D" w14:textId="60F7ECF4" w:rsidR="004E3D63" w:rsidRDefault="004E3D63" w:rsidP="004E3D63">
      <w:pPr>
        <w:ind w:left="567" w:hanging="567"/>
        <w:rPr>
          <w:rFonts w:eastAsia="Verdana"/>
          <w:lang w:val="en-US"/>
        </w:rPr>
      </w:pPr>
      <w:r>
        <w:rPr>
          <w:rFonts w:eastAsia="Verdana"/>
          <w:lang w:val="en-US"/>
        </w:rPr>
        <w:t>-</w:t>
      </w:r>
      <w:r>
        <w:rPr>
          <w:rFonts w:eastAsia="Verdana"/>
          <w:lang w:val="en-US"/>
        </w:rPr>
        <w:tab/>
        <w:t xml:space="preserve">Order of the Minister of the National Economy of the Republic of Kazakhstan No. 67 </w:t>
      </w:r>
      <w:r w:rsidR="009E1F3E">
        <w:rPr>
          <w:rFonts w:eastAsia="Verdana"/>
          <w:lang w:val="en-US"/>
        </w:rPr>
        <w:t>"</w:t>
      </w:r>
      <w:r>
        <w:rPr>
          <w:rFonts w:eastAsia="Verdana"/>
          <w:lang w:val="en-US"/>
        </w:rPr>
        <w:t xml:space="preserve">On Approval of the Qualification Requirements Maintained for Activities on Export and Import Licensing of Goods, List of Documents Confirming Compliance with them, Application Forms for Obtaining a </w:t>
      </w:r>
      <w:proofErr w:type="spellStart"/>
      <w:r>
        <w:rPr>
          <w:rFonts w:eastAsia="Verdana"/>
          <w:lang w:val="en-US"/>
        </w:rPr>
        <w:t>Licence</w:t>
      </w:r>
      <w:proofErr w:type="spellEnd"/>
      <w:r>
        <w:rPr>
          <w:rFonts w:eastAsia="Verdana"/>
          <w:lang w:val="en-US"/>
        </w:rPr>
        <w:t xml:space="preserve"> and (or) Annex to the </w:t>
      </w:r>
      <w:proofErr w:type="spellStart"/>
      <w:r>
        <w:rPr>
          <w:rFonts w:eastAsia="Verdana"/>
          <w:lang w:val="en-US"/>
        </w:rPr>
        <w:t>Licence</w:t>
      </w:r>
      <w:proofErr w:type="spellEnd"/>
      <w:r>
        <w:rPr>
          <w:rFonts w:eastAsia="Verdana"/>
          <w:lang w:val="en-US"/>
        </w:rPr>
        <w:t xml:space="preserve">, the Form of a </w:t>
      </w:r>
      <w:proofErr w:type="spellStart"/>
      <w:r>
        <w:rPr>
          <w:rFonts w:eastAsia="Verdana"/>
          <w:lang w:val="en-US"/>
        </w:rPr>
        <w:t>Licence</w:t>
      </w:r>
      <w:proofErr w:type="spellEnd"/>
      <w:r>
        <w:rPr>
          <w:rFonts w:eastAsia="Verdana"/>
          <w:lang w:val="en-US"/>
        </w:rPr>
        <w:t xml:space="preserve"> and (or) Annexes to the </w:t>
      </w:r>
      <w:proofErr w:type="spellStart"/>
      <w:r>
        <w:rPr>
          <w:rFonts w:eastAsia="Verdana"/>
          <w:lang w:val="en-US"/>
        </w:rPr>
        <w:t>Licence</w:t>
      </w:r>
      <w:proofErr w:type="spellEnd"/>
      <w:r w:rsidR="009E1F3E">
        <w:rPr>
          <w:rFonts w:eastAsia="Verdana"/>
          <w:lang w:val="en-US"/>
        </w:rPr>
        <w:t>"</w:t>
      </w:r>
      <w:r>
        <w:rPr>
          <w:rFonts w:eastAsia="Verdana"/>
          <w:lang w:val="en-US"/>
        </w:rPr>
        <w:t xml:space="preserve"> of 30 January 2015. </w:t>
      </w:r>
    </w:p>
    <w:p w14:paraId="1B2840EC" w14:textId="77777777" w:rsidR="004E3D63" w:rsidRDefault="004E3D63" w:rsidP="004E3D63">
      <w:pPr>
        <w:ind w:left="567" w:hanging="567"/>
        <w:rPr>
          <w:rFonts w:eastAsia="Verdana"/>
          <w:lang w:val="en-US"/>
        </w:rPr>
      </w:pPr>
    </w:p>
    <w:p w14:paraId="724F6DFB" w14:textId="77777777" w:rsidR="004E3D63" w:rsidRDefault="004E3D63" w:rsidP="004E3D63">
      <w:pPr>
        <w:rPr>
          <w:rFonts w:eastAsia="Verdana"/>
          <w:lang w:val="en-US"/>
        </w:rPr>
      </w:pPr>
      <w:r>
        <w:rPr>
          <w:rFonts w:eastAsia="Verdana"/>
          <w:lang w:val="en-US"/>
        </w:rPr>
        <w:t>This system cannot be abolished without legislative approval.</w:t>
      </w:r>
    </w:p>
    <w:p w14:paraId="6C3B24A0" w14:textId="77777777" w:rsidR="004E3D63" w:rsidRDefault="004E3D63" w:rsidP="004E3D63">
      <w:pPr>
        <w:tabs>
          <w:tab w:val="left" w:pos="-1440"/>
          <w:tab w:val="left" w:pos="-720"/>
        </w:tabs>
        <w:rPr>
          <w:szCs w:val="18"/>
          <w:lang w:val="en-US"/>
        </w:rPr>
      </w:pPr>
    </w:p>
    <w:p w14:paraId="33F90470" w14:textId="77777777" w:rsidR="004E3D63" w:rsidRDefault="004E3D63" w:rsidP="004E3D63">
      <w:pPr>
        <w:pStyle w:val="Ttulo7"/>
        <w:rPr>
          <w:szCs w:val="18"/>
        </w:rPr>
      </w:pPr>
      <w:r>
        <w:rPr>
          <w:szCs w:val="18"/>
        </w:rPr>
        <w:t>Procedures</w:t>
      </w:r>
    </w:p>
    <w:p w14:paraId="732C0F55" w14:textId="05FA7FF2" w:rsidR="004E3D63" w:rsidRDefault="004E3D63" w:rsidP="004E3D63">
      <w:pPr>
        <w:ind w:left="567" w:hanging="567"/>
        <w:rPr>
          <w:iCs/>
        </w:rPr>
      </w:pPr>
      <w:r>
        <w:rPr>
          <w:iCs/>
        </w:rPr>
        <w:t>6. Not applicable.</w:t>
      </w:r>
    </w:p>
    <w:p w14:paraId="760B1D89" w14:textId="77777777" w:rsidR="00023626" w:rsidRDefault="00023626" w:rsidP="004E3D63">
      <w:pPr>
        <w:ind w:left="567" w:hanging="567"/>
        <w:rPr>
          <w:color w:val="000000"/>
          <w:sz w:val="15"/>
          <w:szCs w:val="15"/>
        </w:rPr>
      </w:pPr>
    </w:p>
    <w:p w14:paraId="7C551720" w14:textId="77777777" w:rsidR="004E3D63" w:rsidRDefault="004E3D63" w:rsidP="004E3D63">
      <w:pPr>
        <w:rPr>
          <w:lang w:val="en-US"/>
        </w:rPr>
      </w:pPr>
      <w:r>
        <w:t>7.</w:t>
      </w:r>
      <w:r>
        <w:rPr>
          <w:lang w:val="en-US"/>
        </w:rPr>
        <w:t xml:space="preserve"> Where there is no quantitative limit on importation of a product or on imports from a particular country. </w:t>
      </w:r>
    </w:p>
    <w:p w14:paraId="67653284" w14:textId="77777777" w:rsidR="004E3D63" w:rsidRDefault="004E3D63" w:rsidP="004E3D63">
      <w:pPr>
        <w:ind w:left="567" w:hanging="567"/>
        <w:rPr>
          <w:iCs/>
          <w:lang w:val="en-US"/>
        </w:rPr>
      </w:pPr>
    </w:p>
    <w:p w14:paraId="304FD097" w14:textId="77777777" w:rsidR="004E3D63" w:rsidRDefault="004E3D63" w:rsidP="004E3D63">
      <w:pPr>
        <w:ind w:left="567" w:hanging="567"/>
        <w:rPr>
          <w:lang w:val="en-US"/>
        </w:rPr>
      </w:pPr>
      <w:r>
        <w:rPr>
          <w:iCs/>
        </w:rPr>
        <w:t>a)</w:t>
      </w:r>
      <w:r>
        <w:rPr>
          <w:iCs/>
        </w:rPr>
        <w:tab/>
      </w:r>
      <w:r>
        <w:rPr>
          <w:lang w:val="en-US"/>
        </w:rPr>
        <w:t>There is no minimum advance notice required for a conclusion. Goods arriving at the customs without a conclusion cannot be imported. The maximum processing time for a conclusion is 15 working days.</w:t>
      </w:r>
    </w:p>
    <w:p w14:paraId="0101F425" w14:textId="77777777" w:rsidR="004E3D63" w:rsidRDefault="004E3D63" w:rsidP="004E3D63">
      <w:pPr>
        <w:ind w:left="567" w:hanging="567"/>
        <w:rPr>
          <w:sz w:val="15"/>
          <w:szCs w:val="15"/>
        </w:rPr>
      </w:pPr>
    </w:p>
    <w:p w14:paraId="42FFE743" w14:textId="77777777" w:rsidR="004E3D63" w:rsidRPr="00F97877" w:rsidRDefault="004E3D63" w:rsidP="004E3D63">
      <w:pPr>
        <w:tabs>
          <w:tab w:val="left" w:pos="567"/>
        </w:tabs>
        <w:ind w:left="1134" w:hanging="1134"/>
        <w:rPr>
          <w:lang w:val="en-US"/>
        </w:rPr>
      </w:pPr>
      <w:r>
        <w:rPr>
          <w:iCs/>
          <w:color w:val="000000"/>
        </w:rPr>
        <w:t>b)</w:t>
      </w:r>
      <w:r>
        <w:rPr>
          <w:i/>
          <w:color w:val="000000"/>
          <w:sz w:val="15"/>
          <w:szCs w:val="15"/>
        </w:rPr>
        <w:tab/>
      </w:r>
      <w:r w:rsidRPr="00F97877">
        <w:rPr>
          <w:lang w:val="en-US"/>
        </w:rPr>
        <w:t>No.</w:t>
      </w:r>
    </w:p>
    <w:p w14:paraId="6E57DB8A" w14:textId="77777777" w:rsidR="004E3D63" w:rsidRPr="00F97877" w:rsidRDefault="004E3D63" w:rsidP="004E3D63">
      <w:pPr>
        <w:rPr>
          <w:lang w:val="en-US"/>
        </w:rPr>
      </w:pPr>
    </w:p>
    <w:p w14:paraId="3B8E3F82" w14:textId="77777777" w:rsidR="004E3D63" w:rsidRPr="00F97877" w:rsidRDefault="004E3D63" w:rsidP="004E3D63">
      <w:pPr>
        <w:ind w:left="567" w:hanging="567"/>
        <w:rPr>
          <w:lang w:val="en-US"/>
        </w:rPr>
      </w:pPr>
      <w:r w:rsidRPr="00F97877">
        <w:rPr>
          <w:lang w:val="en-US"/>
        </w:rPr>
        <w:t>c)</w:t>
      </w:r>
      <w:r w:rsidRPr="00F97877">
        <w:rPr>
          <w:lang w:val="en-US"/>
        </w:rPr>
        <w:tab/>
        <w:t>No.</w:t>
      </w:r>
    </w:p>
    <w:p w14:paraId="5B273A2A" w14:textId="77777777" w:rsidR="004E3D63" w:rsidRDefault="004E3D63" w:rsidP="004E3D63">
      <w:pPr>
        <w:rPr>
          <w:sz w:val="15"/>
          <w:szCs w:val="15"/>
        </w:rPr>
      </w:pPr>
    </w:p>
    <w:p w14:paraId="0AEF323B" w14:textId="77777777" w:rsidR="004E3D63" w:rsidRDefault="004E3D63" w:rsidP="004E3D63">
      <w:pPr>
        <w:ind w:left="567" w:hanging="567"/>
        <w:rPr>
          <w:lang w:val="en-US"/>
        </w:rPr>
      </w:pPr>
      <w:r>
        <w:rPr>
          <w:iCs/>
          <w:color w:val="000000"/>
        </w:rPr>
        <w:t>d)</w:t>
      </w:r>
      <w:r>
        <w:rPr>
          <w:i/>
          <w:color w:val="000000"/>
          <w:sz w:val="15"/>
          <w:szCs w:val="15"/>
        </w:rPr>
        <w:tab/>
      </w:r>
      <w:r>
        <w:rPr>
          <w:lang w:val="en-US"/>
        </w:rPr>
        <w:t xml:space="preserve">Importer has to apply to one administrative organ - </w:t>
      </w:r>
      <w:r w:rsidRPr="00650512">
        <w:rPr>
          <w:lang w:val="en-US"/>
        </w:rPr>
        <w:t>the Ministry of Industry and Infrastructural Development of the Republic of Kazakhstan</w:t>
      </w:r>
      <w:r>
        <w:rPr>
          <w:lang w:val="en-US"/>
        </w:rPr>
        <w:t xml:space="preserve">. </w:t>
      </w:r>
    </w:p>
    <w:p w14:paraId="201A619D" w14:textId="77777777" w:rsidR="004E3D63" w:rsidRDefault="004E3D63" w:rsidP="004E3D63">
      <w:pPr>
        <w:rPr>
          <w:lang w:val="en-US"/>
        </w:rPr>
      </w:pPr>
      <w:r>
        <w:rPr>
          <w:szCs w:val="18"/>
        </w:rPr>
        <w:lastRenderedPageBreak/>
        <w:t xml:space="preserve">8.  </w:t>
      </w:r>
      <w:r>
        <w:rPr>
          <w:lang w:val="en-US"/>
        </w:rPr>
        <w:t xml:space="preserve">Part II of the Appendix to Annex No. 7 "Rules of the Issuance of </w:t>
      </w:r>
      <w:proofErr w:type="spellStart"/>
      <w:r>
        <w:rPr>
          <w:lang w:val="en-US"/>
        </w:rPr>
        <w:t>Licences</w:t>
      </w:r>
      <w:proofErr w:type="spellEnd"/>
      <w:r>
        <w:rPr>
          <w:lang w:val="en-US"/>
        </w:rPr>
        <w:t xml:space="preserve"> and Permits to Export and/or Import Goods" to the EAEU Treaty establishes the grounds for refusing </w:t>
      </w:r>
      <w:proofErr w:type="spellStart"/>
      <w:r>
        <w:rPr>
          <w:lang w:val="en-US"/>
        </w:rPr>
        <w:t>licences</w:t>
      </w:r>
      <w:proofErr w:type="spellEnd"/>
      <w:r>
        <w:rPr>
          <w:lang w:val="en-US"/>
        </w:rPr>
        <w:t xml:space="preserve"> (conclusions):  (</w:t>
      </w:r>
      <w:proofErr w:type="spellStart"/>
      <w:r>
        <w:rPr>
          <w:lang w:val="en-US"/>
        </w:rPr>
        <w:t>i</w:t>
      </w:r>
      <w:proofErr w:type="spellEnd"/>
      <w:r>
        <w:rPr>
          <w:lang w:val="en-US"/>
        </w:rPr>
        <w:t>) incomplete or inaccurate information in the documents submitted by the applicant to obtain a conclusion; (ii) non</w:t>
      </w:r>
      <w:r>
        <w:rPr>
          <w:lang w:val="en-US"/>
        </w:rPr>
        <w:noBreakHyphen/>
        <w:t xml:space="preserve">compliance with the requirements stipulated in the Appendix to Annex No. 7 to the EAEU Treaty; (iii) termination or suspension of one or more documents that served as the basis for issuance of a conclusion.  </w:t>
      </w:r>
    </w:p>
    <w:p w14:paraId="2F1F79E9" w14:textId="77777777" w:rsidR="004E3D63" w:rsidRDefault="004E3D63" w:rsidP="004E3D63">
      <w:pPr>
        <w:rPr>
          <w:lang w:val="en-US"/>
        </w:rPr>
      </w:pPr>
    </w:p>
    <w:p w14:paraId="6594AA1F" w14:textId="77777777" w:rsidR="004E3D63" w:rsidRDefault="004E3D63" w:rsidP="004E3D63">
      <w:pPr>
        <w:rPr>
          <w:spacing w:val="-2"/>
          <w:szCs w:val="18"/>
        </w:rPr>
      </w:pPr>
      <w:r>
        <w:rPr>
          <w:lang w:val="en-US"/>
        </w:rPr>
        <w:t>The decision to refuse a conclusion has to be justified and presented by the authorized body to the applicant in writing.</w:t>
      </w:r>
    </w:p>
    <w:p w14:paraId="134F563C" w14:textId="77777777" w:rsidR="004E3D63" w:rsidRDefault="004E3D63" w:rsidP="004E3D63">
      <w:pPr>
        <w:rPr>
          <w:szCs w:val="18"/>
        </w:rPr>
      </w:pPr>
    </w:p>
    <w:p w14:paraId="65ABEFA5" w14:textId="77777777" w:rsidR="004E3D63" w:rsidRDefault="004E3D63" w:rsidP="004E3D63">
      <w:pPr>
        <w:pStyle w:val="Ttulo7"/>
        <w:rPr>
          <w:szCs w:val="18"/>
        </w:rPr>
      </w:pPr>
      <w:r>
        <w:rPr>
          <w:szCs w:val="18"/>
        </w:rPr>
        <w:t>Eligibility of importers to apply for licence</w:t>
      </w:r>
    </w:p>
    <w:p w14:paraId="10158175" w14:textId="77777777" w:rsidR="004E3D63" w:rsidRDefault="004E3D63" w:rsidP="004E3D63">
      <w:pPr>
        <w:rPr>
          <w:rFonts w:eastAsia="Verdana"/>
          <w:szCs w:val="18"/>
          <w:lang w:val="en-US"/>
        </w:rPr>
      </w:pPr>
      <w:r>
        <w:rPr>
          <w:szCs w:val="18"/>
        </w:rPr>
        <w:t xml:space="preserve">9. </w:t>
      </w:r>
      <w:r>
        <w:rPr>
          <w:rFonts w:eastAsia="Verdana"/>
          <w:szCs w:val="18"/>
          <w:lang w:val="en-US"/>
        </w:rPr>
        <w:t>All persons, firms and institutions are eligible to apply for conclusions.</w:t>
      </w:r>
    </w:p>
    <w:p w14:paraId="24142A4A" w14:textId="77777777" w:rsidR="004E3D63" w:rsidRDefault="004E3D63" w:rsidP="004E3D63">
      <w:pPr>
        <w:rPr>
          <w:szCs w:val="18"/>
        </w:rPr>
      </w:pPr>
    </w:p>
    <w:p w14:paraId="34A728FB" w14:textId="77777777" w:rsidR="004E3D63" w:rsidRDefault="004E3D63" w:rsidP="004E3D63">
      <w:pPr>
        <w:pStyle w:val="Ttulo7"/>
        <w:rPr>
          <w:szCs w:val="18"/>
        </w:rPr>
      </w:pPr>
      <w:r>
        <w:rPr>
          <w:szCs w:val="18"/>
        </w:rPr>
        <w:t>Documentation and other requirements for application for licence</w:t>
      </w:r>
    </w:p>
    <w:p w14:paraId="0BDC05B2" w14:textId="147ECE28" w:rsidR="004E3D63" w:rsidRPr="00650512" w:rsidRDefault="004E3D63" w:rsidP="004E3D63">
      <w:r w:rsidRPr="00650512">
        <w:rPr>
          <w:lang w:val="en-US"/>
        </w:rPr>
        <w:t xml:space="preserve">10. Application forms are available </w:t>
      </w:r>
      <w:r w:rsidRPr="00B95201">
        <w:rPr>
          <w:lang w:val="en-US"/>
        </w:rPr>
        <w:t>at</w:t>
      </w:r>
      <w:r w:rsidRPr="00B95201">
        <w:rPr>
          <w:color w:val="0000FF"/>
        </w:rPr>
        <w:t xml:space="preserve">: </w:t>
      </w:r>
      <w:hyperlink r:id="rId25" w:history="1">
        <w:r w:rsidRPr="00023626">
          <w:rPr>
            <w:color w:val="0000FF"/>
            <w:u w:val="single"/>
          </w:rPr>
          <w:t>file:///C:/Users/user1/Downloads/ImportExportOvtKirpb_ru.pdf</w:t>
        </w:r>
      </w:hyperlink>
      <w:r w:rsidRPr="00B95201">
        <w:rPr>
          <w:color w:val="0000FF"/>
          <w:u w:val="single"/>
        </w:rPr>
        <w:t>.</w:t>
      </w:r>
      <w:r w:rsidRPr="00650512">
        <w:t xml:space="preserve">  </w:t>
      </w:r>
      <w:r w:rsidRPr="00650512">
        <w:rPr>
          <w:lang w:val="en-US"/>
        </w:rPr>
        <w:t xml:space="preserve">An importer is required to submit the following documents to the authorized body via the web portal of electronic licensing of the Republic of Kazakhstan </w:t>
      </w:r>
      <w:r w:rsidR="009E1F3E">
        <w:rPr>
          <w:lang w:val="en-US"/>
        </w:rPr>
        <w:t>"</w:t>
      </w:r>
      <w:r w:rsidRPr="00650512">
        <w:rPr>
          <w:lang w:val="en-US"/>
        </w:rPr>
        <w:t>E-license</w:t>
      </w:r>
      <w:r w:rsidR="009E1F3E">
        <w:rPr>
          <w:lang w:val="en-US"/>
        </w:rPr>
        <w:t>"</w:t>
      </w:r>
      <w:r w:rsidRPr="00650512">
        <w:rPr>
          <w:lang w:val="en-US"/>
        </w:rPr>
        <w:t xml:space="preserve"> </w:t>
      </w:r>
      <w:r w:rsidRPr="00B95201">
        <w:rPr>
          <w:color w:val="0000FF"/>
          <w:u w:val="single"/>
        </w:rPr>
        <w:t>(</w:t>
      </w:r>
      <w:hyperlink r:id="rId26" w:history="1">
        <w:r w:rsidRPr="00650512">
          <w:rPr>
            <w:color w:val="0000FF"/>
            <w:u w:val="single"/>
          </w:rPr>
          <w:t>http://elicense.kz/?lang=en</w:t>
        </w:r>
      </w:hyperlink>
      <w:r w:rsidRPr="00B95201">
        <w:rPr>
          <w:color w:val="0000FF"/>
          <w:u w:val="single"/>
        </w:rPr>
        <w:t>)</w:t>
      </w:r>
      <w:r w:rsidRPr="00650512">
        <w:rPr>
          <w:lang w:val="en-US"/>
        </w:rPr>
        <w:t xml:space="preserve"> with the application for </w:t>
      </w:r>
      <w:proofErr w:type="spellStart"/>
      <w:r w:rsidRPr="00650512">
        <w:rPr>
          <w:lang w:val="en-US"/>
        </w:rPr>
        <w:t>licence</w:t>
      </w:r>
      <w:proofErr w:type="spellEnd"/>
      <w:r w:rsidRPr="00650512">
        <w:rPr>
          <w:lang w:val="en-US"/>
        </w:rPr>
        <w:t>:</w:t>
      </w:r>
    </w:p>
    <w:p w14:paraId="12D32F58" w14:textId="77777777" w:rsidR="004E3D63" w:rsidRDefault="004E3D63" w:rsidP="004E3D63">
      <w:pPr>
        <w:rPr>
          <w:lang w:val="en-US"/>
        </w:rPr>
      </w:pPr>
    </w:p>
    <w:p w14:paraId="4ACC06DA" w14:textId="4F3CE02E" w:rsidR="004E3D63" w:rsidRDefault="004E3D63" w:rsidP="004E3D63">
      <w:pPr>
        <w:rPr>
          <w:lang w:val="en-US"/>
        </w:rPr>
      </w:pPr>
      <w:r>
        <w:rPr>
          <w:lang w:val="en-US"/>
        </w:rPr>
        <w:t xml:space="preserve">-   </w:t>
      </w:r>
      <w:r w:rsidR="00023626">
        <w:rPr>
          <w:lang w:val="en-US"/>
        </w:rPr>
        <w:tab/>
      </w:r>
      <w:r>
        <w:rPr>
          <w:lang w:val="en-US"/>
        </w:rPr>
        <w:t>An electronic copy of application;</w:t>
      </w:r>
    </w:p>
    <w:p w14:paraId="102FC8C4" w14:textId="733178CB" w:rsidR="004E3D63" w:rsidRDefault="004E3D63" w:rsidP="00023626">
      <w:pPr>
        <w:ind w:left="567" w:hanging="567"/>
        <w:rPr>
          <w:lang w:val="en-US"/>
        </w:rPr>
      </w:pPr>
      <w:r>
        <w:rPr>
          <w:lang w:val="en-US"/>
        </w:rPr>
        <w:t xml:space="preserve">-     </w:t>
      </w:r>
      <w:r w:rsidR="00023626">
        <w:rPr>
          <w:lang w:val="en-US"/>
        </w:rPr>
        <w:tab/>
      </w:r>
      <w:r>
        <w:rPr>
          <w:lang w:val="en-US"/>
        </w:rPr>
        <w:t>A copy of document on registration on tax authority or a copy of document on the state registration;</w:t>
      </w:r>
    </w:p>
    <w:p w14:paraId="1435CC71" w14:textId="4BF40812" w:rsidR="004E3D63" w:rsidRDefault="004E3D63" w:rsidP="004E3D63">
      <w:pPr>
        <w:rPr>
          <w:lang w:val="en-US"/>
        </w:rPr>
      </w:pPr>
      <w:r>
        <w:rPr>
          <w:lang w:val="en-US"/>
        </w:rPr>
        <w:t xml:space="preserve">-    </w:t>
      </w:r>
      <w:r w:rsidR="00023626">
        <w:rPr>
          <w:lang w:val="en-US"/>
        </w:rPr>
        <w:tab/>
      </w:r>
      <w:r>
        <w:rPr>
          <w:lang w:val="en-US"/>
        </w:rPr>
        <w:t>A copy of a foreign trade contract;</w:t>
      </w:r>
    </w:p>
    <w:p w14:paraId="6EF0B83B" w14:textId="6BE66BFC" w:rsidR="004E3D63" w:rsidRDefault="004E3D63" w:rsidP="00023626">
      <w:pPr>
        <w:ind w:left="567" w:hanging="567"/>
        <w:rPr>
          <w:lang w:val="en-US"/>
        </w:rPr>
      </w:pPr>
      <w:r>
        <w:rPr>
          <w:lang w:val="en-US"/>
        </w:rPr>
        <w:t xml:space="preserve">-    </w:t>
      </w:r>
      <w:r w:rsidR="00023626">
        <w:rPr>
          <w:lang w:val="en-US"/>
        </w:rPr>
        <w:tab/>
      </w:r>
      <w:r>
        <w:rPr>
          <w:lang w:val="en-US"/>
        </w:rPr>
        <w:t xml:space="preserve">A copy of a </w:t>
      </w:r>
      <w:proofErr w:type="spellStart"/>
      <w:r>
        <w:rPr>
          <w:lang w:val="en-US"/>
        </w:rPr>
        <w:t>licence</w:t>
      </w:r>
      <w:proofErr w:type="spellEnd"/>
      <w:r>
        <w:rPr>
          <w:lang w:val="en-US"/>
        </w:rPr>
        <w:t xml:space="preserve"> on purchase of weapon and its parts, issued by the authorized body of the internal affairs;</w:t>
      </w:r>
    </w:p>
    <w:p w14:paraId="23D89D95" w14:textId="01C98D66" w:rsidR="004E3D63" w:rsidRDefault="004E3D63" w:rsidP="004E3D63">
      <w:pPr>
        <w:rPr>
          <w:lang w:val="en-US"/>
        </w:rPr>
      </w:pPr>
      <w:r>
        <w:rPr>
          <w:lang w:val="en-US"/>
        </w:rPr>
        <w:t xml:space="preserve">-   </w:t>
      </w:r>
      <w:r w:rsidR="00023626">
        <w:rPr>
          <w:lang w:val="en-US"/>
        </w:rPr>
        <w:tab/>
      </w:r>
      <w:r>
        <w:rPr>
          <w:lang w:val="en-US"/>
        </w:rPr>
        <w:t>A copy of the certificate of compliance;</w:t>
      </w:r>
    </w:p>
    <w:p w14:paraId="48221134" w14:textId="2C42366E" w:rsidR="004E3D63" w:rsidRDefault="004E3D63" w:rsidP="004E3D63">
      <w:pPr>
        <w:rPr>
          <w:lang w:val="en-US"/>
        </w:rPr>
      </w:pPr>
      <w:r>
        <w:rPr>
          <w:lang w:val="en-US"/>
        </w:rPr>
        <w:t xml:space="preserve">-   </w:t>
      </w:r>
      <w:r w:rsidR="00023626">
        <w:rPr>
          <w:lang w:val="en-US"/>
        </w:rPr>
        <w:tab/>
      </w:r>
      <w:r>
        <w:rPr>
          <w:lang w:val="en-US"/>
        </w:rPr>
        <w:t>Information on weapon’s model and its characteristics;</w:t>
      </w:r>
    </w:p>
    <w:p w14:paraId="5DFADAF2" w14:textId="032EF288" w:rsidR="004E3D63" w:rsidRDefault="004E3D63" w:rsidP="004E3D63">
      <w:pPr>
        <w:rPr>
          <w:lang w:val="en-US"/>
        </w:rPr>
      </w:pPr>
      <w:r>
        <w:rPr>
          <w:lang w:val="en-US"/>
        </w:rPr>
        <w:t xml:space="preserve">-   </w:t>
      </w:r>
      <w:r w:rsidR="00023626">
        <w:rPr>
          <w:lang w:val="en-US"/>
        </w:rPr>
        <w:tab/>
      </w:r>
      <w:r>
        <w:rPr>
          <w:lang w:val="en-US"/>
        </w:rPr>
        <w:t>A copy of permit (license), issued by the exporting country’s internal affair bodies;</w:t>
      </w:r>
    </w:p>
    <w:p w14:paraId="7BAE54B2" w14:textId="3B1B0A59" w:rsidR="004E3D63" w:rsidRDefault="004E3D63" w:rsidP="004E3D63">
      <w:pPr>
        <w:rPr>
          <w:lang w:val="en-US"/>
        </w:rPr>
      </w:pPr>
      <w:r>
        <w:rPr>
          <w:lang w:val="en-US"/>
        </w:rPr>
        <w:t xml:space="preserve">-   </w:t>
      </w:r>
      <w:r w:rsidR="00023626">
        <w:rPr>
          <w:lang w:val="en-US"/>
        </w:rPr>
        <w:tab/>
      </w:r>
      <w:r>
        <w:rPr>
          <w:lang w:val="en-US"/>
        </w:rPr>
        <w:t xml:space="preserve">A copy of the </w:t>
      </w:r>
      <w:proofErr w:type="spellStart"/>
      <w:r>
        <w:rPr>
          <w:lang w:val="en-US"/>
        </w:rPr>
        <w:t>licence</w:t>
      </w:r>
      <w:proofErr w:type="spellEnd"/>
      <w:r>
        <w:rPr>
          <w:lang w:val="en-US"/>
        </w:rPr>
        <w:t xml:space="preserve"> to carry out the </w:t>
      </w:r>
      <w:proofErr w:type="spellStart"/>
      <w:r>
        <w:rPr>
          <w:lang w:val="en-US"/>
        </w:rPr>
        <w:t>licenced</w:t>
      </w:r>
      <w:proofErr w:type="spellEnd"/>
      <w:r>
        <w:rPr>
          <w:lang w:val="en-US"/>
        </w:rPr>
        <w:t xml:space="preserve"> type of activity.</w:t>
      </w:r>
    </w:p>
    <w:p w14:paraId="69F4283F" w14:textId="77777777" w:rsidR="004E3D63" w:rsidRDefault="004E3D63" w:rsidP="004E3D63">
      <w:pPr>
        <w:rPr>
          <w:szCs w:val="18"/>
          <w:lang w:val="en-US"/>
        </w:rPr>
      </w:pPr>
    </w:p>
    <w:p w14:paraId="56B8F531" w14:textId="77777777" w:rsidR="004E3D63" w:rsidRDefault="004E3D63" w:rsidP="004E3D63">
      <w:pPr>
        <w:rPr>
          <w:lang w:val="en-US"/>
        </w:rPr>
      </w:pPr>
      <w:r>
        <w:t xml:space="preserve">11.  Upon </w:t>
      </w:r>
      <w:r>
        <w:rPr>
          <w:shd w:val="clear" w:color="auto" w:fill="FFFFFF"/>
        </w:rPr>
        <w:t>importation,</w:t>
      </w:r>
      <w:r>
        <w:t xml:space="preserve"> an importer must present standard customs documentation along with a valid conclusion</w:t>
      </w:r>
      <w:r>
        <w:rPr>
          <w:lang w:val="en-US"/>
        </w:rPr>
        <w:t>.</w:t>
      </w:r>
    </w:p>
    <w:p w14:paraId="10A33FC1" w14:textId="77777777" w:rsidR="004E3D63" w:rsidRDefault="004E3D63" w:rsidP="004E3D63">
      <w:pPr>
        <w:rPr>
          <w:lang w:val="en-US"/>
        </w:rPr>
      </w:pPr>
    </w:p>
    <w:p w14:paraId="61D1989E" w14:textId="77777777" w:rsidR="004E3D63" w:rsidRDefault="004E3D63" w:rsidP="004E3D63">
      <w:pPr>
        <w:rPr>
          <w:lang w:val="en-US"/>
        </w:rPr>
      </w:pPr>
      <w:r>
        <w:rPr>
          <w:lang w:val="en-US"/>
        </w:rPr>
        <w:t>12.  Conclusion application fee is 10 Monthly Calculated Indices.</w:t>
      </w:r>
    </w:p>
    <w:p w14:paraId="40D8C681" w14:textId="77777777" w:rsidR="004E3D63" w:rsidRDefault="004E3D63" w:rsidP="004E3D63">
      <w:pPr>
        <w:rPr>
          <w:lang w:val="en-US"/>
        </w:rPr>
      </w:pPr>
    </w:p>
    <w:p w14:paraId="57442C49" w14:textId="77777777" w:rsidR="004E3D63" w:rsidRDefault="004E3D63" w:rsidP="004E3D63">
      <w:pPr>
        <w:rPr>
          <w:lang w:val="en-US"/>
        </w:rPr>
      </w:pPr>
      <w:r>
        <w:rPr>
          <w:lang w:val="en-US"/>
        </w:rPr>
        <w:t xml:space="preserve">13. There is no deposit or advance payment requirement associated with the issue of conclusions. </w:t>
      </w:r>
    </w:p>
    <w:p w14:paraId="6D63DC29" w14:textId="77777777" w:rsidR="004E3D63" w:rsidRDefault="004E3D63" w:rsidP="004E3D63">
      <w:pPr>
        <w:rPr>
          <w:szCs w:val="18"/>
          <w:lang w:val="en-US"/>
        </w:rPr>
      </w:pPr>
    </w:p>
    <w:p w14:paraId="2B020376" w14:textId="77777777" w:rsidR="004E3D63" w:rsidRDefault="004E3D63" w:rsidP="004E3D63">
      <w:pPr>
        <w:pStyle w:val="Ttulo7"/>
        <w:rPr>
          <w:szCs w:val="18"/>
        </w:rPr>
      </w:pPr>
      <w:r>
        <w:rPr>
          <w:szCs w:val="18"/>
        </w:rPr>
        <w:t>Conditions of licensing</w:t>
      </w:r>
    </w:p>
    <w:p w14:paraId="074B955F" w14:textId="77777777" w:rsidR="004E3D63" w:rsidRDefault="004E3D63" w:rsidP="004E3D63">
      <w:pPr>
        <w:rPr>
          <w:szCs w:val="18"/>
        </w:rPr>
      </w:pPr>
      <w:r>
        <w:rPr>
          <w:szCs w:val="18"/>
        </w:rPr>
        <w:t>14</w:t>
      </w:r>
      <w:r w:rsidRPr="009E7454">
        <w:t>. Conclusions are valid for the conclusion period and cannot be extended.</w:t>
      </w:r>
    </w:p>
    <w:p w14:paraId="79AE0645" w14:textId="77777777" w:rsidR="004E3D63" w:rsidRDefault="004E3D63" w:rsidP="004E3D63">
      <w:pPr>
        <w:tabs>
          <w:tab w:val="left" w:pos="-1440"/>
          <w:tab w:val="left" w:pos="-720"/>
        </w:tabs>
        <w:rPr>
          <w:spacing w:val="-2"/>
          <w:szCs w:val="18"/>
        </w:rPr>
      </w:pPr>
    </w:p>
    <w:p w14:paraId="24337E14" w14:textId="77777777" w:rsidR="004E3D63" w:rsidRDefault="004E3D63" w:rsidP="004E3D63">
      <w:pPr>
        <w:rPr>
          <w:lang w:val="en-US"/>
        </w:rPr>
      </w:pPr>
      <w:r>
        <w:rPr>
          <w:szCs w:val="18"/>
        </w:rPr>
        <w:t xml:space="preserve">15. </w:t>
      </w:r>
      <w:r>
        <w:rPr>
          <w:lang w:val="en-US"/>
        </w:rPr>
        <w:t>There is no penalty for the non-utilization of a conclusion or a portion of a conclusion.</w:t>
      </w:r>
    </w:p>
    <w:p w14:paraId="6678863A" w14:textId="77777777" w:rsidR="004E3D63" w:rsidRDefault="004E3D63" w:rsidP="004E3D63">
      <w:pPr>
        <w:rPr>
          <w:szCs w:val="18"/>
        </w:rPr>
      </w:pPr>
    </w:p>
    <w:p w14:paraId="38C24B6B" w14:textId="77777777" w:rsidR="004E3D63" w:rsidRDefault="004E3D63" w:rsidP="004E3D63">
      <w:pPr>
        <w:rPr>
          <w:lang w:val="en-US"/>
        </w:rPr>
      </w:pPr>
      <w:r>
        <w:rPr>
          <w:szCs w:val="18"/>
        </w:rPr>
        <w:t xml:space="preserve">16. </w:t>
      </w:r>
      <w:r>
        <w:rPr>
          <w:lang w:val="en-US"/>
        </w:rPr>
        <w:t>Conclusion are not transferable between importers.</w:t>
      </w:r>
    </w:p>
    <w:p w14:paraId="10D41460" w14:textId="77777777" w:rsidR="004E3D63" w:rsidRPr="00C83983" w:rsidRDefault="004E3D63" w:rsidP="004E3D63">
      <w:pPr>
        <w:rPr>
          <w:lang w:val="en-US"/>
        </w:rPr>
      </w:pPr>
    </w:p>
    <w:p w14:paraId="331E6BCF" w14:textId="77777777" w:rsidR="004E3D63" w:rsidRPr="00C83983" w:rsidRDefault="004E3D63" w:rsidP="004E3D63">
      <w:pPr>
        <w:rPr>
          <w:lang w:val="en-US"/>
        </w:rPr>
      </w:pPr>
      <w:r w:rsidRPr="00C83983">
        <w:rPr>
          <w:lang w:val="en-US"/>
        </w:rPr>
        <w:t>17. There are no conditions attached to the issuance of conclusion.</w:t>
      </w:r>
    </w:p>
    <w:p w14:paraId="311AC23C" w14:textId="77777777" w:rsidR="004E3D63" w:rsidRDefault="004E3D63" w:rsidP="004E3D63">
      <w:pPr>
        <w:rPr>
          <w:szCs w:val="18"/>
        </w:rPr>
      </w:pPr>
    </w:p>
    <w:p w14:paraId="6A9A500F" w14:textId="77777777" w:rsidR="004E3D63" w:rsidRDefault="004E3D63" w:rsidP="004E3D63">
      <w:pPr>
        <w:pStyle w:val="Ttulo7"/>
        <w:rPr>
          <w:szCs w:val="18"/>
        </w:rPr>
      </w:pPr>
      <w:r>
        <w:rPr>
          <w:szCs w:val="18"/>
        </w:rPr>
        <w:t>Other procedural requirements</w:t>
      </w:r>
    </w:p>
    <w:p w14:paraId="3CFE4E9A" w14:textId="77777777" w:rsidR="004E3D63" w:rsidRDefault="004E3D63" w:rsidP="004E3D63">
      <w:pPr>
        <w:rPr>
          <w:lang w:val="en-US"/>
        </w:rPr>
      </w:pPr>
      <w:r>
        <w:rPr>
          <w:szCs w:val="18"/>
        </w:rPr>
        <w:t xml:space="preserve">18. </w:t>
      </w:r>
      <w:r>
        <w:rPr>
          <w:lang w:val="en-US"/>
        </w:rPr>
        <w:t>There are no other administrative procedures, apart from conclusion required prior to importation.</w:t>
      </w:r>
    </w:p>
    <w:p w14:paraId="031A4D28" w14:textId="77777777" w:rsidR="004E3D63" w:rsidRDefault="004E3D63" w:rsidP="004E3D63">
      <w:pPr>
        <w:rPr>
          <w:lang w:val="en-US"/>
        </w:rPr>
      </w:pPr>
    </w:p>
    <w:p w14:paraId="230E9787" w14:textId="77777777" w:rsidR="004E3D63" w:rsidRDefault="004E3D63" w:rsidP="004E3D63">
      <w:pPr>
        <w:rPr>
          <w:lang w:val="en-US"/>
        </w:rPr>
      </w:pPr>
      <w:r>
        <w:rPr>
          <w:lang w:val="en-US"/>
        </w:rPr>
        <w:t>19. Foreign exchange is automatically provided by the banking authorities for goods to be imported.</w:t>
      </w:r>
    </w:p>
    <w:p w14:paraId="01D7DF08" w14:textId="77777777" w:rsidR="004E3D63" w:rsidRDefault="004E3D63" w:rsidP="004E3D63">
      <w:pPr>
        <w:rPr>
          <w:szCs w:val="18"/>
          <w:lang w:val="en-US"/>
        </w:rPr>
      </w:pPr>
    </w:p>
    <w:p w14:paraId="5193D6E0" w14:textId="004576EC" w:rsidR="004E3D63" w:rsidRDefault="004E3D63" w:rsidP="00E85D52">
      <w:pPr>
        <w:pStyle w:val="Ttulo1"/>
        <w:rPr>
          <w:iCs/>
        </w:rPr>
      </w:pPr>
      <w:bookmarkStart w:id="316" w:name="_Toc53655328"/>
      <w:bookmarkStart w:id="317" w:name="_Toc53991428"/>
      <w:bookmarkStart w:id="318" w:name="_Toc54001524"/>
      <w:r>
        <w:t>certain</w:t>
      </w:r>
      <w:r w:rsidRPr="00D37489">
        <w:t xml:space="preserve"> types of Agricultural products</w:t>
      </w:r>
      <w:bookmarkEnd w:id="316"/>
      <w:bookmarkEnd w:id="317"/>
      <w:bookmarkEnd w:id="318"/>
      <w:r w:rsidRPr="00D37489">
        <w:t xml:space="preserve"> </w:t>
      </w:r>
    </w:p>
    <w:p w14:paraId="2FA72638" w14:textId="77777777" w:rsidR="004E3D63" w:rsidRDefault="004E3D63" w:rsidP="004E3D63">
      <w:pPr>
        <w:pStyle w:val="Ttulo7"/>
      </w:pPr>
      <w:r>
        <w:t>Outline of System</w:t>
      </w:r>
    </w:p>
    <w:p w14:paraId="3A7210D4" w14:textId="204B167E" w:rsidR="004E3D63" w:rsidRPr="00E606CB" w:rsidRDefault="004E3D63" w:rsidP="004E3D63">
      <w:pPr>
        <w:rPr>
          <w:lang w:val="en-US"/>
        </w:rPr>
      </w:pPr>
      <w:r w:rsidRPr="00E606CB">
        <w:rPr>
          <w:lang w:val="en-US"/>
        </w:rPr>
        <w:t xml:space="preserve">1.  The system of the </w:t>
      </w:r>
      <w:r>
        <w:rPr>
          <w:lang w:val="en-US"/>
        </w:rPr>
        <w:t>import licensing applies to certain types of agricultural products</w:t>
      </w:r>
      <w:r w:rsidRPr="00E606CB">
        <w:rPr>
          <w:lang w:val="en-US"/>
        </w:rPr>
        <w:t xml:space="preserve"> in accordance with </w:t>
      </w:r>
      <w:r w:rsidRPr="008B2F1C">
        <w:rPr>
          <w:b/>
          <w:lang w:val="en-US"/>
        </w:rPr>
        <w:t xml:space="preserve">Decision of the Collegium of the Eurasian Economic Union No. 127 </w:t>
      </w:r>
      <w:r w:rsidR="009E1F3E">
        <w:rPr>
          <w:b/>
          <w:lang w:val="en-US"/>
        </w:rPr>
        <w:t>"</w:t>
      </w:r>
      <w:r w:rsidRPr="008B2F1C">
        <w:rPr>
          <w:b/>
          <w:lang w:val="en-US"/>
        </w:rPr>
        <w:t xml:space="preserve">On Setting of Tariff </w:t>
      </w:r>
      <w:r w:rsidRPr="008B2F1C">
        <w:rPr>
          <w:b/>
          <w:lang w:val="en-US"/>
        </w:rPr>
        <w:lastRenderedPageBreak/>
        <w:t>Rate Quotas in 2020 for Certain Types of Agricultural Goods Imported into the Customs Territory of the Eurasian Economic Union, as well as the Volumes of Tariff Quotas for Importation of These Goods into the Territories of the Member States of the Eurasian Economic Union</w:t>
      </w:r>
      <w:r w:rsidR="009E1F3E">
        <w:rPr>
          <w:b/>
          <w:lang w:val="en-US"/>
        </w:rPr>
        <w:t>"</w:t>
      </w:r>
      <w:r w:rsidRPr="008B2F1C">
        <w:rPr>
          <w:b/>
          <w:lang w:val="en-US"/>
        </w:rPr>
        <w:t xml:space="preserve"> of 31 July 2019.</w:t>
      </w:r>
      <w:r>
        <w:rPr>
          <w:lang w:val="en-US"/>
        </w:rPr>
        <w:t xml:space="preserve">  (</w:t>
      </w:r>
      <w:r w:rsidRPr="00E606CB">
        <w:rPr>
          <w:lang w:val="en-US"/>
        </w:rPr>
        <w:t>Common List of Goods that are Subject to Non-Tariff Measures in Trade with Third Countries, approved by Decision of the Collegium of the Eurasian Economic Commission No. 30 "On Measures of Non-Tariff Regulation" of 21 April 2015, Annex 2.27).</w:t>
      </w:r>
    </w:p>
    <w:p w14:paraId="44FC70BA" w14:textId="77777777" w:rsidR="004E3D63" w:rsidRDefault="004E3D63" w:rsidP="004E3D63">
      <w:pPr>
        <w:tabs>
          <w:tab w:val="left" w:pos="-1440"/>
          <w:tab w:val="left" w:pos="-720"/>
        </w:tabs>
        <w:rPr>
          <w:szCs w:val="18"/>
        </w:rPr>
      </w:pPr>
    </w:p>
    <w:p w14:paraId="237D7600" w14:textId="77777777" w:rsidR="004E3D63" w:rsidRDefault="004E3D63" w:rsidP="004E3D63">
      <w:pPr>
        <w:pStyle w:val="Ttulo7"/>
        <w:rPr>
          <w:szCs w:val="18"/>
        </w:rPr>
      </w:pPr>
      <w:r>
        <w:rPr>
          <w:szCs w:val="18"/>
        </w:rPr>
        <w:t>Purposes and coverage of licensing</w:t>
      </w:r>
    </w:p>
    <w:p w14:paraId="1F249D18" w14:textId="77777777" w:rsidR="004E3D63" w:rsidRPr="003E082A" w:rsidRDefault="004E3D63" w:rsidP="004E3D63">
      <w:pPr>
        <w:tabs>
          <w:tab w:val="left" w:pos="-1440"/>
          <w:tab w:val="left" w:pos="-720"/>
        </w:tabs>
        <w:rPr>
          <w:lang w:val="en-US"/>
        </w:rPr>
      </w:pPr>
      <w:r w:rsidRPr="003E082A">
        <w:rPr>
          <w:lang w:val="en-US"/>
        </w:rPr>
        <w:t>2.  The licensing system permits to regulate the import of meat at zero tariff rates.</w:t>
      </w:r>
    </w:p>
    <w:p w14:paraId="5AAB52F2" w14:textId="77777777" w:rsidR="004E3D63" w:rsidRDefault="004E3D63" w:rsidP="004E3D63">
      <w:pPr>
        <w:rPr>
          <w:szCs w:val="18"/>
          <w:rtl/>
        </w:rPr>
      </w:pPr>
    </w:p>
    <w:tbl>
      <w:tblPr>
        <w:tblStyle w:val="WTOTable1"/>
        <w:tblW w:w="9211" w:type="dxa"/>
        <w:tblLook w:val="04A0" w:firstRow="1" w:lastRow="0" w:firstColumn="1" w:lastColumn="0" w:noHBand="0" w:noVBand="1"/>
      </w:tblPr>
      <w:tblGrid>
        <w:gridCol w:w="4531"/>
        <w:gridCol w:w="4680"/>
      </w:tblGrid>
      <w:tr w:rsidR="00023626" w:rsidRPr="00023626" w14:paraId="23598F92" w14:textId="77777777" w:rsidTr="00023626">
        <w:trPr>
          <w:cnfStyle w:val="100000000000" w:firstRow="1" w:lastRow="0" w:firstColumn="0" w:lastColumn="0" w:oddVBand="0" w:evenVBand="0" w:oddHBand="0" w:evenHBand="0" w:firstRowFirstColumn="0" w:firstRowLastColumn="0" w:lastRowFirstColumn="0" w:lastRowLastColumn="0"/>
          <w:tblHeader/>
        </w:trPr>
        <w:tc>
          <w:tcPr>
            <w:tcW w:w="4531" w:type="dxa"/>
            <w:hideMark/>
          </w:tcPr>
          <w:p w14:paraId="6FBD0718" w14:textId="77777777" w:rsidR="00023626" w:rsidRPr="00023626" w:rsidRDefault="004E3D63" w:rsidP="0080726A">
            <w:pPr>
              <w:widowControl w:val="0"/>
              <w:jc w:val="center"/>
              <w:rPr>
                <w:rFonts w:eastAsia="Arial Unicode MS"/>
                <w:b w:val="0"/>
                <w:bCs/>
                <w:color w:val="FFFFFF" w:themeColor="background1"/>
                <w:sz w:val="16"/>
                <w:szCs w:val="16"/>
                <w:lang w:val="en-US" w:eastAsia="ru-RU"/>
              </w:rPr>
            </w:pPr>
            <w:r w:rsidRPr="00023626">
              <w:rPr>
                <w:rFonts w:eastAsia="Arial Unicode MS"/>
                <w:bCs/>
                <w:color w:val="FFFFFF" w:themeColor="background1"/>
                <w:sz w:val="16"/>
                <w:szCs w:val="16"/>
                <w:lang w:val="en-US" w:eastAsia="ru-RU"/>
              </w:rPr>
              <w:t xml:space="preserve">Tariff line code(s) affected, based </w:t>
            </w:r>
          </w:p>
          <w:p w14:paraId="7999F4B6" w14:textId="3D292D56" w:rsidR="004E3D63" w:rsidRPr="00023626" w:rsidRDefault="004E3D63" w:rsidP="0080726A">
            <w:pPr>
              <w:widowControl w:val="0"/>
              <w:jc w:val="center"/>
              <w:rPr>
                <w:rFonts w:eastAsia="Arial Unicode MS"/>
                <w:bCs/>
                <w:color w:val="FFFFFF" w:themeColor="background1"/>
                <w:sz w:val="16"/>
                <w:szCs w:val="16"/>
                <w:lang w:val="en-US" w:eastAsia="ru-RU"/>
              </w:rPr>
            </w:pPr>
            <w:r w:rsidRPr="00023626">
              <w:rPr>
                <w:rFonts w:eastAsia="Arial Unicode MS"/>
                <w:bCs/>
                <w:color w:val="FFFFFF" w:themeColor="background1"/>
                <w:sz w:val="16"/>
                <w:szCs w:val="16"/>
                <w:lang w:val="en-US" w:eastAsia="ru-RU"/>
              </w:rPr>
              <w:t>on HS (2012)</w:t>
            </w:r>
          </w:p>
        </w:tc>
        <w:tc>
          <w:tcPr>
            <w:tcW w:w="4680" w:type="dxa"/>
            <w:hideMark/>
          </w:tcPr>
          <w:p w14:paraId="224DF26A" w14:textId="77777777" w:rsidR="004E3D63" w:rsidRPr="00023626" w:rsidRDefault="004E3D63" w:rsidP="0080726A">
            <w:pPr>
              <w:widowControl w:val="0"/>
              <w:jc w:val="center"/>
              <w:rPr>
                <w:rFonts w:eastAsia="Arial Unicode MS"/>
                <w:bCs/>
                <w:color w:val="FFFFFF" w:themeColor="background1"/>
                <w:sz w:val="16"/>
                <w:szCs w:val="16"/>
                <w:lang w:val="en-US" w:eastAsia="ru-RU"/>
              </w:rPr>
            </w:pPr>
            <w:r w:rsidRPr="00023626">
              <w:rPr>
                <w:rFonts w:eastAsia="Arial Unicode MS"/>
                <w:bCs/>
                <w:color w:val="FFFFFF" w:themeColor="background1"/>
                <w:sz w:val="16"/>
                <w:szCs w:val="16"/>
                <w:lang w:val="en-US" w:eastAsia="ru-RU"/>
              </w:rPr>
              <w:t>Detailed Product Description</w:t>
            </w:r>
          </w:p>
        </w:tc>
      </w:tr>
      <w:tr w:rsidR="004E3D63" w:rsidRPr="00023626" w14:paraId="6CFA51F3" w14:textId="77777777" w:rsidTr="00023626">
        <w:trPr>
          <w:trHeight w:val="1242"/>
        </w:trPr>
        <w:tc>
          <w:tcPr>
            <w:tcW w:w="4531" w:type="dxa"/>
            <w:hideMark/>
          </w:tcPr>
          <w:p w14:paraId="3DE59D52" w14:textId="77777777" w:rsidR="004E3D63" w:rsidRPr="00023626" w:rsidRDefault="004E3D63" w:rsidP="0080726A">
            <w:pPr>
              <w:rPr>
                <w:b/>
                <w:sz w:val="16"/>
                <w:szCs w:val="16"/>
                <w:lang w:val="en-US"/>
              </w:rPr>
            </w:pPr>
            <w:r w:rsidRPr="00023626">
              <w:rPr>
                <w:b/>
                <w:sz w:val="16"/>
                <w:szCs w:val="16"/>
                <w:lang w:val="en-US"/>
              </w:rPr>
              <w:t>0201 10 000 1</w:t>
            </w:r>
          </w:p>
          <w:p w14:paraId="2CD11EFE" w14:textId="77777777" w:rsidR="004E3D63" w:rsidRPr="00023626" w:rsidRDefault="004E3D63" w:rsidP="0080726A">
            <w:pPr>
              <w:rPr>
                <w:b/>
                <w:sz w:val="16"/>
                <w:szCs w:val="16"/>
                <w:lang w:val="en-US"/>
              </w:rPr>
            </w:pPr>
            <w:r w:rsidRPr="00023626">
              <w:rPr>
                <w:b/>
                <w:sz w:val="16"/>
                <w:szCs w:val="16"/>
                <w:lang w:val="en-US"/>
              </w:rPr>
              <w:t>0201 20 200 1</w:t>
            </w:r>
          </w:p>
          <w:p w14:paraId="6D9EC5B2" w14:textId="77777777" w:rsidR="004E3D63" w:rsidRPr="00023626" w:rsidRDefault="004E3D63" w:rsidP="0080726A">
            <w:pPr>
              <w:rPr>
                <w:b/>
                <w:sz w:val="16"/>
                <w:szCs w:val="16"/>
                <w:lang w:val="en-US"/>
              </w:rPr>
            </w:pPr>
            <w:r w:rsidRPr="00023626">
              <w:rPr>
                <w:b/>
                <w:sz w:val="16"/>
                <w:szCs w:val="16"/>
                <w:lang w:val="en-US"/>
              </w:rPr>
              <w:t>0201 20 300 1</w:t>
            </w:r>
          </w:p>
          <w:p w14:paraId="7F132C2E" w14:textId="77777777" w:rsidR="004E3D63" w:rsidRPr="00023626" w:rsidRDefault="004E3D63" w:rsidP="0080726A">
            <w:pPr>
              <w:rPr>
                <w:b/>
                <w:sz w:val="16"/>
                <w:szCs w:val="16"/>
                <w:lang w:val="en-US"/>
              </w:rPr>
            </w:pPr>
            <w:r w:rsidRPr="00023626">
              <w:rPr>
                <w:b/>
                <w:sz w:val="16"/>
                <w:szCs w:val="16"/>
                <w:lang w:val="en-US"/>
              </w:rPr>
              <w:t>0201 20 500 1</w:t>
            </w:r>
          </w:p>
          <w:p w14:paraId="1D92DDEB" w14:textId="77777777" w:rsidR="004E3D63" w:rsidRPr="00023626" w:rsidRDefault="004E3D63" w:rsidP="0080726A">
            <w:pPr>
              <w:rPr>
                <w:b/>
                <w:sz w:val="16"/>
                <w:szCs w:val="16"/>
                <w:lang w:val="en-US"/>
              </w:rPr>
            </w:pPr>
            <w:r w:rsidRPr="00023626">
              <w:rPr>
                <w:b/>
                <w:sz w:val="16"/>
                <w:szCs w:val="16"/>
                <w:lang w:val="en-US"/>
              </w:rPr>
              <w:t>0201 20 900 1</w:t>
            </w:r>
          </w:p>
          <w:p w14:paraId="265847EE" w14:textId="77777777" w:rsidR="004E3D63" w:rsidRPr="00023626" w:rsidRDefault="004E3D63" w:rsidP="0080726A">
            <w:pPr>
              <w:rPr>
                <w:b/>
                <w:sz w:val="16"/>
                <w:szCs w:val="16"/>
                <w:lang w:val="en-US"/>
              </w:rPr>
            </w:pPr>
            <w:r w:rsidRPr="00023626">
              <w:rPr>
                <w:b/>
                <w:sz w:val="16"/>
                <w:szCs w:val="16"/>
                <w:lang w:val="en-US"/>
              </w:rPr>
              <w:t>0201 30 000 4</w:t>
            </w:r>
          </w:p>
        </w:tc>
        <w:tc>
          <w:tcPr>
            <w:tcW w:w="4680" w:type="dxa"/>
            <w:hideMark/>
          </w:tcPr>
          <w:p w14:paraId="23CC3AD9" w14:textId="77777777" w:rsidR="004E3D63" w:rsidRPr="00023626" w:rsidRDefault="004E3D63" w:rsidP="009E1F3E">
            <w:pPr>
              <w:widowControl w:val="0"/>
              <w:ind w:left="29"/>
              <w:contextualSpacing/>
              <w:rPr>
                <w:b/>
                <w:sz w:val="16"/>
                <w:szCs w:val="16"/>
                <w:lang w:val="en-US"/>
              </w:rPr>
            </w:pPr>
            <w:r w:rsidRPr="00023626">
              <w:rPr>
                <w:b/>
                <w:sz w:val="16"/>
                <w:szCs w:val="16"/>
              </w:rPr>
              <w:t>Meat of cattle, fresh or chilled</w:t>
            </w:r>
          </w:p>
        </w:tc>
      </w:tr>
      <w:tr w:rsidR="004E3D63" w:rsidRPr="00023626" w14:paraId="5D7E8911" w14:textId="77777777" w:rsidTr="00023626">
        <w:trPr>
          <w:cnfStyle w:val="000000010000" w:firstRow="0" w:lastRow="0" w:firstColumn="0" w:lastColumn="0" w:oddVBand="0" w:evenVBand="0" w:oddHBand="0" w:evenHBand="1" w:firstRowFirstColumn="0" w:firstRowLastColumn="0" w:lastRowFirstColumn="0" w:lastRowLastColumn="0"/>
          <w:trHeight w:val="1661"/>
        </w:trPr>
        <w:tc>
          <w:tcPr>
            <w:tcW w:w="4531" w:type="dxa"/>
            <w:hideMark/>
          </w:tcPr>
          <w:p w14:paraId="5A26BD2E" w14:textId="77777777" w:rsidR="004E3D63" w:rsidRPr="00023626" w:rsidRDefault="004E3D63" w:rsidP="0080726A">
            <w:pPr>
              <w:rPr>
                <w:b/>
                <w:sz w:val="16"/>
                <w:szCs w:val="16"/>
                <w:lang w:val="en-US"/>
              </w:rPr>
            </w:pPr>
            <w:r w:rsidRPr="00023626">
              <w:rPr>
                <w:b/>
                <w:sz w:val="16"/>
                <w:szCs w:val="16"/>
                <w:lang w:val="en-US"/>
              </w:rPr>
              <w:t>0202 10 000 1</w:t>
            </w:r>
          </w:p>
          <w:p w14:paraId="1B3468C0" w14:textId="77777777" w:rsidR="004E3D63" w:rsidRPr="00023626" w:rsidRDefault="004E3D63" w:rsidP="0080726A">
            <w:pPr>
              <w:rPr>
                <w:b/>
                <w:sz w:val="16"/>
                <w:szCs w:val="16"/>
                <w:lang w:val="en-US"/>
              </w:rPr>
            </w:pPr>
            <w:r w:rsidRPr="00023626">
              <w:rPr>
                <w:b/>
                <w:sz w:val="16"/>
                <w:szCs w:val="16"/>
                <w:lang w:val="en-US"/>
              </w:rPr>
              <w:t>0202 20 100 1</w:t>
            </w:r>
          </w:p>
          <w:p w14:paraId="44A35BD3" w14:textId="77777777" w:rsidR="004E3D63" w:rsidRPr="00023626" w:rsidRDefault="004E3D63" w:rsidP="0080726A">
            <w:pPr>
              <w:rPr>
                <w:b/>
                <w:sz w:val="16"/>
                <w:szCs w:val="16"/>
                <w:lang w:val="en-US"/>
              </w:rPr>
            </w:pPr>
            <w:r w:rsidRPr="00023626">
              <w:rPr>
                <w:b/>
                <w:sz w:val="16"/>
                <w:szCs w:val="16"/>
                <w:lang w:val="en-US"/>
              </w:rPr>
              <w:t>0202 20 300 1</w:t>
            </w:r>
          </w:p>
          <w:p w14:paraId="4A0691D5" w14:textId="77777777" w:rsidR="004E3D63" w:rsidRPr="00023626" w:rsidRDefault="004E3D63" w:rsidP="0080726A">
            <w:pPr>
              <w:rPr>
                <w:b/>
                <w:sz w:val="16"/>
                <w:szCs w:val="16"/>
                <w:lang w:val="en-US"/>
              </w:rPr>
            </w:pPr>
            <w:r w:rsidRPr="00023626">
              <w:rPr>
                <w:b/>
                <w:sz w:val="16"/>
                <w:szCs w:val="16"/>
                <w:lang w:val="en-US"/>
              </w:rPr>
              <w:t>0202 20 500 1</w:t>
            </w:r>
          </w:p>
          <w:p w14:paraId="79156C98" w14:textId="77777777" w:rsidR="004E3D63" w:rsidRPr="00023626" w:rsidRDefault="004E3D63" w:rsidP="0080726A">
            <w:pPr>
              <w:rPr>
                <w:b/>
                <w:sz w:val="16"/>
                <w:szCs w:val="16"/>
                <w:lang w:val="en-US"/>
              </w:rPr>
            </w:pPr>
            <w:r w:rsidRPr="00023626">
              <w:rPr>
                <w:b/>
                <w:sz w:val="16"/>
                <w:szCs w:val="16"/>
                <w:lang w:val="en-US"/>
              </w:rPr>
              <w:t>0202 20 900 1</w:t>
            </w:r>
          </w:p>
          <w:p w14:paraId="45F409B7" w14:textId="77777777" w:rsidR="004E3D63" w:rsidRPr="00023626" w:rsidRDefault="004E3D63" w:rsidP="0080726A">
            <w:pPr>
              <w:rPr>
                <w:b/>
                <w:sz w:val="16"/>
                <w:szCs w:val="16"/>
                <w:lang w:val="en-US"/>
              </w:rPr>
            </w:pPr>
            <w:r w:rsidRPr="00023626">
              <w:rPr>
                <w:b/>
                <w:sz w:val="16"/>
                <w:szCs w:val="16"/>
                <w:lang w:val="en-US"/>
              </w:rPr>
              <w:t>0202 30 100 4</w:t>
            </w:r>
          </w:p>
          <w:p w14:paraId="3E258D1E" w14:textId="77777777" w:rsidR="004E3D63" w:rsidRPr="00023626" w:rsidRDefault="004E3D63" w:rsidP="0080726A">
            <w:pPr>
              <w:rPr>
                <w:b/>
                <w:sz w:val="16"/>
                <w:szCs w:val="16"/>
                <w:lang w:val="en-US"/>
              </w:rPr>
            </w:pPr>
            <w:r w:rsidRPr="00023626">
              <w:rPr>
                <w:b/>
                <w:sz w:val="16"/>
                <w:szCs w:val="16"/>
                <w:lang w:val="en-US"/>
              </w:rPr>
              <w:t>0202 30 500 4</w:t>
            </w:r>
          </w:p>
          <w:p w14:paraId="41A3975B" w14:textId="77777777" w:rsidR="004E3D63" w:rsidRPr="00023626" w:rsidRDefault="004E3D63" w:rsidP="0080726A">
            <w:pPr>
              <w:rPr>
                <w:b/>
                <w:sz w:val="16"/>
                <w:szCs w:val="16"/>
                <w:lang w:val="en-US"/>
              </w:rPr>
            </w:pPr>
            <w:r w:rsidRPr="00023626">
              <w:rPr>
                <w:b/>
                <w:sz w:val="16"/>
                <w:szCs w:val="16"/>
                <w:lang w:val="en-US"/>
              </w:rPr>
              <w:t>0202 30 900 4</w:t>
            </w:r>
          </w:p>
        </w:tc>
        <w:tc>
          <w:tcPr>
            <w:tcW w:w="4680" w:type="dxa"/>
            <w:hideMark/>
          </w:tcPr>
          <w:p w14:paraId="3BF267A2" w14:textId="77777777" w:rsidR="004E3D63" w:rsidRPr="00023626" w:rsidRDefault="004E3D63" w:rsidP="009E1F3E">
            <w:pPr>
              <w:widowControl w:val="0"/>
              <w:ind w:left="29"/>
              <w:contextualSpacing/>
              <w:rPr>
                <w:b/>
                <w:sz w:val="16"/>
                <w:szCs w:val="16"/>
                <w:lang w:val="en-US"/>
              </w:rPr>
            </w:pPr>
            <w:r w:rsidRPr="00023626">
              <w:rPr>
                <w:b/>
                <w:sz w:val="16"/>
                <w:szCs w:val="16"/>
                <w:lang w:val="en-US"/>
              </w:rPr>
              <w:t>Meat of cattle, frozen.</w:t>
            </w:r>
          </w:p>
        </w:tc>
      </w:tr>
      <w:tr w:rsidR="004E3D63" w:rsidRPr="00023626" w14:paraId="5BA6C30A" w14:textId="77777777" w:rsidTr="00023626">
        <w:trPr>
          <w:trHeight w:val="4593"/>
        </w:trPr>
        <w:tc>
          <w:tcPr>
            <w:tcW w:w="4531" w:type="dxa"/>
            <w:hideMark/>
          </w:tcPr>
          <w:p w14:paraId="5A5D3B7F" w14:textId="77777777" w:rsidR="004E3D63" w:rsidRPr="00023626" w:rsidRDefault="004E3D63" w:rsidP="0080726A">
            <w:pPr>
              <w:rPr>
                <w:b/>
                <w:sz w:val="16"/>
                <w:szCs w:val="16"/>
                <w:lang w:val="en-US"/>
              </w:rPr>
            </w:pPr>
            <w:r w:rsidRPr="00023626">
              <w:rPr>
                <w:b/>
                <w:sz w:val="16"/>
                <w:szCs w:val="16"/>
                <w:lang w:val="en-US"/>
              </w:rPr>
              <w:t>0203 11 100 1</w:t>
            </w:r>
          </w:p>
          <w:p w14:paraId="45C06DAC" w14:textId="77777777" w:rsidR="004E3D63" w:rsidRPr="00023626" w:rsidRDefault="004E3D63" w:rsidP="0080726A">
            <w:pPr>
              <w:rPr>
                <w:b/>
                <w:sz w:val="16"/>
                <w:szCs w:val="16"/>
                <w:lang w:val="en-US"/>
              </w:rPr>
            </w:pPr>
            <w:r w:rsidRPr="00023626">
              <w:rPr>
                <w:b/>
                <w:sz w:val="16"/>
                <w:szCs w:val="16"/>
                <w:lang w:val="en-US"/>
              </w:rPr>
              <w:t>0203 11 900 1</w:t>
            </w:r>
          </w:p>
          <w:p w14:paraId="023C46F7" w14:textId="77777777" w:rsidR="004E3D63" w:rsidRPr="00023626" w:rsidRDefault="004E3D63" w:rsidP="0080726A">
            <w:pPr>
              <w:rPr>
                <w:b/>
                <w:sz w:val="16"/>
                <w:szCs w:val="16"/>
                <w:lang w:val="en-US"/>
              </w:rPr>
            </w:pPr>
            <w:r w:rsidRPr="00023626">
              <w:rPr>
                <w:b/>
                <w:sz w:val="16"/>
                <w:szCs w:val="16"/>
                <w:lang w:val="en-US"/>
              </w:rPr>
              <w:t xml:space="preserve">0203 12 110 1 </w:t>
            </w:r>
          </w:p>
          <w:p w14:paraId="5D7B1F49" w14:textId="77777777" w:rsidR="004E3D63" w:rsidRPr="00023626" w:rsidRDefault="004E3D63" w:rsidP="0080726A">
            <w:pPr>
              <w:rPr>
                <w:b/>
                <w:sz w:val="16"/>
                <w:szCs w:val="16"/>
                <w:lang w:val="en-US"/>
              </w:rPr>
            </w:pPr>
            <w:r w:rsidRPr="00023626">
              <w:rPr>
                <w:b/>
                <w:sz w:val="16"/>
                <w:szCs w:val="16"/>
                <w:lang w:val="en-US"/>
              </w:rPr>
              <w:t xml:space="preserve">0203 12 190 1 </w:t>
            </w:r>
          </w:p>
          <w:p w14:paraId="576C1E25" w14:textId="77777777" w:rsidR="004E3D63" w:rsidRPr="00023626" w:rsidRDefault="004E3D63" w:rsidP="0080726A">
            <w:pPr>
              <w:rPr>
                <w:b/>
                <w:sz w:val="16"/>
                <w:szCs w:val="16"/>
                <w:lang w:val="en-US"/>
              </w:rPr>
            </w:pPr>
            <w:r w:rsidRPr="00023626">
              <w:rPr>
                <w:b/>
                <w:sz w:val="16"/>
                <w:szCs w:val="16"/>
                <w:lang w:val="en-US"/>
              </w:rPr>
              <w:t xml:space="preserve">0203 12 900 1 </w:t>
            </w:r>
          </w:p>
          <w:p w14:paraId="69CD4E20" w14:textId="77777777" w:rsidR="004E3D63" w:rsidRPr="00023626" w:rsidRDefault="004E3D63" w:rsidP="0080726A">
            <w:pPr>
              <w:rPr>
                <w:b/>
                <w:sz w:val="16"/>
                <w:szCs w:val="16"/>
                <w:lang w:val="en-US"/>
              </w:rPr>
            </w:pPr>
            <w:r w:rsidRPr="00023626">
              <w:rPr>
                <w:b/>
                <w:sz w:val="16"/>
                <w:szCs w:val="16"/>
                <w:lang w:val="en-US"/>
              </w:rPr>
              <w:t xml:space="preserve">0203 19 110 1 </w:t>
            </w:r>
          </w:p>
          <w:p w14:paraId="043B15EB" w14:textId="77777777" w:rsidR="004E3D63" w:rsidRPr="00023626" w:rsidRDefault="004E3D63" w:rsidP="0080726A">
            <w:pPr>
              <w:rPr>
                <w:b/>
                <w:sz w:val="16"/>
                <w:szCs w:val="16"/>
                <w:lang w:val="en-US"/>
              </w:rPr>
            </w:pPr>
            <w:r w:rsidRPr="00023626">
              <w:rPr>
                <w:b/>
                <w:sz w:val="16"/>
                <w:szCs w:val="16"/>
                <w:lang w:val="en-US"/>
              </w:rPr>
              <w:t xml:space="preserve">0203 19 130 1 </w:t>
            </w:r>
          </w:p>
          <w:p w14:paraId="69C48840" w14:textId="77777777" w:rsidR="004E3D63" w:rsidRPr="00023626" w:rsidRDefault="004E3D63" w:rsidP="0080726A">
            <w:pPr>
              <w:rPr>
                <w:b/>
                <w:sz w:val="16"/>
                <w:szCs w:val="16"/>
                <w:lang w:val="en-US"/>
              </w:rPr>
            </w:pPr>
            <w:r w:rsidRPr="00023626">
              <w:rPr>
                <w:b/>
                <w:sz w:val="16"/>
                <w:szCs w:val="16"/>
                <w:lang w:val="en-US"/>
              </w:rPr>
              <w:t>0203 19 150 1</w:t>
            </w:r>
          </w:p>
          <w:p w14:paraId="33ABDBB6" w14:textId="77777777" w:rsidR="004E3D63" w:rsidRPr="00023626" w:rsidRDefault="004E3D63" w:rsidP="0080726A">
            <w:pPr>
              <w:rPr>
                <w:b/>
                <w:sz w:val="16"/>
                <w:szCs w:val="16"/>
                <w:lang w:val="en-US"/>
              </w:rPr>
            </w:pPr>
            <w:r w:rsidRPr="00023626">
              <w:rPr>
                <w:b/>
                <w:sz w:val="16"/>
                <w:szCs w:val="16"/>
                <w:lang w:val="en-US"/>
              </w:rPr>
              <w:t xml:space="preserve">0203 19 550 1 </w:t>
            </w:r>
          </w:p>
          <w:p w14:paraId="6318B480" w14:textId="77777777" w:rsidR="004E3D63" w:rsidRPr="00023626" w:rsidRDefault="004E3D63" w:rsidP="0080726A">
            <w:pPr>
              <w:rPr>
                <w:b/>
                <w:sz w:val="16"/>
                <w:szCs w:val="16"/>
                <w:lang w:val="en-US"/>
              </w:rPr>
            </w:pPr>
            <w:r w:rsidRPr="00023626">
              <w:rPr>
                <w:b/>
                <w:sz w:val="16"/>
                <w:szCs w:val="16"/>
                <w:lang w:val="en-US"/>
              </w:rPr>
              <w:t xml:space="preserve">0203 19 590 1 </w:t>
            </w:r>
          </w:p>
          <w:p w14:paraId="45D1751B" w14:textId="77777777" w:rsidR="004E3D63" w:rsidRPr="00023626" w:rsidRDefault="004E3D63" w:rsidP="0080726A">
            <w:pPr>
              <w:rPr>
                <w:b/>
                <w:sz w:val="16"/>
                <w:szCs w:val="16"/>
                <w:lang w:val="en-US"/>
              </w:rPr>
            </w:pPr>
            <w:r w:rsidRPr="00023626">
              <w:rPr>
                <w:b/>
                <w:sz w:val="16"/>
                <w:szCs w:val="16"/>
                <w:lang w:val="en-US"/>
              </w:rPr>
              <w:t>0203 19 900 1</w:t>
            </w:r>
          </w:p>
          <w:p w14:paraId="0F866826" w14:textId="77777777" w:rsidR="004E3D63" w:rsidRPr="00023626" w:rsidRDefault="004E3D63" w:rsidP="0080726A">
            <w:pPr>
              <w:rPr>
                <w:b/>
                <w:sz w:val="16"/>
                <w:szCs w:val="16"/>
                <w:lang w:val="en-US"/>
              </w:rPr>
            </w:pPr>
            <w:r w:rsidRPr="00023626">
              <w:rPr>
                <w:b/>
                <w:sz w:val="16"/>
                <w:szCs w:val="16"/>
                <w:lang w:val="en-US"/>
              </w:rPr>
              <w:t xml:space="preserve">0203 21 100 1 </w:t>
            </w:r>
          </w:p>
          <w:p w14:paraId="32563D64" w14:textId="77777777" w:rsidR="004E3D63" w:rsidRPr="00023626" w:rsidRDefault="004E3D63" w:rsidP="0080726A">
            <w:pPr>
              <w:rPr>
                <w:b/>
                <w:sz w:val="16"/>
                <w:szCs w:val="16"/>
                <w:lang w:val="en-US"/>
              </w:rPr>
            </w:pPr>
            <w:r w:rsidRPr="00023626">
              <w:rPr>
                <w:b/>
                <w:sz w:val="16"/>
                <w:szCs w:val="16"/>
                <w:lang w:val="en-US"/>
              </w:rPr>
              <w:t xml:space="preserve">0203 21 900 1 </w:t>
            </w:r>
          </w:p>
          <w:p w14:paraId="317DF906" w14:textId="77777777" w:rsidR="004E3D63" w:rsidRPr="00023626" w:rsidRDefault="004E3D63" w:rsidP="0080726A">
            <w:pPr>
              <w:rPr>
                <w:b/>
                <w:sz w:val="16"/>
                <w:szCs w:val="16"/>
                <w:lang w:val="en-US"/>
              </w:rPr>
            </w:pPr>
            <w:r w:rsidRPr="00023626">
              <w:rPr>
                <w:b/>
                <w:sz w:val="16"/>
                <w:szCs w:val="16"/>
                <w:lang w:val="en-US"/>
              </w:rPr>
              <w:t xml:space="preserve">0203 22 110 1 </w:t>
            </w:r>
          </w:p>
          <w:p w14:paraId="48C730E6" w14:textId="77777777" w:rsidR="004E3D63" w:rsidRPr="00023626" w:rsidRDefault="004E3D63" w:rsidP="0080726A">
            <w:pPr>
              <w:rPr>
                <w:b/>
                <w:sz w:val="16"/>
                <w:szCs w:val="16"/>
                <w:lang w:val="en-US"/>
              </w:rPr>
            </w:pPr>
            <w:r w:rsidRPr="00023626">
              <w:rPr>
                <w:b/>
                <w:sz w:val="16"/>
                <w:szCs w:val="16"/>
                <w:lang w:val="en-US"/>
              </w:rPr>
              <w:t>0203 22 190 1</w:t>
            </w:r>
          </w:p>
          <w:p w14:paraId="1CABB99B" w14:textId="77777777" w:rsidR="004E3D63" w:rsidRPr="00023626" w:rsidRDefault="004E3D63" w:rsidP="0080726A">
            <w:pPr>
              <w:rPr>
                <w:b/>
                <w:sz w:val="16"/>
                <w:szCs w:val="16"/>
                <w:lang w:val="en-US"/>
              </w:rPr>
            </w:pPr>
            <w:r w:rsidRPr="00023626">
              <w:rPr>
                <w:b/>
                <w:sz w:val="16"/>
                <w:szCs w:val="16"/>
                <w:lang w:val="en-US"/>
              </w:rPr>
              <w:t xml:space="preserve">0203 22 900 1 </w:t>
            </w:r>
          </w:p>
          <w:p w14:paraId="02FC1ED1" w14:textId="77777777" w:rsidR="004E3D63" w:rsidRPr="00023626" w:rsidRDefault="004E3D63" w:rsidP="0080726A">
            <w:pPr>
              <w:rPr>
                <w:b/>
                <w:sz w:val="16"/>
                <w:szCs w:val="16"/>
                <w:lang w:val="en-US"/>
              </w:rPr>
            </w:pPr>
            <w:r w:rsidRPr="00023626">
              <w:rPr>
                <w:b/>
                <w:sz w:val="16"/>
                <w:szCs w:val="16"/>
                <w:lang w:val="en-US"/>
              </w:rPr>
              <w:t xml:space="preserve">0203 29 110 1 </w:t>
            </w:r>
          </w:p>
          <w:p w14:paraId="1D36F18C" w14:textId="77777777" w:rsidR="004E3D63" w:rsidRPr="00023626" w:rsidRDefault="004E3D63" w:rsidP="0080726A">
            <w:pPr>
              <w:rPr>
                <w:b/>
                <w:sz w:val="16"/>
                <w:szCs w:val="16"/>
                <w:lang w:val="en-US"/>
              </w:rPr>
            </w:pPr>
            <w:r w:rsidRPr="00023626">
              <w:rPr>
                <w:b/>
                <w:sz w:val="16"/>
                <w:szCs w:val="16"/>
                <w:lang w:val="en-US"/>
              </w:rPr>
              <w:t xml:space="preserve">0203 29 130 1 </w:t>
            </w:r>
          </w:p>
          <w:p w14:paraId="5FDD557C" w14:textId="77777777" w:rsidR="004E3D63" w:rsidRPr="00023626" w:rsidRDefault="004E3D63" w:rsidP="0080726A">
            <w:pPr>
              <w:rPr>
                <w:b/>
                <w:sz w:val="16"/>
                <w:szCs w:val="16"/>
                <w:lang w:val="en-US"/>
              </w:rPr>
            </w:pPr>
            <w:r w:rsidRPr="00023626">
              <w:rPr>
                <w:b/>
                <w:sz w:val="16"/>
                <w:szCs w:val="16"/>
                <w:lang w:val="en-US"/>
              </w:rPr>
              <w:t xml:space="preserve">0203 29 150 1 </w:t>
            </w:r>
          </w:p>
          <w:p w14:paraId="49256DC8" w14:textId="77777777" w:rsidR="004E3D63" w:rsidRPr="00023626" w:rsidRDefault="004E3D63" w:rsidP="0080726A">
            <w:pPr>
              <w:rPr>
                <w:b/>
                <w:sz w:val="16"/>
                <w:szCs w:val="16"/>
                <w:lang w:val="en-US"/>
              </w:rPr>
            </w:pPr>
            <w:r w:rsidRPr="00023626">
              <w:rPr>
                <w:b/>
                <w:sz w:val="16"/>
                <w:szCs w:val="16"/>
                <w:lang w:val="en-US"/>
              </w:rPr>
              <w:t xml:space="preserve">0203 29 550 1 </w:t>
            </w:r>
          </w:p>
          <w:p w14:paraId="3BF17589" w14:textId="77777777" w:rsidR="004E3D63" w:rsidRPr="00023626" w:rsidRDefault="004E3D63" w:rsidP="0080726A">
            <w:pPr>
              <w:rPr>
                <w:b/>
                <w:sz w:val="16"/>
                <w:szCs w:val="16"/>
                <w:lang w:val="en-US"/>
              </w:rPr>
            </w:pPr>
            <w:r w:rsidRPr="00023626">
              <w:rPr>
                <w:b/>
                <w:sz w:val="16"/>
                <w:szCs w:val="16"/>
                <w:lang w:val="en-US"/>
              </w:rPr>
              <w:t xml:space="preserve">0203 29 550 2 </w:t>
            </w:r>
          </w:p>
          <w:p w14:paraId="3936E77B" w14:textId="77777777" w:rsidR="004E3D63" w:rsidRPr="00023626" w:rsidRDefault="004E3D63" w:rsidP="0080726A">
            <w:pPr>
              <w:rPr>
                <w:b/>
                <w:sz w:val="16"/>
                <w:szCs w:val="16"/>
                <w:lang w:val="en-US"/>
              </w:rPr>
            </w:pPr>
            <w:r w:rsidRPr="00023626">
              <w:rPr>
                <w:b/>
                <w:sz w:val="16"/>
                <w:szCs w:val="16"/>
                <w:lang w:val="en-US"/>
              </w:rPr>
              <w:t>0203 29 590 1</w:t>
            </w:r>
          </w:p>
          <w:p w14:paraId="0A5B23F1" w14:textId="77777777" w:rsidR="004E3D63" w:rsidRPr="00023626" w:rsidRDefault="004E3D63" w:rsidP="0080726A">
            <w:pPr>
              <w:rPr>
                <w:b/>
                <w:sz w:val="16"/>
                <w:szCs w:val="16"/>
                <w:lang w:val="en-US"/>
              </w:rPr>
            </w:pPr>
            <w:r w:rsidRPr="00023626">
              <w:rPr>
                <w:b/>
                <w:sz w:val="16"/>
                <w:szCs w:val="16"/>
                <w:lang w:val="en-US"/>
              </w:rPr>
              <w:t>0203 29 900 1</w:t>
            </w:r>
          </w:p>
          <w:p w14:paraId="657E8840" w14:textId="77777777" w:rsidR="004E3D63" w:rsidRPr="00023626" w:rsidRDefault="004E3D63" w:rsidP="0080726A">
            <w:pPr>
              <w:rPr>
                <w:b/>
                <w:sz w:val="16"/>
                <w:szCs w:val="16"/>
                <w:lang w:val="en-US"/>
              </w:rPr>
            </w:pPr>
            <w:r w:rsidRPr="00023626">
              <w:rPr>
                <w:b/>
                <w:sz w:val="16"/>
                <w:szCs w:val="16"/>
                <w:lang w:val="en-US"/>
              </w:rPr>
              <w:t>0203 29 900 2</w:t>
            </w:r>
          </w:p>
        </w:tc>
        <w:tc>
          <w:tcPr>
            <w:tcW w:w="4680" w:type="dxa"/>
            <w:hideMark/>
          </w:tcPr>
          <w:p w14:paraId="423DE5D4" w14:textId="77777777" w:rsidR="004E3D63" w:rsidRPr="00023626" w:rsidRDefault="004E3D63" w:rsidP="009E1F3E">
            <w:pPr>
              <w:widowControl w:val="0"/>
              <w:ind w:left="29"/>
              <w:contextualSpacing/>
              <w:rPr>
                <w:b/>
                <w:sz w:val="16"/>
                <w:szCs w:val="16"/>
                <w:lang w:val="en-US"/>
              </w:rPr>
            </w:pPr>
            <w:r w:rsidRPr="00023626">
              <w:rPr>
                <w:b/>
                <w:sz w:val="16"/>
                <w:szCs w:val="16"/>
              </w:rPr>
              <w:t>Fresh, chilled or frozen pork</w:t>
            </w:r>
          </w:p>
        </w:tc>
      </w:tr>
      <w:tr w:rsidR="004E3D63" w:rsidRPr="00023626" w14:paraId="5459D034" w14:textId="77777777" w:rsidTr="00023626">
        <w:trPr>
          <w:cnfStyle w:val="000000010000" w:firstRow="0" w:lastRow="0" w:firstColumn="0" w:lastColumn="0" w:oddVBand="0" w:evenVBand="0" w:oddHBand="0" w:evenHBand="1" w:firstRowFirstColumn="0" w:firstRowLastColumn="0" w:lastRowFirstColumn="0" w:lastRowLastColumn="0"/>
        </w:trPr>
        <w:tc>
          <w:tcPr>
            <w:tcW w:w="4531" w:type="dxa"/>
          </w:tcPr>
          <w:p w14:paraId="27954C59" w14:textId="77777777" w:rsidR="004E3D63" w:rsidRPr="00023626" w:rsidRDefault="004E3D63" w:rsidP="0080726A">
            <w:pPr>
              <w:rPr>
                <w:b/>
                <w:sz w:val="16"/>
                <w:szCs w:val="16"/>
                <w:lang w:val="en-US"/>
              </w:rPr>
            </w:pPr>
          </w:p>
        </w:tc>
        <w:tc>
          <w:tcPr>
            <w:tcW w:w="4680" w:type="dxa"/>
            <w:hideMark/>
          </w:tcPr>
          <w:p w14:paraId="259EB386" w14:textId="77777777" w:rsidR="004E3D63" w:rsidRPr="00023626" w:rsidRDefault="004E3D63" w:rsidP="0080726A">
            <w:pPr>
              <w:widowControl w:val="0"/>
              <w:ind w:left="27"/>
              <w:contextualSpacing/>
              <w:rPr>
                <w:b/>
                <w:sz w:val="16"/>
                <w:szCs w:val="16"/>
                <w:lang w:val="en-US"/>
              </w:rPr>
            </w:pPr>
            <w:r w:rsidRPr="00023626">
              <w:rPr>
                <w:b/>
                <w:sz w:val="16"/>
                <w:szCs w:val="16"/>
                <w:lang w:val="en-US"/>
              </w:rPr>
              <w:t>Fresh, chilled or frozen meat and food by-products of poultry specified in the commodity item 0105</w:t>
            </w:r>
          </w:p>
        </w:tc>
      </w:tr>
      <w:tr w:rsidR="004E3D63" w:rsidRPr="00023626" w14:paraId="5369C5CD" w14:textId="77777777" w:rsidTr="00023626">
        <w:trPr>
          <w:trHeight w:val="598"/>
        </w:trPr>
        <w:tc>
          <w:tcPr>
            <w:tcW w:w="4531" w:type="dxa"/>
          </w:tcPr>
          <w:p w14:paraId="14954165" w14:textId="77777777" w:rsidR="004E3D63" w:rsidRPr="00023626" w:rsidRDefault="004E3D63" w:rsidP="0080726A">
            <w:pPr>
              <w:rPr>
                <w:b/>
                <w:sz w:val="16"/>
                <w:szCs w:val="16"/>
                <w:lang w:val="en-US"/>
              </w:rPr>
            </w:pPr>
            <w:r w:rsidRPr="00023626">
              <w:rPr>
                <w:b/>
                <w:sz w:val="16"/>
                <w:szCs w:val="16"/>
                <w:lang w:val="en-US"/>
              </w:rPr>
              <w:t>0207 14 200 1</w:t>
            </w:r>
          </w:p>
          <w:p w14:paraId="3CFA85C0" w14:textId="77777777" w:rsidR="004E3D63" w:rsidRPr="00023626" w:rsidRDefault="004E3D63" w:rsidP="0080726A">
            <w:pPr>
              <w:rPr>
                <w:b/>
                <w:sz w:val="16"/>
                <w:szCs w:val="16"/>
                <w:lang w:val="en-US"/>
              </w:rPr>
            </w:pPr>
            <w:r w:rsidRPr="00023626">
              <w:rPr>
                <w:b/>
                <w:sz w:val="16"/>
                <w:szCs w:val="16"/>
                <w:lang w:val="en-US"/>
              </w:rPr>
              <w:t>0207 14 600 1</w:t>
            </w:r>
          </w:p>
        </w:tc>
        <w:tc>
          <w:tcPr>
            <w:tcW w:w="4680" w:type="dxa"/>
            <w:hideMark/>
          </w:tcPr>
          <w:p w14:paraId="71E9EA38" w14:textId="77777777" w:rsidR="004E3D63" w:rsidRPr="00023626" w:rsidRDefault="004E3D63" w:rsidP="0080726A">
            <w:pPr>
              <w:contextualSpacing/>
              <w:jc w:val="left"/>
              <w:rPr>
                <w:b/>
                <w:sz w:val="16"/>
                <w:szCs w:val="16"/>
              </w:rPr>
            </w:pPr>
            <w:r w:rsidRPr="00023626">
              <w:rPr>
                <w:b/>
                <w:sz w:val="16"/>
                <w:szCs w:val="16"/>
                <w:lang w:val="en-US"/>
              </w:rPr>
              <w:t>F</w:t>
            </w:r>
            <w:proofErr w:type="spellStart"/>
            <w:r w:rsidRPr="00023626">
              <w:rPr>
                <w:b/>
                <w:sz w:val="16"/>
                <w:szCs w:val="16"/>
              </w:rPr>
              <w:t>rozen</w:t>
            </w:r>
            <w:proofErr w:type="spellEnd"/>
            <w:r w:rsidRPr="00023626">
              <w:rPr>
                <w:b/>
                <w:sz w:val="16"/>
                <w:szCs w:val="16"/>
              </w:rPr>
              <w:t xml:space="preserve"> unboned halves or quarters of dressed chicken and frozen unboned chicken legs and chunks thereof</w:t>
            </w:r>
          </w:p>
          <w:p w14:paraId="35CB4D85" w14:textId="77777777" w:rsidR="004E3D63" w:rsidRPr="00023626" w:rsidRDefault="004E3D63" w:rsidP="0080726A">
            <w:pPr>
              <w:widowControl w:val="0"/>
              <w:rPr>
                <w:b/>
                <w:sz w:val="16"/>
                <w:szCs w:val="16"/>
              </w:rPr>
            </w:pPr>
          </w:p>
        </w:tc>
      </w:tr>
      <w:tr w:rsidR="004E3D63" w:rsidRPr="00023626" w14:paraId="5A56413B" w14:textId="77777777" w:rsidTr="00023626">
        <w:trPr>
          <w:cnfStyle w:val="000000010000" w:firstRow="0" w:lastRow="0" w:firstColumn="0" w:lastColumn="0" w:oddVBand="0" w:evenVBand="0" w:oddHBand="0" w:evenHBand="1" w:firstRowFirstColumn="0" w:firstRowLastColumn="0" w:lastRowFirstColumn="0" w:lastRowLastColumn="0"/>
        </w:trPr>
        <w:tc>
          <w:tcPr>
            <w:tcW w:w="4531" w:type="dxa"/>
            <w:hideMark/>
          </w:tcPr>
          <w:p w14:paraId="1BD62530" w14:textId="77777777" w:rsidR="004E3D63" w:rsidRPr="00023626" w:rsidRDefault="004E3D63" w:rsidP="0080726A">
            <w:pPr>
              <w:rPr>
                <w:b/>
                <w:sz w:val="16"/>
                <w:szCs w:val="16"/>
                <w:lang w:val="en-US"/>
              </w:rPr>
            </w:pPr>
            <w:r w:rsidRPr="00023626">
              <w:rPr>
                <w:b/>
                <w:sz w:val="16"/>
                <w:szCs w:val="16"/>
                <w:lang w:val="en-US"/>
              </w:rPr>
              <w:t>0207 13 100 1</w:t>
            </w:r>
          </w:p>
        </w:tc>
        <w:tc>
          <w:tcPr>
            <w:tcW w:w="4680" w:type="dxa"/>
            <w:hideMark/>
          </w:tcPr>
          <w:p w14:paraId="015D6281" w14:textId="77777777" w:rsidR="004E3D63" w:rsidRPr="00023626" w:rsidRDefault="004E3D63" w:rsidP="0080726A">
            <w:pPr>
              <w:contextualSpacing/>
              <w:jc w:val="left"/>
              <w:rPr>
                <w:b/>
                <w:sz w:val="16"/>
                <w:szCs w:val="16"/>
              </w:rPr>
            </w:pPr>
            <w:r w:rsidRPr="00023626">
              <w:rPr>
                <w:b/>
                <w:sz w:val="16"/>
                <w:szCs w:val="16"/>
              </w:rPr>
              <w:t>Fresh or chilled home-made boned chicken meat</w:t>
            </w:r>
          </w:p>
          <w:p w14:paraId="7698ADF3" w14:textId="77777777" w:rsidR="004E3D63" w:rsidRPr="00023626" w:rsidRDefault="004E3D63" w:rsidP="0080726A">
            <w:pPr>
              <w:rPr>
                <w:b/>
                <w:sz w:val="16"/>
                <w:szCs w:val="16"/>
              </w:rPr>
            </w:pPr>
          </w:p>
        </w:tc>
      </w:tr>
      <w:tr w:rsidR="004E3D63" w:rsidRPr="00023626" w14:paraId="0323357B" w14:textId="77777777" w:rsidTr="00023626">
        <w:tc>
          <w:tcPr>
            <w:tcW w:w="4531" w:type="dxa"/>
            <w:hideMark/>
          </w:tcPr>
          <w:p w14:paraId="3A1166DA" w14:textId="77777777" w:rsidR="004E3D63" w:rsidRPr="00023626" w:rsidRDefault="004E3D63" w:rsidP="0080726A">
            <w:pPr>
              <w:rPr>
                <w:b/>
                <w:sz w:val="16"/>
                <w:szCs w:val="16"/>
                <w:lang w:val="en-US"/>
              </w:rPr>
            </w:pPr>
            <w:r w:rsidRPr="00023626">
              <w:rPr>
                <w:b/>
                <w:sz w:val="16"/>
                <w:szCs w:val="16"/>
                <w:lang w:val="en-US"/>
              </w:rPr>
              <w:t>0207 14 100 1</w:t>
            </w:r>
          </w:p>
        </w:tc>
        <w:tc>
          <w:tcPr>
            <w:tcW w:w="4680" w:type="dxa"/>
            <w:hideMark/>
          </w:tcPr>
          <w:p w14:paraId="48A37AAF" w14:textId="77777777" w:rsidR="004E3D63" w:rsidRPr="00023626" w:rsidRDefault="004E3D63" w:rsidP="0080726A">
            <w:pPr>
              <w:contextualSpacing/>
              <w:jc w:val="left"/>
              <w:rPr>
                <w:b/>
                <w:sz w:val="16"/>
                <w:szCs w:val="16"/>
              </w:rPr>
            </w:pPr>
            <w:r w:rsidRPr="00023626">
              <w:rPr>
                <w:b/>
                <w:sz w:val="16"/>
                <w:szCs w:val="16"/>
              </w:rPr>
              <w:t>Frozen home-made boned chicken meat</w:t>
            </w:r>
          </w:p>
          <w:p w14:paraId="42A65BF9" w14:textId="77777777" w:rsidR="004E3D63" w:rsidRPr="00023626" w:rsidRDefault="004E3D63" w:rsidP="0080726A">
            <w:pPr>
              <w:rPr>
                <w:b/>
                <w:sz w:val="16"/>
                <w:szCs w:val="16"/>
              </w:rPr>
            </w:pPr>
          </w:p>
        </w:tc>
      </w:tr>
      <w:tr w:rsidR="004E3D63" w:rsidRPr="00023626" w14:paraId="7D0E1A17" w14:textId="77777777" w:rsidTr="00023626">
        <w:trPr>
          <w:cnfStyle w:val="000000010000" w:firstRow="0" w:lastRow="0" w:firstColumn="0" w:lastColumn="0" w:oddVBand="0" w:evenVBand="0" w:oddHBand="0" w:evenHBand="1" w:firstRowFirstColumn="0" w:firstRowLastColumn="0" w:lastRowFirstColumn="0" w:lastRowLastColumn="0"/>
        </w:trPr>
        <w:tc>
          <w:tcPr>
            <w:tcW w:w="4531" w:type="dxa"/>
            <w:hideMark/>
          </w:tcPr>
          <w:p w14:paraId="78C750E0" w14:textId="77777777" w:rsidR="004E3D63" w:rsidRPr="00023626" w:rsidRDefault="004E3D63" w:rsidP="0080726A">
            <w:pPr>
              <w:rPr>
                <w:b/>
                <w:sz w:val="16"/>
                <w:szCs w:val="16"/>
                <w:lang w:val="en-US"/>
              </w:rPr>
            </w:pPr>
            <w:r w:rsidRPr="00023626">
              <w:rPr>
                <w:b/>
                <w:sz w:val="16"/>
                <w:szCs w:val="16"/>
                <w:lang w:val="en-US"/>
              </w:rPr>
              <w:t>0207 27 100 1</w:t>
            </w:r>
          </w:p>
        </w:tc>
        <w:tc>
          <w:tcPr>
            <w:tcW w:w="4680" w:type="dxa"/>
            <w:hideMark/>
          </w:tcPr>
          <w:p w14:paraId="11768D21" w14:textId="77777777" w:rsidR="004E3D63" w:rsidRPr="00023626" w:rsidRDefault="004E3D63" w:rsidP="0080726A">
            <w:pPr>
              <w:contextualSpacing/>
              <w:jc w:val="left"/>
              <w:rPr>
                <w:b/>
                <w:sz w:val="16"/>
                <w:szCs w:val="16"/>
              </w:rPr>
            </w:pPr>
            <w:r w:rsidRPr="00023626">
              <w:rPr>
                <w:b/>
                <w:sz w:val="16"/>
                <w:szCs w:val="16"/>
              </w:rPr>
              <w:t>Frozen boneless turkey meat</w:t>
            </w:r>
          </w:p>
          <w:p w14:paraId="0C10D6D3" w14:textId="77777777" w:rsidR="004E3D63" w:rsidRPr="00023626" w:rsidRDefault="004E3D63" w:rsidP="0080726A">
            <w:pPr>
              <w:rPr>
                <w:b/>
                <w:sz w:val="16"/>
                <w:szCs w:val="16"/>
                <w:lang w:val="en-US"/>
              </w:rPr>
            </w:pPr>
          </w:p>
        </w:tc>
      </w:tr>
      <w:tr w:rsidR="004E3D63" w:rsidRPr="00023626" w14:paraId="74DB1761" w14:textId="77777777" w:rsidTr="00023626">
        <w:trPr>
          <w:trHeight w:val="823"/>
        </w:trPr>
        <w:tc>
          <w:tcPr>
            <w:tcW w:w="4531" w:type="dxa"/>
            <w:hideMark/>
          </w:tcPr>
          <w:p w14:paraId="210BE276" w14:textId="77777777" w:rsidR="004E3D63" w:rsidRPr="00023626" w:rsidRDefault="004E3D63" w:rsidP="0080726A">
            <w:pPr>
              <w:rPr>
                <w:b/>
                <w:sz w:val="16"/>
                <w:szCs w:val="16"/>
                <w:lang w:val="en-US"/>
              </w:rPr>
            </w:pPr>
            <w:r w:rsidRPr="00023626">
              <w:rPr>
                <w:b/>
                <w:sz w:val="16"/>
                <w:szCs w:val="16"/>
                <w:lang w:val="en-US"/>
              </w:rPr>
              <w:lastRenderedPageBreak/>
              <w:t xml:space="preserve">0207 27 300 1 </w:t>
            </w:r>
          </w:p>
          <w:p w14:paraId="5FFB9751" w14:textId="77777777" w:rsidR="004E3D63" w:rsidRPr="00023626" w:rsidRDefault="004E3D63" w:rsidP="0080726A">
            <w:pPr>
              <w:rPr>
                <w:b/>
                <w:sz w:val="16"/>
                <w:szCs w:val="16"/>
                <w:lang w:val="en-US"/>
              </w:rPr>
            </w:pPr>
            <w:r w:rsidRPr="00023626">
              <w:rPr>
                <w:b/>
                <w:sz w:val="16"/>
                <w:szCs w:val="16"/>
                <w:lang w:val="en-US"/>
              </w:rPr>
              <w:t xml:space="preserve">0207 27 400 1 </w:t>
            </w:r>
          </w:p>
          <w:p w14:paraId="51E8DF15" w14:textId="77777777" w:rsidR="004E3D63" w:rsidRPr="00023626" w:rsidRDefault="004E3D63" w:rsidP="0080726A">
            <w:pPr>
              <w:rPr>
                <w:b/>
                <w:sz w:val="16"/>
                <w:szCs w:val="16"/>
                <w:lang w:val="en-US"/>
              </w:rPr>
            </w:pPr>
            <w:r w:rsidRPr="00023626">
              <w:rPr>
                <w:b/>
                <w:sz w:val="16"/>
                <w:szCs w:val="16"/>
                <w:lang w:val="en-US"/>
              </w:rPr>
              <w:t xml:space="preserve">0207 27 600 1 </w:t>
            </w:r>
          </w:p>
          <w:p w14:paraId="6DC30E9B" w14:textId="77777777" w:rsidR="004E3D63" w:rsidRPr="00023626" w:rsidRDefault="004E3D63" w:rsidP="0080726A">
            <w:pPr>
              <w:rPr>
                <w:b/>
                <w:sz w:val="16"/>
                <w:szCs w:val="16"/>
                <w:lang w:val="en-US"/>
              </w:rPr>
            </w:pPr>
            <w:r w:rsidRPr="00023626">
              <w:rPr>
                <w:b/>
                <w:sz w:val="16"/>
                <w:szCs w:val="16"/>
                <w:lang w:val="en-US"/>
              </w:rPr>
              <w:t>0207 27 700 1</w:t>
            </w:r>
          </w:p>
        </w:tc>
        <w:tc>
          <w:tcPr>
            <w:tcW w:w="4680" w:type="dxa"/>
            <w:hideMark/>
          </w:tcPr>
          <w:p w14:paraId="6F143250" w14:textId="77777777" w:rsidR="004E3D63" w:rsidRPr="00023626" w:rsidRDefault="004E3D63" w:rsidP="0080726A">
            <w:pPr>
              <w:widowControl w:val="0"/>
              <w:ind w:left="120" w:hanging="93"/>
              <w:contextualSpacing/>
              <w:rPr>
                <w:b/>
                <w:sz w:val="16"/>
                <w:szCs w:val="16"/>
                <w:lang w:val="en-US"/>
              </w:rPr>
            </w:pPr>
            <w:r w:rsidRPr="00023626">
              <w:rPr>
                <w:b/>
                <w:sz w:val="16"/>
                <w:szCs w:val="16"/>
                <w:lang w:val="en-US"/>
              </w:rPr>
              <w:t xml:space="preserve">Frozen unboned turkey carcass parts </w:t>
            </w:r>
          </w:p>
        </w:tc>
      </w:tr>
      <w:tr w:rsidR="00023626" w:rsidRPr="00023626" w14:paraId="56EA2C40" w14:textId="77777777" w:rsidTr="00023626">
        <w:trPr>
          <w:cnfStyle w:val="000000010000" w:firstRow="0" w:lastRow="0" w:firstColumn="0" w:lastColumn="0" w:oddVBand="0" w:evenVBand="0" w:oddHBand="0" w:evenHBand="1" w:firstRowFirstColumn="0" w:firstRowLastColumn="0" w:lastRowFirstColumn="0" w:lastRowLastColumn="0"/>
          <w:trHeight w:val="823"/>
        </w:trPr>
        <w:tc>
          <w:tcPr>
            <w:tcW w:w="4531" w:type="dxa"/>
          </w:tcPr>
          <w:p w14:paraId="258EBD47" w14:textId="77777777" w:rsidR="00023626" w:rsidRPr="00023626" w:rsidRDefault="00023626" w:rsidP="00023626">
            <w:pPr>
              <w:rPr>
                <w:b/>
                <w:sz w:val="16"/>
                <w:szCs w:val="16"/>
                <w:lang w:val="en-US"/>
              </w:rPr>
            </w:pPr>
            <w:r w:rsidRPr="00023626">
              <w:rPr>
                <w:b/>
                <w:sz w:val="16"/>
                <w:szCs w:val="16"/>
                <w:lang w:val="en-US"/>
              </w:rPr>
              <w:t xml:space="preserve">0207 11 100 1, 0207 11 300 1, 0207 11 900 1 </w:t>
            </w:r>
          </w:p>
          <w:p w14:paraId="70000849" w14:textId="77777777" w:rsidR="00023626" w:rsidRPr="00023626" w:rsidRDefault="00023626" w:rsidP="00023626">
            <w:pPr>
              <w:rPr>
                <w:b/>
                <w:sz w:val="16"/>
                <w:szCs w:val="16"/>
                <w:lang w:val="en-US"/>
              </w:rPr>
            </w:pPr>
            <w:r w:rsidRPr="00023626">
              <w:rPr>
                <w:b/>
                <w:sz w:val="16"/>
                <w:szCs w:val="16"/>
                <w:lang w:val="en-US"/>
              </w:rPr>
              <w:t xml:space="preserve">0207 12 100 1, 0207 12 900 1, 0207 13 200 1 </w:t>
            </w:r>
          </w:p>
          <w:p w14:paraId="4C4ABAE6" w14:textId="77777777" w:rsidR="00023626" w:rsidRPr="00023626" w:rsidRDefault="00023626" w:rsidP="00023626">
            <w:pPr>
              <w:rPr>
                <w:b/>
                <w:sz w:val="16"/>
                <w:szCs w:val="16"/>
                <w:lang w:val="en-US"/>
              </w:rPr>
            </w:pPr>
            <w:r w:rsidRPr="00023626">
              <w:rPr>
                <w:b/>
                <w:sz w:val="16"/>
                <w:szCs w:val="16"/>
                <w:lang w:val="en-US"/>
              </w:rPr>
              <w:t>0207 13 300 1, 0207 13 400 1, 0207 13 500 1</w:t>
            </w:r>
          </w:p>
          <w:p w14:paraId="69F0F66C" w14:textId="77777777" w:rsidR="00023626" w:rsidRPr="00023626" w:rsidRDefault="00023626" w:rsidP="00023626">
            <w:pPr>
              <w:rPr>
                <w:b/>
                <w:sz w:val="16"/>
                <w:szCs w:val="16"/>
                <w:lang w:val="en-US"/>
              </w:rPr>
            </w:pPr>
            <w:r w:rsidRPr="00023626">
              <w:rPr>
                <w:b/>
                <w:sz w:val="16"/>
                <w:szCs w:val="16"/>
                <w:lang w:val="en-US"/>
              </w:rPr>
              <w:t xml:space="preserve">0207 13 600 1, 0207 13 700 1, 0207 13 910 1 </w:t>
            </w:r>
          </w:p>
          <w:p w14:paraId="5C2A8A83" w14:textId="77777777" w:rsidR="00023626" w:rsidRPr="00023626" w:rsidRDefault="00023626" w:rsidP="00023626">
            <w:pPr>
              <w:rPr>
                <w:b/>
                <w:sz w:val="16"/>
                <w:szCs w:val="16"/>
                <w:lang w:val="en-US"/>
              </w:rPr>
            </w:pPr>
            <w:r w:rsidRPr="00023626">
              <w:rPr>
                <w:b/>
                <w:sz w:val="16"/>
                <w:szCs w:val="16"/>
                <w:lang w:val="en-US"/>
              </w:rPr>
              <w:t xml:space="preserve">0207 13 990 1, 0207 14 300 1, 0207 14 400 1 </w:t>
            </w:r>
          </w:p>
          <w:p w14:paraId="6710B867" w14:textId="77777777" w:rsidR="00023626" w:rsidRPr="00023626" w:rsidRDefault="00023626" w:rsidP="00023626">
            <w:pPr>
              <w:rPr>
                <w:b/>
                <w:sz w:val="16"/>
                <w:szCs w:val="16"/>
                <w:lang w:val="en-US"/>
              </w:rPr>
            </w:pPr>
            <w:r w:rsidRPr="00023626">
              <w:rPr>
                <w:b/>
                <w:sz w:val="16"/>
                <w:szCs w:val="16"/>
                <w:lang w:val="en-US"/>
              </w:rPr>
              <w:t xml:space="preserve">0207 14 500 1, 0207 14 700 1, 0207 14 910 1 </w:t>
            </w:r>
          </w:p>
          <w:p w14:paraId="077F2814" w14:textId="77777777" w:rsidR="00023626" w:rsidRPr="00023626" w:rsidRDefault="00023626" w:rsidP="00023626">
            <w:pPr>
              <w:rPr>
                <w:b/>
                <w:sz w:val="16"/>
                <w:szCs w:val="16"/>
                <w:lang w:val="en-US"/>
              </w:rPr>
            </w:pPr>
            <w:r w:rsidRPr="00023626">
              <w:rPr>
                <w:b/>
                <w:sz w:val="16"/>
                <w:szCs w:val="16"/>
                <w:lang w:val="en-US"/>
              </w:rPr>
              <w:t xml:space="preserve">0207 14 990 1, 0207 24 100 1, 0207 24 900 1 </w:t>
            </w:r>
          </w:p>
          <w:p w14:paraId="343146E1" w14:textId="77777777" w:rsidR="00023626" w:rsidRPr="00023626" w:rsidRDefault="00023626" w:rsidP="00023626">
            <w:pPr>
              <w:rPr>
                <w:b/>
                <w:sz w:val="16"/>
                <w:szCs w:val="16"/>
                <w:lang w:val="en-US"/>
              </w:rPr>
            </w:pPr>
            <w:r w:rsidRPr="00023626">
              <w:rPr>
                <w:b/>
                <w:sz w:val="16"/>
                <w:szCs w:val="16"/>
                <w:lang w:val="en-US"/>
              </w:rPr>
              <w:t xml:space="preserve">0207 25 100 1, 0207 25 900 1, 0207 26 200 1 </w:t>
            </w:r>
          </w:p>
          <w:p w14:paraId="617907BE" w14:textId="77777777" w:rsidR="00023626" w:rsidRPr="00023626" w:rsidRDefault="00023626" w:rsidP="00023626">
            <w:pPr>
              <w:rPr>
                <w:b/>
                <w:sz w:val="16"/>
                <w:szCs w:val="16"/>
                <w:lang w:val="en-US"/>
              </w:rPr>
            </w:pPr>
            <w:r w:rsidRPr="00023626">
              <w:rPr>
                <w:b/>
                <w:sz w:val="16"/>
                <w:szCs w:val="16"/>
                <w:lang w:val="en-US"/>
              </w:rPr>
              <w:t xml:space="preserve">0207 26 300 1, 0207 26 400 1, 0207 26 500 1 </w:t>
            </w:r>
          </w:p>
          <w:p w14:paraId="7B2AF456" w14:textId="77777777" w:rsidR="00023626" w:rsidRPr="00023626" w:rsidRDefault="00023626" w:rsidP="00023626">
            <w:pPr>
              <w:rPr>
                <w:b/>
                <w:sz w:val="16"/>
                <w:szCs w:val="16"/>
                <w:lang w:val="en-US"/>
              </w:rPr>
            </w:pPr>
            <w:r w:rsidRPr="00023626">
              <w:rPr>
                <w:b/>
                <w:sz w:val="16"/>
                <w:szCs w:val="16"/>
                <w:lang w:val="en-US"/>
              </w:rPr>
              <w:t xml:space="preserve">0207 26 600 1, 0207 26 700 1, 0207 26 800 1 </w:t>
            </w:r>
          </w:p>
          <w:p w14:paraId="39EC9229" w14:textId="77777777" w:rsidR="00023626" w:rsidRPr="00023626" w:rsidRDefault="00023626" w:rsidP="00023626">
            <w:pPr>
              <w:rPr>
                <w:b/>
                <w:sz w:val="16"/>
                <w:szCs w:val="16"/>
                <w:lang w:val="en-US"/>
              </w:rPr>
            </w:pPr>
            <w:r w:rsidRPr="00023626">
              <w:rPr>
                <w:b/>
                <w:sz w:val="16"/>
                <w:szCs w:val="16"/>
                <w:lang w:val="en-US"/>
              </w:rPr>
              <w:t xml:space="preserve">0207 26 910 1, 0207 26 990 1, 0207 27 200 1 </w:t>
            </w:r>
          </w:p>
          <w:p w14:paraId="43AFFFBE" w14:textId="77777777" w:rsidR="00023626" w:rsidRPr="00023626" w:rsidRDefault="00023626" w:rsidP="00023626">
            <w:pPr>
              <w:rPr>
                <w:b/>
                <w:sz w:val="16"/>
                <w:szCs w:val="16"/>
                <w:lang w:val="en-US"/>
              </w:rPr>
            </w:pPr>
            <w:r w:rsidRPr="00023626">
              <w:rPr>
                <w:b/>
                <w:sz w:val="16"/>
                <w:szCs w:val="16"/>
                <w:lang w:val="en-US"/>
              </w:rPr>
              <w:t xml:space="preserve">0207 27 500 1, 0207 27 800 1, 0207 27 910 1 </w:t>
            </w:r>
          </w:p>
          <w:p w14:paraId="51F2F57D" w14:textId="77777777" w:rsidR="00023626" w:rsidRPr="00023626" w:rsidRDefault="00023626" w:rsidP="00023626">
            <w:pPr>
              <w:rPr>
                <w:b/>
                <w:sz w:val="16"/>
                <w:szCs w:val="16"/>
                <w:lang w:val="en-US"/>
              </w:rPr>
            </w:pPr>
            <w:r w:rsidRPr="00023626">
              <w:rPr>
                <w:b/>
                <w:sz w:val="16"/>
                <w:szCs w:val="16"/>
                <w:lang w:val="en-US"/>
              </w:rPr>
              <w:t xml:space="preserve">0207 27 990 1, 0207 41 200 1, 0207 41 300 1 </w:t>
            </w:r>
          </w:p>
          <w:p w14:paraId="70C0919A" w14:textId="77777777" w:rsidR="00023626" w:rsidRPr="00023626" w:rsidRDefault="00023626" w:rsidP="00023626">
            <w:pPr>
              <w:rPr>
                <w:b/>
                <w:sz w:val="16"/>
                <w:szCs w:val="16"/>
                <w:lang w:val="en-US"/>
              </w:rPr>
            </w:pPr>
            <w:r w:rsidRPr="00023626">
              <w:rPr>
                <w:b/>
                <w:sz w:val="16"/>
                <w:szCs w:val="16"/>
                <w:lang w:val="en-US"/>
              </w:rPr>
              <w:t xml:space="preserve">0207 41 800 1, 0207 42 300 1, 0207 42 800 1 </w:t>
            </w:r>
          </w:p>
          <w:p w14:paraId="269EAEF1" w14:textId="77777777" w:rsidR="00023626" w:rsidRPr="00023626" w:rsidRDefault="00023626" w:rsidP="00023626">
            <w:pPr>
              <w:rPr>
                <w:b/>
                <w:sz w:val="16"/>
                <w:szCs w:val="16"/>
                <w:lang w:val="en-US"/>
              </w:rPr>
            </w:pPr>
            <w:r w:rsidRPr="00023626">
              <w:rPr>
                <w:b/>
                <w:sz w:val="16"/>
                <w:szCs w:val="16"/>
                <w:lang w:val="en-US"/>
              </w:rPr>
              <w:t xml:space="preserve">0207 43 000 1, 0207 44 100 1, 0207 44 210 1 </w:t>
            </w:r>
          </w:p>
          <w:p w14:paraId="30AA1FE7" w14:textId="77777777" w:rsidR="00023626" w:rsidRPr="00023626" w:rsidRDefault="00023626" w:rsidP="00023626">
            <w:pPr>
              <w:rPr>
                <w:b/>
                <w:sz w:val="16"/>
                <w:szCs w:val="16"/>
                <w:lang w:val="en-US"/>
              </w:rPr>
            </w:pPr>
            <w:r w:rsidRPr="00023626">
              <w:rPr>
                <w:b/>
                <w:sz w:val="16"/>
                <w:szCs w:val="16"/>
                <w:lang w:val="en-US"/>
              </w:rPr>
              <w:t xml:space="preserve">0207 44 310 1, 0207 44 410 1, 0207 44 510 1 </w:t>
            </w:r>
          </w:p>
          <w:p w14:paraId="0996BE48" w14:textId="77777777" w:rsidR="00023626" w:rsidRPr="00023626" w:rsidRDefault="00023626" w:rsidP="00023626">
            <w:pPr>
              <w:rPr>
                <w:b/>
                <w:sz w:val="16"/>
                <w:szCs w:val="16"/>
                <w:lang w:val="en-US"/>
              </w:rPr>
            </w:pPr>
            <w:r w:rsidRPr="00023626">
              <w:rPr>
                <w:b/>
                <w:sz w:val="16"/>
                <w:szCs w:val="16"/>
                <w:lang w:val="en-US"/>
              </w:rPr>
              <w:t xml:space="preserve">0207 44 610 1, 0207 44 710 1, 0207 44 810 1 </w:t>
            </w:r>
          </w:p>
          <w:p w14:paraId="770E9011" w14:textId="77777777" w:rsidR="00023626" w:rsidRPr="00023626" w:rsidRDefault="00023626" w:rsidP="00023626">
            <w:pPr>
              <w:rPr>
                <w:b/>
                <w:sz w:val="16"/>
                <w:szCs w:val="16"/>
                <w:lang w:val="en-US"/>
              </w:rPr>
            </w:pPr>
            <w:r w:rsidRPr="00023626">
              <w:rPr>
                <w:b/>
                <w:sz w:val="16"/>
                <w:szCs w:val="16"/>
                <w:lang w:val="en-US"/>
              </w:rPr>
              <w:t xml:space="preserve">0207 44 910 1, 0207 44 990 1, 0207 45 100 1 </w:t>
            </w:r>
          </w:p>
          <w:p w14:paraId="04B9DA0F" w14:textId="77777777" w:rsidR="00023626" w:rsidRPr="00023626" w:rsidRDefault="00023626" w:rsidP="00023626">
            <w:pPr>
              <w:rPr>
                <w:b/>
                <w:sz w:val="16"/>
                <w:szCs w:val="16"/>
                <w:lang w:val="en-US"/>
              </w:rPr>
            </w:pPr>
            <w:r w:rsidRPr="00023626">
              <w:rPr>
                <w:b/>
                <w:sz w:val="16"/>
                <w:szCs w:val="16"/>
                <w:lang w:val="en-US"/>
              </w:rPr>
              <w:t xml:space="preserve">0207 45 210 1, 0207 45 310 1, 0207 45 410 1 </w:t>
            </w:r>
          </w:p>
          <w:p w14:paraId="68EF2AEB" w14:textId="77777777" w:rsidR="00023626" w:rsidRPr="00023626" w:rsidRDefault="00023626" w:rsidP="00023626">
            <w:pPr>
              <w:rPr>
                <w:b/>
                <w:sz w:val="16"/>
                <w:szCs w:val="16"/>
                <w:lang w:val="en-US"/>
              </w:rPr>
            </w:pPr>
            <w:r w:rsidRPr="00023626">
              <w:rPr>
                <w:b/>
                <w:sz w:val="16"/>
                <w:szCs w:val="16"/>
                <w:lang w:val="en-US"/>
              </w:rPr>
              <w:t xml:space="preserve">0207 45 510 1, 0207 45 610 1, 0207 45 710 1 </w:t>
            </w:r>
          </w:p>
          <w:p w14:paraId="3A4E5F6D" w14:textId="77777777" w:rsidR="00023626" w:rsidRPr="00023626" w:rsidRDefault="00023626" w:rsidP="00023626">
            <w:pPr>
              <w:rPr>
                <w:b/>
                <w:sz w:val="16"/>
                <w:szCs w:val="16"/>
                <w:lang w:val="en-US"/>
              </w:rPr>
            </w:pPr>
            <w:r w:rsidRPr="00023626">
              <w:rPr>
                <w:b/>
                <w:sz w:val="16"/>
                <w:szCs w:val="16"/>
                <w:lang w:val="en-US"/>
              </w:rPr>
              <w:t xml:space="preserve">0207 45 810 1, 0207 45 930 1, 0207 45 950 1 </w:t>
            </w:r>
          </w:p>
          <w:p w14:paraId="6BAF9B35" w14:textId="77777777" w:rsidR="00023626" w:rsidRPr="00023626" w:rsidRDefault="00023626" w:rsidP="00023626">
            <w:pPr>
              <w:rPr>
                <w:b/>
                <w:sz w:val="16"/>
                <w:szCs w:val="16"/>
                <w:lang w:val="en-US"/>
              </w:rPr>
            </w:pPr>
            <w:r w:rsidRPr="00023626">
              <w:rPr>
                <w:b/>
                <w:sz w:val="16"/>
                <w:szCs w:val="16"/>
                <w:lang w:val="en-US"/>
              </w:rPr>
              <w:t xml:space="preserve">0207 45 990 1, 0207 51 100 1, 0207 51 900 1 </w:t>
            </w:r>
          </w:p>
          <w:p w14:paraId="4AE22C73" w14:textId="77777777" w:rsidR="00023626" w:rsidRPr="00023626" w:rsidRDefault="00023626" w:rsidP="00023626">
            <w:pPr>
              <w:rPr>
                <w:b/>
                <w:sz w:val="16"/>
                <w:szCs w:val="16"/>
                <w:lang w:val="en-US"/>
              </w:rPr>
            </w:pPr>
            <w:r w:rsidRPr="00023626">
              <w:rPr>
                <w:b/>
                <w:sz w:val="16"/>
                <w:szCs w:val="16"/>
                <w:lang w:val="en-US"/>
              </w:rPr>
              <w:t xml:space="preserve">0207 52 100 1, 0207 52 900 1, 0207 53 000 1 </w:t>
            </w:r>
          </w:p>
          <w:p w14:paraId="61D01CB4" w14:textId="77777777" w:rsidR="00023626" w:rsidRPr="00023626" w:rsidRDefault="00023626" w:rsidP="00023626">
            <w:pPr>
              <w:rPr>
                <w:b/>
                <w:sz w:val="16"/>
                <w:szCs w:val="16"/>
                <w:lang w:val="en-US"/>
              </w:rPr>
            </w:pPr>
            <w:r w:rsidRPr="00023626">
              <w:rPr>
                <w:b/>
                <w:sz w:val="16"/>
                <w:szCs w:val="16"/>
                <w:lang w:val="en-US"/>
              </w:rPr>
              <w:t xml:space="preserve">0207 54 100 1, 0207 54 210 1, 0207 54 310 1 </w:t>
            </w:r>
          </w:p>
          <w:p w14:paraId="07EA18EF" w14:textId="77777777" w:rsidR="00023626" w:rsidRPr="00023626" w:rsidRDefault="00023626" w:rsidP="00023626">
            <w:pPr>
              <w:rPr>
                <w:b/>
                <w:sz w:val="16"/>
                <w:szCs w:val="16"/>
                <w:lang w:val="en-US"/>
              </w:rPr>
            </w:pPr>
            <w:r w:rsidRPr="00023626">
              <w:rPr>
                <w:b/>
                <w:sz w:val="16"/>
                <w:szCs w:val="16"/>
                <w:lang w:val="en-US"/>
              </w:rPr>
              <w:t xml:space="preserve">0207 54 410 1, 0207 54 510 1, 0207 54 610 1 </w:t>
            </w:r>
          </w:p>
          <w:p w14:paraId="3ACB3FBF" w14:textId="77777777" w:rsidR="00023626" w:rsidRPr="00023626" w:rsidRDefault="00023626" w:rsidP="00023626">
            <w:pPr>
              <w:rPr>
                <w:b/>
                <w:sz w:val="16"/>
                <w:szCs w:val="16"/>
                <w:lang w:val="en-US"/>
              </w:rPr>
            </w:pPr>
            <w:r w:rsidRPr="00023626">
              <w:rPr>
                <w:b/>
                <w:sz w:val="16"/>
                <w:szCs w:val="16"/>
                <w:lang w:val="en-US"/>
              </w:rPr>
              <w:t xml:space="preserve">0207 54 710 1, 0207 54 810 1, 0207 54 910 1 </w:t>
            </w:r>
          </w:p>
          <w:p w14:paraId="225961B3" w14:textId="77777777" w:rsidR="00023626" w:rsidRPr="00023626" w:rsidRDefault="00023626" w:rsidP="00023626">
            <w:pPr>
              <w:rPr>
                <w:b/>
                <w:sz w:val="16"/>
                <w:szCs w:val="16"/>
                <w:lang w:val="en-US"/>
              </w:rPr>
            </w:pPr>
            <w:r w:rsidRPr="00023626">
              <w:rPr>
                <w:b/>
                <w:sz w:val="16"/>
                <w:szCs w:val="16"/>
                <w:lang w:val="en-US"/>
              </w:rPr>
              <w:t xml:space="preserve">0207 54 990 1, 0207 55 100 1, 0207 55 210 1 </w:t>
            </w:r>
          </w:p>
          <w:p w14:paraId="5A05C54D" w14:textId="77777777" w:rsidR="00023626" w:rsidRPr="00023626" w:rsidRDefault="00023626" w:rsidP="00023626">
            <w:pPr>
              <w:rPr>
                <w:b/>
                <w:sz w:val="16"/>
                <w:szCs w:val="16"/>
                <w:lang w:val="en-US"/>
              </w:rPr>
            </w:pPr>
            <w:r w:rsidRPr="00023626">
              <w:rPr>
                <w:b/>
                <w:sz w:val="16"/>
                <w:szCs w:val="16"/>
                <w:lang w:val="en-US"/>
              </w:rPr>
              <w:t xml:space="preserve">0207 55 310 1, 0207 55 410 1, 0207 55 510 1 </w:t>
            </w:r>
          </w:p>
          <w:p w14:paraId="2A6EFA6F" w14:textId="77777777" w:rsidR="00023626" w:rsidRPr="00023626" w:rsidRDefault="00023626" w:rsidP="00023626">
            <w:pPr>
              <w:rPr>
                <w:b/>
                <w:sz w:val="16"/>
                <w:szCs w:val="16"/>
                <w:lang w:val="en-US"/>
              </w:rPr>
            </w:pPr>
            <w:r w:rsidRPr="00023626">
              <w:rPr>
                <w:b/>
                <w:sz w:val="16"/>
                <w:szCs w:val="16"/>
                <w:lang w:val="en-US"/>
              </w:rPr>
              <w:t xml:space="preserve">0207 55 610 1, 0207 55 710 1, 0207 55 810 1 </w:t>
            </w:r>
          </w:p>
          <w:p w14:paraId="7E8A3788" w14:textId="77777777" w:rsidR="00023626" w:rsidRPr="00023626" w:rsidRDefault="00023626" w:rsidP="00023626">
            <w:pPr>
              <w:rPr>
                <w:b/>
                <w:sz w:val="16"/>
                <w:szCs w:val="16"/>
                <w:lang w:val="en-US"/>
              </w:rPr>
            </w:pPr>
            <w:r w:rsidRPr="00023626">
              <w:rPr>
                <w:b/>
                <w:sz w:val="16"/>
                <w:szCs w:val="16"/>
                <w:lang w:val="en-US"/>
              </w:rPr>
              <w:t xml:space="preserve">0207 55 930 1, 0207 55 950 1, 0207 55 990 1 </w:t>
            </w:r>
          </w:p>
          <w:p w14:paraId="178159FD" w14:textId="77777777" w:rsidR="00023626" w:rsidRPr="00023626" w:rsidRDefault="00023626" w:rsidP="00023626">
            <w:pPr>
              <w:rPr>
                <w:b/>
                <w:sz w:val="16"/>
                <w:szCs w:val="16"/>
                <w:lang w:val="en-US"/>
              </w:rPr>
            </w:pPr>
            <w:r w:rsidRPr="00023626">
              <w:rPr>
                <w:b/>
                <w:sz w:val="16"/>
                <w:szCs w:val="16"/>
                <w:lang w:val="en-US"/>
              </w:rPr>
              <w:t xml:space="preserve">0207 60 050 1, 0207 60 100 1, 0207 60 210 1 </w:t>
            </w:r>
          </w:p>
          <w:p w14:paraId="586602DE" w14:textId="77777777" w:rsidR="00023626" w:rsidRPr="00023626" w:rsidRDefault="00023626" w:rsidP="00023626">
            <w:pPr>
              <w:rPr>
                <w:b/>
                <w:sz w:val="16"/>
                <w:szCs w:val="16"/>
                <w:lang w:val="en-US"/>
              </w:rPr>
            </w:pPr>
            <w:r w:rsidRPr="00023626">
              <w:rPr>
                <w:b/>
                <w:sz w:val="16"/>
                <w:szCs w:val="16"/>
                <w:lang w:val="en-US"/>
              </w:rPr>
              <w:t xml:space="preserve">0207 60 310 1, 0207 60 410 1, 0207 60 510 1 </w:t>
            </w:r>
          </w:p>
          <w:p w14:paraId="5C88F52F" w14:textId="77777777" w:rsidR="00023626" w:rsidRPr="00023626" w:rsidRDefault="00023626" w:rsidP="00023626">
            <w:pPr>
              <w:rPr>
                <w:b/>
                <w:sz w:val="16"/>
                <w:szCs w:val="16"/>
                <w:lang w:val="en-US"/>
              </w:rPr>
            </w:pPr>
            <w:r w:rsidRPr="00023626">
              <w:rPr>
                <w:b/>
                <w:sz w:val="16"/>
                <w:szCs w:val="16"/>
                <w:lang w:val="en-US"/>
              </w:rPr>
              <w:t xml:space="preserve">0207 60 610 1, 0207 60 810 1, 0207 60 910 1 </w:t>
            </w:r>
          </w:p>
          <w:p w14:paraId="32E39996" w14:textId="0D32F38E" w:rsidR="00023626" w:rsidRPr="00023626" w:rsidRDefault="00023626" w:rsidP="00023626">
            <w:pPr>
              <w:rPr>
                <w:b/>
                <w:sz w:val="16"/>
                <w:szCs w:val="16"/>
                <w:lang w:val="en-US"/>
              </w:rPr>
            </w:pPr>
            <w:r w:rsidRPr="00023626">
              <w:rPr>
                <w:b/>
                <w:sz w:val="16"/>
                <w:szCs w:val="16"/>
                <w:lang w:val="en-US"/>
              </w:rPr>
              <w:t>0207 60 990 1</w:t>
            </w:r>
          </w:p>
        </w:tc>
        <w:tc>
          <w:tcPr>
            <w:tcW w:w="4680" w:type="dxa"/>
          </w:tcPr>
          <w:p w14:paraId="6087DB05" w14:textId="2BE98E27" w:rsidR="00023626" w:rsidRPr="00023626" w:rsidRDefault="00023626" w:rsidP="009E1F3E">
            <w:pPr>
              <w:widowControl w:val="0"/>
              <w:ind w:left="29" w:hanging="2"/>
              <w:contextualSpacing/>
              <w:rPr>
                <w:b/>
                <w:sz w:val="16"/>
                <w:szCs w:val="16"/>
                <w:lang w:val="en-US"/>
              </w:rPr>
            </w:pPr>
            <w:r w:rsidRPr="00023626">
              <w:rPr>
                <w:b/>
                <w:sz w:val="16"/>
                <w:szCs w:val="16"/>
              </w:rPr>
              <w:t>Fresh, chilled or frozen meat and food by-products of poultry specified in the commodity item 0105, not listed above</w:t>
            </w:r>
          </w:p>
        </w:tc>
      </w:tr>
      <w:tr w:rsidR="004E3D63" w:rsidRPr="00023626" w14:paraId="2B2119C6" w14:textId="77777777" w:rsidTr="00023626">
        <w:trPr>
          <w:trHeight w:val="583"/>
        </w:trPr>
        <w:tc>
          <w:tcPr>
            <w:tcW w:w="4531" w:type="dxa"/>
            <w:hideMark/>
          </w:tcPr>
          <w:p w14:paraId="653DE5DE" w14:textId="77777777" w:rsidR="004E3D63" w:rsidRPr="00023626" w:rsidRDefault="004E3D63" w:rsidP="0080726A">
            <w:pPr>
              <w:rPr>
                <w:b/>
                <w:sz w:val="16"/>
                <w:szCs w:val="16"/>
                <w:lang w:val="en-US"/>
              </w:rPr>
            </w:pPr>
            <w:r w:rsidRPr="00023626">
              <w:rPr>
                <w:b/>
                <w:sz w:val="16"/>
                <w:szCs w:val="16"/>
                <w:lang w:val="en-US"/>
              </w:rPr>
              <w:t xml:space="preserve">0404 10 120 1 </w:t>
            </w:r>
          </w:p>
          <w:p w14:paraId="12A85316" w14:textId="77777777" w:rsidR="004E3D63" w:rsidRPr="00023626" w:rsidRDefault="004E3D63" w:rsidP="0080726A">
            <w:pPr>
              <w:rPr>
                <w:b/>
                <w:sz w:val="16"/>
                <w:szCs w:val="16"/>
                <w:lang w:val="en-US"/>
              </w:rPr>
            </w:pPr>
            <w:r w:rsidRPr="00023626">
              <w:rPr>
                <w:b/>
                <w:sz w:val="16"/>
                <w:szCs w:val="16"/>
                <w:lang w:val="en-US"/>
              </w:rPr>
              <w:t>0404 10 160 1</w:t>
            </w:r>
          </w:p>
        </w:tc>
        <w:tc>
          <w:tcPr>
            <w:tcW w:w="4680" w:type="dxa"/>
            <w:hideMark/>
          </w:tcPr>
          <w:p w14:paraId="5E8839DF" w14:textId="77777777" w:rsidR="004E3D63" w:rsidRPr="00023626" w:rsidRDefault="004E3D63" w:rsidP="0080726A">
            <w:pPr>
              <w:rPr>
                <w:b/>
                <w:sz w:val="16"/>
                <w:szCs w:val="16"/>
                <w:lang w:val="en-US"/>
              </w:rPr>
            </w:pPr>
            <w:r w:rsidRPr="00023626">
              <w:rPr>
                <w:b/>
                <w:sz w:val="16"/>
                <w:szCs w:val="16"/>
                <w:lang w:val="en-US"/>
              </w:rPr>
              <w:t>Certain types of milk whey and modified milk whey, in powder, granules or other solid species, without the addition of sugar or other sweetening matter</w:t>
            </w:r>
          </w:p>
        </w:tc>
      </w:tr>
    </w:tbl>
    <w:p w14:paraId="2FE67AC7" w14:textId="77777777" w:rsidR="004E3D63" w:rsidRDefault="004E3D63" w:rsidP="004E3D63">
      <w:pPr>
        <w:rPr>
          <w:szCs w:val="18"/>
        </w:rPr>
      </w:pPr>
    </w:p>
    <w:p w14:paraId="3800E076" w14:textId="32C82FE6" w:rsidR="004E3D63" w:rsidRDefault="004E3D63" w:rsidP="004E3D63">
      <w:pPr>
        <w:rPr>
          <w:lang w:val="en-US"/>
        </w:rPr>
      </w:pPr>
      <w:r>
        <w:rPr>
          <w:szCs w:val="18"/>
        </w:rPr>
        <w:t xml:space="preserve">3.  </w:t>
      </w:r>
      <w:r>
        <w:rPr>
          <w:lang w:val="en-US"/>
        </w:rPr>
        <w:t>The system applies to importers of controlled goods from all countries.</w:t>
      </w:r>
    </w:p>
    <w:p w14:paraId="44E264FF" w14:textId="77777777" w:rsidR="00023626" w:rsidRDefault="00023626" w:rsidP="004E3D63">
      <w:pPr>
        <w:rPr>
          <w:lang w:val="en-US"/>
        </w:rPr>
      </w:pPr>
    </w:p>
    <w:p w14:paraId="14AFE33D" w14:textId="77777777" w:rsidR="004E3D63" w:rsidRDefault="004E3D63" w:rsidP="004E3D63">
      <w:pPr>
        <w:rPr>
          <w:lang w:val="en-US"/>
        </w:rPr>
      </w:pPr>
      <w:r>
        <w:rPr>
          <w:lang w:val="en-US"/>
        </w:rPr>
        <w:t xml:space="preserve">4. The use of import </w:t>
      </w:r>
      <w:proofErr w:type="spellStart"/>
      <w:r>
        <w:rPr>
          <w:lang w:val="en-US"/>
        </w:rPr>
        <w:t>licences</w:t>
      </w:r>
      <w:proofErr w:type="spellEnd"/>
      <w:r>
        <w:rPr>
          <w:lang w:val="en-US"/>
        </w:rPr>
        <w:t xml:space="preserve"> enables the Government to monitor the quantities of controlled goods imported.</w:t>
      </w:r>
    </w:p>
    <w:p w14:paraId="3AAD62DE" w14:textId="77777777" w:rsidR="004E3D63" w:rsidRDefault="004E3D63" w:rsidP="004E3D63">
      <w:pPr>
        <w:rPr>
          <w:lang w:val="en-US"/>
        </w:rPr>
      </w:pPr>
    </w:p>
    <w:p w14:paraId="28B6B1F8" w14:textId="77777777" w:rsidR="004E3D63" w:rsidRDefault="004E3D63" w:rsidP="004E3D63">
      <w:pPr>
        <w:rPr>
          <w:lang w:val="en-US"/>
        </w:rPr>
      </w:pPr>
      <w:r>
        <w:rPr>
          <w:lang w:val="en-US"/>
        </w:rPr>
        <w:t>5. The controls on the importation of goods specified in this category are statutory requirements</w:t>
      </w:r>
    </w:p>
    <w:p w14:paraId="03D65056" w14:textId="77777777" w:rsidR="004E3D63" w:rsidRDefault="004E3D63" w:rsidP="004E3D63">
      <w:pPr>
        <w:rPr>
          <w:lang w:val="en-US"/>
        </w:rPr>
      </w:pPr>
      <w:r>
        <w:rPr>
          <w:lang w:val="en-US"/>
        </w:rPr>
        <w:t>under the legislation detailed below:</w:t>
      </w:r>
    </w:p>
    <w:p w14:paraId="4FD4B388" w14:textId="77777777" w:rsidR="004E3D63" w:rsidRDefault="004E3D63" w:rsidP="004E3D63">
      <w:pPr>
        <w:rPr>
          <w:lang w:val="en-US"/>
        </w:rPr>
      </w:pPr>
    </w:p>
    <w:p w14:paraId="2DF83C67" w14:textId="77777777" w:rsidR="004E3D63" w:rsidRDefault="004E3D63" w:rsidP="004E3D63">
      <w:pPr>
        <w:rPr>
          <w:lang w:val="en-US"/>
        </w:rPr>
      </w:pPr>
      <w:r>
        <w:rPr>
          <w:lang w:val="en-US"/>
        </w:rPr>
        <w:t>-        Treaty on the Eurasian Economic Union (EAEU) of 29 May 2014;</w:t>
      </w:r>
    </w:p>
    <w:p w14:paraId="273206A6" w14:textId="5E54FC94" w:rsidR="004E3D63" w:rsidRDefault="004E3D63" w:rsidP="004E3D63">
      <w:pPr>
        <w:ind w:left="567" w:hanging="567"/>
        <w:rPr>
          <w:lang w:val="en-US"/>
        </w:rPr>
      </w:pPr>
      <w:r>
        <w:rPr>
          <w:lang w:val="en-US"/>
        </w:rPr>
        <w:t xml:space="preserve">- </w:t>
      </w:r>
      <w:r>
        <w:rPr>
          <w:lang w:val="en-US"/>
        </w:rPr>
        <w:tab/>
        <w:t xml:space="preserve">Annex No. 7 </w:t>
      </w:r>
      <w:r w:rsidR="009E1F3E">
        <w:rPr>
          <w:lang w:val="en-US"/>
        </w:rPr>
        <w:t>"</w:t>
      </w:r>
      <w:r>
        <w:rPr>
          <w:lang w:val="en-US"/>
        </w:rPr>
        <w:t>Protocol on Non-Tariff Measures Concerning Third Countries</w:t>
      </w:r>
      <w:r w:rsidR="009E1F3E">
        <w:rPr>
          <w:lang w:val="en-US"/>
        </w:rPr>
        <w:t>"</w:t>
      </w:r>
      <w:r>
        <w:rPr>
          <w:lang w:val="en-US"/>
        </w:rPr>
        <w:t xml:space="preserve"> to the Treaty on the EAEU;</w:t>
      </w:r>
    </w:p>
    <w:p w14:paraId="4535CFDE" w14:textId="7EA75C37" w:rsidR="004E3D63" w:rsidRDefault="004E3D63" w:rsidP="004E3D63">
      <w:pPr>
        <w:ind w:left="567" w:hanging="567"/>
        <w:rPr>
          <w:lang w:val="en-US"/>
        </w:rPr>
      </w:pPr>
      <w:r>
        <w:rPr>
          <w:lang w:val="en-US"/>
        </w:rPr>
        <w:t xml:space="preserve">- </w:t>
      </w:r>
      <w:r>
        <w:rPr>
          <w:lang w:val="en-US"/>
        </w:rPr>
        <w:tab/>
      </w:r>
      <w:r w:rsidRPr="008B2F1C">
        <w:rPr>
          <w:b/>
          <w:lang w:val="en-US"/>
        </w:rPr>
        <w:t xml:space="preserve">Decision of the Collegium of the Eurasian Economic Union No. 127 </w:t>
      </w:r>
      <w:r w:rsidR="009E1F3E">
        <w:rPr>
          <w:b/>
          <w:lang w:val="en-US"/>
        </w:rPr>
        <w:t>"</w:t>
      </w:r>
      <w:r w:rsidRPr="008B2F1C">
        <w:rPr>
          <w:b/>
          <w:lang w:val="en-US"/>
        </w:rPr>
        <w:t>On Setting of Tariff Rate Quotas in 2020 for Certain Types of Agricultural Goods Imported into the Customs Territory of the Eurasian Economic Union, as well as the Volumes of Tariff Quotas for Importation of These Goods into the Territories of the Member States of the Eurasian Economic Union</w:t>
      </w:r>
      <w:r w:rsidR="009E1F3E">
        <w:rPr>
          <w:b/>
          <w:lang w:val="en-US"/>
        </w:rPr>
        <w:t>"</w:t>
      </w:r>
      <w:r w:rsidRPr="008B2F1C">
        <w:rPr>
          <w:b/>
          <w:lang w:val="en-US"/>
        </w:rPr>
        <w:t xml:space="preserve"> of 31 July 2019</w:t>
      </w:r>
      <w:r>
        <w:rPr>
          <w:iCs/>
          <w:lang w:val="en-US"/>
        </w:rPr>
        <w:t>;</w:t>
      </w:r>
    </w:p>
    <w:p w14:paraId="3C744F04" w14:textId="3DD11922" w:rsidR="004E3D63" w:rsidRDefault="004E3D63" w:rsidP="004E3D63">
      <w:pPr>
        <w:ind w:left="567" w:hanging="567"/>
        <w:rPr>
          <w:lang w:val="en-US"/>
        </w:rPr>
      </w:pPr>
      <w:r>
        <w:rPr>
          <w:lang w:val="en-US"/>
        </w:rPr>
        <w:t xml:space="preserve">- </w:t>
      </w:r>
      <w:r>
        <w:rPr>
          <w:lang w:val="en-US"/>
        </w:rPr>
        <w:tab/>
        <w:t xml:space="preserve">Law of the Republic of Kazakhstan No. 544-II </w:t>
      </w:r>
      <w:r w:rsidR="009E1F3E">
        <w:rPr>
          <w:lang w:val="en-US"/>
        </w:rPr>
        <w:t>"</w:t>
      </w:r>
      <w:r>
        <w:rPr>
          <w:lang w:val="en-US"/>
        </w:rPr>
        <w:t>On Regulation of Trade Activity</w:t>
      </w:r>
      <w:r w:rsidR="009E1F3E">
        <w:rPr>
          <w:lang w:val="en-US"/>
        </w:rPr>
        <w:t>"</w:t>
      </w:r>
      <w:r>
        <w:rPr>
          <w:lang w:val="en-US"/>
        </w:rPr>
        <w:t xml:space="preserve"> of 12 April 2004;</w:t>
      </w:r>
    </w:p>
    <w:p w14:paraId="55081E59" w14:textId="26F65934" w:rsidR="004E3D63" w:rsidRDefault="004E3D63" w:rsidP="004E3D63">
      <w:pPr>
        <w:ind w:left="567" w:hanging="567"/>
        <w:rPr>
          <w:lang w:val="en-US"/>
        </w:rPr>
      </w:pPr>
      <w:r>
        <w:rPr>
          <w:lang w:val="en-US"/>
        </w:rPr>
        <w:t xml:space="preserve">- </w:t>
      </w:r>
      <w:r>
        <w:rPr>
          <w:lang w:val="en-US"/>
        </w:rPr>
        <w:tab/>
        <w:t xml:space="preserve">Law of the Republic of Kazakhstan No. 202-V </w:t>
      </w:r>
      <w:r w:rsidR="009E1F3E">
        <w:rPr>
          <w:lang w:val="en-US"/>
        </w:rPr>
        <w:t>"</w:t>
      </w:r>
      <w:r>
        <w:rPr>
          <w:lang w:val="en-US"/>
        </w:rPr>
        <w:t>On Permissions and Notifications</w:t>
      </w:r>
      <w:r w:rsidR="009E1F3E">
        <w:rPr>
          <w:lang w:val="en-US"/>
        </w:rPr>
        <w:t>"</w:t>
      </w:r>
      <w:r>
        <w:rPr>
          <w:lang w:val="en-US"/>
        </w:rPr>
        <w:t xml:space="preserve"> of 16 May 2014;</w:t>
      </w:r>
    </w:p>
    <w:p w14:paraId="33812AA1" w14:textId="5D3BADF8" w:rsidR="004E3D63" w:rsidRDefault="004E3D63" w:rsidP="004E3D63">
      <w:pPr>
        <w:ind w:left="567" w:hanging="567"/>
        <w:rPr>
          <w:lang w:val="en-US"/>
        </w:rPr>
      </w:pPr>
      <w:r>
        <w:rPr>
          <w:lang w:val="en-US"/>
        </w:rPr>
        <w:lastRenderedPageBreak/>
        <w:t xml:space="preserve">- </w:t>
      </w:r>
      <w:r>
        <w:rPr>
          <w:lang w:val="en-US"/>
        </w:rPr>
        <w:tab/>
        <w:t xml:space="preserve">Resolution of the Government of the Republic of Kazakhstan No. 287 </w:t>
      </w:r>
      <w:r w:rsidR="009E1F3E">
        <w:rPr>
          <w:lang w:val="en-US"/>
        </w:rPr>
        <w:t>"</w:t>
      </w:r>
      <w:r>
        <w:rPr>
          <w:lang w:val="en-US"/>
        </w:rPr>
        <w:t xml:space="preserve">On Approval of List of Goods Subjects to Import/Export Licensing, </w:t>
      </w:r>
      <w:proofErr w:type="spellStart"/>
      <w:r>
        <w:rPr>
          <w:lang w:val="en-US"/>
        </w:rPr>
        <w:t>Licencers</w:t>
      </w:r>
      <w:proofErr w:type="spellEnd"/>
      <w:r>
        <w:rPr>
          <w:lang w:val="en-US"/>
        </w:rPr>
        <w:t xml:space="preserve"> and State Bodies, Coordinating the Issuance of </w:t>
      </w:r>
      <w:proofErr w:type="spellStart"/>
      <w:r>
        <w:rPr>
          <w:lang w:val="en-US"/>
        </w:rPr>
        <w:t>Licences</w:t>
      </w:r>
      <w:proofErr w:type="spellEnd"/>
      <w:r w:rsidR="009E1F3E">
        <w:rPr>
          <w:lang w:val="en-US"/>
        </w:rPr>
        <w:t>"</w:t>
      </w:r>
      <w:r>
        <w:rPr>
          <w:lang w:val="en-US"/>
        </w:rPr>
        <w:t xml:space="preserve"> of 24 April 2015;</w:t>
      </w:r>
    </w:p>
    <w:p w14:paraId="7D4D2459" w14:textId="426C5FF0" w:rsidR="004E3D63" w:rsidRDefault="004E3D63" w:rsidP="004E3D63">
      <w:pPr>
        <w:ind w:left="567" w:hanging="567"/>
        <w:rPr>
          <w:lang w:val="en-US"/>
        </w:rPr>
      </w:pPr>
      <w:r>
        <w:rPr>
          <w:lang w:val="en-US"/>
        </w:rPr>
        <w:t xml:space="preserve">- </w:t>
      </w:r>
      <w:r>
        <w:rPr>
          <w:lang w:val="en-US"/>
        </w:rPr>
        <w:tab/>
        <w:t xml:space="preserve">Resolution of the Government of the Republic of Kazakhstan No. 983 </w:t>
      </w:r>
      <w:r w:rsidR="009E1F3E">
        <w:rPr>
          <w:lang w:val="en-US"/>
        </w:rPr>
        <w:t>"</w:t>
      </w:r>
      <w:r>
        <w:rPr>
          <w:lang w:val="en-US"/>
        </w:rPr>
        <w:t>On Approval of the List of the Government Services</w:t>
      </w:r>
      <w:r w:rsidR="009E1F3E">
        <w:rPr>
          <w:lang w:val="en-US"/>
        </w:rPr>
        <w:t>"</w:t>
      </w:r>
      <w:r>
        <w:rPr>
          <w:lang w:val="en-US"/>
        </w:rPr>
        <w:t xml:space="preserve"> of 18 September 2013;</w:t>
      </w:r>
    </w:p>
    <w:p w14:paraId="13785D93" w14:textId="4436DFEC" w:rsidR="004E3D63" w:rsidRPr="0031508D" w:rsidRDefault="004E3D63" w:rsidP="004E3D63">
      <w:pPr>
        <w:ind w:left="567" w:hanging="567"/>
        <w:rPr>
          <w:b/>
          <w:lang w:val="en-US"/>
        </w:rPr>
      </w:pPr>
      <w:r>
        <w:rPr>
          <w:lang w:val="en-US"/>
        </w:rPr>
        <w:t xml:space="preserve">-       </w:t>
      </w:r>
      <w:r w:rsidRPr="0031508D">
        <w:rPr>
          <w:b/>
          <w:lang w:val="en-US"/>
        </w:rPr>
        <w:t>Order of the Minister of Trade and Integration of the Republic of Kazakhstan No.51</w:t>
      </w:r>
      <w:r w:rsidR="00F2005B">
        <w:rPr>
          <w:b/>
          <w:lang w:val="en-US"/>
        </w:rPr>
        <w:noBreakHyphen/>
        <w:t>HK</w:t>
      </w:r>
      <w:r w:rsidRPr="0031508D">
        <w:rPr>
          <w:b/>
          <w:lang w:val="kk-KZ"/>
        </w:rPr>
        <w:t xml:space="preserve"> </w:t>
      </w:r>
      <w:r w:rsidR="00195437">
        <w:rPr>
          <w:b/>
          <w:lang w:val="en-US"/>
        </w:rPr>
        <w:t>"</w:t>
      </w:r>
      <w:r w:rsidRPr="0031508D">
        <w:rPr>
          <w:b/>
          <w:lang w:val="en-US"/>
        </w:rPr>
        <w:t xml:space="preserve">On Approval of the Rules for Government Services in the Field of Trade </w:t>
      </w:r>
      <w:r w:rsidRPr="0031508D">
        <w:rPr>
          <w:b/>
          <w:lang w:val="en-US"/>
        </w:rPr>
        <w:br/>
        <w:t>Activities</w:t>
      </w:r>
      <w:r w:rsidR="00195437">
        <w:rPr>
          <w:b/>
          <w:lang w:val="en-US"/>
        </w:rPr>
        <w:t xml:space="preserve">" </w:t>
      </w:r>
      <w:r w:rsidRPr="0031508D">
        <w:rPr>
          <w:b/>
          <w:lang w:val="en-US"/>
        </w:rPr>
        <w:t xml:space="preserve">of 16 March 2020. </w:t>
      </w:r>
    </w:p>
    <w:p w14:paraId="0BAA91F8" w14:textId="77777777" w:rsidR="004E3D63" w:rsidRDefault="004E3D63" w:rsidP="004E3D63">
      <w:pPr>
        <w:rPr>
          <w:lang w:val="en-US"/>
        </w:rPr>
      </w:pPr>
    </w:p>
    <w:p w14:paraId="29AE8819" w14:textId="77777777" w:rsidR="004E3D63" w:rsidRDefault="004E3D63" w:rsidP="004E3D63">
      <w:pPr>
        <w:rPr>
          <w:lang w:val="en-US"/>
        </w:rPr>
      </w:pPr>
      <w:r>
        <w:rPr>
          <w:lang w:val="en-US"/>
        </w:rPr>
        <w:t>This system cannot be abolished without legislative approval.</w:t>
      </w:r>
    </w:p>
    <w:p w14:paraId="27A7F8FB" w14:textId="77777777" w:rsidR="004E3D63" w:rsidRDefault="004E3D63" w:rsidP="004E3D63">
      <w:pPr>
        <w:rPr>
          <w:szCs w:val="18"/>
        </w:rPr>
      </w:pPr>
    </w:p>
    <w:p w14:paraId="72077D1D" w14:textId="77777777" w:rsidR="004E3D63" w:rsidRDefault="004E3D63" w:rsidP="004E3D63">
      <w:pPr>
        <w:pStyle w:val="Ttulo7"/>
        <w:rPr>
          <w:szCs w:val="18"/>
        </w:rPr>
      </w:pPr>
      <w:r>
        <w:rPr>
          <w:szCs w:val="18"/>
        </w:rPr>
        <w:t>Procedures</w:t>
      </w:r>
    </w:p>
    <w:p w14:paraId="2457A9C3" w14:textId="77777777" w:rsidR="004E3D63" w:rsidRDefault="004E3D63" w:rsidP="004E3D63">
      <w:pPr>
        <w:rPr>
          <w:lang w:val="en-US"/>
        </w:rPr>
      </w:pPr>
      <w:r>
        <w:rPr>
          <w:iCs/>
        </w:rPr>
        <w:t xml:space="preserve">6. </w:t>
      </w:r>
    </w:p>
    <w:p w14:paraId="52186ACA" w14:textId="77777777" w:rsidR="004E3D63" w:rsidRDefault="004E3D63" w:rsidP="004E3D63">
      <w:pPr>
        <w:ind w:left="567" w:hanging="567"/>
        <w:rPr>
          <w:iCs/>
        </w:rPr>
      </w:pPr>
      <w:r>
        <w:rPr>
          <w:iCs/>
        </w:rPr>
        <w:t>I.</w:t>
      </w:r>
      <w:r>
        <w:rPr>
          <w:lang w:val="en-US"/>
        </w:rPr>
        <w:t xml:space="preserve"> </w:t>
      </w:r>
      <w:r>
        <w:rPr>
          <w:lang w:val="en-US"/>
        </w:rPr>
        <w:tab/>
        <w:t xml:space="preserve">Relevant information on allocation of quotas and formalities of filing applications for </w:t>
      </w:r>
      <w:proofErr w:type="spellStart"/>
      <w:r>
        <w:rPr>
          <w:lang w:val="en-US"/>
        </w:rPr>
        <w:t>licences</w:t>
      </w:r>
      <w:proofErr w:type="spellEnd"/>
      <w:r>
        <w:rPr>
          <w:lang w:val="en-US"/>
        </w:rPr>
        <w:t xml:space="preserve"> is available at </w:t>
      </w:r>
      <w:hyperlink r:id="rId27" w:history="1">
        <w:r w:rsidRPr="00AF6BFE">
          <w:rPr>
            <w:color w:val="0000FF"/>
            <w:u w:val="single"/>
          </w:rPr>
          <w:t>https://docs.eaeunion.org/docs/ru-ru/01522606/clcd_02082019_127</w:t>
        </w:r>
      </w:hyperlink>
      <w:r>
        <w:t xml:space="preserve">, </w:t>
      </w:r>
      <w:hyperlink r:id="rId28" w:history="1">
        <w:r w:rsidRPr="006F0194">
          <w:rPr>
            <w:color w:val="0000FF"/>
            <w:u w:val="single"/>
          </w:rPr>
          <w:t>http://adilet.zan.kz/rus/docs/V1500010181</w:t>
        </w:r>
      </w:hyperlink>
      <w:r>
        <w:t xml:space="preserve"> and at </w:t>
      </w:r>
      <w:hyperlink r:id="rId29" w:anchor="z73" w:history="1">
        <w:r w:rsidRPr="0072134A">
          <w:rPr>
            <w:color w:val="0000FF"/>
            <w:u w:val="single"/>
          </w:rPr>
          <w:t>http://adilet.zan.kz/rus/docs/V2000020135#z73</w:t>
        </w:r>
      </w:hyperlink>
      <w:r>
        <w:rPr>
          <w:lang w:val="en-US"/>
        </w:rPr>
        <w:t xml:space="preserve">, respectively. </w:t>
      </w:r>
    </w:p>
    <w:p w14:paraId="0DC5B621" w14:textId="77777777" w:rsidR="004E3D63" w:rsidRDefault="004E3D63" w:rsidP="004E3D63">
      <w:pPr>
        <w:ind w:left="567" w:hanging="567"/>
        <w:rPr>
          <w:iCs/>
          <w:sz w:val="15"/>
          <w:szCs w:val="15"/>
        </w:rPr>
      </w:pPr>
    </w:p>
    <w:p w14:paraId="74E8D54B" w14:textId="46DB0D44" w:rsidR="004E3D63" w:rsidRDefault="004E3D63" w:rsidP="004E3D63">
      <w:pPr>
        <w:ind w:left="567" w:hanging="567"/>
        <w:rPr>
          <w:lang w:val="en-US"/>
        </w:rPr>
      </w:pPr>
      <w:r>
        <w:rPr>
          <w:iCs/>
        </w:rPr>
        <w:t>II.</w:t>
      </w:r>
      <w:r>
        <w:rPr>
          <w:lang w:val="en-US"/>
        </w:rPr>
        <w:t xml:space="preserve"> </w:t>
      </w:r>
      <w:r>
        <w:rPr>
          <w:lang w:val="en-US"/>
        </w:rPr>
        <w:tab/>
        <w:t xml:space="preserve">The size of the quota determined on a yearly basis. </w:t>
      </w:r>
      <w:proofErr w:type="spellStart"/>
      <w:r>
        <w:rPr>
          <w:lang w:val="en-US"/>
        </w:rPr>
        <w:t>Licences</w:t>
      </w:r>
      <w:proofErr w:type="spellEnd"/>
      <w:r>
        <w:rPr>
          <w:lang w:val="en-US"/>
        </w:rPr>
        <w:t xml:space="preserve"> are issued for imports on a yearly basis. Import quota set by the </w:t>
      </w:r>
      <w:r w:rsidRPr="008B2F1C">
        <w:rPr>
          <w:b/>
          <w:lang w:val="en-US"/>
        </w:rPr>
        <w:t xml:space="preserve">Decision of the Collegium of the Eurasian Economic Union No. 127 </w:t>
      </w:r>
      <w:r w:rsidR="009E1F3E">
        <w:rPr>
          <w:b/>
          <w:lang w:val="en-US"/>
        </w:rPr>
        <w:t>"</w:t>
      </w:r>
      <w:r w:rsidRPr="008B2F1C">
        <w:rPr>
          <w:b/>
          <w:lang w:val="en-US"/>
        </w:rPr>
        <w:t>On Setting of Tariff Rate Quotas in 2020 for Certain Types of Agricultural Goods Imported into the Customs Territory of the Eurasian Economic Union, as well as the Volumes of Tariff Quotas for Importation of These Goods into the Territories of the Member States of the Eurasian Economic Union</w:t>
      </w:r>
      <w:r w:rsidR="009E1F3E">
        <w:rPr>
          <w:b/>
          <w:lang w:val="en-US"/>
        </w:rPr>
        <w:t>"</w:t>
      </w:r>
      <w:r w:rsidRPr="008B2F1C">
        <w:rPr>
          <w:b/>
          <w:lang w:val="en-US"/>
        </w:rPr>
        <w:t xml:space="preserve"> of 31 July 2019</w:t>
      </w:r>
      <w:r>
        <w:rPr>
          <w:lang w:val="en-US"/>
        </w:rPr>
        <w:t>.</w:t>
      </w:r>
    </w:p>
    <w:p w14:paraId="234B9F20" w14:textId="77777777" w:rsidR="004E3D63" w:rsidRDefault="004E3D63" w:rsidP="004E3D63">
      <w:pPr>
        <w:ind w:left="567" w:hanging="567"/>
        <w:rPr>
          <w:lang w:val="en-US"/>
        </w:rPr>
      </w:pPr>
    </w:p>
    <w:p w14:paraId="27245249" w14:textId="77777777" w:rsidR="004E3D63" w:rsidRDefault="004E3D63" w:rsidP="004E3D63">
      <w:pPr>
        <w:ind w:left="567" w:hanging="567"/>
        <w:rPr>
          <w:lang w:val="en-US"/>
        </w:rPr>
      </w:pPr>
      <w:r>
        <w:rPr>
          <w:lang w:val="en-US"/>
        </w:rPr>
        <w:t xml:space="preserve">III. </w:t>
      </w:r>
      <w:r>
        <w:rPr>
          <w:lang w:val="en-US"/>
        </w:rPr>
        <w:tab/>
        <w:t xml:space="preserve">The list of importers to whom </w:t>
      </w:r>
      <w:proofErr w:type="spellStart"/>
      <w:r>
        <w:rPr>
          <w:lang w:val="en-US"/>
        </w:rPr>
        <w:t>licences</w:t>
      </w:r>
      <w:proofErr w:type="spellEnd"/>
      <w:r>
        <w:rPr>
          <w:lang w:val="en-US"/>
        </w:rPr>
        <w:t xml:space="preserve"> have been allocated is published on the official website of the </w:t>
      </w:r>
      <w:r w:rsidRPr="00847D7A">
        <w:rPr>
          <w:lang w:val="en-US"/>
        </w:rPr>
        <w:t xml:space="preserve">Ministry of </w:t>
      </w:r>
      <w:r>
        <w:rPr>
          <w:lang w:val="en-US"/>
        </w:rPr>
        <w:t>Trade and Integration</w:t>
      </w:r>
      <w:r w:rsidRPr="00847D7A">
        <w:rPr>
          <w:lang w:val="en-US"/>
        </w:rPr>
        <w:t xml:space="preserve"> </w:t>
      </w:r>
      <w:r>
        <w:rPr>
          <w:lang w:val="en-US"/>
        </w:rPr>
        <w:t>of the Republic of Kazakhstan (http://trade.gov.kz).</w:t>
      </w:r>
    </w:p>
    <w:p w14:paraId="3775952F" w14:textId="77777777" w:rsidR="004E3D63" w:rsidRDefault="004E3D63" w:rsidP="004E3D63">
      <w:pPr>
        <w:ind w:left="567" w:hanging="567"/>
        <w:rPr>
          <w:lang w:val="en-US"/>
        </w:rPr>
      </w:pPr>
    </w:p>
    <w:p w14:paraId="34E8FDAC" w14:textId="77777777" w:rsidR="004E3D63" w:rsidRDefault="004E3D63" w:rsidP="004E3D63">
      <w:pPr>
        <w:ind w:left="567" w:hanging="567"/>
        <w:rPr>
          <w:lang w:val="en-US"/>
        </w:rPr>
      </w:pPr>
      <w:r>
        <w:rPr>
          <w:lang w:val="en-US"/>
        </w:rPr>
        <w:t xml:space="preserve">IV. </w:t>
      </w:r>
      <w:r>
        <w:rPr>
          <w:lang w:val="en-US"/>
        </w:rPr>
        <w:tab/>
        <w:t xml:space="preserve">From the time of announcing the opening of quotas, a period of at least 30 days is allowed for the submission of applications for </w:t>
      </w:r>
      <w:proofErr w:type="spellStart"/>
      <w:r>
        <w:rPr>
          <w:lang w:val="en-US"/>
        </w:rPr>
        <w:t>licences</w:t>
      </w:r>
      <w:proofErr w:type="spellEnd"/>
      <w:r>
        <w:rPr>
          <w:lang w:val="en-US"/>
        </w:rPr>
        <w:t>.</w:t>
      </w:r>
    </w:p>
    <w:p w14:paraId="695881E7" w14:textId="77777777" w:rsidR="004E3D63" w:rsidRDefault="004E3D63" w:rsidP="004E3D63">
      <w:pPr>
        <w:ind w:left="567" w:hanging="567"/>
        <w:rPr>
          <w:lang w:val="en-US"/>
        </w:rPr>
      </w:pPr>
    </w:p>
    <w:p w14:paraId="037C73A2" w14:textId="77777777" w:rsidR="004E3D63" w:rsidRPr="000131D1" w:rsidRDefault="004E3D63" w:rsidP="004E3D63">
      <w:pPr>
        <w:ind w:left="567" w:hanging="567"/>
        <w:rPr>
          <w:b/>
          <w:lang w:val="en-US"/>
        </w:rPr>
      </w:pPr>
      <w:r>
        <w:rPr>
          <w:lang w:val="en-US"/>
        </w:rPr>
        <w:t xml:space="preserve">V. </w:t>
      </w:r>
      <w:r>
        <w:rPr>
          <w:lang w:val="en-US"/>
        </w:rPr>
        <w:tab/>
      </w:r>
      <w:r w:rsidRPr="000131D1">
        <w:rPr>
          <w:b/>
          <w:lang w:val="en-US"/>
        </w:rPr>
        <w:t xml:space="preserve">Applications for </w:t>
      </w:r>
      <w:proofErr w:type="spellStart"/>
      <w:r w:rsidRPr="000131D1">
        <w:rPr>
          <w:b/>
          <w:lang w:val="en-US"/>
        </w:rPr>
        <w:t>licences</w:t>
      </w:r>
      <w:proofErr w:type="spellEnd"/>
      <w:r w:rsidRPr="000131D1">
        <w:rPr>
          <w:b/>
          <w:lang w:val="en-US"/>
        </w:rPr>
        <w:t xml:space="preserve"> are processed within 1 working day.</w:t>
      </w:r>
    </w:p>
    <w:p w14:paraId="586CB2DD" w14:textId="77777777" w:rsidR="004E3D63" w:rsidRDefault="004E3D63" w:rsidP="004E3D63">
      <w:pPr>
        <w:ind w:left="567" w:hanging="567"/>
        <w:rPr>
          <w:lang w:val="en-US"/>
        </w:rPr>
      </w:pPr>
    </w:p>
    <w:p w14:paraId="5D16BE25" w14:textId="77777777" w:rsidR="004E3D63" w:rsidRDefault="004E3D63" w:rsidP="004E3D63">
      <w:pPr>
        <w:ind w:left="567" w:hanging="567"/>
        <w:rPr>
          <w:lang w:val="en-US"/>
        </w:rPr>
      </w:pPr>
      <w:r>
        <w:rPr>
          <w:lang w:val="en-US"/>
        </w:rPr>
        <w:t xml:space="preserve">VI. </w:t>
      </w:r>
      <w:r>
        <w:rPr>
          <w:lang w:val="en-US"/>
        </w:rPr>
        <w:tab/>
        <w:t>Not applicable.</w:t>
      </w:r>
    </w:p>
    <w:p w14:paraId="4C8986EE" w14:textId="77777777" w:rsidR="004E3D63" w:rsidRDefault="004E3D63" w:rsidP="004E3D63">
      <w:pPr>
        <w:ind w:left="567" w:hanging="567"/>
        <w:rPr>
          <w:lang w:val="en-US"/>
        </w:rPr>
      </w:pPr>
    </w:p>
    <w:p w14:paraId="530A2B1B" w14:textId="77777777" w:rsidR="004E3D63" w:rsidRPr="00650512" w:rsidRDefault="004E3D63" w:rsidP="004E3D63">
      <w:pPr>
        <w:ind w:left="567" w:hanging="567"/>
        <w:rPr>
          <w:lang w:val="en-US"/>
        </w:rPr>
      </w:pPr>
      <w:r>
        <w:rPr>
          <w:lang w:val="en-US"/>
        </w:rPr>
        <w:t xml:space="preserve">VII. </w:t>
      </w:r>
      <w:r>
        <w:rPr>
          <w:lang w:val="en-US"/>
        </w:rPr>
        <w:tab/>
      </w:r>
      <w:proofErr w:type="spellStart"/>
      <w:r>
        <w:rPr>
          <w:lang w:val="en-US"/>
        </w:rPr>
        <w:t>Licence</w:t>
      </w:r>
      <w:proofErr w:type="spellEnd"/>
      <w:r>
        <w:rPr>
          <w:lang w:val="en-US"/>
        </w:rPr>
        <w:t xml:space="preserve"> applications are considered by one administrative body - </w:t>
      </w:r>
      <w:r w:rsidRPr="00650512">
        <w:rPr>
          <w:lang w:val="en-US"/>
        </w:rPr>
        <w:t>the Ministry of Trade and Integration of the Republic of Kazakhstan.</w:t>
      </w:r>
    </w:p>
    <w:p w14:paraId="4824920F" w14:textId="77777777" w:rsidR="004E3D63" w:rsidRDefault="004E3D63" w:rsidP="004E3D63">
      <w:pPr>
        <w:ind w:left="567" w:hanging="567"/>
        <w:rPr>
          <w:lang w:val="en-US"/>
        </w:rPr>
      </w:pPr>
    </w:p>
    <w:p w14:paraId="3E042ED4" w14:textId="77777777" w:rsidR="004E3D63" w:rsidRDefault="004E3D63" w:rsidP="004E3D63">
      <w:pPr>
        <w:ind w:left="567" w:hanging="567"/>
        <w:rPr>
          <w:lang w:val="en-US"/>
        </w:rPr>
      </w:pPr>
      <w:r>
        <w:rPr>
          <w:lang w:val="en-US"/>
        </w:rPr>
        <w:t xml:space="preserve">VIII </w:t>
      </w:r>
      <w:r>
        <w:rPr>
          <w:lang w:val="en-US"/>
        </w:rPr>
        <w:tab/>
      </w:r>
      <w:proofErr w:type="spellStart"/>
      <w:r>
        <w:rPr>
          <w:lang w:val="en-US"/>
        </w:rPr>
        <w:t>Licences</w:t>
      </w:r>
      <w:proofErr w:type="spellEnd"/>
      <w:r>
        <w:rPr>
          <w:lang w:val="en-US"/>
        </w:rPr>
        <w:t xml:space="preserve"> are issued mainly on the basis of past performance. A portion of the quota is allocated to new importers. Applications are examined on receipt.</w:t>
      </w:r>
    </w:p>
    <w:p w14:paraId="41854BA4" w14:textId="77777777" w:rsidR="004E3D63" w:rsidRDefault="004E3D63" w:rsidP="004E3D63">
      <w:pPr>
        <w:ind w:left="567" w:hanging="567"/>
        <w:rPr>
          <w:lang w:val="en-US"/>
        </w:rPr>
      </w:pPr>
    </w:p>
    <w:p w14:paraId="31B39724" w14:textId="2C0FDD2A" w:rsidR="004E3D63" w:rsidRDefault="004E3D63" w:rsidP="004E3D63">
      <w:pPr>
        <w:ind w:left="567" w:hanging="567"/>
        <w:rPr>
          <w:lang w:val="en-US"/>
        </w:rPr>
      </w:pPr>
      <w:r>
        <w:rPr>
          <w:lang w:val="en-US"/>
        </w:rPr>
        <w:t xml:space="preserve">IX-X. </w:t>
      </w:r>
      <w:r w:rsidR="00F2005B">
        <w:rPr>
          <w:lang w:val="en-US"/>
        </w:rPr>
        <w:tab/>
      </w:r>
      <w:r>
        <w:rPr>
          <w:lang w:val="en-US"/>
        </w:rPr>
        <w:t>Export permits from exporting countries are not required.</w:t>
      </w:r>
    </w:p>
    <w:p w14:paraId="51B9FB45" w14:textId="77777777" w:rsidR="004E3D63" w:rsidRDefault="004E3D63" w:rsidP="004E3D63">
      <w:pPr>
        <w:ind w:left="567" w:hanging="567"/>
        <w:rPr>
          <w:lang w:val="en-US"/>
        </w:rPr>
      </w:pPr>
    </w:p>
    <w:p w14:paraId="66E972EF" w14:textId="4DC1892E" w:rsidR="004E3D63" w:rsidRDefault="004E3D63" w:rsidP="004E3D63">
      <w:pPr>
        <w:ind w:left="567" w:hanging="567"/>
        <w:rPr>
          <w:lang w:val="en-US"/>
        </w:rPr>
      </w:pPr>
      <w:r>
        <w:rPr>
          <w:lang w:val="en-US"/>
        </w:rPr>
        <w:t xml:space="preserve">XI. </w:t>
      </w:r>
      <w:r>
        <w:rPr>
          <w:lang w:val="en-US"/>
        </w:rPr>
        <w:tab/>
        <w:t>No</w:t>
      </w:r>
      <w:r w:rsidR="009E1F3E">
        <w:rPr>
          <w:lang w:val="en-US"/>
        </w:rPr>
        <w:t>,</w:t>
      </w:r>
      <w:r>
        <w:rPr>
          <w:lang w:val="en-US"/>
        </w:rPr>
        <w:t xml:space="preserve"> </w:t>
      </w:r>
      <w:proofErr w:type="spellStart"/>
      <w:r>
        <w:rPr>
          <w:lang w:val="en-US"/>
        </w:rPr>
        <w:t>licences</w:t>
      </w:r>
      <w:proofErr w:type="spellEnd"/>
      <w:r>
        <w:rPr>
          <w:lang w:val="en-US"/>
        </w:rPr>
        <w:t xml:space="preserve"> are issued on condition that goods should be exported and not sold in the domestic market.</w:t>
      </w:r>
    </w:p>
    <w:p w14:paraId="24EB381B" w14:textId="77777777" w:rsidR="004E3D63" w:rsidRDefault="004E3D63" w:rsidP="004E3D63">
      <w:pPr>
        <w:rPr>
          <w:sz w:val="15"/>
          <w:szCs w:val="15"/>
        </w:rPr>
      </w:pPr>
    </w:p>
    <w:p w14:paraId="6ED43242" w14:textId="77777777" w:rsidR="004E3D63" w:rsidRDefault="004E3D63" w:rsidP="004E3D63">
      <w:r>
        <w:t>7.</w:t>
      </w:r>
      <w:r>
        <w:rPr>
          <w:lang w:val="en-US"/>
        </w:rPr>
        <w:t xml:space="preserve"> </w:t>
      </w:r>
      <w:r>
        <w:rPr>
          <w:iCs/>
        </w:rPr>
        <w:t>Not applicable.</w:t>
      </w:r>
    </w:p>
    <w:p w14:paraId="5D98EEA2" w14:textId="77777777" w:rsidR="004E3D63" w:rsidRDefault="004E3D63" w:rsidP="004E3D63">
      <w:pPr>
        <w:rPr>
          <w:szCs w:val="18"/>
        </w:rPr>
      </w:pPr>
    </w:p>
    <w:p w14:paraId="4F07A2FA" w14:textId="77777777" w:rsidR="004E3D63" w:rsidRDefault="004E3D63" w:rsidP="004E3D63">
      <w:pPr>
        <w:rPr>
          <w:lang w:val="en-US"/>
        </w:rPr>
      </w:pPr>
      <w:r>
        <w:rPr>
          <w:szCs w:val="18"/>
        </w:rPr>
        <w:t xml:space="preserve">8.  </w:t>
      </w:r>
      <w:r>
        <w:rPr>
          <w:lang w:val="en-US"/>
        </w:rPr>
        <w:t xml:space="preserve">Part II of the Appendix to Annex No. 7 "Rules of the Issuance of </w:t>
      </w:r>
      <w:proofErr w:type="spellStart"/>
      <w:r>
        <w:rPr>
          <w:lang w:val="en-US"/>
        </w:rPr>
        <w:t>Licences</w:t>
      </w:r>
      <w:proofErr w:type="spellEnd"/>
      <w:r>
        <w:rPr>
          <w:lang w:val="en-US"/>
        </w:rPr>
        <w:t xml:space="preserve"> and Permits to Export and/or Import Goods" to the EAEU Treaty establishes the grounds for refusing </w:t>
      </w:r>
      <w:proofErr w:type="spellStart"/>
      <w:r>
        <w:rPr>
          <w:lang w:val="en-US"/>
        </w:rPr>
        <w:t>licences</w:t>
      </w:r>
      <w:proofErr w:type="spellEnd"/>
      <w:r>
        <w:rPr>
          <w:lang w:val="en-US"/>
        </w:rPr>
        <w:t>:  (</w:t>
      </w:r>
      <w:proofErr w:type="spellStart"/>
      <w:r>
        <w:rPr>
          <w:lang w:val="en-US"/>
        </w:rPr>
        <w:t>i</w:t>
      </w:r>
      <w:proofErr w:type="spellEnd"/>
      <w:r>
        <w:rPr>
          <w:lang w:val="en-US"/>
        </w:rPr>
        <w:t xml:space="preserve">) incomplete or inaccurate information in the documents submitted by the applicant to obtain a </w:t>
      </w:r>
      <w:proofErr w:type="spellStart"/>
      <w:r>
        <w:rPr>
          <w:lang w:val="en-US"/>
        </w:rPr>
        <w:t>licence</w:t>
      </w:r>
      <w:proofErr w:type="spellEnd"/>
      <w:r>
        <w:rPr>
          <w:lang w:val="en-US"/>
        </w:rPr>
        <w:t>; (ii) non</w:t>
      </w:r>
      <w:r>
        <w:rPr>
          <w:lang w:val="en-US"/>
        </w:rPr>
        <w:noBreakHyphen/>
        <w:t xml:space="preserve">compliance with the requirements stipulated in the Appendix to Annex No. 7 to the EAEU Treaty; (iii) termination or suspension of one or more documents that served as the basis for issuance of a </w:t>
      </w:r>
      <w:proofErr w:type="spellStart"/>
      <w:r>
        <w:rPr>
          <w:lang w:val="en-US"/>
        </w:rPr>
        <w:t>licence</w:t>
      </w:r>
      <w:proofErr w:type="spellEnd"/>
      <w:r>
        <w:rPr>
          <w:lang w:val="en-US"/>
        </w:rPr>
        <w:t xml:space="preserve">; (iv) violation of international obligations of an EAEU member State, which may occur as a result of performance of the contract which requires a </w:t>
      </w:r>
      <w:proofErr w:type="spellStart"/>
      <w:r>
        <w:rPr>
          <w:lang w:val="en-US"/>
        </w:rPr>
        <w:t>licence</w:t>
      </w:r>
      <w:proofErr w:type="spellEnd"/>
      <w:r>
        <w:rPr>
          <w:lang w:val="en-US"/>
        </w:rPr>
        <w:t xml:space="preserve">; (v) exhaustion of quota (in the case of registration of a </w:t>
      </w:r>
      <w:proofErr w:type="spellStart"/>
      <w:r>
        <w:rPr>
          <w:lang w:val="en-US"/>
        </w:rPr>
        <w:t>licence</w:t>
      </w:r>
      <w:proofErr w:type="spellEnd"/>
      <w:r>
        <w:rPr>
          <w:lang w:val="en-US"/>
        </w:rPr>
        <w:t xml:space="preserve"> for goods subject to quotas); and (vi) in cases established by the Commission. </w:t>
      </w:r>
    </w:p>
    <w:p w14:paraId="730440C3" w14:textId="77777777" w:rsidR="004E3D63" w:rsidRDefault="004E3D63" w:rsidP="004E3D63">
      <w:pPr>
        <w:rPr>
          <w:lang w:val="en-US"/>
        </w:rPr>
      </w:pPr>
      <w:r>
        <w:rPr>
          <w:lang w:val="en-US"/>
        </w:rPr>
        <w:t xml:space="preserve"> </w:t>
      </w:r>
    </w:p>
    <w:p w14:paraId="053560EB" w14:textId="77777777" w:rsidR="004E3D63" w:rsidRDefault="004E3D63" w:rsidP="004E3D63">
      <w:pPr>
        <w:rPr>
          <w:lang w:val="en-US"/>
        </w:rPr>
      </w:pPr>
      <w:r>
        <w:rPr>
          <w:lang w:val="en-US"/>
        </w:rPr>
        <w:t xml:space="preserve">The decision to refuse a </w:t>
      </w:r>
      <w:proofErr w:type="spellStart"/>
      <w:r>
        <w:rPr>
          <w:lang w:val="en-US"/>
        </w:rPr>
        <w:t>licence</w:t>
      </w:r>
      <w:proofErr w:type="spellEnd"/>
      <w:r>
        <w:rPr>
          <w:lang w:val="en-US"/>
        </w:rPr>
        <w:t xml:space="preserve"> has to be justified and presented by the authorized body to the applicant in writing.  </w:t>
      </w:r>
    </w:p>
    <w:p w14:paraId="6BD3D662" w14:textId="77777777" w:rsidR="004E3D63" w:rsidRDefault="004E3D63" w:rsidP="004E3D63">
      <w:pPr>
        <w:rPr>
          <w:szCs w:val="18"/>
        </w:rPr>
      </w:pPr>
    </w:p>
    <w:p w14:paraId="38D46497" w14:textId="77777777" w:rsidR="004E3D63" w:rsidRDefault="004E3D63" w:rsidP="004E3D63">
      <w:pPr>
        <w:pStyle w:val="Ttulo7"/>
        <w:rPr>
          <w:szCs w:val="18"/>
        </w:rPr>
      </w:pPr>
      <w:r>
        <w:rPr>
          <w:szCs w:val="18"/>
        </w:rPr>
        <w:lastRenderedPageBreak/>
        <w:t>Eligibility of importers to apply for licence</w:t>
      </w:r>
    </w:p>
    <w:p w14:paraId="4723B96A" w14:textId="77777777" w:rsidR="004E3D63" w:rsidRDefault="004E3D63" w:rsidP="004E3D63">
      <w:pPr>
        <w:rPr>
          <w:lang w:val="en-US"/>
        </w:rPr>
      </w:pPr>
      <w:r>
        <w:rPr>
          <w:szCs w:val="18"/>
        </w:rPr>
        <w:t xml:space="preserve">9. </w:t>
      </w:r>
      <w:r>
        <w:rPr>
          <w:lang w:val="en-US"/>
        </w:rPr>
        <w:t xml:space="preserve">All persons, firms and institutions are eligible to apply for </w:t>
      </w:r>
      <w:proofErr w:type="spellStart"/>
      <w:r>
        <w:rPr>
          <w:lang w:val="en-US"/>
        </w:rPr>
        <w:t>licences</w:t>
      </w:r>
      <w:proofErr w:type="spellEnd"/>
      <w:r>
        <w:rPr>
          <w:lang w:val="en-US"/>
        </w:rPr>
        <w:t>.</w:t>
      </w:r>
    </w:p>
    <w:p w14:paraId="408CF911" w14:textId="77777777" w:rsidR="004E3D63" w:rsidRDefault="004E3D63" w:rsidP="004E3D63">
      <w:pPr>
        <w:rPr>
          <w:szCs w:val="18"/>
        </w:rPr>
      </w:pPr>
    </w:p>
    <w:p w14:paraId="7B3BC7AE" w14:textId="77777777" w:rsidR="004E3D63" w:rsidRDefault="004E3D63" w:rsidP="004E3D63">
      <w:pPr>
        <w:pStyle w:val="Ttulo7"/>
        <w:rPr>
          <w:szCs w:val="18"/>
        </w:rPr>
      </w:pPr>
      <w:r>
        <w:rPr>
          <w:szCs w:val="18"/>
        </w:rPr>
        <w:t>Documentation and other requirements for application for licence</w:t>
      </w:r>
    </w:p>
    <w:p w14:paraId="3F685B7E" w14:textId="77777777" w:rsidR="004E3D63" w:rsidRPr="00821514" w:rsidRDefault="004E3D63" w:rsidP="004E3D63">
      <w:pPr>
        <w:rPr>
          <w:b/>
          <w:lang w:val="en-US"/>
        </w:rPr>
      </w:pPr>
      <w:r>
        <w:rPr>
          <w:szCs w:val="18"/>
        </w:rPr>
        <w:t xml:space="preserve">10. </w:t>
      </w:r>
      <w:r w:rsidRPr="00821514">
        <w:rPr>
          <w:b/>
          <w:lang w:val="en-US"/>
        </w:rPr>
        <w:t xml:space="preserve">Application forms are available at: </w:t>
      </w:r>
      <w:hyperlink r:id="rId30" w:anchor="z73" w:history="1">
        <w:r w:rsidRPr="00821514">
          <w:rPr>
            <w:b/>
            <w:color w:val="0000FF"/>
            <w:u w:val="single"/>
          </w:rPr>
          <w:t>http://adilet.zan.kz/rus/docs/V2000020135#z73</w:t>
        </w:r>
      </w:hyperlink>
    </w:p>
    <w:p w14:paraId="218ABF3A" w14:textId="77777777" w:rsidR="004E3D63" w:rsidRDefault="004E3D63" w:rsidP="004E3D63">
      <w:pPr>
        <w:rPr>
          <w:lang w:val="en-US"/>
        </w:rPr>
      </w:pPr>
    </w:p>
    <w:p w14:paraId="62D6CE5D" w14:textId="69311895" w:rsidR="004E3D63" w:rsidRDefault="004E3D63" w:rsidP="004E3D63">
      <w:pPr>
        <w:rPr>
          <w:lang w:val="en-US"/>
        </w:rPr>
      </w:pPr>
      <w:r>
        <w:rPr>
          <w:lang w:val="en-US"/>
        </w:rPr>
        <w:t xml:space="preserve">An importer is required to submit the following documents </w:t>
      </w:r>
      <w:r w:rsidRPr="00650512">
        <w:rPr>
          <w:lang w:val="en-US"/>
        </w:rPr>
        <w:t xml:space="preserve">to the authorized body via the web portal of electronic licensing of the Republic of Kazakhstan </w:t>
      </w:r>
      <w:r w:rsidR="009E1F3E">
        <w:rPr>
          <w:lang w:val="en-US"/>
        </w:rPr>
        <w:t>"</w:t>
      </w:r>
      <w:r w:rsidRPr="00650512">
        <w:rPr>
          <w:lang w:val="en-US"/>
        </w:rPr>
        <w:t>E-license</w:t>
      </w:r>
      <w:r w:rsidR="009E1F3E">
        <w:rPr>
          <w:lang w:val="en-US"/>
        </w:rPr>
        <w:t>"</w:t>
      </w:r>
      <w:r w:rsidRPr="00650512">
        <w:rPr>
          <w:lang w:val="en-US"/>
        </w:rPr>
        <w:t xml:space="preserve"> (</w:t>
      </w:r>
      <w:hyperlink r:id="rId31" w:history="1">
        <w:r w:rsidRPr="00650512">
          <w:rPr>
            <w:color w:val="0000FF"/>
            <w:u w:val="single"/>
          </w:rPr>
          <w:t>http://elicense.kz/?lang=en</w:t>
        </w:r>
      </w:hyperlink>
      <w:r>
        <w:rPr>
          <w:lang w:val="en-US"/>
        </w:rPr>
        <w:t>):</w:t>
      </w:r>
    </w:p>
    <w:p w14:paraId="284911EA" w14:textId="77777777" w:rsidR="00F90B3C" w:rsidRDefault="00F90B3C" w:rsidP="004E3D63">
      <w:pPr>
        <w:rPr>
          <w:lang w:val="en-US"/>
        </w:rPr>
      </w:pPr>
    </w:p>
    <w:p w14:paraId="65B7ABC3" w14:textId="5856986F" w:rsidR="004E3D63" w:rsidRDefault="004E3D63" w:rsidP="004E3D63">
      <w:pPr>
        <w:rPr>
          <w:lang w:val="en-US"/>
        </w:rPr>
      </w:pPr>
      <w:r>
        <w:rPr>
          <w:lang w:val="en-US"/>
        </w:rPr>
        <w:t xml:space="preserve">-  </w:t>
      </w:r>
      <w:r w:rsidR="00195437">
        <w:rPr>
          <w:lang w:val="en-US"/>
        </w:rPr>
        <w:tab/>
      </w:r>
      <w:r>
        <w:rPr>
          <w:lang w:val="en-US"/>
        </w:rPr>
        <w:t>Digital copy of an application form;</w:t>
      </w:r>
    </w:p>
    <w:p w14:paraId="524539D8" w14:textId="0B601327" w:rsidR="004E3D63" w:rsidRDefault="004E3D63" w:rsidP="004E3D63">
      <w:pPr>
        <w:rPr>
          <w:lang w:val="en-US"/>
        </w:rPr>
      </w:pPr>
      <w:r>
        <w:rPr>
          <w:lang w:val="en-US"/>
        </w:rPr>
        <w:t xml:space="preserve">-    </w:t>
      </w:r>
      <w:r w:rsidR="00195437">
        <w:rPr>
          <w:lang w:val="en-US"/>
        </w:rPr>
        <w:tab/>
      </w:r>
      <w:r>
        <w:rPr>
          <w:lang w:val="en-US"/>
        </w:rPr>
        <w:t>Digital copy of a contract;</w:t>
      </w:r>
    </w:p>
    <w:p w14:paraId="44C903C9" w14:textId="44A7AA09" w:rsidR="004E3D63" w:rsidRDefault="004E3D63" w:rsidP="004E3D63">
      <w:pPr>
        <w:ind w:left="567" w:hanging="567"/>
        <w:rPr>
          <w:lang w:val="en-US"/>
        </w:rPr>
      </w:pPr>
      <w:r>
        <w:rPr>
          <w:lang w:val="en-US"/>
        </w:rPr>
        <w:t xml:space="preserve">-    </w:t>
      </w:r>
      <w:r w:rsidR="00195437">
        <w:rPr>
          <w:lang w:val="en-US"/>
        </w:rPr>
        <w:tab/>
        <w:t>D</w:t>
      </w:r>
      <w:r>
        <w:rPr>
          <w:lang w:val="en-US"/>
        </w:rPr>
        <w:t xml:space="preserve">igital copy of the </w:t>
      </w:r>
      <w:proofErr w:type="spellStart"/>
      <w:r>
        <w:rPr>
          <w:lang w:val="en-US"/>
        </w:rPr>
        <w:t>licence</w:t>
      </w:r>
      <w:proofErr w:type="spellEnd"/>
      <w:r>
        <w:rPr>
          <w:lang w:val="en-US"/>
        </w:rPr>
        <w:t xml:space="preserve"> to carry out the </w:t>
      </w:r>
      <w:proofErr w:type="spellStart"/>
      <w:r>
        <w:rPr>
          <w:lang w:val="en-US"/>
        </w:rPr>
        <w:t>licenced</w:t>
      </w:r>
      <w:proofErr w:type="spellEnd"/>
      <w:r>
        <w:rPr>
          <w:lang w:val="en-US"/>
        </w:rPr>
        <w:t xml:space="preserve"> type of activity or information on the availability of a </w:t>
      </w:r>
      <w:proofErr w:type="spellStart"/>
      <w:r>
        <w:rPr>
          <w:lang w:val="en-US"/>
        </w:rPr>
        <w:t>licence</w:t>
      </w:r>
      <w:proofErr w:type="spellEnd"/>
      <w:r>
        <w:rPr>
          <w:lang w:val="en-US"/>
        </w:rPr>
        <w:t xml:space="preserve"> to carry out the </w:t>
      </w:r>
      <w:proofErr w:type="spellStart"/>
      <w:r>
        <w:rPr>
          <w:lang w:val="en-US"/>
        </w:rPr>
        <w:t>licenced</w:t>
      </w:r>
      <w:proofErr w:type="spellEnd"/>
      <w:r>
        <w:rPr>
          <w:lang w:val="en-US"/>
        </w:rPr>
        <w:t xml:space="preserve"> type of activity if such the activity is related to the turnover of the goods for which licensing has been introduced;</w:t>
      </w:r>
    </w:p>
    <w:p w14:paraId="6EA31A92" w14:textId="6F32F601" w:rsidR="004E3D63" w:rsidRDefault="004E3D63" w:rsidP="004E3D63">
      <w:pPr>
        <w:ind w:left="567" w:hanging="567"/>
        <w:rPr>
          <w:lang w:val="en-US"/>
        </w:rPr>
      </w:pPr>
      <w:r>
        <w:rPr>
          <w:lang w:val="en-US"/>
        </w:rPr>
        <w:t xml:space="preserve">-       </w:t>
      </w:r>
      <w:r w:rsidR="00195437">
        <w:rPr>
          <w:lang w:val="en-US"/>
        </w:rPr>
        <w:tab/>
      </w:r>
      <w:r>
        <w:rPr>
          <w:lang w:val="en-US"/>
        </w:rPr>
        <w:t>Information on identity documents, registration with tax authorities and state registration.</w:t>
      </w:r>
    </w:p>
    <w:p w14:paraId="023F4A1B" w14:textId="77777777" w:rsidR="004E3D63" w:rsidRDefault="004E3D63" w:rsidP="004E3D63">
      <w:pPr>
        <w:rPr>
          <w:lang w:val="en-US"/>
        </w:rPr>
      </w:pPr>
    </w:p>
    <w:p w14:paraId="510A930C" w14:textId="77777777" w:rsidR="004E3D63" w:rsidRDefault="004E3D63" w:rsidP="004E3D63">
      <w:pPr>
        <w:rPr>
          <w:lang w:val="en-US"/>
        </w:rPr>
      </w:pPr>
      <w:r>
        <w:rPr>
          <w:lang w:val="en-US"/>
        </w:rPr>
        <w:t xml:space="preserve">11. Upon </w:t>
      </w:r>
      <w:r>
        <w:rPr>
          <w:shd w:val="clear" w:color="auto" w:fill="FFFFFF"/>
          <w:lang w:val="en-US"/>
        </w:rPr>
        <w:t>importation,</w:t>
      </w:r>
      <w:r>
        <w:rPr>
          <w:lang w:val="en-US"/>
        </w:rPr>
        <w:t xml:space="preserve"> an importer must present standard customs documentation along with a valid </w:t>
      </w:r>
      <w:proofErr w:type="spellStart"/>
      <w:r>
        <w:rPr>
          <w:lang w:val="en-US"/>
        </w:rPr>
        <w:t>licence</w:t>
      </w:r>
      <w:proofErr w:type="spellEnd"/>
      <w:r>
        <w:rPr>
          <w:lang w:val="en-US"/>
        </w:rPr>
        <w:t>.</w:t>
      </w:r>
    </w:p>
    <w:p w14:paraId="1DB817C5" w14:textId="77777777" w:rsidR="004E3D63" w:rsidRDefault="004E3D63" w:rsidP="004E3D63">
      <w:pPr>
        <w:rPr>
          <w:lang w:val="en-US"/>
        </w:rPr>
      </w:pPr>
    </w:p>
    <w:p w14:paraId="3A7493F8" w14:textId="77777777" w:rsidR="004E3D63" w:rsidRDefault="004E3D63" w:rsidP="004E3D63">
      <w:pPr>
        <w:rPr>
          <w:lang w:val="en-US"/>
        </w:rPr>
      </w:pPr>
      <w:r>
        <w:rPr>
          <w:lang w:val="en-US"/>
        </w:rPr>
        <w:t xml:space="preserve">12. </w:t>
      </w:r>
      <w:proofErr w:type="spellStart"/>
      <w:r>
        <w:rPr>
          <w:lang w:val="en-US"/>
        </w:rPr>
        <w:t>Licence</w:t>
      </w:r>
      <w:proofErr w:type="spellEnd"/>
      <w:r>
        <w:rPr>
          <w:lang w:val="en-US"/>
        </w:rPr>
        <w:t xml:space="preserve"> application fee is 10 Monthly Calculated Indices.</w:t>
      </w:r>
    </w:p>
    <w:p w14:paraId="255D5BCD" w14:textId="77777777" w:rsidR="004E3D63" w:rsidRDefault="004E3D63" w:rsidP="004E3D63">
      <w:pPr>
        <w:rPr>
          <w:lang w:val="en-US"/>
        </w:rPr>
      </w:pPr>
    </w:p>
    <w:p w14:paraId="09977EA0" w14:textId="77777777" w:rsidR="004E3D63" w:rsidRDefault="004E3D63" w:rsidP="004E3D63">
      <w:pPr>
        <w:rPr>
          <w:lang w:val="en-US"/>
        </w:rPr>
      </w:pPr>
      <w:r>
        <w:rPr>
          <w:lang w:val="en-US"/>
        </w:rPr>
        <w:t xml:space="preserve">13. There is no deposit or advance payment requirement associated with the issue of </w:t>
      </w:r>
      <w:proofErr w:type="spellStart"/>
      <w:r>
        <w:rPr>
          <w:lang w:val="en-US"/>
        </w:rPr>
        <w:t>licences</w:t>
      </w:r>
      <w:proofErr w:type="spellEnd"/>
      <w:r>
        <w:rPr>
          <w:lang w:val="en-US"/>
        </w:rPr>
        <w:t xml:space="preserve">. </w:t>
      </w:r>
    </w:p>
    <w:p w14:paraId="13E1679D" w14:textId="77777777" w:rsidR="004E3D63" w:rsidRDefault="004E3D63" w:rsidP="004E3D63">
      <w:pPr>
        <w:rPr>
          <w:lang w:val="en-US"/>
        </w:rPr>
      </w:pPr>
    </w:p>
    <w:p w14:paraId="4950C14F" w14:textId="77777777" w:rsidR="004E3D63" w:rsidRDefault="004E3D63" w:rsidP="004E3D63">
      <w:pPr>
        <w:pStyle w:val="Ttulo7"/>
        <w:rPr>
          <w:szCs w:val="18"/>
        </w:rPr>
      </w:pPr>
      <w:r>
        <w:rPr>
          <w:szCs w:val="18"/>
        </w:rPr>
        <w:t>Conditions of licensing</w:t>
      </w:r>
    </w:p>
    <w:p w14:paraId="3A14D448" w14:textId="77777777" w:rsidR="004E3D63" w:rsidRDefault="004E3D63" w:rsidP="004E3D63">
      <w:pPr>
        <w:rPr>
          <w:lang w:val="en-US"/>
        </w:rPr>
      </w:pPr>
      <w:r>
        <w:rPr>
          <w:szCs w:val="18"/>
        </w:rPr>
        <w:t xml:space="preserve">14.  </w:t>
      </w:r>
      <w:proofErr w:type="spellStart"/>
      <w:r>
        <w:rPr>
          <w:lang w:val="en-US"/>
        </w:rPr>
        <w:t>Licences</w:t>
      </w:r>
      <w:proofErr w:type="spellEnd"/>
      <w:r>
        <w:rPr>
          <w:lang w:val="en-US"/>
        </w:rPr>
        <w:t xml:space="preserve"> are valid for the </w:t>
      </w:r>
      <w:proofErr w:type="spellStart"/>
      <w:r>
        <w:rPr>
          <w:lang w:val="en-US"/>
        </w:rPr>
        <w:t>licence</w:t>
      </w:r>
      <w:proofErr w:type="spellEnd"/>
      <w:r>
        <w:rPr>
          <w:lang w:val="en-US"/>
        </w:rPr>
        <w:t xml:space="preserve"> period and cannot be extended.</w:t>
      </w:r>
    </w:p>
    <w:p w14:paraId="4C20AD2A" w14:textId="77777777" w:rsidR="004E3D63" w:rsidRDefault="004E3D63" w:rsidP="004E3D63">
      <w:pPr>
        <w:rPr>
          <w:lang w:val="en-US"/>
        </w:rPr>
      </w:pPr>
    </w:p>
    <w:p w14:paraId="1CA00A63" w14:textId="77777777" w:rsidR="004E3D63" w:rsidRDefault="004E3D63" w:rsidP="004E3D63">
      <w:pPr>
        <w:rPr>
          <w:lang w:val="en-US"/>
        </w:rPr>
      </w:pPr>
      <w:r>
        <w:rPr>
          <w:lang w:val="en-US"/>
        </w:rPr>
        <w:t xml:space="preserve">15. There is no penalty for the non-utilization of a </w:t>
      </w:r>
      <w:proofErr w:type="spellStart"/>
      <w:r>
        <w:rPr>
          <w:lang w:val="en-US"/>
        </w:rPr>
        <w:t>licence</w:t>
      </w:r>
      <w:proofErr w:type="spellEnd"/>
      <w:r>
        <w:rPr>
          <w:lang w:val="en-US"/>
        </w:rPr>
        <w:t xml:space="preserve"> or a portion of a </w:t>
      </w:r>
      <w:proofErr w:type="spellStart"/>
      <w:r>
        <w:rPr>
          <w:lang w:val="en-US"/>
        </w:rPr>
        <w:t>licence</w:t>
      </w:r>
      <w:proofErr w:type="spellEnd"/>
      <w:r>
        <w:rPr>
          <w:lang w:val="en-US"/>
        </w:rPr>
        <w:t>.</w:t>
      </w:r>
    </w:p>
    <w:p w14:paraId="42BB418B" w14:textId="77777777" w:rsidR="004E3D63" w:rsidRDefault="004E3D63" w:rsidP="004E3D63">
      <w:pPr>
        <w:rPr>
          <w:lang w:val="en-US"/>
        </w:rPr>
      </w:pPr>
    </w:p>
    <w:p w14:paraId="24CE5993" w14:textId="77777777" w:rsidR="004E3D63" w:rsidRDefault="004E3D63" w:rsidP="004E3D63">
      <w:pPr>
        <w:rPr>
          <w:lang w:val="en-US"/>
        </w:rPr>
      </w:pPr>
      <w:r>
        <w:rPr>
          <w:lang w:val="en-US"/>
        </w:rPr>
        <w:t xml:space="preserve">16. </w:t>
      </w:r>
      <w:proofErr w:type="spellStart"/>
      <w:r>
        <w:rPr>
          <w:lang w:val="en-US"/>
        </w:rPr>
        <w:t>Licences</w:t>
      </w:r>
      <w:proofErr w:type="spellEnd"/>
      <w:r>
        <w:rPr>
          <w:lang w:val="en-US"/>
        </w:rPr>
        <w:t xml:space="preserve"> are not transferable between importers.</w:t>
      </w:r>
    </w:p>
    <w:p w14:paraId="1B4F1B58" w14:textId="77777777" w:rsidR="004E3D63" w:rsidRDefault="004E3D63" w:rsidP="004E3D63">
      <w:pPr>
        <w:rPr>
          <w:lang w:val="en-US"/>
        </w:rPr>
      </w:pPr>
    </w:p>
    <w:p w14:paraId="44D8C8A0" w14:textId="77777777" w:rsidR="004E3D63" w:rsidRDefault="004E3D63" w:rsidP="004E3D63">
      <w:pPr>
        <w:rPr>
          <w:lang w:val="en-US"/>
        </w:rPr>
      </w:pPr>
      <w:r>
        <w:rPr>
          <w:lang w:val="en-US"/>
        </w:rPr>
        <w:t xml:space="preserve">17. There are no conditions attached to the issuance of a </w:t>
      </w:r>
      <w:proofErr w:type="spellStart"/>
      <w:r>
        <w:rPr>
          <w:lang w:val="en-US"/>
        </w:rPr>
        <w:t>licence</w:t>
      </w:r>
      <w:proofErr w:type="spellEnd"/>
      <w:r>
        <w:rPr>
          <w:lang w:val="en-US"/>
        </w:rPr>
        <w:t xml:space="preserve">. </w:t>
      </w:r>
    </w:p>
    <w:p w14:paraId="4B956ACE" w14:textId="77777777" w:rsidR="004E3D63" w:rsidRDefault="004E3D63" w:rsidP="004E3D63">
      <w:pPr>
        <w:rPr>
          <w:szCs w:val="18"/>
        </w:rPr>
      </w:pPr>
    </w:p>
    <w:p w14:paraId="3E2F4205" w14:textId="77777777" w:rsidR="004E3D63" w:rsidRDefault="004E3D63" w:rsidP="004E3D63">
      <w:pPr>
        <w:pStyle w:val="Ttulo7"/>
        <w:rPr>
          <w:szCs w:val="18"/>
        </w:rPr>
      </w:pPr>
      <w:r>
        <w:rPr>
          <w:szCs w:val="18"/>
        </w:rPr>
        <w:t>Other procedural requirements</w:t>
      </w:r>
    </w:p>
    <w:p w14:paraId="360483D9" w14:textId="77777777" w:rsidR="004E3D63" w:rsidRDefault="004E3D63" w:rsidP="004E3D63">
      <w:pPr>
        <w:rPr>
          <w:lang w:val="en-US"/>
        </w:rPr>
      </w:pPr>
      <w:r>
        <w:rPr>
          <w:szCs w:val="18"/>
        </w:rPr>
        <w:t xml:space="preserve">18.  </w:t>
      </w:r>
      <w:r>
        <w:rPr>
          <w:lang w:val="en-US"/>
        </w:rPr>
        <w:t>There are no other administrative procedures, apart from import licensing required prior to importation.</w:t>
      </w:r>
    </w:p>
    <w:p w14:paraId="6642E0FD" w14:textId="77777777" w:rsidR="004E3D63" w:rsidRDefault="004E3D63" w:rsidP="004E3D63">
      <w:pPr>
        <w:rPr>
          <w:lang w:val="en-US"/>
        </w:rPr>
      </w:pPr>
    </w:p>
    <w:p w14:paraId="2EBE3CDA" w14:textId="77777777" w:rsidR="004E3D63" w:rsidRDefault="004E3D63" w:rsidP="004E3D63">
      <w:pPr>
        <w:rPr>
          <w:lang w:val="en-US"/>
        </w:rPr>
      </w:pPr>
      <w:r>
        <w:rPr>
          <w:lang w:val="en-US"/>
        </w:rPr>
        <w:t>19. Foreign exchange is automatically provided by the banking authorities for goods to be imported.</w:t>
      </w:r>
    </w:p>
    <w:p w14:paraId="53314319" w14:textId="77777777" w:rsidR="004E3D63" w:rsidRDefault="004E3D63" w:rsidP="004E3D63">
      <w:pPr>
        <w:rPr>
          <w:lang w:val="en-US"/>
        </w:rPr>
      </w:pPr>
    </w:p>
    <w:p w14:paraId="23E7EFFF" w14:textId="77777777" w:rsidR="004E3D63" w:rsidRDefault="004E3D63" w:rsidP="004E3D63">
      <w:pPr>
        <w:pStyle w:val="Ttulo1"/>
        <w:numPr>
          <w:ilvl w:val="0"/>
          <w:numId w:val="16"/>
        </w:numPr>
        <w:rPr>
          <w:rFonts w:eastAsia="Verdana"/>
          <w:lang w:val="en-US"/>
        </w:rPr>
      </w:pPr>
      <w:bookmarkStart w:id="319" w:name="_Toc527644150"/>
      <w:bookmarkStart w:id="320" w:name="_Toc527644135"/>
      <w:bookmarkStart w:id="321" w:name="_Toc527644050"/>
      <w:bookmarkStart w:id="322" w:name="_Toc53655329"/>
      <w:bookmarkStart w:id="323" w:name="_Toc53991429"/>
      <w:bookmarkStart w:id="324" w:name="_Toc54001525"/>
      <w:r>
        <w:rPr>
          <w:rFonts w:eastAsia="Verdana"/>
          <w:lang w:val="en-US"/>
        </w:rPr>
        <w:t>medical products</w:t>
      </w:r>
      <w:bookmarkEnd w:id="319"/>
      <w:bookmarkEnd w:id="320"/>
      <w:bookmarkEnd w:id="321"/>
      <w:bookmarkEnd w:id="322"/>
      <w:bookmarkEnd w:id="323"/>
      <w:bookmarkEnd w:id="324"/>
    </w:p>
    <w:p w14:paraId="13EEE248" w14:textId="77777777" w:rsidR="004E3D63" w:rsidRDefault="004E3D63" w:rsidP="004E3D63">
      <w:pPr>
        <w:pStyle w:val="Ttulo7"/>
      </w:pPr>
      <w:r>
        <w:t>Outline of System</w:t>
      </w:r>
    </w:p>
    <w:p w14:paraId="4E6B9310" w14:textId="77777777" w:rsidR="004E3D63" w:rsidRPr="00F61938" w:rsidRDefault="004E3D63" w:rsidP="004E3D63">
      <w:pPr>
        <w:rPr>
          <w:lang w:val="en-US"/>
        </w:rPr>
      </w:pPr>
      <w:r w:rsidRPr="00F61938">
        <w:rPr>
          <w:lang w:val="en-US"/>
        </w:rPr>
        <w:t>1.  The permission is issued in order to control the import of certain medicinal products (The unified list of goods to which the Non-Tariff Regulation measures under the EAEU regime are applied in trade with third countries (Decision of the Board of the EEC No. 30 dated 21.04.2015, as amended on 13.12.2017, Annex 2.14).</w:t>
      </w:r>
    </w:p>
    <w:p w14:paraId="0FF59B6A" w14:textId="77777777" w:rsidR="004E3D63" w:rsidRDefault="004E3D63" w:rsidP="004E3D63">
      <w:pPr>
        <w:rPr>
          <w:color w:val="000000"/>
          <w:szCs w:val="18"/>
          <w:lang w:eastAsia="ko-KR"/>
        </w:rPr>
      </w:pPr>
    </w:p>
    <w:p w14:paraId="5C57F9BD" w14:textId="77777777" w:rsidR="004E3D63" w:rsidRDefault="004E3D63" w:rsidP="004E3D63">
      <w:pPr>
        <w:pStyle w:val="Ttulo7"/>
        <w:rPr>
          <w:szCs w:val="18"/>
        </w:rPr>
      </w:pPr>
      <w:r>
        <w:rPr>
          <w:szCs w:val="18"/>
        </w:rPr>
        <w:t>Purposes and coverage of licensing</w:t>
      </w:r>
    </w:p>
    <w:p w14:paraId="3614A565" w14:textId="77777777" w:rsidR="004E3D63" w:rsidRPr="00F61938" w:rsidRDefault="004E3D63" w:rsidP="004E3D63">
      <w:pPr>
        <w:tabs>
          <w:tab w:val="left" w:pos="-1440"/>
          <w:tab w:val="left" w:pos="-720"/>
        </w:tabs>
        <w:rPr>
          <w:lang w:val="en-US"/>
        </w:rPr>
      </w:pPr>
      <w:r w:rsidRPr="00F61938">
        <w:rPr>
          <w:lang w:val="en-US"/>
        </w:rPr>
        <w:t>2.  The permission system allows to control the turnover of certain medical products in order to protect the life and health of people, animals and plants.</w:t>
      </w:r>
    </w:p>
    <w:p w14:paraId="5119F672" w14:textId="77777777" w:rsidR="004E3D63" w:rsidRDefault="004E3D63" w:rsidP="004E3D63">
      <w:pPr>
        <w:rPr>
          <w:szCs w:val="18"/>
          <w:rtl/>
        </w:rPr>
      </w:pPr>
    </w:p>
    <w:tbl>
      <w:tblPr>
        <w:tblStyle w:val="WTOTable1"/>
        <w:tblW w:w="0" w:type="auto"/>
        <w:tblLook w:val="04A0" w:firstRow="1" w:lastRow="0" w:firstColumn="1" w:lastColumn="0" w:noHBand="0" w:noVBand="1"/>
      </w:tblPr>
      <w:tblGrid>
        <w:gridCol w:w="4508"/>
        <w:gridCol w:w="4508"/>
      </w:tblGrid>
      <w:tr w:rsidR="00195437" w:rsidRPr="00195437" w14:paraId="0ED50FA5" w14:textId="77777777" w:rsidTr="00195437">
        <w:trPr>
          <w:cnfStyle w:val="100000000000" w:firstRow="1" w:lastRow="0" w:firstColumn="0" w:lastColumn="0" w:oddVBand="0" w:evenVBand="0" w:oddHBand="0" w:evenHBand="0" w:firstRowFirstColumn="0" w:firstRowLastColumn="0" w:lastRowFirstColumn="0" w:lastRowLastColumn="0"/>
          <w:tblHeader/>
        </w:trPr>
        <w:tc>
          <w:tcPr>
            <w:tcW w:w="4508" w:type="dxa"/>
            <w:hideMark/>
          </w:tcPr>
          <w:p w14:paraId="6C105CB0" w14:textId="77777777" w:rsidR="004E3D63" w:rsidRPr="00195437" w:rsidRDefault="004E3D63" w:rsidP="0080726A">
            <w:pPr>
              <w:jc w:val="center"/>
              <w:rPr>
                <w:rFonts w:eastAsia="Times New Roman"/>
                <w:color w:val="FFFFFF" w:themeColor="background1"/>
                <w:sz w:val="16"/>
                <w:szCs w:val="16"/>
                <w:lang w:eastAsia="ru-RU"/>
              </w:rPr>
            </w:pPr>
            <w:r w:rsidRPr="00195437">
              <w:rPr>
                <w:rFonts w:eastAsia="Times New Roman"/>
                <w:color w:val="FFFFFF" w:themeColor="background1"/>
                <w:sz w:val="16"/>
                <w:szCs w:val="16"/>
                <w:lang w:eastAsia="ru-RU"/>
              </w:rPr>
              <w:t>Detailed Product Description</w:t>
            </w:r>
          </w:p>
        </w:tc>
        <w:tc>
          <w:tcPr>
            <w:tcW w:w="4508" w:type="dxa"/>
            <w:hideMark/>
          </w:tcPr>
          <w:p w14:paraId="4AC0ADA5" w14:textId="77777777" w:rsidR="004E3D63" w:rsidRPr="00195437" w:rsidRDefault="004E3D63" w:rsidP="0080726A">
            <w:pPr>
              <w:jc w:val="center"/>
              <w:rPr>
                <w:rFonts w:eastAsia="Times New Roman"/>
                <w:color w:val="FFFFFF" w:themeColor="background1"/>
                <w:sz w:val="16"/>
                <w:szCs w:val="16"/>
                <w:lang w:val="en-US" w:eastAsia="ru-RU"/>
              </w:rPr>
            </w:pPr>
            <w:r w:rsidRPr="00195437">
              <w:rPr>
                <w:rFonts w:eastAsia="Times New Roman"/>
                <w:color w:val="FFFFFF" w:themeColor="background1"/>
                <w:sz w:val="16"/>
                <w:szCs w:val="16"/>
                <w:lang w:val="en-US" w:eastAsia="ru-RU"/>
              </w:rPr>
              <w:t>Tariff line code(s) affected,</w:t>
            </w:r>
          </w:p>
          <w:p w14:paraId="5CD26762" w14:textId="77777777" w:rsidR="004E3D63" w:rsidRPr="00195437" w:rsidRDefault="004E3D63" w:rsidP="0080726A">
            <w:pPr>
              <w:jc w:val="center"/>
              <w:rPr>
                <w:rFonts w:eastAsia="Times New Roman"/>
                <w:color w:val="FFFFFF" w:themeColor="background1"/>
                <w:sz w:val="16"/>
                <w:szCs w:val="16"/>
                <w:lang w:eastAsia="ru-RU"/>
              </w:rPr>
            </w:pPr>
            <w:r w:rsidRPr="00195437">
              <w:rPr>
                <w:rFonts w:eastAsia="Times New Roman"/>
                <w:color w:val="FFFFFF" w:themeColor="background1"/>
                <w:sz w:val="16"/>
                <w:szCs w:val="16"/>
                <w:lang w:eastAsia="ru-RU"/>
              </w:rPr>
              <w:t>based on HS (2012)</w:t>
            </w:r>
          </w:p>
        </w:tc>
      </w:tr>
      <w:tr w:rsidR="004E3D63" w14:paraId="6461EC25" w14:textId="77777777" w:rsidTr="00195437">
        <w:tc>
          <w:tcPr>
            <w:tcW w:w="4508" w:type="dxa"/>
            <w:hideMark/>
          </w:tcPr>
          <w:p w14:paraId="1EC5D5C8" w14:textId="77777777" w:rsidR="004E3D63" w:rsidRDefault="004E3D63" w:rsidP="0080726A">
            <w:pPr>
              <w:rPr>
                <w:rFonts w:eastAsia="SimSun"/>
                <w:color w:val="000000"/>
                <w:sz w:val="16"/>
                <w:szCs w:val="16"/>
                <w:lang w:val="en-US" w:eastAsia="zh-CN"/>
              </w:rPr>
            </w:pPr>
            <w:r>
              <w:rPr>
                <w:rFonts w:eastAsia="SimSun"/>
                <w:color w:val="000000"/>
                <w:sz w:val="16"/>
                <w:szCs w:val="16"/>
                <w:lang w:val="en-US" w:eastAsia="zh-CN"/>
              </w:rPr>
              <w:t>Organic chemical compounds used as pharmaceutical substances</w:t>
            </w:r>
          </w:p>
        </w:tc>
        <w:tc>
          <w:tcPr>
            <w:tcW w:w="4508" w:type="dxa"/>
            <w:hideMark/>
          </w:tcPr>
          <w:p w14:paraId="26A70CE9" w14:textId="77777777" w:rsidR="004E3D63" w:rsidRPr="00E35436" w:rsidRDefault="004E3D63" w:rsidP="0080726A">
            <w:pPr>
              <w:jc w:val="center"/>
              <w:rPr>
                <w:rFonts w:eastAsia="SimSun"/>
                <w:color w:val="000000"/>
                <w:sz w:val="16"/>
                <w:szCs w:val="16"/>
                <w:lang w:val="en-US" w:eastAsia="zh-CN"/>
              </w:rPr>
            </w:pPr>
            <w:r w:rsidRPr="00E35436">
              <w:rPr>
                <w:rFonts w:eastAsia="SimSun"/>
                <w:color w:val="000000"/>
                <w:sz w:val="16"/>
                <w:szCs w:val="16"/>
                <w:lang w:val="en-US" w:eastAsia="zh-CN"/>
              </w:rPr>
              <w:t>of 2904</w:t>
            </w:r>
          </w:p>
          <w:p w14:paraId="71A70369" w14:textId="77777777" w:rsidR="004E3D63" w:rsidRPr="00E35436" w:rsidRDefault="004E3D63" w:rsidP="0080726A">
            <w:pPr>
              <w:jc w:val="center"/>
              <w:rPr>
                <w:rFonts w:eastAsia="SimSun"/>
                <w:color w:val="000000"/>
                <w:sz w:val="16"/>
                <w:szCs w:val="16"/>
                <w:lang w:val="en-US" w:eastAsia="zh-CN"/>
              </w:rPr>
            </w:pPr>
            <w:r w:rsidRPr="00E35436">
              <w:rPr>
                <w:rFonts w:eastAsia="SimSun"/>
                <w:color w:val="000000"/>
                <w:sz w:val="16"/>
                <w:szCs w:val="16"/>
                <w:lang w:val="en-US" w:eastAsia="zh-CN"/>
              </w:rPr>
              <w:t>of 2905</w:t>
            </w:r>
          </w:p>
          <w:p w14:paraId="2F3AB8E6" w14:textId="77777777" w:rsidR="004E3D63" w:rsidRPr="00E35436" w:rsidRDefault="004E3D63" w:rsidP="0080726A">
            <w:pPr>
              <w:jc w:val="center"/>
              <w:rPr>
                <w:rFonts w:eastAsia="SimSun"/>
                <w:color w:val="000000"/>
                <w:sz w:val="16"/>
                <w:szCs w:val="16"/>
                <w:lang w:val="en-US" w:eastAsia="zh-CN"/>
              </w:rPr>
            </w:pPr>
            <w:r w:rsidRPr="00E35436">
              <w:rPr>
                <w:rFonts w:eastAsia="SimSun"/>
                <w:color w:val="000000"/>
                <w:sz w:val="16"/>
                <w:szCs w:val="16"/>
                <w:lang w:val="en-US" w:eastAsia="zh-CN"/>
              </w:rPr>
              <w:t>of 2906</w:t>
            </w:r>
          </w:p>
          <w:p w14:paraId="7AD41CCD" w14:textId="77777777" w:rsidR="004E3D63" w:rsidRPr="00E35436" w:rsidRDefault="004E3D63" w:rsidP="0080726A">
            <w:pPr>
              <w:jc w:val="center"/>
              <w:rPr>
                <w:rFonts w:eastAsia="SimSun"/>
                <w:color w:val="000000"/>
                <w:sz w:val="16"/>
                <w:szCs w:val="16"/>
                <w:lang w:val="en-US" w:eastAsia="zh-CN"/>
              </w:rPr>
            </w:pPr>
            <w:r w:rsidRPr="00E35436">
              <w:rPr>
                <w:rFonts w:eastAsia="SimSun"/>
                <w:color w:val="000000"/>
                <w:sz w:val="16"/>
                <w:szCs w:val="16"/>
                <w:lang w:val="en-US" w:eastAsia="zh-CN"/>
              </w:rPr>
              <w:t>of 2907</w:t>
            </w:r>
          </w:p>
          <w:p w14:paraId="3661EF17" w14:textId="77777777" w:rsidR="004E3D63" w:rsidRPr="00E35436" w:rsidRDefault="004E3D63" w:rsidP="0080726A">
            <w:pPr>
              <w:jc w:val="center"/>
              <w:rPr>
                <w:rFonts w:eastAsia="SimSun"/>
                <w:color w:val="000000"/>
                <w:sz w:val="16"/>
                <w:szCs w:val="16"/>
                <w:lang w:val="en-US" w:eastAsia="zh-CN"/>
              </w:rPr>
            </w:pPr>
            <w:r w:rsidRPr="00E35436">
              <w:rPr>
                <w:rFonts w:eastAsia="SimSun"/>
                <w:color w:val="000000"/>
                <w:sz w:val="16"/>
                <w:szCs w:val="16"/>
                <w:lang w:val="en-US" w:eastAsia="zh-CN"/>
              </w:rPr>
              <w:lastRenderedPageBreak/>
              <w:t>of 2908</w:t>
            </w:r>
          </w:p>
          <w:p w14:paraId="661E20B1" w14:textId="77777777" w:rsidR="004E3D63" w:rsidRPr="00E35436" w:rsidRDefault="004E3D63" w:rsidP="0080726A">
            <w:pPr>
              <w:jc w:val="center"/>
              <w:rPr>
                <w:rFonts w:eastAsia="SimSun"/>
                <w:color w:val="000000"/>
                <w:sz w:val="16"/>
                <w:szCs w:val="16"/>
                <w:lang w:val="en-US" w:eastAsia="zh-CN"/>
              </w:rPr>
            </w:pPr>
            <w:r w:rsidRPr="00E35436">
              <w:rPr>
                <w:rFonts w:eastAsia="SimSun"/>
                <w:color w:val="000000"/>
                <w:sz w:val="16"/>
                <w:szCs w:val="16"/>
                <w:lang w:val="en-US" w:eastAsia="zh-CN"/>
              </w:rPr>
              <w:t>of 2909</w:t>
            </w:r>
          </w:p>
          <w:p w14:paraId="2CD91040" w14:textId="77777777" w:rsidR="004E3D63" w:rsidRPr="00E35436" w:rsidRDefault="004E3D63" w:rsidP="0080726A">
            <w:pPr>
              <w:jc w:val="center"/>
              <w:rPr>
                <w:rFonts w:eastAsia="SimSun"/>
                <w:color w:val="000000"/>
                <w:sz w:val="16"/>
                <w:szCs w:val="16"/>
                <w:lang w:val="en-US" w:eastAsia="zh-CN"/>
              </w:rPr>
            </w:pPr>
            <w:r w:rsidRPr="00E35436">
              <w:rPr>
                <w:rFonts w:eastAsia="SimSun"/>
                <w:color w:val="000000"/>
                <w:sz w:val="16"/>
                <w:szCs w:val="16"/>
                <w:lang w:val="en-US" w:eastAsia="zh-CN"/>
              </w:rPr>
              <w:t>of 2912</w:t>
            </w:r>
          </w:p>
          <w:p w14:paraId="1E513AF3" w14:textId="77777777" w:rsidR="004E3D63" w:rsidRPr="00E35436" w:rsidRDefault="004E3D63" w:rsidP="0080726A">
            <w:pPr>
              <w:jc w:val="center"/>
              <w:rPr>
                <w:rFonts w:eastAsia="SimSun"/>
                <w:color w:val="000000"/>
                <w:sz w:val="16"/>
                <w:szCs w:val="16"/>
                <w:lang w:val="en-US" w:eastAsia="zh-CN"/>
              </w:rPr>
            </w:pPr>
            <w:r w:rsidRPr="00E35436">
              <w:rPr>
                <w:rFonts w:eastAsia="SimSun"/>
                <w:color w:val="000000"/>
                <w:sz w:val="16"/>
                <w:szCs w:val="16"/>
                <w:lang w:val="en-US" w:eastAsia="zh-CN"/>
              </w:rPr>
              <w:t>of 2913 00 000 0</w:t>
            </w:r>
          </w:p>
          <w:p w14:paraId="2D4F2BA2" w14:textId="77777777" w:rsidR="004E3D63" w:rsidRPr="00E35436" w:rsidRDefault="004E3D63" w:rsidP="0080726A">
            <w:pPr>
              <w:jc w:val="center"/>
              <w:rPr>
                <w:rFonts w:eastAsia="SimSun"/>
                <w:color w:val="000000"/>
                <w:sz w:val="16"/>
                <w:szCs w:val="16"/>
                <w:lang w:val="en-US" w:eastAsia="zh-CN"/>
              </w:rPr>
            </w:pPr>
            <w:r w:rsidRPr="00E35436">
              <w:rPr>
                <w:rFonts w:eastAsia="SimSun"/>
                <w:color w:val="000000"/>
                <w:sz w:val="16"/>
                <w:szCs w:val="16"/>
                <w:lang w:val="en-US" w:eastAsia="zh-CN"/>
              </w:rPr>
              <w:t>of 2914</w:t>
            </w:r>
          </w:p>
          <w:p w14:paraId="5149B7E6" w14:textId="77777777" w:rsidR="004E3D63" w:rsidRPr="00E35436" w:rsidRDefault="004E3D63" w:rsidP="0080726A">
            <w:pPr>
              <w:jc w:val="center"/>
              <w:rPr>
                <w:rFonts w:eastAsia="SimSun"/>
                <w:color w:val="000000"/>
                <w:sz w:val="16"/>
                <w:szCs w:val="16"/>
                <w:lang w:val="en-US" w:eastAsia="zh-CN"/>
              </w:rPr>
            </w:pPr>
            <w:r w:rsidRPr="00E35436">
              <w:rPr>
                <w:rFonts w:eastAsia="SimSun"/>
                <w:color w:val="000000"/>
                <w:sz w:val="16"/>
                <w:szCs w:val="16"/>
                <w:lang w:val="en-US" w:eastAsia="zh-CN"/>
              </w:rPr>
              <w:t>of 2915</w:t>
            </w:r>
          </w:p>
          <w:p w14:paraId="1420C86D" w14:textId="77777777" w:rsidR="004E3D63" w:rsidRPr="00E35436" w:rsidRDefault="004E3D63" w:rsidP="0080726A">
            <w:pPr>
              <w:jc w:val="center"/>
              <w:rPr>
                <w:rFonts w:eastAsia="SimSun"/>
                <w:color w:val="000000"/>
                <w:sz w:val="16"/>
                <w:szCs w:val="16"/>
                <w:lang w:val="en-US" w:eastAsia="zh-CN"/>
              </w:rPr>
            </w:pPr>
            <w:r w:rsidRPr="00E35436">
              <w:rPr>
                <w:rFonts w:eastAsia="SimSun"/>
                <w:color w:val="000000"/>
                <w:sz w:val="16"/>
                <w:szCs w:val="16"/>
                <w:lang w:val="en-US" w:eastAsia="zh-CN"/>
              </w:rPr>
              <w:t>of 2916</w:t>
            </w:r>
          </w:p>
          <w:p w14:paraId="48B5B738" w14:textId="77777777" w:rsidR="004E3D63" w:rsidRPr="00E35436" w:rsidRDefault="004E3D63" w:rsidP="0080726A">
            <w:pPr>
              <w:jc w:val="center"/>
              <w:rPr>
                <w:rFonts w:eastAsia="SimSun"/>
                <w:color w:val="000000"/>
                <w:sz w:val="16"/>
                <w:szCs w:val="16"/>
                <w:lang w:val="en-US" w:eastAsia="zh-CN"/>
              </w:rPr>
            </w:pPr>
            <w:r w:rsidRPr="00E35436">
              <w:rPr>
                <w:rFonts w:eastAsia="SimSun"/>
                <w:color w:val="000000"/>
                <w:sz w:val="16"/>
                <w:szCs w:val="16"/>
                <w:lang w:val="en-US" w:eastAsia="zh-CN"/>
              </w:rPr>
              <w:t>of 2917</w:t>
            </w:r>
          </w:p>
          <w:p w14:paraId="7E42ACF7" w14:textId="77777777" w:rsidR="004E3D63" w:rsidRPr="00E35436" w:rsidRDefault="004E3D63" w:rsidP="0080726A">
            <w:pPr>
              <w:jc w:val="center"/>
              <w:rPr>
                <w:rFonts w:eastAsia="SimSun"/>
                <w:color w:val="000000"/>
                <w:sz w:val="16"/>
                <w:szCs w:val="16"/>
                <w:lang w:val="en-US" w:eastAsia="zh-CN"/>
              </w:rPr>
            </w:pPr>
            <w:r w:rsidRPr="00E35436">
              <w:rPr>
                <w:rFonts w:eastAsia="SimSun"/>
                <w:color w:val="000000"/>
                <w:sz w:val="16"/>
                <w:szCs w:val="16"/>
                <w:lang w:val="en-US" w:eastAsia="zh-CN"/>
              </w:rPr>
              <w:t>of 2918</w:t>
            </w:r>
          </w:p>
          <w:p w14:paraId="5EF286D3" w14:textId="77777777" w:rsidR="004E3D63" w:rsidRPr="00E35436" w:rsidRDefault="004E3D63" w:rsidP="0080726A">
            <w:pPr>
              <w:jc w:val="center"/>
              <w:rPr>
                <w:rFonts w:eastAsia="SimSun"/>
                <w:color w:val="000000"/>
                <w:sz w:val="16"/>
                <w:szCs w:val="16"/>
                <w:lang w:val="en-US" w:eastAsia="zh-CN"/>
              </w:rPr>
            </w:pPr>
            <w:r w:rsidRPr="00E35436">
              <w:rPr>
                <w:rFonts w:eastAsia="SimSun"/>
                <w:color w:val="000000"/>
                <w:sz w:val="16"/>
                <w:szCs w:val="16"/>
                <w:lang w:val="en-US" w:eastAsia="zh-CN"/>
              </w:rPr>
              <w:t>of 2919</w:t>
            </w:r>
          </w:p>
          <w:p w14:paraId="192B39AD" w14:textId="77777777" w:rsidR="004E3D63" w:rsidRPr="00E35436" w:rsidRDefault="004E3D63" w:rsidP="0080726A">
            <w:pPr>
              <w:jc w:val="center"/>
              <w:rPr>
                <w:rFonts w:eastAsia="SimSun"/>
                <w:color w:val="000000"/>
                <w:sz w:val="16"/>
                <w:szCs w:val="16"/>
                <w:lang w:val="en-US" w:eastAsia="zh-CN"/>
              </w:rPr>
            </w:pPr>
            <w:r w:rsidRPr="00E35436">
              <w:rPr>
                <w:rFonts w:eastAsia="SimSun"/>
                <w:color w:val="000000"/>
                <w:sz w:val="16"/>
                <w:szCs w:val="16"/>
                <w:lang w:val="en-US" w:eastAsia="zh-CN"/>
              </w:rPr>
              <w:t>of 2920</w:t>
            </w:r>
          </w:p>
          <w:p w14:paraId="2A506057" w14:textId="77777777" w:rsidR="004E3D63" w:rsidRPr="00E35436" w:rsidRDefault="004E3D63" w:rsidP="0080726A">
            <w:pPr>
              <w:jc w:val="center"/>
              <w:rPr>
                <w:rFonts w:eastAsia="SimSun"/>
                <w:color w:val="000000"/>
                <w:sz w:val="16"/>
                <w:szCs w:val="16"/>
                <w:lang w:val="en-US" w:eastAsia="zh-CN"/>
              </w:rPr>
            </w:pPr>
            <w:r w:rsidRPr="00E35436">
              <w:rPr>
                <w:rFonts w:eastAsia="SimSun"/>
                <w:color w:val="000000"/>
                <w:sz w:val="16"/>
                <w:szCs w:val="16"/>
                <w:lang w:val="en-US" w:eastAsia="zh-CN"/>
              </w:rPr>
              <w:t>of 2921</w:t>
            </w:r>
          </w:p>
          <w:p w14:paraId="688CAFD0" w14:textId="77777777" w:rsidR="004E3D63" w:rsidRPr="00E35436" w:rsidRDefault="004E3D63" w:rsidP="0080726A">
            <w:pPr>
              <w:jc w:val="center"/>
              <w:rPr>
                <w:rFonts w:eastAsia="SimSun"/>
                <w:color w:val="000000"/>
                <w:sz w:val="16"/>
                <w:szCs w:val="16"/>
                <w:lang w:val="en-US" w:eastAsia="zh-CN"/>
              </w:rPr>
            </w:pPr>
            <w:r w:rsidRPr="00E35436">
              <w:rPr>
                <w:rFonts w:eastAsia="SimSun"/>
                <w:color w:val="000000"/>
                <w:sz w:val="16"/>
                <w:szCs w:val="16"/>
                <w:lang w:val="en-US" w:eastAsia="zh-CN"/>
              </w:rPr>
              <w:t>of 2922</w:t>
            </w:r>
          </w:p>
          <w:p w14:paraId="78419FF7" w14:textId="77777777" w:rsidR="004E3D63" w:rsidRPr="00E35436" w:rsidRDefault="004E3D63" w:rsidP="0080726A">
            <w:pPr>
              <w:jc w:val="center"/>
              <w:rPr>
                <w:rFonts w:eastAsia="SimSun"/>
                <w:color w:val="000000"/>
                <w:sz w:val="16"/>
                <w:szCs w:val="16"/>
                <w:lang w:val="en-US" w:eastAsia="zh-CN"/>
              </w:rPr>
            </w:pPr>
            <w:r w:rsidRPr="00E35436">
              <w:rPr>
                <w:rFonts w:eastAsia="SimSun"/>
                <w:color w:val="000000"/>
                <w:sz w:val="16"/>
                <w:szCs w:val="16"/>
                <w:lang w:val="en-US" w:eastAsia="zh-CN"/>
              </w:rPr>
              <w:t>of 2923</w:t>
            </w:r>
          </w:p>
          <w:p w14:paraId="08A2CC08" w14:textId="77777777" w:rsidR="004E3D63" w:rsidRPr="00E35436" w:rsidRDefault="004E3D63" w:rsidP="0080726A">
            <w:pPr>
              <w:jc w:val="center"/>
              <w:rPr>
                <w:rFonts w:eastAsia="SimSun"/>
                <w:color w:val="000000"/>
                <w:sz w:val="16"/>
                <w:szCs w:val="16"/>
                <w:lang w:val="en-US" w:eastAsia="zh-CN"/>
              </w:rPr>
            </w:pPr>
            <w:r w:rsidRPr="00E35436">
              <w:rPr>
                <w:rFonts w:eastAsia="SimSun"/>
                <w:color w:val="000000"/>
                <w:sz w:val="16"/>
                <w:szCs w:val="16"/>
                <w:lang w:val="en-US" w:eastAsia="zh-CN"/>
              </w:rPr>
              <w:t>of 2924</w:t>
            </w:r>
          </w:p>
          <w:p w14:paraId="687A07C6" w14:textId="77777777" w:rsidR="004E3D63" w:rsidRPr="00E35436" w:rsidRDefault="004E3D63" w:rsidP="0080726A">
            <w:pPr>
              <w:jc w:val="center"/>
              <w:rPr>
                <w:rFonts w:eastAsia="SimSun"/>
                <w:color w:val="000000"/>
                <w:sz w:val="16"/>
                <w:szCs w:val="16"/>
                <w:lang w:val="en-US" w:eastAsia="zh-CN"/>
              </w:rPr>
            </w:pPr>
            <w:r w:rsidRPr="00E35436">
              <w:rPr>
                <w:rFonts w:eastAsia="SimSun"/>
                <w:color w:val="000000"/>
                <w:sz w:val="16"/>
                <w:szCs w:val="16"/>
                <w:lang w:val="en-US" w:eastAsia="zh-CN"/>
              </w:rPr>
              <w:t>of 2925</w:t>
            </w:r>
          </w:p>
          <w:p w14:paraId="2C8931F7" w14:textId="77777777" w:rsidR="004E3D63" w:rsidRPr="00E35436" w:rsidRDefault="004E3D63" w:rsidP="0080726A">
            <w:pPr>
              <w:jc w:val="center"/>
              <w:rPr>
                <w:rFonts w:eastAsia="SimSun"/>
                <w:color w:val="000000"/>
                <w:sz w:val="16"/>
                <w:szCs w:val="16"/>
                <w:lang w:val="en-US" w:eastAsia="zh-CN"/>
              </w:rPr>
            </w:pPr>
            <w:r w:rsidRPr="00E35436">
              <w:rPr>
                <w:rFonts w:eastAsia="SimSun"/>
                <w:color w:val="000000"/>
                <w:sz w:val="16"/>
                <w:szCs w:val="16"/>
                <w:lang w:val="en-US" w:eastAsia="zh-CN"/>
              </w:rPr>
              <w:t>of 2926</w:t>
            </w:r>
          </w:p>
          <w:p w14:paraId="264E8DF3" w14:textId="77777777" w:rsidR="004E3D63" w:rsidRPr="00E35436" w:rsidRDefault="004E3D63" w:rsidP="0080726A">
            <w:pPr>
              <w:jc w:val="center"/>
              <w:rPr>
                <w:rFonts w:eastAsia="SimSun"/>
                <w:color w:val="000000"/>
                <w:sz w:val="16"/>
                <w:szCs w:val="16"/>
                <w:lang w:val="en-US" w:eastAsia="zh-CN"/>
              </w:rPr>
            </w:pPr>
            <w:r w:rsidRPr="00E35436">
              <w:rPr>
                <w:rFonts w:eastAsia="SimSun"/>
                <w:color w:val="000000"/>
                <w:sz w:val="16"/>
                <w:szCs w:val="16"/>
                <w:lang w:val="en-US" w:eastAsia="zh-CN"/>
              </w:rPr>
              <w:t>of 2927 00 000 0</w:t>
            </w:r>
          </w:p>
          <w:p w14:paraId="2EA8661D" w14:textId="77777777" w:rsidR="004E3D63" w:rsidRPr="00E35436" w:rsidRDefault="004E3D63" w:rsidP="0080726A">
            <w:pPr>
              <w:jc w:val="center"/>
              <w:rPr>
                <w:rFonts w:eastAsia="SimSun"/>
                <w:color w:val="000000"/>
                <w:sz w:val="16"/>
                <w:szCs w:val="16"/>
                <w:lang w:val="en-US" w:eastAsia="zh-CN"/>
              </w:rPr>
            </w:pPr>
            <w:r w:rsidRPr="00E35436">
              <w:rPr>
                <w:rFonts w:eastAsia="SimSun"/>
                <w:color w:val="000000"/>
                <w:sz w:val="16"/>
                <w:szCs w:val="16"/>
                <w:lang w:val="en-US" w:eastAsia="zh-CN"/>
              </w:rPr>
              <w:t>of 2928 00</w:t>
            </w:r>
          </w:p>
          <w:p w14:paraId="0D624147" w14:textId="77777777" w:rsidR="004E3D63" w:rsidRPr="00E35436" w:rsidRDefault="004E3D63" w:rsidP="0080726A">
            <w:pPr>
              <w:jc w:val="center"/>
              <w:rPr>
                <w:rFonts w:eastAsia="SimSun"/>
                <w:color w:val="000000"/>
                <w:sz w:val="16"/>
                <w:szCs w:val="16"/>
                <w:lang w:val="en-US" w:eastAsia="zh-CN"/>
              </w:rPr>
            </w:pPr>
            <w:r w:rsidRPr="00E35436">
              <w:rPr>
                <w:rFonts w:eastAsia="SimSun"/>
                <w:color w:val="000000"/>
                <w:sz w:val="16"/>
                <w:szCs w:val="16"/>
                <w:lang w:val="en-US" w:eastAsia="zh-CN"/>
              </w:rPr>
              <w:t>of 2929</w:t>
            </w:r>
          </w:p>
          <w:p w14:paraId="0D6EF300" w14:textId="77777777" w:rsidR="004E3D63" w:rsidRPr="00E35436" w:rsidRDefault="004E3D63" w:rsidP="0080726A">
            <w:pPr>
              <w:jc w:val="center"/>
              <w:rPr>
                <w:rFonts w:eastAsia="SimSun"/>
                <w:color w:val="000000"/>
                <w:sz w:val="16"/>
                <w:szCs w:val="16"/>
                <w:lang w:val="en-US" w:eastAsia="zh-CN"/>
              </w:rPr>
            </w:pPr>
            <w:r w:rsidRPr="00E35436">
              <w:rPr>
                <w:rFonts w:eastAsia="SimSun"/>
                <w:color w:val="000000"/>
                <w:sz w:val="16"/>
                <w:szCs w:val="16"/>
                <w:lang w:val="en-US" w:eastAsia="zh-CN"/>
              </w:rPr>
              <w:t>of 2930</w:t>
            </w:r>
          </w:p>
          <w:p w14:paraId="746CEEEF" w14:textId="77777777" w:rsidR="004E3D63" w:rsidRPr="00E35436" w:rsidRDefault="004E3D63" w:rsidP="0080726A">
            <w:pPr>
              <w:jc w:val="center"/>
              <w:rPr>
                <w:rFonts w:eastAsia="SimSun"/>
                <w:color w:val="000000"/>
                <w:sz w:val="16"/>
                <w:szCs w:val="16"/>
                <w:lang w:val="en-US" w:eastAsia="zh-CN"/>
              </w:rPr>
            </w:pPr>
            <w:r w:rsidRPr="00E35436">
              <w:rPr>
                <w:rFonts w:eastAsia="SimSun"/>
                <w:color w:val="000000"/>
                <w:sz w:val="16"/>
                <w:szCs w:val="16"/>
                <w:lang w:val="en-US" w:eastAsia="zh-CN"/>
              </w:rPr>
              <w:t>of 2931</w:t>
            </w:r>
          </w:p>
          <w:p w14:paraId="12173FE9" w14:textId="77777777" w:rsidR="004E3D63" w:rsidRPr="00E35436" w:rsidRDefault="004E3D63" w:rsidP="0080726A">
            <w:pPr>
              <w:jc w:val="center"/>
              <w:rPr>
                <w:rFonts w:eastAsia="SimSun"/>
                <w:color w:val="000000"/>
                <w:sz w:val="16"/>
                <w:szCs w:val="16"/>
                <w:lang w:val="en-US" w:eastAsia="zh-CN"/>
              </w:rPr>
            </w:pPr>
            <w:r w:rsidRPr="00E35436">
              <w:rPr>
                <w:rFonts w:eastAsia="SimSun"/>
                <w:color w:val="000000"/>
                <w:sz w:val="16"/>
                <w:szCs w:val="16"/>
                <w:lang w:val="en-US" w:eastAsia="zh-CN"/>
              </w:rPr>
              <w:t>of 2932</w:t>
            </w:r>
          </w:p>
          <w:p w14:paraId="20FB9581" w14:textId="77777777" w:rsidR="004E3D63" w:rsidRPr="00E35436" w:rsidRDefault="004E3D63" w:rsidP="0080726A">
            <w:pPr>
              <w:jc w:val="center"/>
              <w:rPr>
                <w:rFonts w:eastAsia="SimSun"/>
                <w:color w:val="000000"/>
                <w:sz w:val="16"/>
                <w:szCs w:val="16"/>
                <w:lang w:val="en-US" w:eastAsia="zh-CN"/>
              </w:rPr>
            </w:pPr>
            <w:r w:rsidRPr="00E35436">
              <w:rPr>
                <w:rFonts w:eastAsia="SimSun"/>
                <w:color w:val="000000"/>
                <w:sz w:val="16"/>
                <w:szCs w:val="16"/>
                <w:lang w:val="en-US" w:eastAsia="zh-CN"/>
              </w:rPr>
              <w:t>of 2933</w:t>
            </w:r>
          </w:p>
          <w:p w14:paraId="6EA330C1" w14:textId="77777777" w:rsidR="004E3D63" w:rsidRPr="00E35436" w:rsidRDefault="004E3D63" w:rsidP="0080726A">
            <w:pPr>
              <w:jc w:val="center"/>
              <w:rPr>
                <w:rFonts w:eastAsia="SimSun"/>
                <w:color w:val="000000"/>
                <w:sz w:val="16"/>
                <w:szCs w:val="16"/>
                <w:lang w:val="en-US" w:eastAsia="zh-CN"/>
              </w:rPr>
            </w:pPr>
            <w:r w:rsidRPr="00E35436">
              <w:rPr>
                <w:rFonts w:eastAsia="SimSun"/>
                <w:color w:val="000000"/>
                <w:sz w:val="16"/>
                <w:szCs w:val="16"/>
                <w:lang w:val="en-US" w:eastAsia="zh-CN"/>
              </w:rPr>
              <w:t>of 2934</w:t>
            </w:r>
          </w:p>
          <w:p w14:paraId="0592537A" w14:textId="77777777" w:rsidR="004E3D63" w:rsidRPr="00E35436" w:rsidRDefault="004E3D63" w:rsidP="0080726A">
            <w:pPr>
              <w:jc w:val="center"/>
              <w:rPr>
                <w:rFonts w:eastAsia="SimSun"/>
                <w:color w:val="000000"/>
                <w:sz w:val="16"/>
                <w:szCs w:val="16"/>
                <w:lang w:val="en-US" w:eastAsia="zh-CN"/>
              </w:rPr>
            </w:pPr>
            <w:r w:rsidRPr="00E35436">
              <w:rPr>
                <w:rFonts w:eastAsia="SimSun"/>
                <w:color w:val="000000"/>
                <w:sz w:val="16"/>
                <w:szCs w:val="16"/>
                <w:lang w:val="en-US" w:eastAsia="zh-CN"/>
              </w:rPr>
              <w:t>of 2935</w:t>
            </w:r>
          </w:p>
          <w:p w14:paraId="5999306F" w14:textId="77777777" w:rsidR="004E3D63" w:rsidRPr="001061E5" w:rsidRDefault="004E3D63" w:rsidP="0080726A">
            <w:pPr>
              <w:jc w:val="center"/>
              <w:rPr>
                <w:rFonts w:eastAsia="SimSun"/>
                <w:color w:val="000000"/>
                <w:sz w:val="16"/>
                <w:szCs w:val="16"/>
                <w:lang w:val="en-US" w:eastAsia="zh-CN"/>
              </w:rPr>
            </w:pPr>
            <w:r w:rsidRPr="001061E5">
              <w:rPr>
                <w:rFonts w:eastAsia="SimSun"/>
                <w:color w:val="000000"/>
                <w:sz w:val="16"/>
                <w:szCs w:val="16"/>
                <w:lang w:val="en-US" w:eastAsia="zh-CN"/>
              </w:rPr>
              <w:t>of 2936</w:t>
            </w:r>
          </w:p>
          <w:p w14:paraId="64E3E63E" w14:textId="77777777" w:rsidR="004E3D63" w:rsidRPr="001061E5" w:rsidRDefault="004E3D63" w:rsidP="0080726A">
            <w:pPr>
              <w:jc w:val="center"/>
              <w:rPr>
                <w:rFonts w:eastAsia="SimSun"/>
                <w:color w:val="000000"/>
                <w:sz w:val="16"/>
                <w:szCs w:val="16"/>
                <w:lang w:val="en-US" w:eastAsia="zh-CN"/>
              </w:rPr>
            </w:pPr>
            <w:r w:rsidRPr="001061E5">
              <w:rPr>
                <w:rFonts w:eastAsia="SimSun"/>
                <w:color w:val="000000"/>
                <w:sz w:val="16"/>
                <w:szCs w:val="16"/>
                <w:lang w:val="en-US" w:eastAsia="zh-CN"/>
              </w:rPr>
              <w:t>of 2937</w:t>
            </w:r>
          </w:p>
          <w:p w14:paraId="1604C326" w14:textId="77777777" w:rsidR="004E3D63" w:rsidRPr="001061E5" w:rsidRDefault="004E3D63" w:rsidP="0080726A">
            <w:pPr>
              <w:jc w:val="center"/>
              <w:rPr>
                <w:rFonts w:eastAsia="SimSun"/>
                <w:color w:val="000000"/>
                <w:sz w:val="16"/>
                <w:szCs w:val="16"/>
                <w:lang w:val="en-US" w:eastAsia="zh-CN"/>
              </w:rPr>
            </w:pPr>
            <w:r w:rsidRPr="001061E5">
              <w:rPr>
                <w:rFonts w:eastAsia="SimSun"/>
                <w:color w:val="000000"/>
                <w:sz w:val="16"/>
                <w:szCs w:val="16"/>
                <w:lang w:val="en-US" w:eastAsia="zh-CN"/>
              </w:rPr>
              <w:t>of 2938</w:t>
            </w:r>
          </w:p>
          <w:p w14:paraId="4FBF4E7D" w14:textId="77777777" w:rsidR="004E3D63" w:rsidRPr="001061E5" w:rsidRDefault="004E3D63" w:rsidP="0080726A">
            <w:pPr>
              <w:jc w:val="center"/>
              <w:rPr>
                <w:rFonts w:eastAsia="SimSun"/>
                <w:color w:val="000000"/>
                <w:sz w:val="16"/>
                <w:szCs w:val="16"/>
                <w:lang w:val="en-US" w:eastAsia="zh-CN"/>
              </w:rPr>
            </w:pPr>
            <w:r w:rsidRPr="001061E5">
              <w:rPr>
                <w:rFonts w:eastAsia="SimSun"/>
                <w:color w:val="000000"/>
                <w:sz w:val="16"/>
                <w:szCs w:val="16"/>
                <w:lang w:val="en-US" w:eastAsia="zh-CN"/>
              </w:rPr>
              <w:t>of 2939</w:t>
            </w:r>
          </w:p>
          <w:p w14:paraId="7932E866" w14:textId="77777777" w:rsidR="004E3D63" w:rsidRPr="001061E5" w:rsidRDefault="004E3D63" w:rsidP="0080726A">
            <w:pPr>
              <w:jc w:val="center"/>
              <w:rPr>
                <w:rFonts w:eastAsia="SimSun"/>
                <w:color w:val="000000"/>
                <w:sz w:val="16"/>
                <w:szCs w:val="16"/>
                <w:lang w:val="en-US" w:eastAsia="zh-CN"/>
              </w:rPr>
            </w:pPr>
            <w:r w:rsidRPr="001061E5">
              <w:rPr>
                <w:rFonts w:eastAsia="SimSun"/>
                <w:color w:val="000000"/>
                <w:sz w:val="16"/>
                <w:szCs w:val="16"/>
                <w:lang w:val="en-US" w:eastAsia="zh-CN"/>
              </w:rPr>
              <w:t>of 2940 00 000 0</w:t>
            </w:r>
          </w:p>
          <w:p w14:paraId="310A8CD6" w14:textId="77777777" w:rsidR="004E3D63" w:rsidRDefault="004E3D63" w:rsidP="0080726A">
            <w:pPr>
              <w:jc w:val="center"/>
              <w:rPr>
                <w:rFonts w:eastAsia="SimSun"/>
                <w:color w:val="000000"/>
                <w:sz w:val="16"/>
                <w:szCs w:val="16"/>
                <w:lang w:val="en-US" w:eastAsia="zh-CN"/>
              </w:rPr>
            </w:pPr>
            <w:r>
              <w:rPr>
                <w:rFonts w:eastAsia="SimSun"/>
                <w:color w:val="000000"/>
                <w:sz w:val="16"/>
                <w:szCs w:val="16"/>
                <w:lang w:val="en-US" w:eastAsia="zh-CN"/>
              </w:rPr>
              <w:t>of 2941</w:t>
            </w:r>
          </w:p>
          <w:p w14:paraId="7CC9CA46" w14:textId="77777777" w:rsidR="004E3D63" w:rsidRDefault="004E3D63" w:rsidP="0080726A">
            <w:pPr>
              <w:jc w:val="center"/>
              <w:rPr>
                <w:rFonts w:eastAsia="SimSun"/>
                <w:color w:val="000000"/>
                <w:sz w:val="16"/>
                <w:szCs w:val="16"/>
                <w:lang w:val="en-US" w:eastAsia="zh-CN"/>
              </w:rPr>
            </w:pPr>
            <w:r>
              <w:rPr>
                <w:rFonts w:eastAsia="SimSun"/>
                <w:color w:val="000000"/>
                <w:sz w:val="16"/>
                <w:szCs w:val="16"/>
                <w:lang w:val="en-US" w:eastAsia="zh-CN"/>
              </w:rPr>
              <w:t>of 2942 00 000 0</w:t>
            </w:r>
          </w:p>
        </w:tc>
      </w:tr>
      <w:tr w:rsidR="004E3D63" w14:paraId="21955EAD" w14:textId="77777777" w:rsidTr="00195437">
        <w:trPr>
          <w:cnfStyle w:val="000000010000" w:firstRow="0" w:lastRow="0" w:firstColumn="0" w:lastColumn="0" w:oddVBand="0" w:evenVBand="0" w:oddHBand="0" w:evenHBand="1" w:firstRowFirstColumn="0" w:firstRowLastColumn="0" w:lastRowFirstColumn="0" w:lastRowLastColumn="0"/>
        </w:trPr>
        <w:tc>
          <w:tcPr>
            <w:tcW w:w="4508" w:type="dxa"/>
            <w:hideMark/>
          </w:tcPr>
          <w:p w14:paraId="5C9A908D" w14:textId="4503FB66" w:rsidR="004E3D63" w:rsidRPr="006D7BA7" w:rsidRDefault="004E3D63" w:rsidP="00D7665F">
            <w:pPr>
              <w:widowControl w:val="0"/>
              <w:autoSpaceDE w:val="0"/>
              <w:autoSpaceDN w:val="0"/>
              <w:adjustRightInd w:val="0"/>
              <w:contextualSpacing/>
              <w:rPr>
                <w:rFonts w:ascii="Times New Roman" w:eastAsia="Times New Roman" w:hAnsi="Times New Roman"/>
                <w:sz w:val="20"/>
              </w:rPr>
            </w:pPr>
            <w:r w:rsidRPr="00C471C8">
              <w:rPr>
                <w:rFonts w:eastAsia="SimSun"/>
                <w:color w:val="000000"/>
                <w:sz w:val="16"/>
                <w:szCs w:val="16"/>
                <w:lang w:val="en-US" w:eastAsia="zh-CN"/>
              </w:rPr>
              <w:lastRenderedPageBreak/>
              <w:t>Dried, ground or not powdered glands and other organs intended for organotherapy; extracts of glands or other organs or their secrets, intended for organotherapy; heparin and its salts; other substances of human or animal origin prepared for use for therapeutic or preventive purposes, not elsewhere specified or not included</w:t>
            </w:r>
            <w:r w:rsidRPr="006D7BA7">
              <w:rPr>
                <w:rFonts w:ascii="Times New Roman" w:hAnsi="Times New Roman"/>
                <w:sz w:val="20"/>
              </w:rPr>
              <w:t xml:space="preserve"> </w:t>
            </w:r>
          </w:p>
          <w:p w14:paraId="30A84F69" w14:textId="77777777" w:rsidR="004E3D63" w:rsidRDefault="004E3D63" w:rsidP="0080726A">
            <w:pPr>
              <w:rPr>
                <w:rFonts w:eastAsia="SimSun"/>
                <w:color w:val="000000"/>
                <w:sz w:val="16"/>
                <w:szCs w:val="16"/>
                <w:lang w:val="en-US" w:eastAsia="zh-CN"/>
              </w:rPr>
            </w:pPr>
          </w:p>
        </w:tc>
        <w:tc>
          <w:tcPr>
            <w:tcW w:w="4508" w:type="dxa"/>
            <w:hideMark/>
          </w:tcPr>
          <w:p w14:paraId="43FB2EFC" w14:textId="77777777" w:rsidR="004E3D63" w:rsidRDefault="004E3D63" w:rsidP="0080726A">
            <w:pPr>
              <w:jc w:val="center"/>
              <w:rPr>
                <w:rFonts w:eastAsia="SimSun"/>
                <w:color w:val="000000"/>
                <w:sz w:val="16"/>
                <w:szCs w:val="16"/>
                <w:lang w:val="en-US" w:eastAsia="zh-CN"/>
              </w:rPr>
            </w:pPr>
            <w:r>
              <w:rPr>
                <w:rFonts w:eastAsia="SimSun"/>
                <w:color w:val="000000"/>
                <w:sz w:val="16"/>
                <w:szCs w:val="16"/>
                <w:lang w:val="en-US" w:eastAsia="zh-CN"/>
              </w:rPr>
              <w:t>of 3001</w:t>
            </w:r>
          </w:p>
          <w:p w14:paraId="16464A19" w14:textId="77777777" w:rsidR="004E3D63" w:rsidRDefault="004E3D63" w:rsidP="0080726A">
            <w:pPr>
              <w:jc w:val="center"/>
              <w:rPr>
                <w:rFonts w:eastAsia="SimSun"/>
                <w:color w:val="000000"/>
                <w:sz w:val="16"/>
                <w:szCs w:val="16"/>
                <w:lang w:val="en-US" w:eastAsia="zh-CN"/>
              </w:rPr>
            </w:pPr>
            <w:r>
              <w:rPr>
                <w:rFonts w:eastAsia="SimSun"/>
                <w:color w:val="000000"/>
                <w:sz w:val="16"/>
                <w:szCs w:val="16"/>
                <w:lang w:val="en-US" w:eastAsia="zh-CN"/>
              </w:rPr>
              <w:t> </w:t>
            </w:r>
          </w:p>
        </w:tc>
      </w:tr>
      <w:tr w:rsidR="004E3D63" w14:paraId="14D669A2" w14:textId="77777777" w:rsidTr="00195437">
        <w:tc>
          <w:tcPr>
            <w:tcW w:w="4508" w:type="dxa"/>
            <w:hideMark/>
          </w:tcPr>
          <w:p w14:paraId="7A5DD229" w14:textId="77777777" w:rsidR="004E3D63" w:rsidRPr="004A631F" w:rsidRDefault="004E3D63" w:rsidP="0080726A">
            <w:pPr>
              <w:widowControl w:val="0"/>
              <w:autoSpaceDE w:val="0"/>
              <w:autoSpaceDN w:val="0"/>
              <w:adjustRightInd w:val="0"/>
              <w:ind w:left="19"/>
              <w:contextualSpacing/>
              <w:rPr>
                <w:rFonts w:eastAsia="SimSun"/>
                <w:color w:val="000000"/>
                <w:sz w:val="16"/>
                <w:szCs w:val="16"/>
                <w:lang w:eastAsia="zh-CN"/>
              </w:rPr>
            </w:pPr>
            <w:r w:rsidRPr="004A631F">
              <w:rPr>
                <w:rFonts w:eastAsia="SimSun"/>
                <w:color w:val="000000"/>
                <w:sz w:val="16"/>
                <w:szCs w:val="16"/>
                <w:lang w:eastAsia="zh-CN"/>
              </w:rPr>
              <w:t xml:space="preserve">Human blood; blood of animals prepared for use in therapeutic, preventive or diagnostic purposes; immune serum and blood fractions, other and modified immunological </w:t>
            </w:r>
            <w:r>
              <w:rPr>
                <w:rFonts w:eastAsia="SimSun"/>
                <w:color w:val="000000"/>
                <w:sz w:val="16"/>
                <w:szCs w:val="16"/>
                <w:lang w:eastAsia="zh-CN"/>
              </w:rPr>
              <w:t xml:space="preserve">products, </w:t>
            </w:r>
            <w:r w:rsidRPr="004A631F">
              <w:rPr>
                <w:rFonts w:eastAsia="SimSun"/>
                <w:color w:val="000000"/>
                <w:sz w:val="16"/>
                <w:szCs w:val="16"/>
                <w:lang w:eastAsia="zh-CN"/>
              </w:rPr>
              <w:t>including those obtained by methods of biotechnology; vaccines, toxins, cultures of microorganisms (other than yeast) and similar products, for the use of the above for medical purposes</w:t>
            </w:r>
          </w:p>
          <w:p w14:paraId="7C545B63" w14:textId="77777777" w:rsidR="004E3D63" w:rsidRPr="00C471C8" w:rsidRDefault="004E3D63" w:rsidP="0080726A">
            <w:pPr>
              <w:rPr>
                <w:rFonts w:eastAsia="SimSun"/>
                <w:color w:val="000000"/>
                <w:sz w:val="16"/>
                <w:szCs w:val="16"/>
                <w:lang w:eastAsia="zh-CN"/>
              </w:rPr>
            </w:pPr>
          </w:p>
        </w:tc>
        <w:tc>
          <w:tcPr>
            <w:tcW w:w="4508" w:type="dxa"/>
            <w:hideMark/>
          </w:tcPr>
          <w:p w14:paraId="4B42E5C4" w14:textId="77777777" w:rsidR="004E3D63" w:rsidRDefault="004E3D63" w:rsidP="0080726A">
            <w:pPr>
              <w:jc w:val="center"/>
              <w:rPr>
                <w:rFonts w:eastAsia="SimSun"/>
                <w:color w:val="000000"/>
                <w:sz w:val="16"/>
                <w:szCs w:val="16"/>
                <w:lang w:val="en-US" w:eastAsia="zh-CN"/>
              </w:rPr>
            </w:pPr>
            <w:r>
              <w:rPr>
                <w:rFonts w:eastAsia="SimSun"/>
                <w:color w:val="000000"/>
                <w:sz w:val="16"/>
                <w:szCs w:val="16"/>
                <w:lang w:val="en-US" w:eastAsia="zh-CN"/>
              </w:rPr>
              <w:t>of 3002</w:t>
            </w:r>
          </w:p>
          <w:p w14:paraId="60757355" w14:textId="77777777" w:rsidR="004E3D63" w:rsidRDefault="004E3D63" w:rsidP="0080726A">
            <w:pPr>
              <w:jc w:val="center"/>
              <w:rPr>
                <w:rFonts w:eastAsia="SimSun"/>
                <w:color w:val="000000"/>
                <w:sz w:val="16"/>
                <w:szCs w:val="16"/>
                <w:lang w:val="en-US" w:eastAsia="zh-CN"/>
              </w:rPr>
            </w:pPr>
            <w:r>
              <w:rPr>
                <w:rFonts w:eastAsia="SimSun"/>
                <w:color w:val="000000"/>
                <w:sz w:val="16"/>
                <w:szCs w:val="16"/>
                <w:lang w:val="en-US" w:eastAsia="zh-CN"/>
              </w:rPr>
              <w:t> </w:t>
            </w:r>
          </w:p>
        </w:tc>
      </w:tr>
      <w:tr w:rsidR="004E3D63" w14:paraId="78F4F26C" w14:textId="77777777" w:rsidTr="00195437">
        <w:trPr>
          <w:cnfStyle w:val="000000010000" w:firstRow="0" w:lastRow="0" w:firstColumn="0" w:lastColumn="0" w:oddVBand="0" w:evenVBand="0" w:oddHBand="0" w:evenHBand="1" w:firstRowFirstColumn="0" w:firstRowLastColumn="0" w:lastRowFirstColumn="0" w:lastRowLastColumn="0"/>
        </w:trPr>
        <w:tc>
          <w:tcPr>
            <w:tcW w:w="4508" w:type="dxa"/>
            <w:hideMark/>
          </w:tcPr>
          <w:p w14:paraId="009F38F5" w14:textId="77777777" w:rsidR="004E3D63" w:rsidRPr="00C471C8" w:rsidRDefault="004E3D63" w:rsidP="0080726A">
            <w:pPr>
              <w:widowControl w:val="0"/>
              <w:autoSpaceDE w:val="0"/>
              <w:autoSpaceDN w:val="0"/>
              <w:adjustRightInd w:val="0"/>
              <w:ind w:firstLine="19"/>
              <w:contextualSpacing/>
              <w:rPr>
                <w:rFonts w:eastAsia="SimSun"/>
                <w:color w:val="000000"/>
                <w:sz w:val="16"/>
                <w:szCs w:val="16"/>
                <w:lang w:eastAsia="zh-CN"/>
              </w:rPr>
            </w:pPr>
            <w:r w:rsidRPr="00C471C8">
              <w:rPr>
                <w:rFonts w:eastAsia="SimSun"/>
                <w:color w:val="000000"/>
                <w:sz w:val="16"/>
                <w:szCs w:val="16"/>
                <w:lang w:eastAsia="zh-CN"/>
              </w:rPr>
              <w:t xml:space="preserve">Medicines (other than commodities given in the commodity items 3002, 3005 or 3006) consisting of a mixture of two or more components for therapeutic or prophylactic purposes, but not </w:t>
            </w:r>
            <w:proofErr w:type="spellStart"/>
            <w:r w:rsidRPr="00C471C8">
              <w:rPr>
                <w:rFonts w:eastAsia="SimSun"/>
                <w:color w:val="000000"/>
                <w:sz w:val="16"/>
                <w:szCs w:val="16"/>
                <w:lang w:eastAsia="zh-CN"/>
              </w:rPr>
              <w:t>prepackaged</w:t>
            </w:r>
            <w:proofErr w:type="spellEnd"/>
            <w:r w:rsidRPr="00C471C8">
              <w:rPr>
                <w:rFonts w:eastAsia="SimSun"/>
                <w:color w:val="000000"/>
                <w:sz w:val="16"/>
                <w:szCs w:val="16"/>
                <w:lang w:eastAsia="zh-CN"/>
              </w:rPr>
              <w:t xml:space="preserve"> in dosage form or in forms or packings for retail sale (other than those used for veterinary purposes)</w:t>
            </w:r>
          </w:p>
          <w:p w14:paraId="7758BEF4" w14:textId="77777777" w:rsidR="004E3D63" w:rsidRPr="00C471C8" w:rsidRDefault="004E3D63" w:rsidP="0080726A">
            <w:pPr>
              <w:rPr>
                <w:rFonts w:eastAsia="SimSun"/>
                <w:color w:val="000000"/>
                <w:sz w:val="16"/>
                <w:szCs w:val="16"/>
                <w:lang w:eastAsia="zh-CN"/>
              </w:rPr>
            </w:pPr>
          </w:p>
        </w:tc>
        <w:tc>
          <w:tcPr>
            <w:tcW w:w="4508" w:type="dxa"/>
            <w:hideMark/>
          </w:tcPr>
          <w:p w14:paraId="22A2A070" w14:textId="77777777" w:rsidR="004E3D63" w:rsidRDefault="004E3D63" w:rsidP="0080726A">
            <w:pPr>
              <w:jc w:val="center"/>
              <w:rPr>
                <w:rFonts w:eastAsia="SimSun"/>
                <w:color w:val="000000"/>
                <w:sz w:val="16"/>
                <w:szCs w:val="16"/>
                <w:lang w:val="en-US" w:eastAsia="zh-CN"/>
              </w:rPr>
            </w:pPr>
            <w:r>
              <w:rPr>
                <w:rFonts w:eastAsia="SimSun"/>
                <w:color w:val="000000"/>
                <w:sz w:val="16"/>
                <w:szCs w:val="16"/>
                <w:lang w:val="en-US" w:eastAsia="zh-CN"/>
              </w:rPr>
              <w:t>of 3003</w:t>
            </w:r>
          </w:p>
          <w:p w14:paraId="53F1A933" w14:textId="77777777" w:rsidR="004E3D63" w:rsidRDefault="004E3D63" w:rsidP="0080726A">
            <w:pPr>
              <w:jc w:val="center"/>
              <w:rPr>
                <w:rFonts w:eastAsia="SimSun"/>
                <w:color w:val="000000"/>
                <w:sz w:val="16"/>
                <w:szCs w:val="16"/>
                <w:lang w:val="en-US" w:eastAsia="zh-CN"/>
              </w:rPr>
            </w:pPr>
            <w:r>
              <w:rPr>
                <w:rFonts w:eastAsia="SimSun"/>
                <w:color w:val="000000"/>
                <w:sz w:val="16"/>
                <w:szCs w:val="16"/>
                <w:lang w:val="en-US" w:eastAsia="zh-CN"/>
              </w:rPr>
              <w:t> </w:t>
            </w:r>
          </w:p>
        </w:tc>
      </w:tr>
      <w:tr w:rsidR="004E3D63" w14:paraId="7286536C" w14:textId="77777777" w:rsidTr="00195437">
        <w:tc>
          <w:tcPr>
            <w:tcW w:w="4508" w:type="dxa"/>
            <w:hideMark/>
          </w:tcPr>
          <w:p w14:paraId="680524D3" w14:textId="77777777" w:rsidR="004E3D63" w:rsidRPr="00C471C8" w:rsidRDefault="004E3D63" w:rsidP="0080726A">
            <w:pPr>
              <w:widowControl w:val="0"/>
              <w:autoSpaceDE w:val="0"/>
              <w:autoSpaceDN w:val="0"/>
              <w:adjustRightInd w:val="0"/>
              <w:contextualSpacing/>
              <w:rPr>
                <w:rFonts w:eastAsia="SimSun"/>
                <w:color w:val="000000"/>
                <w:sz w:val="16"/>
                <w:szCs w:val="16"/>
                <w:lang w:val="en-US" w:eastAsia="zh-CN"/>
              </w:rPr>
            </w:pPr>
            <w:r w:rsidRPr="00C471C8">
              <w:rPr>
                <w:rFonts w:eastAsia="SimSun"/>
                <w:color w:val="000000"/>
                <w:sz w:val="16"/>
                <w:szCs w:val="16"/>
                <w:lang w:val="en-US" w:eastAsia="zh-CN"/>
              </w:rPr>
              <w:t>Medicines (other than commodities given in the commodity items 3002, 3005 or 3006) consisting of mixed or unmixed products for therapeutic or prophylactic purposes, packaged in the form of dosage forms (including medicines in the form of transdermal systems) or in forms or packs for retail sales (other than those used for veterinary purposes)</w:t>
            </w:r>
          </w:p>
          <w:p w14:paraId="28629BC7" w14:textId="77777777" w:rsidR="004E3D63" w:rsidRPr="00C471C8" w:rsidRDefault="004E3D63" w:rsidP="0080726A">
            <w:pPr>
              <w:rPr>
                <w:rFonts w:eastAsia="SimSun"/>
                <w:color w:val="000000"/>
                <w:sz w:val="16"/>
                <w:szCs w:val="16"/>
                <w:lang w:eastAsia="zh-CN"/>
              </w:rPr>
            </w:pPr>
          </w:p>
        </w:tc>
        <w:tc>
          <w:tcPr>
            <w:tcW w:w="4508" w:type="dxa"/>
            <w:hideMark/>
          </w:tcPr>
          <w:p w14:paraId="69FEF510" w14:textId="77777777" w:rsidR="004E3D63" w:rsidRDefault="004E3D63" w:rsidP="0080726A">
            <w:pPr>
              <w:jc w:val="center"/>
              <w:rPr>
                <w:rFonts w:eastAsia="SimSun"/>
                <w:color w:val="000000"/>
                <w:sz w:val="16"/>
                <w:szCs w:val="16"/>
                <w:lang w:val="en-US" w:eastAsia="zh-CN"/>
              </w:rPr>
            </w:pPr>
            <w:r>
              <w:rPr>
                <w:rFonts w:eastAsia="SimSun"/>
                <w:color w:val="000000"/>
                <w:sz w:val="16"/>
                <w:szCs w:val="16"/>
                <w:lang w:val="en-US" w:eastAsia="zh-CN"/>
              </w:rPr>
              <w:t>of 3004</w:t>
            </w:r>
          </w:p>
          <w:p w14:paraId="750C437F" w14:textId="77777777" w:rsidR="004E3D63" w:rsidRDefault="004E3D63" w:rsidP="0080726A">
            <w:pPr>
              <w:jc w:val="center"/>
              <w:rPr>
                <w:rFonts w:eastAsia="SimSun"/>
                <w:color w:val="000000"/>
                <w:sz w:val="16"/>
                <w:szCs w:val="16"/>
                <w:lang w:val="en-US" w:eastAsia="zh-CN"/>
              </w:rPr>
            </w:pPr>
            <w:r>
              <w:rPr>
                <w:rFonts w:eastAsia="SimSun"/>
                <w:color w:val="000000"/>
                <w:sz w:val="16"/>
                <w:szCs w:val="16"/>
                <w:lang w:val="en-US" w:eastAsia="zh-CN"/>
              </w:rPr>
              <w:t> </w:t>
            </w:r>
          </w:p>
        </w:tc>
      </w:tr>
      <w:tr w:rsidR="004E3D63" w14:paraId="01B0DEA1" w14:textId="77777777" w:rsidTr="00195437">
        <w:trPr>
          <w:cnfStyle w:val="000000010000" w:firstRow="0" w:lastRow="0" w:firstColumn="0" w:lastColumn="0" w:oddVBand="0" w:evenVBand="0" w:oddHBand="0" w:evenHBand="1" w:firstRowFirstColumn="0" w:firstRowLastColumn="0" w:lastRowFirstColumn="0" w:lastRowLastColumn="0"/>
        </w:trPr>
        <w:tc>
          <w:tcPr>
            <w:tcW w:w="4508" w:type="dxa"/>
            <w:hideMark/>
          </w:tcPr>
          <w:p w14:paraId="263B52D8" w14:textId="77777777" w:rsidR="004E3D63" w:rsidRPr="00E35436" w:rsidRDefault="004E3D63" w:rsidP="0080726A">
            <w:pPr>
              <w:widowControl w:val="0"/>
              <w:autoSpaceDE w:val="0"/>
              <w:autoSpaceDN w:val="0"/>
              <w:adjustRightInd w:val="0"/>
              <w:ind w:left="19"/>
              <w:contextualSpacing/>
              <w:rPr>
                <w:rFonts w:eastAsia="SimSun"/>
                <w:color w:val="000000"/>
                <w:sz w:val="16"/>
                <w:szCs w:val="16"/>
                <w:lang w:val="en-US" w:eastAsia="zh-CN"/>
              </w:rPr>
            </w:pPr>
            <w:r w:rsidRPr="00E35436">
              <w:rPr>
                <w:rFonts w:eastAsia="SimSun"/>
                <w:color w:val="000000"/>
                <w:sz w:val="16"/>
                <w:szCs w:val="16"/>
                <w:lang w:val="en-US" w:eastAsia="zh-CN"/>
              </w:rPr>
              <w:t>Contrast media for X-ray examinations; diagnostic reagents intended for administration to patients, for the use of the above for medical purposes</w:t>
            </w:r>
          </w:p>
          <w:p w14:paraId="4CE5DEA4" w14:textId="77777777" w:rsidR="004E3D63" w:rsidRPr="00E35436" w:rsidRDefault="004E3D63" w:rsidP="0080726A">
            <w:pPr>
              <w:rPr>
                <w:rFonts w:eastAsia="SimSun"/>
                <w:color w:val="000000"/>
                <w:sz w:val="16"/>
                <w:szCs w:val="16"/>
                <w:lang w:eastAsia="zh-CN"/>
              </w:rPr>
            </w:pPr>
          </w:p>
        </w:tc>
        <w:tc>
          <w:tcPr>
            <w:tcW w:w="4508" w:type="dxa"/>
            <w:hideMark/>
          </w:tcPr>
          <w:p w14:paraId="299B1FEF" w14:textId="77777777" w:rsidR="004E3D63" w:rsidRDefault="004E3D63" w:rsidP="0080726A">
            <w:pPr>
              <w:jc w:val="center"/>
              <w:rPr>
                <w:rFonts w:eastAsia="SimSun"/>
                <w:color w:val="000000"/>
                <w:sz w:val="16"/>
                <w:szCs w:val="16"/>
                <w:lang w:val="en-US" w:eastAsia="zh-CN"/>
              </w:rPr>
            </w:pPr>
            <w:r>
              <w:rPr>
                <w:rFonts w:eastAsia="SimSun"/>
                <w:color w:val="000000"/>
                <w:sz w:val="16"/>
                <w:szCs w:val="16"/>
                <w:lang w:val="en-US" w:eastAsia="zh-CN"/>
              </w:rPr>
              <w:lastRenderedPageBreak/>
              <w:t>of 3006 30 000 0</w:t>
            </w:r>
          </w:p>
          <w:p w14:paraId="3F24CBF2" w14:textId="77777777" w:rsidR="004E3D63" w:rsidRDefault="004E3D63" w:rsidP="0080726A">
            <w:pPr>
              <w:jc w:val="center"/>
              <w:rPr>
                <w:rFonts w:eastAsia="SimSun"/>
                <w:color w:val="000000"/>
                <w:sz w:val="16"/>
                <w:szCs w:val="16"/>
                <w:lang w:val="en-US" w:eastAsia="zh-CN"/>
              </w:rPr>
            </w:pPr>
            <w:r>
              <w:rPr>
                <w:rFonts w:eastAsia="SimSun"/>
                <w:color w:val="000000"/>
                <w:sz w:val="16"/>
                <w:szCs w:val="16"/>
                <w:lang w:val="en-US" w:eastAsia="zh-CN"/>
              </w:rPr>
              <w:t> </w:t>
            </w:r>
          </w:p>
        </w:tc>
      </w:tr>
      <w:tr w:rsidR="004E3D63" w14:paraId="1B1ADE8A" w14:textId="77777777" w:rsidTr="00195437">
        <w:tc>
          <w:tcPr>
            <w:tcW w:w="4508" w:type="dxa"/>
            <w:hideMark/>
          </w:tcPr>
          <w:p w14:paraId="7959868C" w14:textId="77777777" w:rsidR="004E3D63" w:rsidRPr="00E35436" w:rsidRDefault="004E3D63" w:rsidP="0080726A">
            <w:pPr>
              <w:widowControl w:val="0"/>
              <w:autoSpaceDE w:val="0"/>
              <w:autoSpaceDN w:val="0"/>
              <w:adjustRightInd w:val="0"/>
              <w:contextualSpacing/>
              <w:rPr>
                <w:rFonts w:eastAsia="SimSun"/>
                <w:color w:val="000000"/>
                <w:sz w:val="16"/>
                <w:szCs w:val="16"/>
                <w:lang w:val="en-US" w:eastAsia="zh-CN"/>
              </w:rPr>
            </w:pPr>
            <w:r w:rsidRPr="00E35436">
              <w:rPr>
                <w:rFonts w:eastAsia="SimSun"/>
                <w:color w:val="000000"/>
                <w:sz w:val="16"/>
                <w:szCs w:val="16"/>
                <w:lang w:val="en-US" w:eastAsia="zh-CN"/>
              </w:rPr>
              <w:t>Chemical contraceptive means based on hormones, other compounds of heading 2937 or spermicides</w:t>
            </w:r>
          </w:p>
          <w:p w14:paraId="7A8BB4AD" w14:textId="77777777" w:rsidR="004E3D63" w:rsidRPr="00E35436" w:rsidRDefault="004E3D63" w:rsidP="0080726A">
            <w:pPr>
              <w:rPr>
                <w:rFonts w:eastAsia="SimSun"/>
                <w:color w:val="000000"/>
                <w:sz w:val="16"/>
                <w:szCs w:val="16"/>
                <w:lang w:eastAsia="zh-CN"/>
              </w:rPr>
            </w:pPr>
          </w:p>
        </w:tc>
        <w:tc>
          <w:tcPr>
            <w:tcW w:w="4508" w:type="dxa"/>
            <w:hideMark/>
          </w:tcPr>
          <w:p w14:paraId="5C9F3F84" w14:textId="77777777" w:rsidR="004E3D63" w:rsidRDefault="004E3D63" w:rsidP="0080726A">
            <w:pPr>
              <w:jc w:val="center"/>
              <w:rPr>
                <w:rFonts w:eastAsia="SimSun"/>
                <w:color w:val="000000"/>
                <w:sz w:val="16"/>
                <w:szCs w:val="16"/>
                <w:lang w:val="en-US" w:eastAsia="zh-CN"/>
              </w:rPr>
            </w:pPr>
            <w:r>
              <w:rPr>
                <w:rFonts w:eastAsia="SimSun"/>
                <w:color w:val="000000"/>
                <w:sz w:val="16"/>
                <w:szCs w:val="16"/>
                <w:lang w:val="en-US" w:eastAsia="zh-CN"/>
              </w:rPr>
              <w:t>of 3006 60 000</w:t>
            </w:r>
          </w:p>
          <w:p w14:paraId="64548FBB" w14:textId="77777777" w:rsidR="004E3D63" w:rsidRDefault="004E3D63" w:rsidP="0080726A">
            <w:pPr>
              <w:jc w:val="center"/>
              <w:rPr>
                <w:rFonts w:eastAsia="SimSun"/>
                <w:color w:val="000000"/>
                <w:sz w:val="16"/>
                <w:szCs w:val="16"/>
                <w:lang w:val="en-US" w:eastAsia="zh-CN"/>
              </w:rPr>
            </w:pPr>
            <w:r>
              <w:rPr>
                <w:rFonts w:eastAsia="SimSun"/>
                <w:color w:val="000000"/>
                <w:sz w:val="16"/>
                <w:szCs w:val="16"/>
                <w:lang w:val="en-US" w:eastAsia="zh-CN"/>
              </w:rPr>
              <w:t> </w:t>
            </w:r>
          </w:p>
        </w:tc>
      </w:tr>
      <w:tr w:rsidR="004E3D63" w14:paraId="73D25A66" w14:textId="77777777" w:rsidTr="00195437">
        <w:trPr>
          <w:cnfStyle w:val="000000010000" w:firstRow="0" w:lastRow="0" w:firstColumn="0" w:lastColumn="0" w:oddVBand="0" w:evenVBand="0" w:oddHBand="0" w:evenHBand="1" w:firstRowFirstColumn="0" w:firstRowLastColumn="0" w:lastRowFirstColumn="0" w:lastRowLastColumn="0"/>
        </w:trPr>
        <w:tc>
          <w:tcPr>
            <w:tcW w:w="4508" w:type="dxa"/>
            <w:hideMark/>
          </w:tcPr>
          <w:p w14:paraId="70D8134B" w14:textId="77777777" w:rsidR="004E3D63" w:rsidRDefault="004E3D63" w:rsidP="0080726A">
            <w:pPr>
              <w:rPr>
                <w:rFonts w:eastAsia="SimSun"/>
                <w:color w:val="000000"/>
                <w:sz w:val="16"/>
                <w:szCs w:val="16"/>
                <w:lang w:val="en-US" w:eastAsia="zh-CN"/>
              </w:rPr>
            </w:pPr>
            <w:r w:rsidRPr="00E35436">
              <w:rPr>
                <w:rFonts w:eastAsia="SimSun"/>
                <w:color w:val="000000"/>
                <w:sz w:val="16"/>
                <w:szCs w:val="16"/>
                <w:lang w:val="en-US" w:eastAsia="zh-CN"/>
              </w:rPr>
              <w:t>Drugs that contain vitamins and/or mineral substances for the use in medical purposes</w:t>
            </w:r>
          </w:p>
        </w:tc>
        <w:tc>
          <w:tcPr>
            <w:tcW w:w="4508" w:type="dxa"/>
            <w:hideMark/>
          </w:tcPr>
          <w:p w14:paraId="2C69292C" w14:textId="77777777" w:rsidR="004E3D63" w:rsidRDefault="004E3D63" w:rsidP="0080726A">
            <w:pPr>
              <w:jc w:val="center"/>
              <w:rPr>
                <w:rFonts w:eastAsia="SimSun"/>
                <w:color w:val="000000"/>
                <w:sz w:val="16"/>
                <w:szCs w:val="16"/>
                <w:lang w:val="en-US" w:eastAsia="zh-CN"/>
              </w:rPr>
            </w:pPr>
            <w:r>
              <w:rPr>
                <w:rFonts w:eastAsia="SimSun"/>
                <w:color w:val="000000"/>
                <w:sz w:val="16"/>
                <w:szCs w:val="16"/>
                <w:lang w:val="en-US" w:eastAsia="zh-CN"/>
              </w:rPr>
              <w:t>of 2106 90 920 0</w:t>
            </w:r>
          </w:p>
          <w:p w14:paraId="595D3973" w14:textId="77777777" w:rsidR="004E3D63" w:rsidRDefault="004E3D63" w:rsidP="0080726A">
            <w:pPr>
              <w:jc w:val="center"/>
              <w:rPr>
                <w:rFonts w:eastAsia="SimSun"/>
                <w:color w:val="000000"/>
                <w:sz w:val="16"/>
                <w:szCs w:val="16"/>
                <w:lang w:val="en-US" w:eastAsia="zh-CN"/>
              </w:rPr>
            </w:pPr>
            <w:r>
              <w:rPr>
                <w:rFonts w:eastAsia="SimSun"/>
                <w:color w:val="000000"/>
                <w:sz w:val="16"/>
                <w:szCs w:val="16"/>
                <w:lang w:val="en-US" w:eastAsia="zh-CN"/>
              </w:rPr>
              <w:t>of 2106 90 980 3</w:t>
            </w:r>
          </w:p>
          <w:p w14:paraId="6871E105" w14:textId="77777777" w:rsidR="004E3D63" w:rsidRDefault="004E3D63" w:rsidP="0080726A">
            <w:pPr>
              <w:jc w:val="center"/>
              <w:rPr>
                <w:rFonts w:eastAsia="SimSun"/>
                <w:color w:val="000000"/>
                <w:sz w:val="16"/>
                <w:szCs w:val="16"/>
                <w:lang w:val="en-US" w:eastAsia="zh-CN"/>
              </w:rPr>
            </w:pPr>
            <w:r>
              <w:rPr>
                <w:rFonts w:eastAsia="SimSun"/>
                <w:color w:val="000000"/>
                <w:sz w:val="16"/>
                <w:szCs w:val="16"/>
                <w:lang w:val="en-US" w:eastAsia="zh-CN"/>
              </w:rPr>
              <w:t>of 2106 90 980 9</w:t>
            </w:r>
          </w:p>
        </w:tc>
      </w:tr>
      <w:tr w:rsidR="004E3D63" w14:paraId="0454B64F" w14:textId="77777777" w:rsidTr="00195437">
        <w:tc>
          <w:tcPr>
            <w:tcW w:w="4508" w:type="dxa"/>
            <w:hideMark/>
          </w:tcPr>
          <w:p w14:paraId="67E2F63C" w14:textId="77777777" w:rsidR="004E3D63" w:rsidRPr="00E35436" w:rsidRDefault="004E3D63" w:rsidP="0080726A">
            <w:pPr>
              <w:widowControl w:val="0"/>
              <w:autoSpaceDE w:val="0"/>
              <w:autoSpaceDN w:val="0"/>
              <w:adjustRightInd w:val="0"/>
              <w:ind w:firstLine="19"/>
              <w:contextualSpacing/>
              <w:rPr>
                <w:rFonts w:eastAsia="SimSun"/>
                <w:color w:val="000000"/>
                <w:sz w:val="16"/>
                <w:szCs w:val="16"/>
                <w:lang w:val="en-US" w:eastAsia="zh-CN"/>
              </w:rPr>
            </w:pPr>
            <w:r w:rsidRPr="00E35436">
              <w:rPr>
                <w:rFonts w:eastAsia="SimSun"/>
                <w:color w:val="000000"/>
                <w:sz w:val="16"/>
                <w:szCs w:val="16"/>
                <w:lang w:val="en-US" w:eastAsia="zh-CN"/>
              </w:rPr>
              <w:t>Natural or synthesized provitamins and vitamins (including natural concentrates), their derivatives, used primarily as vitamins and mixtures of these compounds (including any solvent) for medical use</w:t>
            </w:r>
          </w:p>
          <w:p w14:paraId="090D4D51" w14:textId="77777777" w:rsidR="004E3D63" w:rsidRPr="00E35436" w:rsidRDefault="004E3D63" w:rsidP="0080726A">
            <w:pPr>
              <w:rPr>
                <w:rFonts w:eastAsia="SimSun"/>
                <w:color w:val="000000"/>
                <w:sz w:val="16"/>
                <w:szCs w:val="16"/>
                <w:lang w:eastAsia="zh-CN"/>
              </w:rPr>
            </w:pPr>
          </w:p>
        </w:tc>
        <w:tc>
          <w:tcPr>
            <w:tcW w:w="4508" w:type="dxa"/>
            <w:hideMark/>
          </w:tcPr>
          <w:p w14:paraId="5E5BD705" w14:textId="77777777" w:rsidR="004E3D63" w:rsidRDefault="004E3D63" w:rsidP="0080726A">
            <w:pPr>
              <w:jc w:val="center"/>
              <w:rPr>
                <w:rFonts w:eastAsia="SimSun"/>
                <w:color w:val="000000"/>
                <w:sz w:val="16"/>
                <w:szCs w:val="16"/>
                <w:lang w:val="en-US" w:eastAsia="zh-CN"/>
              </w:rPr>
            </w:pPr>
            <w:r>
              <w:rPr>
                <w:rFonts w:eastAsia="SimSun"/>
                <w:color w:val="000000"/>
                <w:sz w:val="16"/>
                <w:szCs w:val="16"/>
                <w:lang w:val="en-US" w:eastAsia="zh-CN"/>
              </w:rPr>
              <w:t>of 2936</w:t>
            </w:r>
          </w:p>
        </w:tc>
      </w:tr>
      <w:tr w:rsidR="004E3D63" w14:paraId="78FDE5F8" w14:textId="77777777" w:rsidTr="00195437">
        <w:trPr>
          <w:cnfStyle w:val="000000010000" w:firstRow="0" w:lastRow="0" w:firstColumn="0" w:lastColumn="0" w:oddVBand="0" w:evenVBand="0" w:oddHBand="0" w:evenHBand="1" w:firstRowFirstColumn="0" w:firstRowLastColumn="0" w:lastRowFirstColumn="0" w:lastRowLastColumn="0"/>
        </w:trPr>
        <w:tc>
          <w:tcPr>
            <w:tcW w:w="4508" w:type="dxa"/>
            <w:hideMark/>
          </w:tcPr>
          <w:p w14:paraId="40E29FDC" w14:textId="77777777" w:rsidR="004E3D63" w:rsidRPr="00D7665F" w:rsidRDefault="004E3D63" w:rsidP="0080726A">
            <w:pPr>
              <w:rPr>
                <w:rFonts w:eastAsia="SimSun"/>
                <w:color w:val="000000"/>
                <w:sz w:val="16"/>
                <w:szCs w:val="16"/>
                <w:lang w:val="en-US" w:eastAsia="zh-CN"/>
              </w:rPr>
            </w:pPr>
            <w:r w:rsidRPr="00D7665F">
              <w:rPr>
                <w:sz w:val="16"/>
                <w:szCs w:val="16"/>
              </w:rPr>
              <w:t>Natural polymers (e.g. alginic acid) and natural modified polymers (for example, cured proteins, chemical derivatives of natural rubber), in primary forms, for medical use</w:t>
            </w:r>
          </w:p>
        </w:tc>
        <w:tc>
          <w:tcPr>
            <w:tcW w:w="4508" w:type="dxa"/>
            <w:hideMark/>
          </w:tcPr>
          <w:p w14:paraId="511B8660" w14:textId="77777777" w:rsidR="004E3D63" w:rsidRDefault="004E3D63" w:rsidP="0080726A">
            <w:pPr>
              <w:jc w:val="center"/>
              <w:rPr>
                <w:rFonts w:eastAsia="SimSun"/>
                <w:color w:val="000000"/>
                <w:sz w:val="16"/>
                <w:szCs w:val="16"/>
                <w:lang w:val="en-US" w:eastAsia="zh-CN"/>
              </w:rPr>
            </w:pPr>
            <w:r>
              <w:rPr>
                <w:rFonts w:eastAsia="SimSun"/>
                <w:color w:val="000000"/>
                <w:sz w:val="16"/>
                <w:szCs w:val="16"/>
                <w:lang w:val="en-US" w:eastAsia="zh-CN"/>
              </w:rPr>
              <w:t>of 3913</w:t>
            </w:r>
          </w:p>
          <w:p w14:paraId="27FEE758" w14:textId="77777777" w:rsidR="004E3D63" w:rsidRDefault="004E3D63" w:rsidP="0080726A">
            <w:pPr>
              <w:jc w:val="center"/>
              <w:rPr>
                <w:rFonts w:eastAsia="SimSun"/>
                <w:color w:val="000000"/>
                <w:sz w:val="16"/>
                <w:szCs w:val="16"/>
                <w:lang w:val="en-US" w:eastAsia="zh-CN"/>
              </w:rPr>
            </w:pPr>
            <w:r>
              <w:rPr>
                <w:rFonts w:eastAsia="SimSun"/>
                <w:color w:val="000000"/>
                <w:sz w:val="16"/>
                <w:szCs w:val="16"/>
                <w:lang w:val="en-US" w:eastAsia="zh-CN"/>
              </w:rPr>
              <w:t> </w:t>
            </w:r>
          </w:p>
        </w:tc>
      </w:tr>
    </w:tbl>
    <w:p w14:paraId="3F6C547A" w14:textId="77777777" w:rsidR="004E3D63" w:rsidRPr="00F61938" w:rsidRDefault="004E3D63" w:rsidP="004E3D63"/>
    <w:p w14:paraId="39F1B00D" w14:textId="77777777" w:rsidR="004E3D63" w:rsidRPr="00F61938" w:rsidRDefault="004E3D63" w:rsidP="004E3D63">
      <w:r w:rsidRPr="00F61938">
        <w:t>3.  The system is applied to importers of controlled goods from all countries.</w:t>
      </w:r>
    </w:p>
    <w:p w14:paraId="07FBB380" w14:textId="77777777" w:rsidR="004E3D63" w:rsidRPr="00F61938" w:rsidRDefault="004E3D63" w:rsidP="004E3D63"/>
    <w:p w14:paraId="5E21E1A2" w14:textId="77777777" w:rsidR="004E3D63" w:rsidRPr="00F61938" w:rsidRDefault="004E3D63" w:rsidP="004E3D63">
      <w:r w:rsidRPr="00F61938">
        <w:t>4.  The implementation of permission system allows the Government to track the number of controlled imported goods. The permission system is not intended to limit the quantity or cost of import.</w:t>
      </w:r>
    </w:p>
    <w:p w14:paraId="54D9DD2A" w14:textId="77777777" w:rsidR="004E3D63" w:rsidRDefault="004E3D63" w:rsidP="004E3D63">
      <w:pPr>
        <w:rPr>
          <w:sz w:val="15"/>
          <w:szCs w:val="15"/>
        </w:rPr>
      </w:pPr>
    </w:p>
    <w:p w14:paraId="450681E1" w14:textId="77777777" w:rsidR="004E3D63" w:rsidRDefault="004E3D63" w:rsidP="004E3D63">
      <w:r>
        <w:t>5. The control of import of the specified goods in this category is a mandatory requirement under the following legislation:</w:t>
      </w:r>
    </w:p>
    <w:p w14:paraId="25B1649D" w14:textId="77777777" w:rsidR="004E3D63" w:rsidRDefault="004E3D63" w:rsidP="004E3D63">
      <w:pPr>
        <w:rPr>
          <w:sz w:val="15"/>
          <w:szCs w:val="15"/>
        </w:rPr>
      </w:pPr>
    </w:p>
    <w:p w14:paraId="216DA6A4" w14:textId="10A9BB44" w:rsidR="004E3D63" w:rsidRDefault="004E3D63" w:rsidP="004E3D63">
      <w:r>
        <w:t xml:space="preserve">-      </w:t>
      </w:r>
      <w:r w:rsidR="00195437">
        <w:tab/>
      </w:r>
      <w:r>
        <w:t>The Treaty on the Eurasian Economic Union (EAEU) dated 19 May 2014;</w:t>
      </w:r>
    </w:p>
    <w:p w14:paraId="069E9F9F" w14:textId="4AF2B60C" w:rsidR="004E3D63" w:rsidRDefault="004E3D63" w:rsidP="00195437">
      <w:pPr>
        <w:ind w:left="567"/>
      </w:pPr>
      <w:r>
        <w:t>The Decision of the Board of the Eurasian Economic Commission No. 30 "On Measures of Non</w:t>
      </w:r>
      <w:r>
        <w:noBreakHyphen/>
        <w:t>Tariff Regulation" dated 21 April 2015;</w:t>
      </w:r>
    </w:p>
    <w:p w14:paraId="0E5E5987" w14:textId="1D55CBFD" w:rsidR="004E3D63" w:rsidRDefault="004E3D63" w:rsidP="004E3D63">
      <w:pPr>
        <w:ind w:left="567" w:hanging="567"/>
      </w:pPr>
      <w:r>
        <w:t>-</w:t>
      </w:r>
      <w:r>
        <w:tab/>
        <w:t xml:space="preserve">The Code of the Republic of Kazakhstan </w:t>
      </w:r>
      <w:r w:rsidR="009E1F3E">
        <w:t>"</w:t>
      </w:r>
      <w:r>
        <w:t>On public health and health care system</w:t>
      </w:r>
      <w:r w:rsidR="009E1F3E">
        <w:t>"</w:t>
      </w:r>
      <w:r>
        <w:t xml:space="preserve"> dated 18 September 2009;</w:t>
      </w:r>
    </w:p>
    <w:p w14:paraId="549D3D73" w14:textId="724C3A53" w:rsidR="004E3D63" w:rsidRDefault="004E3D63" w:rsidP="004E3D63">
      <w:pPr>
        <w:ind w:left="567" w:hanging="567"/>
      </w:pPr>
      <w:r>
        <w:t>-</w:t>
      </w:r>
      <w:r>
        <w:tab/>
        <w:t xml:space="preserve">The Law of the Republic of Kazakhstan </w:t>
      </w:r>
      <w:r w:rsidR="009E1F3E">
        <w:t>No.</w:t>
      </w:r>
      <w:r>
        <w:t xml:space="preserve"> 202-V </w:t>
      </w:r>
      <w:r w:rsidR="009E1F3E">
        <w:t>"</w:t>
      </w:r>
      <w:r>
        <w:t>On Permissions and Notifications</w:t>
      </w:r>
      <w:r w:rsidR="009E1F3E">
        <w:t>"</w:t>
      </w:r>
      <w:r>
        <w:t xml:space="preserve"> dated 16 May 2014;</w:t>
      </w:r>
    </w:p>
    <w:p w14:paraId="2F4B4177" w14:textId="4D239CE3" w:rsidR="004E3D63" w:rsidRDefault="004E3D63" w:rsidP="004E3D63">
      <w:pPr>
        <w:ind w:left="567" w:hanging="567"/>
      </w:pPr>
      <w:r>
        <w:t>-</w:t>
      </w:r>
      <w:r>
        <w:tab/>
        <w:t xml:space="preserve">The Decree of the Government of the Republic of Kazakhstan </w:t>
      </w:r>
      <w:r w:rsidR="009E1F3E">
        <w:t>No.</w:t>
      </w:r>
      <w:r>
        <w:t xml:space="preserve"> 983 "On approval of the List of Government Services" of 18 September 2013.</w:t>
      </w:r>
    </w:p>
    <w:p w14:paraId="751B4027" w14:textId="30E642F0" w:rsidR="004E3D63" w:rsidRPr="00787358" w:rsidRDefault="004E3D63" w:rsidP="004E3D63">
      <w:pPr>
        <w:ind w:left="567" w:hanging="567"/>
        <w:rPr>
          <w:b/>
        </w:rPr>
      </w:pPr>
      <w:r>
        <w:rPr>
          <w:b/>
        </w:rPr>
        <w:t xml:space="preserve">-    </w:t>
      </w:r>
      <w:r w:rsidR="00195437">
        <w:rPr>
          <w:b/>
        </w:rPr>
        <w:tab/>
        <w:t>T</w:t>
      </w:r>
      <w:r w:rsidRPr="00787358">
        <w:rPr>
          <w:b/>
        </w:rPr>
        <w:t xml:space="preserve">he Order of the Minister of Health and Social Development of the Republic of Kazakhstan </w:t>
      </w:r>
      <w:r w:rsidR="009E1F3E">
        <w:rPr>
          <w:b/>
        </w:rPr>
        <w:t>No.</w:t>
      </w:r>
      <w:r w:rsidRPr="00787358">
        <w:rPr>
          <w:b/>
        </w:rPr>
        <w:t xml:space="preserve"> 668 "On approval of the Rules for the importation into the territory of the Republic of Kazakhstan of medical products </w:t>
      </w:r>
      <w:r w:rsidRPr="00787358">
        <w:rPr>
          <w:b/>
          <w:lang w:val="en-US"/>
        </w:rPr>
        <w:t>and</w:t>
      </w:r>
      <w:r w:rsidRPr="00787358">
        <w:rPr>
          <w:b/>
        </w:rPr>
        <w:t xml:space="preserve"> medical devices and </w:t>
      </w:r>
      <w:r>
        <w:rPr>
          <w:b/>
        </w:rPr>
        <w:t xml:space="preserve">the </w:t>
      </w:r>
      <w:r w:rsidRPr="00787358">
        <w:rPr>
          <w:b/>
        </w:rPr>
        <w:t xml:space="preserve">exportation from the territory of the Republic of Kazakhstan of medical products and medical devices and on the government service </w:t>
      </w:r>
      <w:r w:rsidR="009E1F3E">
        <w:rPr>
          <w:b/>
        </w:rPr>
        <w:t>"</w:t>
      </w:r>
      <w:r w:rsidRPr="00787358">
        <w:rPr>
          <w:b/>
        </w:rPr>
        <w:t>On approval and (or) conclusion (permit) for import (export) of registered and unregistered in the Republic of Kazakhstan medical products and medical devices"</w:t>
      </w:r>
      <w:r w:rsidRPr="00787358">
        <w:rPr>
          <w:b/>
          <w:lang w:val="en-US"/>
        </w:rPr>
        <w:t>,</w:t>
      </w:r>
      <w:r w:rsidRPr="00787358">
        <w:rPr>
          <w:b/>
        </w:rPr>
        <w:t xml:space="preserve"> dated 17 August 2015;</w:t>
      </w:r>
    </w:p>
    <w:p w14:paraId="317914C6" w14:textId="2D1D8780" w:rsidR="004E3D63" w:rsidRDefault="004E3D63" w:rsidP="004E3D63">
      <w:pPr>
        <w:ind w:left="567" w:hanging="567"/>
      </w:pPr>
      <w:r>
        <w:t>-</w:t>
      </w:r>
      <w:r>
        <w:tab/>
        <w:t xml:space="preserve">The </w:t>
      </w:r>
      <w:r w:rsidRPr="0088194A">
        <w:t>Order of the Minister of Health and Social Development of the Republic of Ka</w:t>
      </w:r>
      <w:r>
        <w:t>zakhstan No.</w:t>
      </w:r>
      <w:r w:rsidR="00195437">
        <w:t> </w:t>
      </w:r>
      <w:r>
        <w:t xml:space="preserve">293 </w:t>
      </w:r>
      <w:r w:rsidR="009E1F3E">
        <w:rPr>
          <w:lang w:val="en-US"/>
        </w:rPr>
        <w:t>"</w:t>
      </w:r>
      <w:r>
        <w:t>On Approval</w:t>
      </w:r>
      <w:r w:rsidRPr="0088194A">
        <w:t xml:space="preserve"> </w:t>
      </w:r>
      <w:r>
        <w:rPr>
          <w:lang w:val="en-US"/>
        </w:rPr>
        <w:t>of</w:t>
      </w:r>
      <w:r w:rsidRPr="0088194A">
        <w:t xml:space="preserve"> Public Services</w:t>
      </w:r>
      <w:r>
        <w:t>’ Standards</w:t>
      </w:r>
      <w:r w:rsidRPr="0088194A">
        <w:t xml:space="preserve"> in the Field of Pharmaceutical Activity</w:t>
      </w:r>
      <w:r w:rsidR="009E1F3E">
        <w:rPr>
          <w:lang w:val="en-US"/>
        </w:rPr>
        <w:t>"</w:t>
      </w:r>
      <w:r w:rsidRPr="0088194A">
        <w:rPr>
          <w:lang w:val="en-US"/>
        </w:rPr>
        <w:t>,</w:t>
      </w:r>
      <w:r w:rsidRPr="0088194A">
        <w:t xml:space="preserve"> dated </w:t>
      </w:r>
      <w:r w:rsidRPr="0088194A">
        <w:rPr>
          <w:lang w:val="en-US"/>
        </w:rPr>
        <w:t xml:space="preserve">28 </w:t>
      </w:r>
      <w:r>
        <w:t>April 2015.</w:t>
      </w:r>
    </w:p>
    <w:p w14:paraId="0D1ECC78" w14:textId="77777777" w:rsidR="004E3D63" w:rsidRDefault="004E3D63" w:rsidP="004E3D63">
      <w:pPr>
        <w:tabs>
          <w:tab w:val="left" w:pos="-1440"/>
          <w:tab w:val="left" w:pos="-720"/>
        </w:tabs>
        <w:rPr>
          <w:szCs w:val="18"/>
        </w:rPr>
      </w:pPr>
    </w:p>
    <w:p w14:paraId="7196D794" w14:textId="77777777" w:rsidR="004E3D63" w:rsidRDefault="004E3D63" w:rsidP="004E3D63">
      <w:pPr>
        <w:rPr>
          <w:sz w:val="15"/>
          <w:szCs w:val="15"/>
        </w:rPr>
      </w:pPr>
      <w:r>
        <w:rPr>
          <w:rFonts w:eastAsia="Verdana"/>
          <w:szCs w:val="18"/>
          <w:lang w:val="en-US"/>
        </w:rPr>
        <w:t>The system cannot be canceled without legislative approval.</w:t>
      </w:r>
    </w:p>
    <w:p w14:paraId="42D94D9D" w14:textId="77777777" w:rsidR="004E3D63" w:rsidRDefault="004E3D63" w:rsidP="004E3D63">
      <w:pPr>
        <w:rPr>
          <w:szCs w:val="18"/>
        </w:rPr>
      </w:pPr>
      <w:r>
        <w:rPr>
          <w:szCs w:val="18"/>
        </w:rPr>
        <w:t xml:space="preserve"> </w:t>
      </w:r>
    </w:p>
    <w:p w14:paraId="25835BD3" w14:textId="77777777" w:rsidR="004E3D63" w:rsidRDefault="004E3D63" w:rsidP="004E3D63">
      <w:pPr>
        <w:pStyle w:val="Ttulo7"/>
        <w:rPr>
          <w:szCs w:val="18"/>
        </w:rPr>
      </w:pPr>
      <w:r>
        <w:rPr>
          <w:szCs w:val="18"/>
        </w:rPr>
        <w:t>Procedures</w:t>
      </w:r>
    </w:p>
    <w:p w14:paraId="3B6674AF" w14:textId="77777777" w:rsidR="004E3D63" w:rsidRDefault="004E3D63" w:rsidP="004E3D63">
      <w:pPr>
        <w:ind w:left="567" w:hanging="567"/>
        <w:rPr>
          <w:color w:val="000000"/>
          <w:sz w:val="15"/>
          <w:szCs w:val="15"/>
        </w:rPr>
      </w:pPr>
      <w:r>
        <w:rPr>
          <w:iCs/>
        </w:rPr>
        <w:t>6. Not applicable.</w:t>
      </w:r>
    </w:p>
    <w:p w14:paraId="64973EE7" w14:textId="77777777" w:rsidR="004E3D63" w:rsidRDefault="004E3D63" w:rsidP="004E3D63">
      <w:pPr>
        <w:rPr>
          <w:sz w:val="15"/>
          <w:szCs w:val="15"/>
        </w:rPr>
      </w:pPr>
    </w:p>
    <w:p w14:paraId="19552240" w14:textId="49E3078C" w:rsidR="004E3D63" w:rsidRDefault="004E3D63" w:rsidP="004E3D63">
      <w:pPr>
        <w:rPr>
          <w:lang w:val="en-US"/>
        </w:rPr>
      </w:pPr>
      <w:r>
        <w:t>7.</w:t>
      </w:r>
      <w:r>
        <w:rPr>
          <w:lang w:val="en-US"/>
        </w:rPr>
        <w:t xml:space="preserve"> Where there is no quantitative limit on importation of a product or on imports from a particular country. </w:t>
      </w:r>
    </w:p>
    <w:p w14:paraId="25A5725C" w14:textId="77777777" w:rsidR="00195437" w:rsidRDefault="00195437" w:rsidP="004E3D63">
      <w:pPr>
        <w:rPr>
          <w:lang w:val="en-US"/>
        </w:rPr>
      </w:pPr>
    </w:p>
    <w:p w14:paraId="720FAE2A" w14:textId="77777777" w:rsidR="004E3D63" w:rsidRPr="00650512" w:rsidRDefault="004E3D63" w:rsidP="004E3D63">
      <w:pPr>
        <w:ind w:left="567" w:hanging="567"/>
        <w:rPr>
          <w:rFonts w:eastAsia="Verdana"/>
          <w:color w:val="000000"/>
          <w:szCs w:val="18"/>
          <w:lang w:val="en-US" w:eastAsia="ru-RU"/>
        </w:rPr>
      </w:pPr>
      <w:r>
        <w:rPr>
          <w:iCs/>
        </w:rPr>
        <w:t>a)</w:t>
      </w:r>
      <w:r>
        <w:rPr>
          <w:iCs/>
        </w:rPr>
        <w:tab/>
      </w:r>
      <w:r w:rsidRPr="00650512">
        <w:rPr>
          <w:rFonts w:eastAsia="Verdana"/>
          <w:color w:val="000000"/>
          <w:szCs w:val="18"/>
          <w:lang w:val="en-US" w:eastAsia="ru-RU"/>
        </w:rPr>
        <w:t>The maximum period for issuing an authorization (authorization document) is 3 working days.</w:t>
      </w:r>
    </w:p>
    <w:p w14:paraId="5E9974F2" w14:textId="77777777" w:rsidR="004E3D63" w:rsidRDefault="004E3D63" w:rsidP="004E3D63">
      <w:pPr>
        <w:ind w:left="567" w:hanging="567"/>
        <w:rPr>
          <w:sz w:val="15"/>
          <w:szCs w:val="15"/>
        </w:rPr>
      </w:pPr>
    </w:p>
    <w:p w14:paraId="40285323" w14:textId="77777777" w:rsidR="004E3D63" w:rsidRPr="00855C77" w:rsidRDefault="004E3D63" w:rsidP="004E3D63">
      <w:pPr>
        <w:tabs>
          <w:tab w:val="left" w:pos="567"/>
        </w:tabs>
        <w:ind w:left="1134" w:hanging="1134"/>
      </w:pPr>
      <w:r w:rsidRPr="00855C77">
        <w:t>b)</w:t>
      </w:r>
      <w:r w:rsidRPr="00855C77">
        <w:tab/>
        <w:t>No.</w:t>
      </w:r>
    </w:p>
    <w:p w14:paraId="660A3CC8" w14:textId="77777777" w:rsidR="004E3D63" w:rsidRPr="00855C77" w:rsidRDefault="004E3D63" w:rsidP="004E3D63"/>
    <w:p w14:paraId="31CAA10B" w14:textId="77777777" w:rsidR="004E3D63" w:rsidRPr="00855C77" w:rsidRDefault="004E3D63" w:rsidP="004E3D63">
      <w:pPr>
        <w:ind w:left="567" w:hanging="567"/>
      </w:pPr>
      <w:r w:rsidRPr="00855C77">
        <w:t>c)</w:t>
      </w:r>
      <w:r w:rsidRPr="00855C77">
        <w:tab/>
        <w:t>No.</w:t>
      </w:r>
    </w:p>
    <w:p w14:paraId="4590FB69" w14:textId="77777777" w:rsidR="004E3D63" w:rsidRDefault="004E3D63" w:rsidP="004E3D63">
      <w:pPr>
        <w:rPr>
          <w:sz w:val="15"/>
          <w:szCs w:val="15"/>
        </w:rPr>
      </w:pPr>
    </w:p>
    <w:p w14:paraId="6609D1DF" w14:textId="77777777" w:rsidR="004E3D63" w:rsidRDefault="004E3D63" w:rsidP="004E3D63">
      <w:pPr>
        <w:ind w:left="567" w:hanging="567"/>
      </w:pPr>
      <w:r>
        <w:rPr>
          <w:iCs/>
          <w:color w:val="000000"/>
        </w:rPr>
        <w:t>d)</w:t>
      </w:r>
      <w:r>
        <w:rPr>
          <w:i/>
          <w:color w:val="000000"/>
          <w:sz w:val="15"/>
          <w:szCs w:val="15"/>
        </w:rPr>
        <w:tab/>
      </w:r>
      <w:r>
        <w:t>The importer must apply to single administrative body - the Ministry of Healthcare of the Republic of Kazakhstan.</w:t>
      </w:r>
    </w:p>
    <w:p w14:paraId="21C532FA" w14:textId="77777777" w:rsidR="004E3D63" w:rsidRDefault="004E3D63" w:rsidP="004E3D63">
      <w:pPr>
        <w:rPr>
          <w:szCs w:val="18"/>
        </w:rPr>
      </w:pPr>
    </w:p>
    <w:p w14:paraId="254167EE" w14:textId="77777777" w:rsidR="004E3D63" w:rsidRPr="00855C77" w:rsidRDefault="004E3D63" w:rsidP="004E3D63">
      <w:r w:rsidRPr="00855C77">
        <w:t xml:space="preserve">8. The issue of permission for the import may be declined if the necessary documents are not provided in full. </w:t>
      </w:r>
    </w:p>
    <w:p w14:paraId="593CD766" w14:textId="77777777" w:rsidR="004E3D63" w:rsidRDefault="004E3D63" w:rsidP="004E3D63">
      <w:pPr>
        <w:rPr>
          <w:sz w:val="15"/>
          <w:szCs w:val="15"/>
        </w:rPr>
      </w:pPr>
    </w:p>
    <w:p w14:paraId="0E2037E7" w14:textId="77777777" w:rsidR="004E3D63" w:rsidRDefault="004E3D63" w:rsidP="004E3D63">
      <w:pPr>
        <w:pStyle w:val="Ttulo7"/>
        <w:rPr>
          <w:szCs w:val="18"/>
        </w:rPr>
      </w:pPr>
      <w:r>
        <w:rPr>
          <w:szCs w:val="18"/>
        </w:rPr>
        <w:t>Eligibility of importers to apply for licence</w:t>
      </w:r>
    </w:p>
    <w:p w14:paraId="050D5637" w14:textId="77A44F00" w:rsidR="004E3D63" w:rsidRPr="00855C77" w:rsidRDefault="004E3D63" w:rsidP="004E3D63">
      <w:r w:rsidRPr="00855C77">
        <w:t xml:space="preserve">9. Natural and legal persons have the right to apply for the </w:t>
      </w:r>
      <w:r>
        <w:t>licence</w:t>
      </w:r>
      <w:r w:rsidRPr="00855C77">
        <w:t xml:space="preserve"> (permission)</w:t>
      </w:r>
      <w:r w:rsidR="00F2005B">
        <w:t>.</w:t>
      </w:r>
    </w:p>
    <w:p w14:paraId="6BB11F6B" w14:textId="77777777" w:rsidR="004E3D63" w:rsidRDefault="004E3D63" w:rsidP="004E3D63">
      <w:pPr>
        <w:rPr>
          <w:lang w:eastAsia="ko-KR"/>
        </w:rPr>
      </w:pPr>
    </w:p>
    <w:p w14:paraId="050F48DB" w14:textId="77777777" w:rsidR="004E3D63" w:rsidRDefault="004E3D63" w:rsidP="004E3D63">
      <w:pPr>
        <w:rPr>
          <w:szCs w:val="18"/>
        </w:rPr>
      </w:pPr>
    </w:p>
    <w:p w14:paraId="366AAC23" w14:textId="77777777" w:rsidR="004E3D63" w:rsidRDefault="004E3D63" w:rsidP="004E3D63">
      <w:pPr>
        <w:pStyle w:val="Ttulo7"/>
        <w:rPr>
          <w:szCs w:val="18"/>
        </w:rPr>
      </w:pPr>
      <w:r>
        <w:rPr>
          <w:szCs w:val="18"/>
        </w:rPr>
        <w:t>Documentation and other requirements for application for licence</w:t>
      </w:r>
    </w:p>
    <w:p w14:paraId="355A857F" w14:textId="052DA89A" w:rsidR="004E3D63" w:rsidRDefault="004E3D63" w:rsidP="004E3D63">
      <w:pPr>
        <w:rPr>
          <w:lang w:val="en-US"/>
        </w:rPr>
      </w:pPr>
      <w:r>
        <w:t xml:space="preserve">10.  </w:t>
      </w:r>
      <w:r w:rsidRPr="00650512">
        <w:rPr>
          <w:lang w:val="en-US"/>
        </w:rPr>
        <w:t xml:space="preserve">Application forms are available at: </w:t>
      </w:r>
      <w:hyperlink r:id="rId32" w:history="1">
        <w:r w:rsidRPr="00650512">
          <w:rPr>
            <w:color w:val="0000FF"/>
            <w:u w:val="single"/>
          </w:rPr>
          <w:t>http://adilet.zan.kz/rus/docs/V1500012096</w:t>
        </w:r>
      </w:hyperlink>
      <w:r w:rsidRPr="00650512">
        <w:rPr>
          <w:lang w:val="en-US"/>
        </w:rPr>
        <w:t>.</w:t>
      </w:r>
      <w:r w:rsidRPr="00650512">
        <w:t xml:space="preserve">  </w:t>
      </w:r>
      <w:r w:rsidRPr="00650512">
        <w:rPr>
          <w:lang w:val="en-US"/>
        </w:rPr>
        <w:t xml:space="preserve">An importer is required to submit the following documents to the authorized body via the web portal of electronic licensing of the Republic of Kazakhstan </w:t>
      </w:r>
      <w:r w:rsidR="009E1F3E">
        <w:rPr>
          <w:lang w:val="en-US"/>
        </w:rPr>
        <w:t>"</w:t>
      </w:r>
      <w:r w:rsidRPr="00650512">
        <w:rPr>
          <w:lang w:val="en-US"/>
        </w:rPr>
        <w:t>E-license</w:t>
      </w:r>
      <w:r w:rsidR="009E1F3E">
        <w:rPr>
          <w:lang w:val="en-US"/>
        </w:rPr>
        <w:t>"</w:t>
      </w:r>
      <w:r w:rsidRPr="00650512">
        <w:rPr>
          <w:lang w:val="en-US"/>
        </w:rPr>
        <w:t xml:space="preserve"> (</w:t>
      </w:r>
      <w:hyperlink r:id="rId33" w:history="1">
        <w:r w:rsidRPr="00650512">
          <w:rPr>
            <w:color w:val="0000FF"/>
            <w:u w:val="single"/>
          </w:rPr>
          <w:t>http://elicense.kz/?lang=en</w:t>
        </w:r>
      </w:hyperlink>
      <w:r w:rsidRPr="00650512">
        <w:rPr>
          <w:lang w:val="en-US"/>
        </w:rPr>
        <w:t xml:space="preserve">) with the application for </w:t>
      </w:r>
      <w:proofErr w:type="spellStart"/>
      <w:r w:rsidRPr="00650512">
        <w:rPr>
          <w:lang w:val="en-US"/>
        </w:rPr>
        <w:t>licence</w:t>
      </w:r>
      <w:proofErr w:type="spellEnd"/>
      <w:r w:rsidRPr="00650512">
        <w:rPr>
          <w:lang w:val="en-US"/>
        </w:rPr>
        <w:t>:</w:t>
      </w:r>
    </w:p>
    <w:p w14:paraId="245DD632" w14:textId="77777777" w:rsidR="00195437" w:rsidRPr="00650512" w:rsidRDefault="00195437" w:rsidP="004E3D63"/>
    <w:p w14:paraId="6CC01740" w14:textId="126F9FC3" w:rsidR="004E3D63" w:rsidRDefault="009A0F52" w:rsidP="009A0F52">
      <w:pPr>
        <w:ind w:left="567" w:hanging="567"/>
      </w:pPr>
      <w:r>
        <w:t>-</w:t>
      </w:r>
      <w:r>
        <w:tab/>
      </w:r>
      <w:r w:rsidR="004E3D63" w:rsidRPr="00553D1F">
        <w:t>The import of unregistered medical products is carried out on the basis of a permit, for which it is necessary to submit the following documents to the authorized body - Ministry of Healthcare:</w:t>
      </w:r>
    </w:p>
    <w:p w14:paraId="2048E258" w14:textId="33FE1823" w:rsidR="004E3D63" w:rsidRPr="00553D1F" w:rsidRDefault="009A0F52" w:rsidP="00195437">
      <w:r>
        <w:tab/>
      </w:r>
      <w:r w:rsidR="004E3D63" w:rsidRPr="00553D1F">
        <w:t>-</w:t>
      </w:r>
      <w:r w:rsidR="004E3D63" w:rsidRPr="00553D1F">
        <w:tab/>
        <w:t>electronic copy of the application;</w:t>
      </w:r>
    </w:p>
    <w:p w14:paraId="2720199F" w14:textId="77777777" w:rsidR="004E3D63" w:rsidRPr="00553D1F" w:rsidRDefault="004E3D63" w:rsidP="009A0F52">
      <w:pPr>
        <w:ind w:firstLine="567"/>
      </w:pPr>
      <w:r w:rsidRPr="00553D1F">
        <w:t>-</w:t>
      </w:r>
      <w:r w:rsidRPr="00553D1F">
        <w:tab/>
        <w:t>copy of the agreement (contract).</w:t>
      </w:r>
    </w:p>
    <w:p w14:paraId="75893C45" w14:textId="6E841709" w:rsidR="004E3D63" w:rsidRPr="00553D1F" w:rsidRDefault="009A0F52" w:rsidP="009A0F52">
      <w:pPr>
        <w:ind w:left="567" w:hanging="567"/>
      </w:pPr>
      <w:r>
        <w:t>-</w:t>
      </w:r>
      <w:r>
        <w:tab/>
      </w:r>
      <w:r w:rsidR="004E3D63" w:rsidRPr="00553D1F">
        <w:t>The import of registered medical products should be implemented with the information on the inclusion of imported medical products in a single register of the Eurasian Economic Union or the state register of medical products of the Republic of Kazakhstan.</w:t>
      </w:r>
    </w:p>
    <w:p w14:paraId="2CDA0B12" w14:textId="77777777" w:rsidR="004E3D63" w:rsidRPr="00553D1F" w:rsidRDefault="004E3D63" w:rsidP="004E3D63"/>
    <w:p w14:paraId="43E76983" w14:textId="77777777" w:rsidR="004E3D63" w:rsidRPr="00553D1F" w:rsidRDefault="004E3D63" w:rsidP="004E3D63">
      <w:r w:rsidRPr="00553D1F">
        <w:t>11. Upon importation, an importer must present standard customs documentation along with a valid permission (authorization).</w:t>
      </w:r>
    </w:p>
    <w:p w14:paraId="1FC7945E" w14:textId="77777777" w:rsidR="004E3D63" w:rsidRPr="00553D1F" w:rsidRDefault="004E3D63" w:rsidP="004E3D63"/>
    <w:p w14:paraId="4693A274" w14:textId="77777777" w:rsidR="004E3D63" w:rsidRPr="00553D1F" w:rsidRDefault="004E3D63" w:rsidP="004E3D63">
      <w:r w:rsidRPr="00553D1F">
        <w:t>12.  The issuance of the permission (authorization) is carried out for free.</w:t>
      </w:r>
    </w:p>
    <w:p w14:paraId="28CC20D9" w14:textId="77777777" w:rsidR="004E3D63" w:rsidRPr="00553D1F" w:rsidRDefault="004E3D63" w:rsidP="004E3D63"/>
    <w:p w14:paraId="3A14DD1B" w14:textId="77777777" w:rsidR="004E3D63" w:rsidRPr="00553D1F" w:rsidRDefault="004E3D63" w:rsidP="004E3D63">
      <w:r w:rsidRPr="00553D1F">
        <w:t>13.  There is no requirement for a deposit or for an advance payment related to the issuance of a permission (authorization).</w:t>
      </w:r>
    </w:p>
    <w:p w14:paraId="4D731818" w14:textId="77777777" w:rsidR="004E3D63" w:rsidRDefault="004E3D63" w:rsidP="004E3D63">
      <w:pPr>
        <w:rPr>
          <w:szCs w:val="18"/>
        </w:rPr>
      </w:pPr>
    </w:p>
    <w:p w14:paraId="53702EE7" w14:textId="77777777" w:rsidR="004E3D63" w:rsidRDefault="004E3D63" w:rsidP="004E3D63">
      <w:pPr>
        <w:pStyle w:val="Ttulo7"/>
        <w:rPr>
          <w:szCs w:val="18"/>
        </w:rPr>
      </w:pPr>
      <w:r>
        <w:rPr>
          <w:szCs w:val="18"/>
        </w:rPr>
        <w:t>Conditions of licensing</w:t>
      </w:r>
    </w:p>
    <w:p w14:paraId="11C43A20" w14:textId="77777777" w:rsidR="004E3D63" w:rsidRPr="00855C77" w:rsidRDefault="004E3D63" w:rsidP="004E3D63">
      <w:r w:rsidRPr="00855C77">
        <w:t>14.  The permission (authorization) is valid for the period of its issuance.</w:t>
      </w:r>
    </w:p>
    <w:p w14:paraId="2FF687D0" w14:textId="77777777" w:rsidR="004E3D63" w:rsidRDefault="004E3D63" w:rsidP="004E3D63">
      <w:pPr>
        <w:rPr>
          <w:sz w:val="15"/>
          <w:szCs w:val="15"/>
        </w:rPr>
      </w:pPr>
    </w:p>
    <w:p w14:paraId="1FC4F428" w14:textId="77777777" w:rsidR="004E3D63" w:rsidRDefault="004E3D63" w:rsidP="004E3D63">
      <w:r>
        <w:t>15. There is no penalty for not using the permission (authorization).</w:t>
      </w:r>
    </w:p>
    <w:p w14:paraId="61D761D8" w14:textId="77777777" w:rsidR="004E3D63" w:rsidRDefault="004E3D63" w:rsidP="004E3D63">
      <w:pPr>
        <w:rPr>
          <w:sz w:val="15"/>
          <w:szCs w:val="15"/>
        </w:rPr>
      </w:pPr>
    </w:p>
    <w:p w14:paraId="1ED187F8" w14:textId="77777777" w:rsidR="004E3D63" w:rsidRDefault="004E3D63" w:rsidP="004E3D63">
      <w:r>
        <w:t>16. The permission (authorization) cannot be transferred between importers.</w:t>
      </w:r>
    </w:p>
    <w:p w14:paraId="6759E92B" w14:textId="77777777" w:rsidR="004E3D63" w:rsidRDefault="004E3D63" w:rsidP="004E3D63">
      <w:pPr>
        <w:rPr>
          <w:sz w:val="15"/>
          <w:szCs w:val="15"/>
        </w:rPr>
      </w:pPr>
    </w:p>
    <w:p w14:paraId="7F52F9AC" w14:textId="77777777" w:rsidR="004E3D63" w:rsidRDefault="004E3D63" w:rsidP="004E3D63">
      <w:r>
        <w:t>17. There are no other requirements related to issuing of permission (authorization)</w:t>
      </w:r>
    </w:p>
    <w:p w14:paraId="2D4140A2" w14:textId="77777777" w:rsidR="004E3D63" w:rsidRDefault="004E3D63" w:rsidP="004E3D63">
      <w:pPr>
        <w:rPr>
          <w:szCs w:val="18"/>
        </w:rPr>
      </w:pPr>
    </w:p>
    <w:p w14:paraId="3B595826" w14:textId="77777777" w:rsidR="004E3D63" w:rsidRDefault="004E3D63" w:rsidP="004E3D63">
      <w:pPr>
        <w:pStyle w:val="Ttulo7"/>
        <w:rPr>
          <w:szCs w:val="18"/>
        </w:rPr>
      </w:pPr>
      <w:r>
        <w:rPr>
          <w:szCs w:val="18"/>
        </w:rPr>
        <w:t>Other procedural requirements</w:t>
      </w:r>
    </w:p>
    <w:p w14:paraId="6D9786B7" w14:textId="77777777" w:rsidR="004E3D63" w:rsidRPr="00855C77" w:rsidRDefault="004E3D63" w:rsidP="004E3D63">
      <w:r w:rsidRPr="00855C77">
        <w:t>18.  There are no other administrative procedures other than obtaining a permission (authorization) prior to importation.</w:t>
      </w:r>
    </w:p>
    <w:p w14:paraId="6917FD4F" w14:textId="77777777" w:rsidR="004E3D63" w:rsidRPr="00855C77" w:rsidRDefault="004E3D63" w:rsidP="004E3D63"/>
    <w:p w14:paraId="585DB004" w14:textId="77777777" w:rsidR="004E3D63" w:rsidRDefault="004E3D63" w:rsidP="004E3D63">
      <w:r>
        <w:t>19. Currency exchange is automatic and is carried out by banking authorities for imported goods.</w:t>
      </w:r>
    </w:p>
    <w:p w14:paraId="1D366E02" w14:textId="77777777" w:rsidR="004E3D63" w:rsidRPr="00855C77" w:rsidRDefault="004E3D63" w:rsidP="004E3D63">
      <w:r w:rsidRPr="00855C77">
        <w:t xml:space="preserve">  </w:t>
      </w:r>
    </w:p>
    <w:p w14:paraId="12210821" w14:textId="77777777" w:rsidR="004E3D63" w:rsidRPr="001D1EFA" w:rsidRDefault="004E3D63" w:rsidP="00E85D52">
      <w:pPr>
        <w:pStyle w:val="Ttulo1"/>
        <w:numPr>
          <w:ilvl w:val="0"/>
          <w:numId w:val="0"/>
        </w:numPr>
        <w:rPr>
          <w:rFonts w:eastAsia="Verdana"/>
          <w:lang w:val="en-US"/>
        </w:rPr>
      </w:pPr>
      <w:bookmarkStart w:id="325" w:name="_Toc527644151"/>
      <w:bookmarkStart w:id="326" w:name="_Toc527644136"/>
      <w:bookmarkStart w:id="327" w:name="_Toc527644051"/>
      <w:bookmarkStart w:id="328" w:name="_Toc53655330"/>
      <w:bookmarkStart w:id="329" w:name="_Toc53991430"/>
      <w:bookmarkStart w:id="330" w:name="_Toc54001526"/>
      <w:r>
        <w:rPr>
          <w:rFonts w:eastAsia="Verdana"/>
          <w:lang w:val="en-US"/>
        </w:rPr>
        <w:t xml:space="preserve">13 </w:t>
      </w:r>
      <w:r w:rsidRPr="001D1EFA">
        <w:rPr>
          <w:rFonts w:eastAsia="Verdana"/>
          <w:lang w:val="en-US"/>
        </w:rPr>
        <w:t>WILD LIVE ANIMALS AND PLANTS</w:t>
      </w:r>
      <w:bookmarkEnd w:id="325"/>
      <w:bookmarkEnd w:id="326"/>
      <w:bookmarkEnd w:id="327"/>
      <w:bookmarkEnd w:id="328"/>
      <w:bookmarkEnd w:id="329"/>
      <w:bookmarkEnd w:id="330"/>
    </w:p>
    <w:p w14:paraId="18419110" w14:textId="77777777" w:rsidR="004E3D63" w:rsidRPr="001D1EFA" w:rsidRDefault="004E3D63" w:rsidP="004E3D63">
      <w:pPr>
        <w:keepNext/>
        <w:keepLines/>
        <w:spacing w:after="240"/>
        <w:outlineLvl w:val="6"/>
        <w:rPr>
          <w:rFonts w:eastAsiaTheme="majorEastAsia" w:cstheme="majorBidi"/>
          <w:b/>
          <w:iCs/>
          <w:color w:val="006283"/>
        </w:rPr>
      </w:pPr>
      <w:r w:rsidRPr="001D1EFA">
        <w:rPr>
          <w:rFonts w:eastAsiaTheme="majorEastAsia" w:cstheme="majorBidi"/>
          <w:b/>
          <w:iCs/>
          <w:color w:val="006283"/>
        </w:rPr>
        <w:t>Outline of System</w:t>
      </w:r>
    </w:p>
    <w:p w14:paraId="2666D9B2" w14:textId="2094460A" w:rsidR="004E3D63" w:rsidRPr="001D1EFA" w:rsidRDefault="004E3D63" w:rsidP="004E3D63">
      <w:r w:rsidRPr="001D1EFA">
        <w:t xml:space="preserve">1.  List of Goods that are subject of import/export prohibitions or restrictions in trade with third countries (Decision of the Board of the EEC </w:t>
      </w:r>
      <w:r w:rsidR="009E1F3E">
        <w:t>No.</w:t>
      </w:r>
      <w:r w:rsidRPr="001D1EFA">
        <w:t xml:space="preserve"> 30 "On measures of Non-Tariff Regulation" of 21.04.2015, as last amended on 13.12.2017, Annex 2.7) regulates international trade of species, live wildlife, and species listed under the Convention on International Trade in Endangered Species of Wild Fauna and Flora (CITES).  </w:t>
      </w:r>
    </w:p>
    <w:p w14:paraId="52BA550F" w14:textId="77777777" w:rsidR="004E3D63" w:rsidRPr="001D1EFA" w:rsidRDefault="004E3D63" w:rsidP="004E3D63">
      <w:pPr>
        <w:tabs>
          <w:tab w:val="left" w:pos="-1440"/>
          <w:tab w:val="left" w:pos="-720"/>
        </w:tabs>
        <w:rPr>
          <w:szCs w:val="18"/>
        </w:rPr>
      </w:pPr>
    </w:p>
    <w:p w14:paraId="515E00A8" w14:textId="77777777" w:rsidR="004E3D63" w:rsidRPr="001D1EFA" w:rsidRDefault="004E3D63" w:rsidP="004E3D63">
      <w:pPr>
        <w:keepNext/>
        <w:keepLines/>
        <w:spacing w:after="240"/>
        <w:outlineLvl w:val="6"/>
        <w:rPr>
          <w:rFonts w:eastAsiaTheme="majorEastAsia" w:cstheme="majorBidi"/>
          <w:b/>
          <w:iCs/>
          <w:color w:val="006283"/>
          <w:szCs w:val="18"/>
        </w:rPr>
      </w:pPr>
      <w:r w:rsidRPr="001D1EFA">
        <w:rPr>
          <w:rFonts w:eastAsiaTheme="majorEastAsia" w:cstheme="majorBidi"/>
          <w:b/>
          <w:iCs/>
          <w:color w:val="006283"/>
          <w:szCs w:val="18"/>
        </w:rPr>
        <w:lastRenderedPageBreak/>
        <w:t>Purposes and coverage of licensing</w:t>
      </w:r>
    </w:p>
    <w:p w14:paraId="1E4C0F90" w14:textId="77777777" w:rsidR="004E3D63" w:rsidRPr="001D1EFA" w:rsidRDefault="004E3D63" w:rsidP="004E3D63">
      <w:pPr>
        <w:rPr>
          <w:rFonts w:eastAsia="Verdana"/>
          <w:lang w:val="en-US"/>
        </w:rPr>
      </w:pPr>
      <w:r w:rsidRPr="001D1EFA">
        <w:rPr>
          <w:szCs w:val="18"/>
        </w:rPr>
        <w:t xml:space="preserve">2. </w:t>
      </w:r>
      <w:r w:rsidRPr="001D1EFA">
        <w:rPr>
          <w:rFonts w:eastAsia="Verdana"/>
        </w:rPr>
        <w:t xml:space="preserve">The permission system allows to control the import of </w:t>
      </w:r>
      <w:r w:rsidRPr="001D1EFA">
        <w:rPr>
          <w:shd w:val="clear" w:color="auto" w:fill="FFFFFF"/>
        </w:rPr>
        <w:t xml:space="preserve">species, live wildlife, and species listed under the Convention on International Trade in Endangered Species of Wild Fauna and Flora (CITES) of March 3, 1973. </w:t>
      </w:r>
      <w:r w:rsidRPr="001D1EFA">
        <w:rPr>
          <w:rFonts w:eastAsia="Verdana"/>
          <w:lang w:val="en-US"/>
        </w:rPr>
        <w:t xml:space="preserve">   The full list of species of wild fauna and flora is available on: </w:t>
      </w:r>
    </w:p>
    <w:p w14:paraId="66FDDBAE" w14:textId="2836B03A" w:rsidR="004E3D63" w:rsidRPr="001D1EFA" w:rsidRDefault="00BF1403" w:rsidP="004E3D63">
      <w:pPr>
        <w:rPr>
          <w:rFonts w:eastAsia="Verdana"/>
          <w:color w:val="000000"/>
          <w:lang w:val="en-US" w:eastAsia="ru-RU"/>
        </w:rPr>
      </w:pPr>
      <w:hyperlink r:id="rId34" w:history="1">
        <w:r w:rsidR="00BC23F6" w:rsidRPr="000027A4">
          <w:rPr>
            <w:rStyle w:val="Hipervnculo"/>
            <w:rFonts w:eastAsia="Verdana"/>
            <w:lang w:val="en-US" w:eastAsia="ru-RU"/>
          </w:rPr>
          <w:t>http://www.eurasiancommission.org/ru/act/trade/catr/nontariff/Pages/ediny_perechen_30.aspx</w:t>
        </w:r>
      </w:hyperlink>
      <w:r w:rsidR="004E3D63" w:rsidRPr="001D1EFA">
        <w:rPr>
          <w:rFonts w:eastAsia="Verdana"/>
          <w:color w:val="000000"/>
          <w:lang w:val="en-US" w:eastAsia="ru-RU"/>
        </w:rPr>
        <w:t>.</w:t>
      </w:r>
    </w:p>
    <w:p w14:paraId="33E19048" w14:textId="77777777" w:rsidR="004E3D63" w:rsidRPr="001D1EFA" w:rsidRDefault="004E3D63" w:rsidP="004E3D63">
      <w:pPr>
        <w:rPr>
          <w:shd w:val="clear" w:color="auto" w:fill="FFFFFF"/>
          <w:lang w:val="en-US"/>
        </w:rPr>
      </w:pPr>
    </w:p>
    <w:p w14:paraId="6F68ED79" w14:textId="5C74B512" w:rsidR="004E3D63" w:rsidRDefault="004E3D63" w:rsidP="004E3D63">
      <w:pPr>
        <w:rPr>
          <w:shd w:val="clear" w:color="auto" w:fill="FFFFFF"/>
        </w:rPr>
      </w:pPr>
      <w:r w:rsidRPr="001D1EFA">
        <w:rPr>
          <w:shd w:val="clear" w:color="auto" w:fill="FFFFFF"/>
        </w:rPr>
        <w:t>3. The legislation applies to the importation of goods from all countries.</w:t>
      </w:r>
    </w:p>
    <w:p w14:paraId="045356AC" w14:textId="77777777" w:rsidR="009A0F52" w:rsidRPr="001D1EFA" w:rsidRDefault="009A0F52" w:rsidP="004E3D63">
      <w:pPr>
        <w:rPr>
          <w:shd w:val="clear" w:color="auto" w:fill="FFFFFF"/>
        </w:rPr>
      </w:pPr>
    </w:p>
    <w:p w14:paraId="276B3A90" w14:textId="77777777" w:rsidR="004E3D63" w:rsidRPr="001D1EFA" w:rsidRDefault="004E3D63" w:rsidP="004E3D63">
      <w:r w:rsidRPr="001D1EFA">
        <w:t>4. The implementation of permission system allows the Government to track the number of controlled imported goods. The permission system is not intended to limit the quantity or cost of import.</w:t>
      </w:r>
    </w:p>
    <w:p w14:paraId="57B266AD" w14:textId="77777777" w:rsidR="004E3D63" w:rsidRPr="001D1EFA" w:rsidRDefault="004E3D63" w:rsidP="004E3D63">
      <w:pPr>
        <w:rPr>
          <w:sz w:val="15"/>
          <w:szCs w:val="15"/>
        </w:rPr>
      </w:pPr>
    </w:p>
    <w:p w14:paraId="7219D5CF" w14:textId="55136BD9" w:rsidR="004E3D63" w:rsidRDefault="004E3D63" w:rsidP="004E3D63">
      <w:pPr>
        <w:rPr>
          <w:shd w:val="clear" w:color="auto" w:fill="FFFFFF"/>
        </w:rPr>
      </w:pPr>
      <w:r w:rsidRPr="001D1EFA">
        <w:rPr>
          <w:shd w:val="clear" w:color="auto" w:fill="FFFFFF"/>
        </w:rPr>
        <w:t>5. The controls on the importation of goods specified in this category are statutory requirements under the legislation detailed below:</w:t>
      </w:r>
    </w:p>
    <w:p w14:paraId="651D484F" w14:textId="77777777" w:rsidR="00BC23F6" w:rsidRPr="001D1EFA" w:rsidRDefault="00BC23F6" w:rsidP="004E3D63">
      <w:pPr>
        <w:rPr>
          <w:sz w:val="15"/>
          <w:szCs w:val="15"/>
        </w:rPr>
      </w:pPr>
    </w:p>
    <w:p w14:paraId="642C53AB" w14:textId="77777777" w:rsidR="004E3D63" w:rsidRPr="001D1EFA" w:rsidRDefault="004E3D63" w:rsidP="004E3D63">
      <w:r w:rsidRPr="001D1EFA">
        <w:t>-</w:t>
      </w:r>
      <w:r w:rsidRPr="001D1EFA">
        <w:tab/>
        <w:t>The Treaty on the Eurasian Economic Union (EAEU) dated 19 May 2014;</w:t>
      </w:r>
    </w:p>
    <w:p w14:paraId="1392AF80" w14:textId="77777777" w:rsidR="004E3D63" w:rsidRPr="001D1EFA" w:rsidRDefault="004E3D63" w:rsidP="004E3D63">
      <w:pPr>
        <w:ind w:left="567" w:hanging="567"/>
      </w:pPr>
      <w:r w:rsidRPr="001D1EFA">
        <w:t>-</w:t>
      </w:r>
      <w:r w:rsidRPr="001D1EFA">
        <w:tab/>
        <w:t>The Decision of the Board of the Eurasian Economic Commission No. 30 "On Measures of Non</w:t>
      </w:r>
      <w:r w:rsidRPr="001D1EFA">
        <w:noBreakHyphen/>
        <w:t>Tariff Regulation" dated 21 April 2015;</w:t>
      </w:r>
    </w:p>
    <w:p w14:paraId="7D6375F2" w14:textId="77777777" w:rsidR="004E3D63" w:rsidRPr="001D1EFA" w:rsidRDefault="004E3D63" w:rsidP="004E3D63">
      <w:pPr>
        <w:ind w:left="567" w:hanging="567"/>
      </w:pPr>
      <w:r w:rsidRPr="001D1EFA">
        <w:t>-</w:t>
      </w:r>
      <w:r w:rsidRPr="001D1EFA">
        <w:tab/>
        <w:t>The Law of the Republic of Kazakhstan No. 593 "On Protection, Reproduction and Use of Wildlife" dated 9 July 2004;</w:t>
      </w:r>
    </w:p>
    <w:p w14:paraId="6BB0CACF" w14:textId="649E32DF" w:rsidR="004E3D63" w:rsidRPr="001D1EFA" w:rsidRDefault="004E3D63" w:rsidP="004E3D63">
      <w:pPr>
        <w:ind w:left="567" w:hanging="567"/>
      </w:pPr>
      <w:r w:rsidRPr="001D1EFA">
        <w:t>-</w:t>
      </w:r>
      <w:r w:rsidRPr="001D1EFA">
        <w:tab/>
        <w:t xml:space="preserve">The Law of the Republic of Kazakhstan </w:t>
      </w:r>
      <w:r w:rsidR="00D7665F">
        <w:t>No.</w:t>
      </w:r>
      <w:r w:rsidRPr="001D1EFA">
        <w:t xml:space="preserve"> 202-V </w:t>
      </w:r>
      <w:r w:rsidR="009E1F3E">
        <w:t>"</w:t>
      </w:r>
      <w:r w:rsidRPr="001D1EFA">
        <w:t>On Permissions and Notifications</w:t>
      </w:r>
      <w:r w:rsidR="009E1F3E">
        <w:t>"</w:t>
      </w:r>
      <w:r w:rsidRPr="001D1EFA">
        <w:t xml:space="preserve"> dated 16 May 2014;</w:t>
      </w:r>
    </w:p>
    <w:p w14:paraId="786157D0" w14:textId="2EC495F4" w:rsidR="004E3D63" w:rsidRPr="001D1EFA" w:rsidRDefault="004E3D63" w:rsidP="004E3D63">
      <w:pPr>
        <w:ind w:left="567" w:hanging="567"/>
      </w:pPr>
      <w:r w:rsidRPr="001D1EFA">
        <w:t>-</w:t>
      </w:r>
      <w:r w:rsidRPr="001D1EFA">
        <w:tab/>
        <w:t>The Order of the Minister of Agriculture of the Republic of Kazakhstan No. 18-03/ 143 "On Approval of the Rules for Issuance by the Administrative Authority of Permits for Import into the Territory of the Republic of Kazakhstan and Export from the Territory of the Republic of Kazakhstan of Species</w:t>
      </w:r>
      <w:r w:rsidRPr="001D1EFA">
        <w:rPr>
          <w:shd w:val="clear" w:color="auto" w:fill="FFFFFF"/>
        </w:rPr>
        <w:t>, Live Wildlife, and Species Listed under the Convention on International Trade in Endangered Species of Wild Fauna and Flora</w:t>
      </w:r>
      <w:r w:rsidRPr="001D1EFA">
        <w:t>" dated 27 February 2015;</w:t>
      </w:r>
    </w:p>
    <w:p w14:paraId="4972C710" w14:textId="73DD041B" w:rsidR="004E3D63" w:rsidRPr="001D1EFA" w:rsidRDefault="004E3D63" w:rsidP="004E3D63">
      <w:pPr>
        <w:ind w:left="567" w:hanging="567"/>
      </w:pPr>
      <w:r w:rsidRPr="001D1EFA">
        <w:t>-</w:t>
      </w:r>
      <w:r w:rsidRPr="001D1EFA">
        <w:tab/>
        <w:t xml:space="preserve">The Decree of the Government of the Republic of Kazakhstan </w:t>
      </w:r>
      <w:r w:rsidR="00D7665F">
        <w:t>No.</w:t>
      </w:r>
      <w:r w:rsidRPr="001D1EFA">
        <w:t xml:space="preserve"> 983 "On approval of the </w:t>
      </w:r>
      <w:r>
        <w:t>List of Government S</w:t>
      </w:r>
      <w:r w:rsidRPr="001D1EFA">
        <w:t xml:space="preserve">ervices" </w:t>
      </w:r>
      <w:r>
        <w:t>of</w:t>
      </w:r>
      <w:r w:rsidRPr="001D1EFA">
        <w:t xml:space="preserve"> 18 September 2013.</w:t>
      </w:r>
    </w:p>
    <w:p w14:paraId="534B9E6F" w14:textId="77777777" w:rsidR="004E3D63" w:rsidRPr="001D1EFA" w:rsidRDefault="004E3D63" w:rsidP="004E3D63">
      <w:pPr>
        <w:rPr>
          <w:szCs w:val="18"/>
        </w:rPr>
      </w:pPr>
    </w:p>
    <w:p w14:paraId="1709D833" w14:textId="77777777" w:rsidR="004E3D63" w:rsidRPr="001D1EFA" w:rsidRDefault="004E3D63" w:rsidP="004E3D63">
      <w:pPr>
        <w:keepNext/>
        <w:keepLines/>
        <w:spacing w:after="240"/>
        <w:outlineLvl w:val="6"/>
        <w:rPr>
          <w:rFonts w:eastAsiaTheme="majorEastAsia" w:cstheme="majorBidi"/>
          <w:b/>
          <w:iCs/>
          <w:color w:val="006283"/>
          <w:szCs w:val="18"/>
        </w:rPr>
      </w:pPr>
      <w:r w:rsidRPr="001D1EFA">
        <w:rPr>
          <w:rFonts w:eastAsiaTheme="majorEastAsia" w:cstheme="majorBidi"/>
          <w:b/>
          <w:iCs/>
          <w:color w:val="006283"/>
          <w:szCs w:val="18"/>
        </w:rPr>
        <w:t>Procedures</w:t>
      </w:r>
    </w:p>
    <w:p w14:paraId="6FB7E821" w14:textId="77777777" w:rsidR="004E3D63" w:rsidRPr="001D1EFA" w:rsidRDefault="004E3D63" w:rsidP="004E3D63">
      <w:pPr>
        <w:ind w:left="567" w:hanging="567"/>
        <w:rPr>
          <w:color w:val="000000"/>
          <w:sz w:val="15"/>
          <w:szCs w:val="15"/>
        </w:rPr>
      </w:pPr>
      <w:r w:rsidRPr="001D1EFA">
        <w:rPr>
          <w:iCs/>
        </w:rPr>
        <w:t>6. Not applicable.</w:t>
      </w:r>
    </w:p>
    <w:p w14:paraId="7D511E64" w14:textId="77777777" w:rsidR="004E3D63" w:rsidRPr="001D1EFA" w:rsidRDefault="004E3D63" w:rsidP="004E3D63">
      <w:pPr>
        <w:rPr>
          <w:sz w:val="15"/>
          <w:szCs w:val="15"/>
        </w:rPr>
      </w:pPr>
    </w:p>
    <w:p w14:paraId="2C07CB74" w14:textId="77777777" w:rsidR="004E3D63" w:rsidRPr="001D1EFA" w:rsidRDefault="004E3D63" w:rsidP="004E3D63">
      <w:pPr>
        <w:rPr>
          <w:lang w:val="en-US"/>
        </w:rPr>
      </w:pPr>
      <w:r w:rsidRPr="001D1EFA">
        <w:t>7.</w:t>
      </w:r>
      <w:r w:rsidRPr="001D1EFA">
        <w:rPr>
          <w:lang w:val="en-US"/>
        </w:rPr>
        <w:t xml:space="preserve"> Where there is no quantitative limit on importation of a product or on imports from a particular country. </w:t>
      </w:r>
    </w:p>
    <w:p w14:paraId="4214F4FC" w14:textId="77777777" w:rsidR="004E3D63" w:rsidRPr="001D1EFA" w:rsidRDefault="004E3D63" w:rsidP="004E3D63">
      <w:pPr>
        <w:ind w:left="567" w:hanging="567"/>
        <w:rPr>
          <w:lang w:val="en-US"/>
        </w:rPr>
      </w:pPr>
    </w:p>
    <w:p w14:paraId="39074B34" w14:textId="77777777" w:rsidR="004E3D63" w:rsidRPr="00650512" w:rsidRDefault="004E3D63" w:rsidP="004E3D63">
      <w:pPr>
        <w:ind w:left="567" w:hanging="567"/>
        <w:rPr>
          <w:rFonts w:eastAsia="Verdana"/>
          <w:color w:val="000000"/>
          <w:szCs w:val="18"/>
          <w:lang w:val="en-US" w:eastAsia="ru-RU"/>
        </w:rPr>
      </w:pPr>
      <w:r w:rsidRPr="001D1EFA">
        <w:rPr>
          <w:iCs/>
        </w:rPr>
        <w:t>a)</w:t>
      </w:r>
      <w:r w:rsidRPr="001D1EFA">
        <w:rPr>
          <w:iCs/>
        </w:rPr>
        <w:tab/>
      </w:r>
      <w:r w:rsidRPr="00650512">
        <w:rPr>
          <w:rFonts w:eastAsia="Verdana"/>
          <w:color w:val="000000"/>
          <w:szCs w:val="18"/>
          <w:lang w:val="en-US" w:eastAsia="ru-RU"/>
        </w:rPr>
        <w:t>The maximum period for issuing an authorization (authorization document) is 3 working days.</w:t>
      </w:r>
    </w:p>
    <w:p w14:paraId="67DCD3B1" w14:textId="77777777" w:rsidR="004E3D63" w:rsidRPr="00650512" w:rsidRDefault="004E3D63" w:rsidP="004E3D63">
      <w:pPr>
        <w:ind w:left="567" w:hanging="567"/>
        <w:rPr>
          <w:sz w:val="15"/>
          <w:szCs w:val="15"/>
        </w:rPr>
      </w:pPr>
    </w:p>
    <w:p w14:paraId="1DB22A49" w14:textId="77777777" w:rsidR="004E3D63" w:rsidRPr="001D1EFA" w:rsidRDefault="004E3D63" w:rsidP="004E3D63">
      <w:pPr>
        <w:ind w:left="567" w:hanging="567"/>
        <w:rPr>
          <w:lang w:val="en-US"/>
        </w:rPr>
      </w:pPr>
      <w:r w:rsidRPr="001D1EFA">
        <w:rPr>
          <w:iCs/>
          <w:color w:val="000000"/>
        </w:rPr>
        <w:t>b)</w:t>
      </w:r>
      <w:r w:rsidRPr="001D1EFA">
        <w:rPr>
          <w:lang w:val="en-US"/>
        </w:rPr>
        <w:tab/>
        <w:t>No.</w:t>
      </w:r>
    </w:p>
    <w:p w14:paraId="570CE518" w14:textId="77777777" w:rsidR="004E3D63" w:rsidRPr="001D1EFA" w:rsidRDefault="004E3D63" w:rsidP="004E3D63">
      <w:pPr>
        <w:ind w:left="567" w:hanging="567"/>
        <w:rPr>
          <w:lang w:val="en-US"/>
        </w:rPr>
      </w:pPr>
    </w:p>
    <w:p w14:paraId="24BDBADD" w14:textId="77777777" w:rsidR="004E3D63" w:rsidRPr="001D1EFA" w:rsidRDefault="004E3D63" w:rsidP="004E3D63">
      <w:pPr>
        <w:ind w:left="567" w:hanging="567"/>
        <w:rPr>
          <w:lang w:val="en-US"/>
        </w:rPr>
      </w:pPr>
      <w:r w:rsidRPr="001D1EFA">
        <w:rPr>
          <w:lang w:val="en-US"/>
        </w:rPr>
        <w:t>c)</w:t>
      </w:r>
      <w:r w:rsidRPr="001D1EFA">
        <w:rPr>
          <w:lang w:val="en-US"/>
        </w:rPr>
        <w:tab/>
        <w:t>No.</w:t>
      </w:r>
    </w:p>
    <w:p w14:paraId="1DB66E67" w14:textId="77777777" w:rsidR="004E3D63" w:rsidRPr="001D1EFA" w:rsidRDefault="004E3D63" w:rsidP="004E3D63">
      <w:pPr>
        <w:rPr>
          <w:sz w:val="15"/>
          <w:szCs w:val="15"/>
        </w:rPr>
      </w:pPr>
    </w:p>
    <w:p w14:paraId="7AB62F25" w14:textId="77777777" w:rsidR="004E3D63" w:rsidRPr="00A212E2" w:rsidRDefault="004E3D63" w:rsidP="004E3D63">
      <w:pPr>
        <w:ind w:left="567" w:hanging="567"/>
        <w:rPr>
          <w:b/>
        </w:rPr>
      </w:pPr>
      <w:r w:rsidRPr="001D1EFA">
        <w:rPr>
          <w:iCs/>
          <w:color w:val="000000"/>
        </w:rPr>
        <w:t>d)</w:t>
      </w:r>
      <w:r w:rsidRPr="001D1EFA">
        <w:rPr>
          <w:i/>
          <w:color w:val="000000"/>
          <w:sz w:val="15"/>
          <w:szCs w:val="15"/>
        </w:rPr>
        <w:tab/>
      </w:r>
      <w:r w:rsidRPr="001D1EFA">
        <w:t xml:space="preserve">The importer must apply to single administrative body - </w:t>
      </w:r>
      <w:r w:rsidRPr="00A212E2">
        <w:rPr>
          <w:rFonts w:eastAsia="Verdana"/>
          <w:b/>
          <w:szCs w:val="18"/>
          <w:shd w:val="clear" w:color="auto" w:fill="FFFFFF" w:themeFill="background1"/>
          <w:lang w:val="en-US"/>
        </w:rPr>
        <w:t>the Ministry of Ecology, Geology and Natural Resources of the Republic of Kazakhstan</w:t>
      </w:r>
      <w:r w:rsidRPr="00A212E2">
        <w:rPr>
          <w:b/>
        </w:rPr>
        <w:t>.</w:t>
      </w:r>
      <w:r>
        <w:rPr>
          <w:b/>
        </w:rPr>
        <w:t xml:space="preserve">     </w:t>
      </w:r>
    </w:p>
    <w:p w14:paraId="3A3B9474" w14:textId="77777777" w:rsidR="004E3D63" w:rsidRPr="001D1EFA" w:rsidRDefault="004E3D63" w:rsidP="004E3D63">
      <w:pPr>
        <w:rPr>
          <w:rFonts w:eastAsia="Verdana"/>
          <w:color w:val="000000"/>
          <w:szCs w:val="18"/>
          <w:lang w:val="en-US" w:eastAsia="ru-RU"/>
        </w:rPr>
      </w:pPr>
    </w:p>
    <w:p w14:paraId="1ABB0347" w14:textId="77777777" w:rsidR="004E3D63" w:rsidRPr="001D1EFA" w:rsidRDefault="004E3D63" w:rsidP="004E3D63">
      <w:pPr>
        <w:rPr>
          <w:rFonts w:eastAsia="Verdana"/>
          <w:color w:val="000000"/>
          <w:szCs w:val="18"/>
          <w:lang w:val="en-US" w:eastAsia="ru-RU"/>
        </w:rPr>
      </w:pPr>
      <w:r w:rsidRPr="001D1EFA">
        <w:rPr>
          <w:rFonts w:eastAsia="Verdana"/>
          <w:color w:val="000000"/>
          <w:szCs w:val="18"/>
          <w:lang w:val="en-US" w:eastAsia="ru-RU"/>
        </w:rPr>
        <w:t>8. The consideration of application may be declined for the next reasons:</w:t>
      </w:r>
    </w:p>
    <w:p w14:paraId="13798C2B" w14:textId="77777777" w:rsidR="004E3D63" w:rsidRPr="001D1EFA" w:rsidRDefault="004E3D63" w:rsidP="004E3D63">
      <w:pPr>
        <w:rPr>
          <w:sz w:val="15"/>
          <w:szCs w:val="15"/>
        </w:rPr>
      </w:pPr>
    </w:p>
    <w:p w14:paraId="39030B23" w14:textId="2F6BEECB" w:rsidR="004E3D63" w:rsidRPr="001D1EFA" w:rsidRDefault="004E3D63" w:rsidP="004E3D63">
      <w:r w:rsidRPr="001D1EFA">
        <w:t xml:space="preserve">-       </w:t>
      </w:r>
      <w:r w:rsidR="00BC23F6">
        <w:tab/>
      </w:r>
      <w:r w:rsidRPr="001D1EFA">
        <w:t>false data in documents presented;</w:t>
      </w:r>
    </w:p>
    <w:p w14:paraId="44CF1C6D" w14:textId="00F36291" w:rsidR="004E3D63" w:rsidRPr="001D1EFA" w:rsidRDefault="004E3D63" w:rsidP="004E3D63">
      <w:pPr>
        <w:ind w:left="567" w:hanging="567"/>
      </w:pPr>
      <w:r w:rsidRPr="001D1EFA">
        <w:t xml:space="preserve">- </w:t>
      </w:r>
      <w:r w:rsidRPr="001D1EFA">
        <w:tab/>
        <w:t>nonconformity of applicant and (or) materials, objects and data with requirements of the Regulation;</w:t>
      </w:r>
    </w:p>
    <w:p w14:paraId="58824BDA" w14:textId="77777777" w:rsidR="004E3D63" w:rsidRPr="001D1EFA" w:rsidRDefault="004E3D63" w:rsidP="004E3D63">
      <w:pPr>
        <w:ind w:left="567" w:hanging="567"/>
      </w:pPr>
      <w:r w:rsidRPr="001D1EFA">
        <w:t xml:space="preserve">-  </w:t>
      </w:r>
      <w:r w:rsidRPr="001D1EFA">
        <w:tab/>
        <w:t>applicant is no longer allowed to be engaged in relevant activities or certain kind of activities, requiring getting a permission, due to the court injunctions, which had already come into effect;</w:t>
      </w:r>
    </w:p>
    <w:p w14:paraId="19A4C443" w14:textId="169CC029" w:rsidR="004E3D63" w:rsidRPr="001D1EFA" w:rsidRDefault="004E3D63" w:rsidP="004E3D63">
      <w:pPr>
        <w:ind w:left="567" w:hanging="567"/>
      </w:pPr>
      <w:r w:rsidRPr="001D1EFA">
        <w:t xml:space="preserve">-  </w:t>
      </w:r>
      <w:r w:rsidRPr="001D1EFA">
        <w:tab/>
        <w:t>applicant is deprived of a special right to be engaged in relevant activities or certain kind of activities, requiring getting a permission, due to the court order, which had already come into effect</w:t>
      </w:r>
      <w:r w:rsidR="004E4D09">
        <w:t>.</w:t>
      </w:r>
    </w:p>
    <w:p w14:paraId="6109FE8D" w14:textId="77777777" w:rsidR="004E3D63" w:rsidRPr="001D1EFA" w:rsidRDefault="004E3D63" w:rsidP="004E3D63">
      <w:pPr>
        <w:rPr>
          <w:sz w:val="15"/>
          <w:szCs w:val="15"/>
        </w:rPr>
      </w:pPr>
    </w:p>
    <w:p w14:paraId="57775A9C" w14:textId="77777777" w:rsidR="004E3D63" w:rsidRPr="001D1EFA" w:rsidRDefault="004E3D63" w:rsidP="004E3D63">
      <w:pPr>
        <w:keepNext/>
        <w:keepLines/>
        <w:spacing w:after="240"/>
        <w:outlineLvl w:val="6"/>
        <w:rPr>
          <w:rFonts w:eastAsiaTheme="majorEastAsia" w:cstheme="majorBidi"/>
          <w:b/>
          <w:iCs/>
          <w:color w:val="006283"/>
          <w:szCs w:val="18"/>
        </w:rPr>
      </w:pPr>
      <w:r w:rsidRPr="001D1EFA">
        <w:rPr>
          <w:rFonts w:eastAsiaTheme="majorEastAsia" w:cstheme="majorBidi"/>
          <w:b/>
          <w:iCs/>
          <w:color w:val="006283"/>
          <w:szCs w:val="18"/>
        </w:rPr>
        <w:t>Eligibility of importers to apply for licence</w:t>
      </w:r>
    </w:p>
    <w:p w14:paraId="18DC0863" w14:textId="1684B3A6" w:rsidR="004E3D63" w:rsidRPr="001D1EFA" w:rsidRDefault="004E3D63" w:rsidP="004E3D63">
      <w:r w:rsidRPr="001D1EFA">
        <w:t xml:space="preserve">9. Natural and legal persons have the right to apply for the </w:t>
      </w:r>
      <w:r>
        <w:t>licence</w:t>
      </w:r>
      <w:r w:rsidRPr="001D1EFA">
        <w:t xml:space="preserve"> (permission)</w:t>
      </w:r>
      <w:r w:rsidR="004E4D09">
        <w:t>.</w:t>
      </w:r>
    </w:p>
    <w:p w14:paraId="4C3A7F27" w14:textId="77777777" w:rsidR="004E3D63" w:rsidRPr="001D1EFA" w:rsidRDefault="004E3D63" w:rsidP="004E3D63">
      <w:pPr>
        <w:rPr>
          <w:lang w:eastAsia="ko-KR"/>
        </w:rPr>
      </w:pPr>
    </w:p>
    <w:p w14:paraId="7B2CD60D" w14:textId="77777777" w:rsidR="004E3D63" w:rsidRPr="001D1EFA" w:rsidRDefault="004E3D63" w:rsidP="004E3D63">
      <w:pPr>
        <w:keepNext/>
        <w:keepLines/>
        <w:spacing w:after="240"/>
        <w:outlineLvl w:val="6"/>
        <w:rPr>
          <w:rFonts w:eastAsiaTheme="majorEastAsia" w:cstheme="majorBidi"/>
          <w:b/>
          <w:iCs/>
          <w:color w:val="006283"/>
          <w:szCs w:val="18"/>
        </w:rPr>
      </w:pPr>
      <w:r w:rsidRPr="001D1EFA">
        <w:rPr>
          <w:rFonts w:eastAsiaTheme="majorEastAsia" w:cstheme="majorBidi"/>
          <w:b/>
          <w:iCs/>
          <w:color w:val="006283"/>
          <w:szCs w:val="18"/>
        </w:rPr>
        <w:lastRenderedPageBreak/>
        <w:t>Documentation and other requirements for application for licence</w:t>
      </w:r>
    </w:p>
    <w:p w14:paraId="021CBD98" w14:textId="72F12A54" w:rsidR="004E3D63" w:rsidRPr="00650512" w:rsidRDefault="004E3D63" w:rsidP="004E3D63">
      <w:r w:rsidRPr="001D1EFA">
        <w:t>10</w:t>
      </w:r>
      <w:r w:rsidRPr="00650512">
        <w:t xml:space="preserve">.   </w:t>
      </w:r>
      <w:r w:rsidRPr="00650512">
        <w:rPr>
          <w:lang w:val="en-US"/>
        </w:rPr>
        <w:t xml:space="preserve">Application forms are available at: </w:t>
      </w:r>
      <w:hyperlink r:id="rId35" w:anchor="z149" w:history="1">
        <w:r w:rsidRPr="00650512">
          <w:rPr>
            <w:color w:val="0000FF"/>
            <w:u w:val="single"/>
          </w:rPr>
          <w:t>http://adilet.zan.kz/rus/docs/V1500011774#z149</w:t>
        </w:r>
      </w:hyperlink>
      <w:r w:rsidRPr="00650512">
        <w:t xml:space="preserve">. </w:t>
      </w:r>
      <w:r w:rsidRPr="00650512">
        <w:rPr>
          <w:lang w:val="en-US"/>
        </w:rPr>
        <w:t xml:space="preserve">An importer is required to submit the following documents to the authorized body via the web portal of electronic licensing of the Republic of Kazakhstan </w:t>
      </w:r>
      <w:r w:rsidR="009E1F3E">
        <w:rPr>
          <w:lang w:val="en-US"/>
        </w:rPr>
        <w:t>"</w:t>
      </w:r>
      <w:r w:rsidRPr="00650512">
        <w:rPr>
          <w:lang w:val="en-US"/>
        </w:rPr>
        <w:t>E-license</w:t>
      </w:r>
      <w:r w:rsidR="009E1F3E">
        <w:rPr>
          <w:lang w:val="en-US"/>
        </w:rPr>
        <w:t>"</w:t>
      </w:r>
      <w:r w:rsidRPr="00650512">
        <w:rPr>
          <w:lang w:val="en-US"/>
        </w:rPr>
        <w:t xml:space="preserve"> (</w:t>
      </w:r>
      <w:hyperlink r:id="rId36" w:history="1">
        <w:r w:rsidRPr="00650512">
          <w:rPr>
            <w:color w:val="0000FF"/>
            <w:u w:val="single"/>
          </w:rPr>
          <w:t>http://elicense.kz/?lang=en</w:t>
        </w:r>
      </w:hyperlink>
      <w:r w:rsidRPr="00650512">
        <w:rPr>
          <w:lang w:val="en-US"/>
        </w:rPr>
        <w:t xml:space="preserve">) with the application for </w:t>
      </w:r>
      <w:proofErr w:type="spellStart"/>
      <w:r w:rsidRPr="00650512">
        <w:rPr>
          <w:lang w:val="en-US"/>
        </w:rPr>
        <w:t>licence</w:t>
      </w:r>
      <w:proofErr w:type="spellEnd"/>
      <w:r w:rsidRPr="00650512">
        <w:rPr>
          <w:lang w:val="en-US"/>
        </w:rPr>
        <w:t>:</w:t>
      </w:r>
    </w:p>
    <w:p w14:paraId="23A20FEA" w14:textId="77777777" w:rsidR="004E3D63" w:rsidRPr="001D1EFA" w:rsidRDefault="004E3D63" w:rsidP="004E3D63"/>
    <w:p w14:paraId="1B49577C" w14:textId="77777777" w:rsidR="004E3D63" w:rsidRPr="001D1EFA" w:rsidRDefault="004E3D63" w:rsidP="004E3D63">
      <w:r w:rsidRPr="001D1EFA">
        <w:t>-        application;</w:t>
      </w:r>
    </w:p>
    <w:p w14:paraId="67ADE17F" w14:textId="77777777" w:rsidR="004E3D63" w:rsidRPr="001D1EFA" w:rsidRDefault="004E3D63" w:rsidP="004E3D63">
      <w:r w:rsidRPr="001D1EFA">
        <w:t>-        copy of the agreement (contract) between exporter and importer;</w:t>
      </w:r>
    </w:p>
    <w:p w14:paraId="14B0C0D9" w14:textId="77777777" w:rsidR="004E3D63" w:rsidRPr="001D1EFA" w:rsidRDefault="004E3D63" w:rsidP="004E3D63">
      <w:pPr>
        <w:ind w:left="567" w:hanging="567"/>
      </w:pPr>
      <w:r w:rsidRPr="001D1EFA">
        <w:t>-</w:t>
      </w:r>
      <w:r w:rsidRPr="001D1EFA">
        <w:tab/>
        <w:t>copy of permission to export or certificate for re-export upon import of samples into the territory of Kazakhstan;</w:t>
      </w:r>
    </w:p>
    <w:p w14:paraId="5BE2F409" w14:textId="77777777" w:rsidR="004E3D63" w:rsidRPr="001D1EFA" w:rsidRDefault="004E3D63" w:rsidP="004E3D63">
      <w:r w:rsidRPr="001D1EFA">
        <w:t xml:space="preserve">-        copy of scientific institution’s authorization. </w:t>
      </w:r>
    </w:p>
    <w:p w14:paraId="2CB8E7BE" w14:textId="77777777" w:rsidR="004E3D63" w:rsidRPr="001D1EFA" w:rsidRDefault="004E3D63" w:rsidP="004E3D63">
      <w:pPr>
        <w:rPr>
          <w:sz w:val="15"/>
          <w:szCs w:val="15"/>
        </w:rPr>
      </w:pPr>
    </w:p>
    <w:p w14:paraId="4C9F4222" w14:textId="77777777" w:rsidR="004E3D63" w:rsidRPr="001D1EFA" w:rsidRDefault="004E3D63" w:rsidP="004E3D63">
      <w:r w:rsidRPr="001D1EFA">
        <w:t xml:space="preserve">11. Upon </w:t>
      </w:r>
      <w:r w:rsidRPr="001D1EFA">
        <w:rPr>
          <w:shd w:val="clear" w:color="auto" w:fill="FFFFFF"/>
        </w:rPr>
        <w:t>importation,</w:t>
      </w:r>
      <w:r w:rsidRPr="001D1EFA">
        <w:t xml:space="preserve"> an importer must present standard customs documentation along with a valid licence.</w:t>
      </w:r>
    </w:p>
    <w:p w14:paraId="14B8F197" w14:textId="77777777" w:rsidR="004E3D63" w:rsidRPr="001D1EFA" w:rsidRDefault="004E3D63" w:rsidP="004E3D63">
      <w:pPr>
        <w:rPr>
          <w:sz w:val="15"/>
          <w:szCs w:val="15"/>
        </w:rPr>
      </w:pPr>
    </w:p>
    <w:p w14:paraId="1618DC2A" w14:textId="77777777" w:rsidR="004E3D63" w:rsidRPr="001D1EFA" w:rsidRDefault="004E3D63" w:rsidP="004E3D63">
      <w:pPr>
        <w:rPr>
          <w:lang w:val="en-US"/>
        </w:rPr>
      </w:pPr>
      <w:r w:rsidRPr="001D1EFA">
        <w:rPr>
          <w:lang w:val="en-US"/>
        </w:rPr>
        <w:t>12. Permission application fee is 2 Monthly Calculated Indices.</w:t>
      </w:r>
    </w:p>
    <w:p w14:paraId="52C2F479" w14:textId="77777777" w:rsidR="004E3D63" w:rsidRPr="001D1EFA" w:rsidRDefault="004E3D63" w:rsidP="004E3D63">
      <w:pPr>
        <w:rPr>
          <w:lang w:val="en-US"/>
        </w:rPr>
      </w:pPr>
    </w:p>
    <w:p w14:paraId="1C29AF29" w14:textId="77777777" w:rsidR="004E3D63" w:rsidRPr="001D1EFA" w:rsidRDefault="004E3D63" w:rsidP="004E3D63">
      <w:pPr>
        <w:rPr>
          <w:lang w:val="en-US"/>
        </w:rPr>
      </w:pPr>
      <w:r w:rsidRPr="001D1EFA">
        <w:rPr>
          <w:lang w:val="en-US"/>
        </w:rPr>
        <w:t xml:space="preserve">13. There is no deposit or advance payment requirement associated with the issue of permissions. </w:t>
      </w:r>
    </w:p>
    <w:p w14:paraId="06316C46" w14:textId="77777777" w:rsidR="004E3D63" w:rsidRPr="001D1EFA" w:rsidRDefault="004E3D63" w:rsidP="004E3D63">
      <w:pPr>
        <w:rPr>
          <w:szCs w:val="18"/>
          <w:lang w:val="en-US"/>
        </w:rPr>
      </w:pPr>
    </w:p>
    <w:p w14:paraId="31136BA2" w14:textId="77777777" w:rsidR="004E3D63" w:rsidRPr="001D1EFA" w:rsidRDefault="004E3D63" w:rsidP="004E3D63">
      <w:pPr>
        <w:keepNext/>
        <w:keepLines/>
        <w:spacing w:after="240"/>
        <w:outlineLvl w:val="6"/>
        <w:rPr>
          <w:rFonts w:eastAsiaTheme="majorEastAsia" w:cstheme="majorBidi"/>
          <w:b/>
          <w:iCs/>
          <w:color w:val="006283"/>
          <w:szCs w:val="18"/>
        </w:rPr>
      </w:pPr>
      <w:r w:rsidRPr="001D1EFA">
        <w:rPr>
          <w:rFonts w:eastAsiaTheme="majorEastAsia" w:cstheme="majorBidi"/>
          <w:b/>
          <w:iCs/>
          <w:color w:val="006283"/>
          <w:szCs w:val="18"/>
        </w:rPr>
        <w:t>Conditions of licensing</w:t>
      </w:r>
    </w:p>
    <w:p w14:paraId="5114F427" w14:textId="77777777" w:rsidR="004E3D63" w:rsidRPr="001D1EFA" w:rsidRDefault="004E3D63" w:rsidP="004E3D63">
      <w:pPr>
        <w:rPr>
          <w:lang w:val="en-US"/>
        </w:rPr>
      </w:pPr>
      <w:r w:rsidRPr="001D1EFA">
        <w:rPr>
          <w:lang w:val="en-US"/>
        </w:rPr>
        <w:t>14.  The permission is valid for the period of its issuance.</w:t>
      </w:r>
    </w:p>
    <w:p w14:paraId="2BE74EE4" w14:textId="77777777" w:rsidR="004E3D63" w:rsidRPr="001D1EFA" w:rsidRDefault="004E3D63" w:rsidP="004E3D63">
      <w:pPr>
        <w:rPr>
          <w:sz w:val="15"/>
          <w:szCs w:val="15"/>
        </w:rPr>
      </w:pPr>
    </w:p>
    <w:p w14:paraId="63CA48AF" w14:textId="77777777" w:rsidR="004E3D63" w:rsidRPr="001D1EFA" w:rsidRDefault="004E3D63" w:rsidP="004E3D63">
      <w:r w:rsidRPr="001D1EFA">
        <w:t>15. There is no penalty for not using the permission.</w:t>
      </w:r>
    </w:p>
    <w:p w14:paraId="625342D4" w14:textId="77777777" w:rsidR="004E3D63" w:rsidRPr="001D1EFA" w:rsidRDefault="004E3D63" w:rsidP="004E3D63">
      <w:pPr>
        <w:rPr>
          <w:sz w:val="15"/>
          <w:szCs w:val="15"/>
        </w:rPr>
      </w:pPr>
    </w:p>
    <w:p w14:paraId="2F37B661" w14:textId="77777777" w:rsidR="004E3D63" w:rsidRPr="001D1EFA" w:rsidRDefault="004E3D63" w:rsidP="004E3D63">
      <w:r w:rsidRPr="001D1EFA">
        <w:t>16. The permission (authorization) cannot be transferred between importers.</w:t>
      </w:r>
    </w:p>
    <w:p w14:paraId="075C6848" w14:textId="77777777" w:rsidR="004E3D63" w:rsidRPr="001D1EFA" w:rsidRDefault="004E3D63" w:rsidP="004E3D63">
      <w:pPr>
        <w:rPr>
          <w:sz w:val="15"/>
          <w:szCs w:val="15"/>
        </w:rPr>
      </w:pPr>
    </w:p>
    <w:p w14:paraId="7F1938BE" w14:textId="77777777" w:rsidR="004E3D63" w:rsidRPr="001D1EFA" w:rsidRDefault="004E3D63" w:rsidP="004E3D63">
      <w:r w:rsidRPr="001D1EFA">
        <w:t>17. There are no other requirements related to issuing of permission.</w:t>
      </w:r>
    </w:p>
    <w:p w14:paraId="05A2BFC5" w14:textId="77777777" w:rsidR="004E3D63" w:rsidRPr="001D1EFA" w:rsidRDefault="004E3D63" w:rsidP="004E3D63">
      <w:pPr>
        <w:rPr>
          <w:szCs w:val="18"/>
        </w:rPr>
      </w:pPr>
    </w:p>
    <w:p w14:paraId="4FA3AE06" w14:textId="77777777" w:rsidR="004E3D63" w:rsidRPr="001D1EFA" w:rsidRDefault="004E3D63" w:rsidP="004E3D63">
      <w:pPr>
        <w:keepNext/>
        <w:keepLines/>
        <w:spacing w:after="240"/>
        <w:outlineLvl w:val="6"/>
        <w:rPr>
          <w:rFonts w:eastAsiaTheme="majorEastAsia" w:cstheme="majorBidi"/>
          <w:b/>
          <w:iCs/>
          <w:color w:val="006283"/>
          <w:szCs w:val="18"/>
        </w:rPr>
      </w:pPr>
      <w:r w:rsidRPr="001D1EFA">
        <w:rPr>
          <w:rFonts w:eastAsiaTheme="majorEastAsia" w:cstheme="majorBidi"/>
          <w:b/>
          <w:iCs/>
          <w:color w:val="006283"/>
          <w:szCs w:val="18"/>
        </w:rPr>
        <w:t>Other procedural requirements</w:t>
      </w:r>
    </w:p>
    <w:p w14:paraId="555804A1" w14:textId="77777777" w:rsidR="004E3D63" w:rsidRPr="001D1EFA" w:rsidRDefault="004E3D63" w:rsidP="004E3D63">
      <w:r w:rsidRPr="001D1EFA">
        <w:t>18. There are no other administrative procedures other than obtaining a permission prior to importation.</w:t>
      </w:r>
    </w:p>
    <w:p w14:paraId="2CB67645" w14:textId="77777777" w:rsidR="004E3D63" w:rsidRPr="001D1EFA" w:rsidRDefault="004E3D63" w:rsidP="004E3D63">
      <w:pPr>
        <w:rPr>
          <w:sz w:val="15"/>
          <w:szCs w:val="15"/>
        </w:rPr>
      </w:pPr>
    </w:p>
    <w:p w14:paraId="6EE4107A" w14:textId="77777777" w:rsidR="004E3D63" w:rsidRPr="001D1EFA" w:rsidRDefault="004E3D63" w:rsidP="004E3D63">
      <w:r w:rsidRPr="001D1EFA">
        <w:t>19. Currency exchange is automatic and is carried out by banking authorities for imported goods.</w:t>
      </w:r>
    </w:p>
    <w:p w14:paraId="7ED5AEC3" w14:textId="77777777" w:rsidR="004E3D63" w:rsidRDefault="004E3D63" w:rsidP="004E3D63">
      <w:pPr>
        <w:rPr>
          <w:szCs w:val="18"/>
        </w:rPr>
      </w:pPr>
    </w:p>
    <w:p w14:paraId="669E6B72" w14:textId="77777777" w:rsidR="004E3D63" w:rsidRPr="0094554B" w:rsidRDefault="004E3D63" w:rsidP="00E85D52">
      <w:pPr>
        <w:pStyle w:val="Ttulo1"/>
        <w:numPr>
          <w:ilvl w:val="0"/>
          <w:numId w:val="0"/>
        </w:numPr>
        <w:rPr>
          <w:rFonts w:eastAsia="Verdana"/>
          <w:lang w:val="en-US"/>
        </w:rPr>
      </w:pPr>
      <w:bookmarkStart w:id="331" w:name="_Toc53655331"/>
      <w:bookmarkStart w:id="332" w:name="_Toc53991431"/>
      <w:bookmarkStart w:id="333" w:name="_Toc54001527"/>
      <w:r>
        <w:rPr>
          <w:rFonts w:eastAsia="Verdana"/>
          <w:lang w:val="en-US"/>
        </w:rPr>
        <w:t xml:space="preserve">14 </w:t>
      </w:r>
      <w:r w:rsidRPr="0094554B">
        <w:rPr>
          <w:rFonts w:eastAsia="Verdana"/>
          <w:lang w:val="en-US"/>
        </w:rPr>
        <w:t>HOT-ROLLED STEEL</w:t>
      </w:r>
      <w:bookmarkEnd w:id="331"/>
      <w:bookmarkEnd w:id="332"/>
      <w:bookmarkEnd w:id="333"/>
    </w:p>
    <w:p w14:paraId="668CD0F3" w14:textId="77777777" w:rsidR="004E3D63" w:rsidRDefault="004E3D63" w:rsidP="004E3D63">
      <w:pPr>
        <w:rPr>
          <w:szCs w:val="18"/>
        </w:rPr>
      </w:pPr>
    </w:p>
    <w:p w14:paraId="4338E0A1" w14:textId="77777777" w:rsidR="004E3D63" w:rsidRDefault="004E3D63" w:rsidP="004E3D63">
      <w:pPr>
        <w:pStyle w:val="Ttulo7"/>
      </w:pPr>
      <w:r>
        <w:t>Outline of System</w:t>
      </w:r>
    </w:p>
    <w:p w14:paraId="780E5EF8" w14:textId="607E6350" w:rsidR="004E3D63" w:rsidRPr="00EC3872" w:rsidRDefault="004E3D63" w:rsidP="004E3D63">
      <w:pPr>
        <w:rPr>
          <w:lang w:val="en-US"/>
        </w:rPr>
      </w:pPr>
      <w:r w:rsidRPr="00E606CB">
        <w:rPr>
          <w:lang w:val="en-US"/>
        </w:rPr>
        <w:t xml:space="preserve">1.  The system of the </w:t>
      </w:r>
      <w:r w:rsidRPr="00EC3872">
        <w:rPr>
          <w:lang w:val="en-US"/>
        </w:rPr>
        <w:t xml:space="preserve">import licensing applies to hot-rolled steel in accordance with the Decision of the Collegium of the Eurasian Economic Union No. 137 </w:t>
      </w:r>
      <w:r w:rsidR="009E1F3E">
        <w:rPr>
          <w:lang w:val="en-US"/>
        </w:rPr>
        <w:t>"</w:t>
      </w:r>
      <w:r w:rsidRPr="00EC3872">
        <w:rPr>
          <w:lang w:val="en-US"/>
        </w:rPr>
        <w:t>On Application of Special Trade Remedy Measures by Introducing Special Quotas on Hot-rolled Steel Imported into the Customs Territory of the Eurasian Economic Union and on Amendments to the Decision of the Collegium of the Eurasian Economic Union No.199 of 6 November 2014</w:t>
      </w:r>
      <w:r w:rsidR="009E1F3E">
        <w:rPr>
          <w:lang w:val="en-US"/>
        </w:rPr>
        <w:t>"</w:t>
      </w:r>
      <w:r w:rsidRPr="00EC3872">
        <w:rPr>
          <w:lang w:val="en-US"/>
        </w:rPr>
        <w:t xml:space="preserve"> of 6 August 2019.  </w:t>
      </w:r>
    </w:p>
    <w:p w14:paraId="5A5E522B" w14:textId="77777777" w:rsidR="004E3D63" w:rsidRDefault="004E3D63" w:rsidP="004E3D63">
      <w:pPr>
        <w:tabs>
          <w:tab w:val="left" w:pos="-1440"/>
          <w:tab w:val="left" w:pos="-720"/>
        </w:tabs>
        <w:rPr>
          <w:szCs w:val="18"/>
        </w:rPr>
      </w:pPr>
    </w:p>
    <w:p w14:paraId="6F83220C" w14:textId="77777777" w:rsidR="004E3D63" w:rsidRDefault="004E3D63" w:rsidP="004E3D63">
      <w:pPr>
        <w:pStyle w:val="Ttulo7"/>
        <w:rPr>
          <w:szCs w:val="18"/>
        </w:rPr>
      </w:pPr>
      <w:r>
        <w:rPr>
          <w:szCs w:val="18"/>
        </w:rPr>
        <w:t>Purposes and coverage of licensing</w:t>
      </w:r>
    </w:p>
    <w:p w14:paraId="14BE0BD1" w14:textId="77777777" w:rsidR="004E3D63" w:rsidRDefault="004E3D63" w:rsidP="004E3D63">
      <w:pPr>
        <w:tabs>
          <w:tab w:val="left" w:pos="-1440"/>
          <w:tab w:val="left" w:pos="-720"/>
        </w:tabs>
        <w:rPr>
          <w:lang w:val="en-US"/>
        </w:rPr>
      </w:pPr>
      <w:r w:rsidRPr="003E082A">
        <w:rPr>
          <w:lang w:val="en-US"/>
        </w:rPr>
        <w:t>2.  The licensing system regulate</w:t>
      </w:r>
      <w:r>
        <w:rPr>
          <w:lang w:val="en-US"/>
        </w:rPr>
        <w:t>s</w:t>
      </w:r>
      <w:r w:rsidRPr="003E082A">
        <w:rPr>
          <w:lang w:val="en-US"/>
        </w:rPr>
        <w:t xml:space="preserve"> the import of </w:t>
      </w:r>
      <w:r>
        <w:rPr>
          <w:lang w:val="en-US"/>
        </w:rPr>
        <w:t>hot-rolled steel</w:t>
      </w:r>
      <w:r w:rsidRPr="003E082A">
        <w:rPr>
          <w:lang w:val="en-US"/>
        </w:rPr>
        <w:t xml:space="preserve"> </w:t>
      </w:r>
      <w:r>
        <w:rPr>
          <w:lang w:val="en-US"/>
        </w:rPr>
        <w:t>without having importers to pay special duties by setting special quotas</w:t>
      </w:r>
      <w:r w:rsidRPr="003E082A">
        <w:rPr>
          <w:lang w:val="en-US"/>
        </w:rPr>
        <w:t>.</w:t>
      </w:r>
    </w:p>
    <w:p w14:paraId="59D8024D" w14:textId="77777777" w:rsidR="004E3D63" w:rsidRPr="00817441" w:rsidRDefault="004E3D63" w:rsidP="004E3D63">
      <w:pPr>
        <w:tabs>
          <w:tab w:val="left" w:pos="-1440"/>
          <w:tab w:val="left" w:pos="-720"/>
        </w:tabs>
        <w:rPr>
          <w:color w:val="FFFFFF" w:themeColor="background1"/>
          <w:lang w:val="en-US"/>
        </w:rPr>
      </w:pPr>
    </w:p>
    <w:tbl>
      <w:tblPr>
        <w:tblStyle w:val="WTOTable1"/>
        <w:tblW w:w="9211" w:type="dxa"/>
        <w:tblLook w:val="04A0" w:firstRow="1" w:lastRow="0" w:firstColumn="1" w:lastColumn="0" w:noHBand="0" w:noVBand="1"/>
      </w:tblPr>
      <w:tblGrid>
        <w:gridCol w:w="5802"/>
        <w:gridCol w:w="3409"/>
      </w:tblGrid>
      <w:tr w:rsidR="00817441" w:rsidRPr="00817441" w14:paraId="736203EE" w14:textId="77777777" w:rsidTr="00817441">
        <w:trPr>
          <w:cnfStyle w:val="100000000000" w:firstRow="1" w:lastRow="0" w:firstColumn="0" w:lastColumn="0" w:oddVBand="0" w:evenVBand="0" w:oddHBand="0" w:evenHBand="0" w:firstRowFirstColumn="0" w:firstRowLastColumn="0" w:lastRowFirstColumn="0" w:lastRowLastColumn="0"/>
        </w:trPr>
        <w:tc>
          <w:tcPr>
            <w:tcW w:w="5802" w:type="dxa"/>
            <w:hideMark/>
          </w:tcPr>
          <w:p w14:paraId="4EDD38B6" w14:textId="77777777" w:rsidR="004E3D63" w:rsidRPr="00817441" w:rsidRDefault="004E3D63" w:rsidP="0080726A">
            <w:pPr>
              <w:widowControl w:val="0"/>
              <w:jc w:val="center"/>
              <w:rPr>
                <w:rFonts w:eastAsia="Arial Unicode MS"/>
                <w:color w:val="FFFFFF" w:themeColor="background1"/>
                <w:sz w:val="16"/>
                <w:szCs w:val="16"/>
                <w:lang w:val="en-US" w:eastAsia="ru-RU"/>
              </w:rPr>
            </w:pPr>
            <w:r w:rsidRPr="00817441">
              <w:rPr>
                <w:rFonts w:eastAsia="Arial Unicode MS"/>
                <w:color w:val="FFFFFF" w:themeColor="background1"/>
                <w:sz w:val="16"/>
                <w:szCs w:val="16"/>
                <w:lang w:val="en-US" w:eastAsia="ru-RU"/>
              </w:rPr>
              <w:t>Tariff line code(s) affected, based on HS (2012)</w:t>
            </w:r>
          </w:p>
        </w:tc>
        <w:tc>
          <w:tcPr>
            <w:tcW w:w="3409" w:type="dxa"/>
            <w:hideMark/>
          </w:tcPr>
          <w:p w14:paraId="17D577CF" w14:textId="77777777" w:rsidR="004E3D63" w:rsidRPr="00817441" w:rsidRDefault="004E3D63" w:rsidP="0080726A">
            <w:pPr>
              <w:widowControl w:val="0"/>
              <w:jc w:val="center"/>
              <w:rPr>
                <w:rFonts w:eastAsia="Arial Unicode MS"/>
                <w:color w:val="FFFFFF" w:themeColor="background1"/>
                <w:sz w:val="16"/>
                <w:szCs w:val="16"/>
                <w:lang w:val="en-US" w:eastAsia="ru-RU"/>
              </w:rPr>
            </w:pPr>
            <w:r w:rsidRPr="00817441">
              <w:rPr>
                <w:rFonts w:eastAsia="Arial Unicode MS"/>
                <w:color w:val="FFFFFF" w:themeColor="background1"/>
                <w:sz w:val="16"/>
                <w:szCs w:val="16"/>
                <w:lang w:val="en-US" w:eastAsia="ru-RU"/>
              </w:rPr>
              <w:t>Detailed Product Description</w:t>
            </w:r>
          </w:p>
        </w:tc>
      </w:tr>
      <w:tr w:rsidR="004E3D63" w:rsidRPr="00C05FAD" w14:paraId="12A9EB05" w14:textId="77777777" w:rsidTr="00817441">
        <w:trPr>
          <w:trHeight w:val="1242"/>
        </w:trPr>
        <w:tc>
          <w:tcPr>
            <w:tcW w:w="5802" w:type="dxa"/>
            <w:hideMark/>
          </w:tcPr>
          <w:p w14:paraId="123DC975" w14:textId="77777777" w:rsidR="004E3D63" w:rsidRPr="00EC3872" w:rsidRDefault="004E3D63" w:rsidP="0080726A">
            <w:pPr>
              <w:rPr>
                <w:sz w:val="16"/>
                <w:szCs w:val="16"/>
                <w:lang w:val="en-US"/>
              </w:rPr>
            </w:pPr>
            <w:r w:rsidRPr="00EC3872">
              <w:rPr>
                <w:sz w:val="16"/>
                <w:szCs w:val="16"/>
                <w:lang w:val="en-US"/>
              </w:rPr>
              <w:t xml:space="preserve">7208 10 000 0, 7208 25 000 0, 7208 26 000 0, 7208 27 000 0, </w:t>
            </w:r>
          </w:p>
          <w:p w14:paraId="67665B0D" w14:textId="77777777" w:rsidR="004E3D63" w:rsidRDefault="004E3D63" w:rsidP="0080726A">
            <w:pPr>
              <w:rPr>
                <w:sz w:val="16"/>
                <w:szCs w:val="16"/>
                <w:lang w:val="en-US"/>
              </w:rPr>
            </w:pPr>
            <w:r w:rsidRPr="00EC3872">
              <w:rPr>
                <w:sz w:val="16"/>
                <w:szCs w:val="16"/>
                <w:lang w:val="en-US"/>
              </w:rPr>
              <w:t xml:space="preserve">7208 36 000 0, 7208 37 000 0, 7208 38 000 0, 7208 39 000 0, </w:t>
            </w:r>
          </w:p>
          <w:p w14:paraId="5CC001D9" w14:textId="77777777" w:rsidR="004E3D63" w:rsidRPr="00EC3872" w:rsidRDefault="004E3D63" w:rsidP="0080726A">
            <w:pPr>
              <w:rPr>
                <w:sz w:val="16"/>
                <w:szCs w:val="16"/>
                <w:lang w:val="en-US"/>
              </w:rPr>
            </w:pPr>
            <w:r w:rsidRPr="00EC3872">
              <w:rPr>
                <w:sz w:val="16"/>
                <w:szCs w:val="16"/>
                <w:lang w:val="en-US"/>
              </w:rPr>
              <w:t xml:space="preserve">7208 40 000 0, 7208 51 200 1, 7208 51 200 9, 7208 51 910 0, </w:t>
            </w:r>
          </w:p>
          <w:p w14:paraId="4D13D2E6" w14:textId="77777777" w:rsidR="004E3D63" w:rsidRDefault="004E3D63" w:rsidP="0080726A">
            <w:pPr>
              <w:rPr>
                <w:sz w:val="16"/>
                <w:szCs w:val="16"/>
                <w:lang w:val="en-US"/>
              </w:rPr>
            </w:pPr>
            <w:r w:rsidRPr="00EC3872">
              <w:rPr>
                <w:sz w:val="16"/>
                <w:szCs w:val="16"/>
                <w:lang w:val="en-US"/>
              </w:rPr>
              <w:t xml:space="preserve">7208 51 980 0, 7208 52 100 0, 7208 52 910 0, 7208 52 990 0, </w:t>
            </w:r>
          </w:p>
          <w:p w14:paraId="0C8E9F12" w14:textId="77777777" w:rsidR="004E3D63" w:rsidRPr="00EC3872" w:rsidRDefault="004E3D63" w:rsidP="0080726A">
            <w:pPr>
              <w:rPr>
                <w:sz w:val="16"/>
                <w:szCs w:val="16"/>
                <w:lang w:val="en-US"/>
              </w:rPr>
            </w:pPr>
            <w:r w:rsidRPr="00EC3872">
              <w:rPr>
                <w:sz w:val="16"/>
                <w:szCs w:val="16"/>
                <w:lang w:val="en-US"/>
              </w:rPr>
              <w:t xml:space="preserve">7208 53 100 0, 7208 53 900 0, 7208 54 000 0, 7208 90 200 0, </w:t>
            </w:r>
          </w:p>
          <w:p w14:paraId="56791D06" w14:textId="77777777" w:rsidR="004E3D63" w:rsidRPr="00EC3872" w:rsidRDefault="004E3D63" w:rsidP="0080726A">
            <w:pPr>
              <w:rPr>
                <w:sz w:val="16"/>
                <w:szCs w:val="16"/>
                <w:lang w:val="en-US"/>
              </w:rPr>
            </w:pPr>
            <w:r w:rsidRPr="00EC3872">
              <w:rPr>
                <w:sz w:val="16"/>
                <w:szCs w:val="16"/>
                <w:lang w:val="en-US"/>
              </w:rPr>
              <w:t xml:space="preserve">7208 90 800 0, 7211 13 000 0, 7211 14 000 0, 7211 19 000 0, </w:t>
            </w:r>
          </w:p>
          <w:p w14:paraId="7F5B64D0" w14:textId="77777777" w:rsidR="004E3D63" w:rsidRPr="00EC3872" w:rsidRDefault="004E3D63" w:rsidP="0080726A">
            <w:pPr>
              <w:rPr>
                <w:sz w:val="16"/>
                <w:szCs w:val="16"/>
                <w:lang w:val="en-US"/>
              </w:rPr>
            </w:pPr>
            <w:r w:rsidRPr="00EC3872">
              <w:rPr>
                <w:sz w:val="16"/>
                <w:szCs w:val="16"/>
                <w:lang w:val="en-US"/>
              </w:rPr>
              <w:t xml:space="preserve">7225 30 100 0, 7225 30 300 0, 7225 30 900 0, 7225 40 120 1, </w:t>
            </w:r>
          </w:p>
          <w:p w14:paraId="70378681" w14:textId="77777777" w:rsidR="004E3D63" w:rsidRPr="00EC3872" w:rsidRDefault="004E3D63" w:rsidP="0080726A">
            <w:pPr>
              <w:rPr>
                <w:sz w:val="16"/>
                <w:szCs w:val="16"/>
                <w:lang w:val="en-US"/>
              </w:rPr>
            </w:pPr>
            <w:r w:rsidRPr="00EC3872">
              <w:rPr>
                <w:sz w:val="16"/>
                <w:szCs w:val="16"/>
                <w:lang w:val="en-US"/>
              </w:rPr>
              <w:t xml:space="preserve">7225 40 120 9, 7225 40 150 1, 7225 40 150 9, 7225 40 400 0, </w:t>
            </w:r>
          </w:p>
          <w:p w14:paraId="1D300850" w14:textId="77777777" w:rsidR="004E3D63" w:rsidRPr="00EC3872" w:rsidRDefault="004E3D63" w:rsidP="0080726A">
            <w:pPr>
              <w:rPr>
                <w:sz w:val="16"/>
                <w:szCs w:val="16"/>
                <w:lang w:val="en-US"/>
              </w:rPr>
            </w:pPr>
            <w:r w:rsidRPr="00EC3872">
              <w:rPr>
                <w:sz w:val="16"/>
                <w:szCs w:val="16"/>
                <w:lang w:val="en-US"/>
              </w:rPr>
              <w:t>7225 40 600 0, 7225 40 900 0, 7226 91 200 0, 7226 91 910 0</w:t>
            </w:r>
          </w:p>
          <w:p w14:paraId="56BBABDE" w14:textId="77777777" w:rsidR="004E3D63" w:rsidRPr="00EC3872" w:rsidRDefault="004E3D63" w:rsidP="0080726A">
            <w:pPr>
              <w:rPr>
                <w:sz w:val="16"/>
                <w:szCs w:val="16"/>
                <w:lang w:val="en-US"/>
              </w:rPr>
            </w:pPr>
            <w:r w:rsidRPr="00EC3872">
              <w:rPr>
                <w:sz w:val="16"/>
                <w:szCs w:val="16"/>
                <w:lang w:val="en-US"/>
              </w:rPr>
              <w:t>7226 91 990 0</w:t>
            </w:r>
          </w:p>
        </w:tc>
        <w:tc>
          <w:tcPr>
            <w:tcW w:w="3409" w:type="dxa"/>
            <w:hideMark/>
          </w:tcPr>
          <w:p w14:paraId="78BD566F" w14:textId="77777777" w:rsidR="004E3D63" w:rsidRPr="00EC3872" w:rsidRDefault="004E3D63" w:rsidP="0080726A">
            <w:pPr>
              <w:widowControl w:val="0"/>
              <w:ind w:left="120"/>
              <w:contextualSpacing/>
              <w:jc w:val="center"/>
              <w:rPr>
                <w:sz w:val="16"/>
                <w:szCs w:val="16"/>
                <w:lang w:val="en-US"/>
              </w:rPr>
            </w:pPr>
            <w:r w:rsidRPr="00EC3872">
              <w:rPr>
                <w:sz w:val="16"/>
                <w:szCs w:val="16"/>
                <w:lang w:val="en-US"/>
              </w:rPr>
              <w:t>Hot-rolled steel</w:t>
            </w:r>
          </w:p>
        </w:tc>
      </w:tr>
    </w:tbl>
    <w:p w14:paraId="1BA9DAB0" w14:textId="77777777" w:rsidR="004E3D63" w:rsidRPr="003E082A" w:rsidRDefault="004E3D63" w:rsidP="004E3D63">
      <w:pPr>
        <w:tabs>
          <w:tab w:val="left" w:pos="-1440"/>
          <w:tab w:val="left" w:pos="-720"/>
        </w:tabs>
        <w:rPr>
          <w:lang w:val="en-US"/>
        </w:rPr>
      </w:pPr>
    </w:p>
    <w:p w14:paraId="5E374A6F" w14:textId="7C962175" w:rsidR="004E3D63" w:rsidRDefault="004E3D63" w:rsidP="004E3D63">
      <w:pPr>
        <w:rPr>
          <w:lang w:val="en-US"/>
        </w:rPr>
      </w:pPr>
      <w:r>
        <w:rPr>
          <w:szCs w:val="18"/>
        </w:rPr>
        <w:t xml:space="preserve">3.  </w:t>
      </w:r>
      <w:r>
        <w:rPr>
          <w:lang w:val="en-US"/>
        </w:rPr>
        <w:t>The system applies to importers of controlled goods from all countries.</w:t>
      </w:r>
    </w:p>
    <w:p w14:paraId="268E8F26" w14:textId="77777777" w:rsidR="00817441" w:rsidRDefault="00817441" w:rsidP="004E3D63">
      <w:pPr>
        <w:rPr>
          <w:lang w:val="en-US"/>
        </w:rPr>
      </w:pPr>
    </w:p>
    <w:p w14:paraId="0A2F5C85" w14:textId="77777777" w:rsidR="004E3D63" w:rsidRDefault="004E3D63" w:rsidP="004E3D63">
      <w:pPr>
        <w:rPr>
          <w:lang w:val="en-US"/>
        </w:rPr>
      </w:pPr>
      <w:r>
        <w:rPr>
          <w:lang w:val="en-US"/>
        </w:rPr>
        <w:t xml:space="preserve">4. The use of import </w:t>
      </w:r>
      <w:proofErr w:type="spellStart"/>
      <w:r>
        <w:rPr>
          <w:lang w:val="en-US"/>
        </w:rPr>
        <w:t>licences</w:t>
      </w:r>
      <w:proofErr w:type="spellEnd"/>
      <w:r>
        <w:rPr>
          <w:lang w:val="en-US"/>
        </w:rPr>
        <w:t xml:space="preserve"> enables the Government to monitor the quantities of controlled goods imported.</w:t>
      </w:r>
    </w:p>
    <w:p w14:paraId="55FD05C6" w14:textId="77777777" w:rsidR="004E3D63" w:rsidRDefault="004E3D63" w:rsidP="004E3D63">
      <w:pPr>
        <w:rPr>
          <w:lang w:val="en-US"/>
        </w:rPr>
      </w:pPr>
    </w:p>
    <w:p w14:paraId="66D36441" w14:textId="77777777" w:rsidR="004E3D63" w:rsidRDefault="004E3D63" w:rsidP="004E3D63">
      <w:pPr>
        <w:rPr>
          <w:lang w:val="en-US"/>
        </w:rPr>
      </w:pPr>
      <w:r>
        <w:rPr>
          <w:lang w:val="en-US"/>
        </w:rPr>
        <w:t>5. The controls on the importation of goods specified in this category are statutory requirements</w:t>
      </w:r>
    </w:p>
    <w:p w14:paraId="56B9FDF5" w14:textId="77777777" w:rsidR="004E3D63" w:rsidRDefault="004E3D63" w:rsidP="004E3D63">
      <w:pPr>
        <w:rPr>
          <w:lang w:val="en-US"/>
        </w:rPr>
      </w:pPr>
      <w:r>
        <w:rPr>
          <w:lang w:val="en-US"/>
        </w:rPr>
        <w:t>under the legislation detailed below:</w:t>
      </w:r>
    </w:p>
    <w:p w14:paraId="385092DF" w14:textId="77777777" w:rsidR="004E3D63" w:rsidRDefault="004E3D63" w:rsidP="004E3D63">
      <w:pPr>
        <w:rPr>
          <w:lang w:val="en-US"/>
        </w:rPr>
      </w:pPr>
    </w:p>
    <w:p w14:paraId="061F39F3" w14:textId="77777777" w:rsidR="004E3D63" w:rsidRDefault="004E3D63" w:rsidP="004E3D63">
      <w:pPr>
        <w:rPr>
          <w:lang w:val="en-US"/>
        </w:rPr>
      </w:pPr>
      <w:r>
        <w:rPr>
          <w:lang w:val="en-US"/>
        </w:rPr>
        <w:t>-        Treaty on the Eurasian Economic Union (EAEU) of 29 May 2014;</w:t>
      </w:r>
    </w:p>
    <w:p w14:paraId="76FED6F2" w14:textId="16A4568B" w:rsidR="004E3D63" w:rsidRDefault="004E3D63" w:rsidP="004E3D63">
      <w:pPr>
        <w:ind w:left="567" w:hanging="567"/>
        <w:rPr>
          <w:lang w:val="en-US"/>
        </w:rPr>
      </w:pPr>
      <w:r>
        <w:rPr>
          <w:lang w:val="en-US"/>
        </w:rPr>
        <w:t xml:space="preserve">- </w:t>
      </w:r>
      <w:r>
        <w:rPr>
          <w:lang w:val="en-US"/>
        </w:rPr>
        <w:tab/>
        <w:t xml:space="preserve">Annex No. 7 </w:t>
      </w:r>
      <w:r w:rsidR="009E1F3E">
        <w:rPr>
          <w:lang w:val="en-US"/>
        </w:rPr>
        <w:t>"</w:t>
      </w:r>
      <w:r>
        <w:rPr>
          <w:lang w:val="en-US"/>
        </w:rPr>
        <w:t>Protocol on Non-Tariff Measures Concerning Third Countries</w:t>
      </w:r>
      <w:r w:rsidR="009E1F3E">
        <w:rPr>
          <w:lang w:val="en-US"/>
        </w:rPr>
        <w:t>"</w:t>
      </w:r>
      <w:r>
        <w:rPr>
          <w:lang w:val="en-US"/>
        </w:rPr>
        <w:t xml:space="preserve"> to the Treaty on the EAEU;</w:t>
      </w:r>
    </w:p>
    <w:p w14:paraId="2989008B" w14:textId="3756D774" w:rsidR="004E3D63" w:rsidRDefault="004E3D63" w:rsidP="004E3D63">
      <w:pPr>
        <w:ind w:left="567" w:hanging="567"/>
        <w:rPr>
          <w:lang w:val="en-US"/>
        </w:rPr>
      </w:pPr>
      <w:r>
        <w:rPr>
          <w:lang w:val="en-US"/>
        </w:rPr>
        <w:t xml:space="preserve">- </w:t>
      </w:r>
      <w:r>
        <w:rPr>
          <w:lang w:val="en-US"/>
        </w:rPr>
        <w:tab/>
      </w:r>
      <w:r w:rsidRPr="00117FF8">
        <w:rPr>
          <w:lang w:val="en-US"/>
        </w:rPr>
        <w:t xml:space="preserve">Decision of the Collegium of the Eurasian Economic Union No. 137 </w:t>
      </w:r>
      <w:r w:rsidR="009E1F3E">
        <w:rPr>
          <w:lang w:val="en-US"/>
        </w:rPr>
        <w:t>"</w:t>
      </w:r>
      <w:r w:rsidRPr="00117FF8">
        <w:rPr>
          <w:lang w:val="en-US"/>
        </w:rPr>
        <w:t>On Application of Special Trade Remedy Measures by Introducing Special Quotas on Hot</w:t>
      </w:r>
      <w:r>
        <w:rPr>
          <w:lang w:val="en-US"/>
        </w:rPr>
        <w:t>-r</w:t>
      </w:r>
      <w:r w:rsidRPr="00117FF8">
        <w:rPr>
          <w:lang w:val="en-US"/>
        </w:rPr>
        <w:t>olled Steel Imported into the Customs Territory of the Eurasian Economic Union and on Amendments to the Decision of the Collegium of the Eurasian Economic Union No.199 of 6 November 2014</w:t>
      </w:r>
      <w:r w:rsidR="009E1F3E">
        <w:rPr>
          <w:lang w:val="en-US"/>
        </w:rPr>
        <w:t>"</w:t>
      </w:r>
      <w:r w:rsidRPr="00117FF8">
        <w:rPr>
          <w:lang w:val="en-US"/>
        </w:rPr>
        <w:t xml:space="preserve"> of 6 August 2019</w:t>
      </w:r>
      <w:r w:rsidRPr="00117FF8">
        <w:rPr>
          <w:iCs/>
          <w:lang w:val="en-US"/>
        </w:rPr>
        <w:t>;</w:t>
      </w:r>
    </w:p>
    <w:p w14:paraId="07E6AD71" w14:textId="6AD9ACDA" w:rsidR="004E3D63" w:rsidRDefault="004E3D63" w:rsidP="004E3D63">
      <w:pPr>
        <w:ind w:left="567" w:hanging="567"/>
        <w:rPr>
          <w:lang w:val="en-US"/>
        </w:rPr>
      </w:pPr>
      <w:r>
        <w:rPr>
          <w:lang w:val="en-US"/>
        </w:rPr>
        <w:t>-</w:t>
      </w:r>
      <w:r w:rsidR="00817441">
        <w:rPr>
          <w:lang w:val="en-US"/>
        </w:rPr>
        <w:tab/>
      </w:r>
      <w:r>
        <w:rPr>
          <w:lang w:val="en-US"/>
        </w:rPr>
        <w:t xml:space="preserve">Law of the Republic of Kazakhstan No. 544-II </w:t>
      </w:r>
      <w:r w:rsidR="009E1F3E">
        <w:rPr>
          <w:lang w:val="en-US"/>
        </w:rPr>
        <w:t>"</w:t>
      </w:r>
      <w:r>
        <w:rPr>
          <w:lang w:val="en-US"/>
        </w:rPr>
        <w:t>On Regulation of Trade Activity</w:t>
      </w:r>
      <w:r w:rsidR="009E1F3E">
        <w:rPr>
          <w:lang w:val="en-US"/>
        </w:rPr>
        <w:t>"</w:t>
      </w:r>
      <w:r>
        <w:rPr>
          <w:lang w:val="en-US"/>
        </w:rPr>
        <w:t xml:space="preserve"> of 12 April 2004;</w:t>
      </w:r>
    </w:p>
    <w:p w14:paraId="37986C77" w14:textId="2EE80694" w:rsidR="004E3D63" w:rsidRDefault="004E3D63" w:rsidP="004E3D63">
      <w:pPr>
        <w:ind w:left="567" w:hanging="567"/>
        <w:rPr>
          <w:lang w:val="en-US"/>
        </w:rPr>
      </w:pPr>
      <w:r>
        <w:rPr>
          <w:lang w:val="en-US"/>
        </w:rPr>
        <w:t xml:space="preserve">- </w:t>
      </w:r>
      <w:r>
        <w:rPr>
          <w:lang w:val="en-US"/>
        </w:rPr>
        <w:tab/>
        <w:t xml:space="preserve">Law of the Republic of Kazakhstan No. 202-V </w:t>
      </w:r>
      <w:r w:rsidR="009E1F3E">
        <w:rPr>
          <w:lang w:val="en-US"/>
        </w:rPr>
        <w:t>"</w:t>
      </w:r>
      <w:r>
        <w:rPr>
          <w:lang w:val="en-US"/>
        </w:rPr>
        <w:t>On Permissions and Notifications</w:t>
      </w:r>
      <w:r w:rsidR="009E1F3E">
        <w:rPr>
          <w:lang w:val="en-US"/>
        </w:rPr>
        <w:t>"</w:t>
      </w:r>
      <w:r>
        <w:rPr>
          <w:lang w:val="en-US"/>
        </w:rPr>
        <w:t xml:space="preserve"> of 16 May 2014;</w:t>
      </w:r>
    </w:p>
    <w:p w14:paraId="6D85F5B5" w14:textId="43713944" w:rsidR="004E3D63" w:rsidRDefault="004E3D63" w:rsidP="004E3D63">
      <w:pPr>
        <w:ind w:left="567" w:hanging="567"/>
        <w:rPr>
          <w:lang w:val="en-US"/>
        </w:rPr>
      </w:pPr>
      <w:r>
        <w:rPr>
          <w:lang w:val="en-US"/>
        </w:rPr>
        <w:t xml:space="preserve">- </w:t>
      </w:r>
      <w:r>
        <w:rPr>
          <w:lang w:val="en-US"/>
        </w:rPr>
        <w:tab/>
        <w:t xml:space="preserve">Resolution of the Government of the Republic of Kazakhstan No. 983 </w:t>
      </w:r>
      <w:r w:rsidR="009E1F3E">
        <w:rPr>
          <w:lang w:val="en-US"/>
        </w:rPr>
        <w:t>"</w:t>
      </w:r>
      <w:r>
        <w:rPr>
          <w:lang w:val="en-US"/>
        </w:rPr>
        <w:t>On Approval of the List of the Government Services</w:t>
      </w:r>
      <w:r w:rsidR="009E1F3E">
        <w:rPr>
          <w:lang w:val="en-US"/>
        </w:rPr>
        <w:t>"</w:t>
      </w:r>
      <w:r>
        <w:rPr>
          <w:lang w:val="en-US"/>
        </w:rPr>
        <w:t xml:space="preserve"> of 18 September 2013;</w:t>
      </w:r>
    </w:p>
    <w:p w14:paraId="473010D9" w14:textId="189D7757" w:rsidR="004E3D63" w:rsidRDefault="004E3D63" w:rsidP="004E3D63">
      <w:pPr>
        <w:ind w:left="567" w:hanging="567"/>
        <w:rPr>
          <w:b/>
          <w:lang w:val="en-US"/>
        </w:rPr>
      </w:pPr>
      <w:r w:rsidRPr="00516517">
        <w:rPr>
          <w:b/>
          <w:lang w:val="en-US"/>
        </w:rPr>
        <w:t xml:space="preserve">-  </w:t>
      </w:r>
      <w:r w:rsidR="00817441">
        <w:rPr>
          <w:b/>
          <w:lang w:val="en-US"/>
        </w:rPr>
        <w:tab/>
      </w:r>
      <w:r w:rsidRPr="00516517">
        <w:rPr>
          <w:lang w:val="en-US"/>
        </w:rPr>
        <w:t>Order of the Minister of Trade and Integration of the Republic of Kazakhstan No.135</w:t>
      </w:r>
      <w:r w:rsidRPr="00516517">
        <w:rPr>
          <w:lang w:val="kk-KZ"/>
        </w:rPr>
        <w:t xml:space="preserve"> </w:t>
      </w:r>
      <w:r w:rsidR="009E1F3E">
        <w:rPr>
          <w:lang w:val="en-US"/>
        </w:rPr>
        <w:t>"</w:t>
      </w:r>
      <w:r w:rsidRPr="00516517">
        <w:rPr>
          <w:lang w:val="en-US"/>
        </w:rPr>
        <w:t>On Approval of the Rules for Allocation of Special Quotas Among Foreign Trade Participants for Importation of Hot-rolled Steel</w:t>
      </w:r>
      <w:r w:rsidR="009E1F3E">
        <w:rPr>
          <w:lang w:val="en-US"/>
        </w:rPr>
        <w:t>"</w:t>
      </w:r>
      <w:r w:rsidRPr="00516517">
        <w:rPr>
          <w:lang w:val="en-US"/>
        </w:rPr>
        <w:t xml:space="preserve"> of 13 December 2019</w:t>
      </w:r>
      <w:r w:rsidR="004E4D09">
        <w:rPr>
          <w:lang w:val="en-US"/>
        </w:rPr>
        <w:t>;</w:t>
      </w:r>
    </w:p>
    <w:p w14:paraId="1A03247C" w14:textId="7CBBA205" w:rsidR="004E3D63" w:rsidRPr="00516517" w:rsidRDefault="004E3D63" w:rsidP="004E3D63">
      <w:pPr>
        <w:ind w:left="567" w:hanging="567"/>
        <w:rPr>
          <w:b/>
          <w:lang w:val="en-US"/>
        </w:rPr>
      </w:pPr>
      <w:r>
        <w:rPr>
          <w:b/>
          <w:lang w:val="en-US"/>
        </w:rPr>
        <w:t xml:space="preserve">-     </w:t>
      </w:r>
      <w:r w:rsidR="00817441">
        <w:rPr>
          <w:b/>
          <w:lang w:val="en-US"/>
        </w:rPr>
        <w:tab/>
      </w:r>
      <w:r w:rsidRPr="00016D69">
        <w:rPr>
          <w:lang w:val="en-US"/>
        </w:rPr>
        <w:t>Order of the Minister of Trade and Integration of the Republic of Kazakhstan No.51-</w:t>
      </w:r>
      <w:r w:rsidR="004E4D09">
        <w:t>HK</w:t>
      </w:r>
      <w:r w:rsidRPr="00016D69">
        <w:rPr>
          <w:lang w:val="kk-KZ"/>
        </w:rPr>
        <w:t xml:space="preserve"> </w:t>
      </w:r>
      <w:r w:rsidR="009E1F3E">
        <w:rPr>
          <w:lang w:val="en-US"/>
        </w:rPr>
        <w:t>"</w:t>
      </w:r>
      <w:r w:rsidRPr="00016D69">
        <w:rPr>
          <w:lang w:val="en-US"/>
        </w:rPr>
        <w:t xml:space="preserve">On Approval of the Rules for Government Services in the Field of Trade </w:t>
      </w:r>
      <w:r w:rsidRPr="00016D69">
        <w:rPr>
          <w:lang w:val="en-US"/>
        </w:rPr>
        <w:br/>
        <w:t>Activities</w:t>
      </w:r>
      <w:r w:rsidR="009E1F3E">
        <w:rPr>
          <w:lang w:val="en-US"/>
        </w:rPr>
        <w:t>"</w:t>
      </w:r>
      <w:r w:rsidRPr="00016D69">
        <w:rPr>
          <w:lang w:val="en-US"/>
        </w:rPr>
        <w:t xml:space="preserve"> of 16 March 2020.</w:t>
      </w:r>
    </w:p>
    <w:p w14:paraId="059B5FC0" w14:textId="77777777" w:rsidR="004E3D63" w:rsidRDefault="004E3D63" w:rsidP="004E3D63">
      <w:pPr>
        <w:rPr>
          <w:lang w:val="en-US"/>
        </w:rPr>
      </w:pPr>
    </w:p>
    <w:p w14:paraId="34B4ECCB" w14:textId="77777777" w:rsidR="004E3D63" w:rsidRDefault="004E3D63" w:rsidP="004E3D63">
      <w:pPr>
        <w:rPr>
          <w:lang w:val="en-US"/>
        </w:rPr>
      </w:pPr>
      <w:r>
        <w:rPr>
          <w:lang w:val="en-US"/>
        </w:rPr>
        <w:t>This system cannot be abolished without legislative approval.</w:t>
      </w:r>
    </w:p>
    <w:p w14:paraId="1BECE963" w14:textId="77777777" w:rsidR="004E3D63" w:rsidRPr="0094554B" w:rsidRDefault="004E3D63" w:rsidP="004E3D63">
      <w:pPr>
        <w:rPr>
          <w:szCs w:val="18"/>
          <w:lang w:val="en-US"/>
        </w:rPr>
      </w:pPr>
    </w:p>
    <w:p w14:paraId="6AC232EF" w14:textId="77777777" w:rsidR="004E3D63" w:rsidRDefault="004E3D63" w:rsidP="004E3D63">
      <w:pPr>
        <w:pStyle w:val="Ttulo7"/>
        <w:rPr>
          <w:szCs w:val="18"/>
        </w:rPr>
      </w:pPr>
      <w:r>
        <w:rPr>
          <w:szCs w:val="18"/>
        </w:rPr>
        <w:t>Procedures</w:t>
      </w:r>
    </w:p>
    <w:p w14:paraId="3728EEF7" w14:textId="77777777" w:rsidR="004E3D63" w:rsidRDefault="004E3D63" w:rsidP="004E3D63">
      <w:pPr>
        <w:rPr>
          <w:lang w:val="en-US"/>
        </w:rPr>
      </w:pPr>
      <w:r>
        <w:rPr>
          <w:iCs/>
        </w:rPr>
        <w:t xml:space="preserve">6. </w:t>
      </w:r>
    </w:p>
    <w:p w14:paraId="38644209" w14:textId="77777777" w:rsidR="004E3D63" w:rsidRDefault="004E3D63" w:rsidP="004E3D63">
      <w:pPr>
        <w:ind w:left="567" w:hanging="567"/>
        <w:rPr>
          <w:iCs/>
        </w:rPr>
      </w:pPr>
      <w:r>
        <w:rPr>
          <w:iCs/>
        </w:rPr>
        <w:t>I.</w:t>
      </w:r>
      <w:r>
        <w:rPr>
          <w:lang w:val="en-US"/>
        </w:rPr>
        <w:t xml:space="preserve"> </w:t>
      </w:r>
      <w:r>
        <w:rPr>
          <w:lang w:val="en-US"/>
        </w:rPr>
        <w:tab/>
        <w:t xml:space="preserve">Relevant information on allocation of quotas and formalities of filing applications for </w:t>
      </w:r>
      <w:proofErr w:type="spellStart"/>
      <w:r>
        <w:rPr>
          <w:lang w:val="en-US"/>
        </w:rPr>
        <w:t>licences</w:t>
      </w:r>
      <w:proofErr w:type="spellEnd"/>
      <w:r>
        <w:rPr>
          <w:lang w:val="en-US"/>
        </w:rPr>
        <w:t xml:space="preserve"> is available at </w:t>
      </w:r>
      <w:hyperlink r:id="rId37" w:history="1">
        <w:r w:rsidRPr="00516517">
          <w:rPr>
            <w:color w:val="0000FF"/>
            <w:u w:val="single"/>
          </w:rPr>
          <w:t>https://docs.eaeunion.org/docs/ru-ru/01222668/clcd_08082019_137_doc.pdf</w:t>
        </w:r>
      </w:hyperlink>
      <w:r>
        <w:t xml:space="preserve">, </w:t>
      </w:r>
      <w:hyperlink r:id="rId38" w:history="1">
        <w:r w:rsidRPr="00516517">
          <w:rPr>
            <w:color w:val="0000FF"/>
            <w:u w:val="single"/>
          </w:rPr>
          <w:t>http://adilet.zan.kz/rus/docs/V1900019740</w:t>
        </w:r>
      </w:hyperlink>
      <w:r>
        <w:rPr>
          <w:lang w:val="en-US"/>
        </w:rPr>
        <w:t xml:space="preserve">, and </w:t>
      </w:r>
      <w:hyperlink r:id="rId39" w:anchor="z17" w:history="1">
        <w:r w:rsidRPr="00787204">
          <w:rPr>
            <w:color w:val="0000FF"/>
            <w:u w:val="single"/>
          </w:rPr>
          <w:t>http://adilet.zan.kz/rus/docs/V2000020135#z17</w:t>
        </w:r>
      </w:hyperlink>
      <w:r>
        <w:t xml:space="preserve">. </w:t>
      </w:r>
    </w:p>
    <w:p w14:paraId="794637F8" w14:textId="77777777" w:rsidR="004E3D63" w:rsidRDefault="004E3D63" w:rsidP="004E3D63">
      <w:pPr>
        <w:ind w:left="567" w:hanging="567"/>
        <w:rPr>
          <w:iCs/>
          <w:sz w:val="15"/>
          <w:szCs w:val="15"/>
        </w:rPr>
      </w:pPr>
    </w:p>
    <w:p w14:paraId="15DE2A18" w14:textId="71139C5D" w:rsidR="004E3D63" w:rsidRPr="00E26B3B" w:rsidRDefault="004E3D63" w:rsidP="004E3D63">
      <w:pPr>
        <w:ind w:left="567" w:hanging="567"/>
        <w:rPr>
          <w:lang w:val="en-US"/>
        </w:rPr>
      </w:pPr>
      <w:r>
        <w:rPr>
          <w:iCs/>
        </w:rPr>
        <w:t>II.</w:t>
      </w:r>
      <w:r>
        <w:rPr>
          <w:lang w:val="en-US"/>
        </w:rPr>
        <w:t xml:space="preserve"> </w:t>
      </w:r>
      <w:r>
        <w:rPr>
          <w:lang w:val="en-US"/>
        </w:rPr>
        <w:tab/>
        <w:t xml:space="preserve">The special quotas are allocated from 1 December to 31 December 2019 and from 1 January to 30 November 2020. The application of special quotas is set by the </w:t>
      </w:r>
      <w:r w:rsidRPr="00E26B3B">
        <w:rPr>
          <w:lang w:val="en-US"/>
        </w:rPr>
        <w:t xml:space="preserve">Decision of the Collegium of the Eurasian Economic Union No. 137 </w:t>
      </w:r>
      <w:r w:rsidR="009E1F3E">
        <w:rPr>
          <w:lang w:val="en-US"/>
        </w:rPr>
        <w:t>"</w:t>
      </w:r>
      <w:r w:rsidRPr="00E26B3B">
        <w:rPr>
          <w:lang w:val="en-US"/>
        </w:rPr>
        <w:t>On Application of Special Trade Remedy Measures by Introducing Special Quotas on Hot-Rolled Steel Imported into the Customs Territory of the Eurasian Economic Union and on Amendments to the Decision of the Collegium of the Eurasian Economic Union No.199 of 6 November 2014</w:t>
      </w:r>
      <w:r w:rsidR="009E1F3E">
        <w:rPr>
          <w:lang w:val="en-US"/>
        </w:rPr>
        <w:t>"</w:t>
      </w:r>
      <w:r w:rsidRPr="00E26B3B">
        <w:rPr>
          <w:lang w:val="en-US"/>
        </w:rPr>
        <w:t xml:space="preserve">  of 6 August 2019.</w:t>
      </w:r>
    </w:p>
    <w:p w14:paraId="07019E15" w14:textId="77777777" w:rsidR="004E3D63" w:rsidRDefault="004E3D63" w:rsidP="004E3D63">
      <w:pPr>
        <w:ind w:left="567" w:hanging="567"/>
        <w:rPr>
          <w:lang w:val="en-US"/>
        </w:rPr>
      </w:pPr>
    </w:p>
    <w:p w14:paraId="641A4A6B" w14:textId="6B5AB9E6" w:rsidR="004E3D63" w:rsidRDefault="004E3D63" w:rsidP="004E3D63">
      <w:pPr>
        <w:ind w:left="567" w:hanging="567"/>
        <w:rPr>
          <w:lang w:val="en-US"/>
        </w:rPr>
      </w:pPr>
      <w:r>
        <w:rPr>
          <w:lang w:val="en-US"/>
        </w:rPr>
        <w:t xml:space="preserve">III. </w:t>
      </w:r>
      <w:r>
        <w:rPr>
          <w:lang w:val="en-US"/>
        </w:rPr>
        <w:tab/>
        <w:t xml:space="preserve">The information on the size of special quota for which </w:t>
      </w:r>
      <w:proofErr w:type="spellStart"/>
      <w:r>
        <w:rPr>
          <w:lang w:val="en-US"/>
        </w:rPr>
        <w:t>licences</w:t>
      </w:r>
      <w:proofErr w:type="spellEnd"/>
      <w:r>
        <w:rPr>
          <w:lang w:val="en-US"/>
        </w:rPr>
        <w:t xml:space="preserve"> have been issued is published on the official website of the </w:t>
      </w:r>
      <w:r w:rsidRPr="00847D7A">
        <w:rPr>
          <w:lang w:val="en-US"/>
        </w:rPr>
        <w:t xml:space="preserve">Ministry of </w:t>
      </w:r>
      <w:r>
        <w:rPr>
          <w:lang w:val="en-US"/>
        </w:rPr>
        <w:t>Trade and Integration</w:t>
      </w:r>
      <w:r w:rsidRPr="00847D7A">
        <w:rPr>
          <w:lang w:val="en-US"/>
        </w:rPr>
        <w:t xml:space="preserve"> </w:t>
      </w:r>
      <w:r>
        <w:rPr>
          <w:lang w:val="en-US"/>
        </w:rPr>
        <w:t>of the Republic of Kazakhstan (</w:t>
      </w:r>
      <w:hyperlink r:id="rId40" w:history="1">
        <w:r w:rsidR="00817441" w:rsidRPr="000027A4">
          <w:rPr>
            <w:rStyle w:val="Hipervnculo"/>
            <w:lang w:val="en-US"/>
          </w:rPr>
          <w:t>http://trade.gov.kz</w:t>
        </w:r>
      </w:hyperlink>
      <w:r>
        <w:rPr>
          <w:lang w:val="en-US"/>
        </w:rPr>
        <w:t>).</w:t>
      </w:r>
    </w:p>
    <w:p w14:paraId="5FA5CCF3" w14:textId="77777777" w:rsidR="004E3D63" w:rsidRDefault="004E3D63" w:rsidP="004E3D63">
      <w:pPr>
        <w:ind w:left="567" w:hanging="567"/>
        <w:rPr>
          <w:lang w:val="en-US"/>
        </w:rPr>
      </w:pPr>
    </w:p>
    <w:p w14:paraId="76B47D8F" w14:textId="129A9F59" w:rsidR="004E3D63" w:rsidRDefault="004E3D63" w:rsidP="004E3D63">
      <w:pPr>
        <w:ind w:left="567" w:hanging="567"/>
        <w:rPr>
          <w:lang w:val="en-US"/>
        </w:rPr>
      </w:pPr>
      <w:r>
        <w:rPr>
          <w:lang w:val="en-US"/>
        </w:rPr>
        <w:t xml:space="preserve">IV. </w:t>
      </w:r>
      <w:r>
        <w:rPr>
          <w:lang w:val="en-US"/>
        </w:rPr>
        <w:tab/>
        <w:t xml:space="preserve">As long as the size of special quota is not exhausted, applicants may apply for the </w:t>
      </w:r>
      <w:proofErr w:type="spellStart"/>
      <w:r>
        <w:rPr>
          <w:lang w:val="en-US"/>
        </w:rPr>
        <w:t>licences</w:t>
      </w:r>
      <w:proofErr w:type="spellEnd"/>
      <w:r>
        <w:rPr>
          <w:lang w:val="en-US"/>
        </w:rPr>
        <w:t xml:space="preserve"> in the period of time from 1-31 December 2019 and 1 January-30 November 2020. </w:t>
      </w:r>
    </w:p>
    <w:p w14:paraId="0541DDC0" w14:textId="77777777" w:rsidR="004E3D63" w:rsidRDefault="004E3D63" w:rsidP="004E3D63">
      <w:pPr>
        <w:ind w:left="567" w:hanging="567"/>
        <w:rPr>
          <w:lang w:val="en-US"/>
        </w:rPr>
      </w:pPr>
    </w:p>
    <w:p w14:paraId="4AE4B989" w14:textId="77777777" w:rsidR="004E3D63" w:rsidRPr="000131D1" w:rsidRDefault="004E3D63" w:rsidP="004E3D63">
      <w:pPr>
        <w:ind w:left="567" w:hanging="567"/>
        <w:rPr>
          <w:b/>
          <w:lang w:val="en-US"/>
        </w:rPr>
      </w:pPr>
      <w:r>
        <w:rPr>
          <w:lang w:val="en-US"/>
        </w:rPr>
        <w:t xml:space="preserve">V. </w:t>
      </w:r>
      <w:r>
        <w:rPr>
          <w:lang w:val="en-US"/>
        </w:rPr>
        <w:tab/>
      </w:r>
      <w:r w:rsidRPr="00E47313">
        <w:rPr>
          <w:lang w:val="en-US"/>
        </w:rPr>
        <w:t xml:space="preserve">Applications for </w:t>
      </w:r>
      <w:proofErr w:type="spellStart"/>
      <w:r w:rsidRPr="00E47313">
        <w:rPr>
          <w:lang w:val="en-US"/>
        </w:rPr>
        <w:t>licences</w:t>
      </w:r>
      <w:proofErr w:type="spellEnd"/>
      <w:r w:rsidRPr="00E47313">
        <w:rPr>
          <w:lang w:val="en-US"/>
        </w:rPr>
        <w:t xml:space="preserve"> are processed within 1 working day.</w:t>
      </w:r>
    </w:p>
    <w:p w14:paraId="43AE8BBE" w14:textId="77777777" w:rsidR="004E3D63" w:rsidRDefault="004E3D63" w:rsidP="004E3D63">
      <w:pPr>
        <w:ind w:left="567" w:hanging="567"/>
        <w:rPr>
          <w:lang w:val="en-US"/>
        </w:rPr>
      </w:pPr>
    </w:p>
    <w:p w14:paraId="1A33E319" w14:textId="77777777" w:rsidR="004E3D63" w:rsidRDefault="004E3D63" w:rsidP="004E3D63">
      <w:pPr>
        <w:ind w:left="567" w:hanging="567"/>
        <w:rPr>
          <w:lang w:val="en-US"/>
        </w:rPr>
      </w:pPr>
      <w:r>
        <w:rPr>
          <w:lang w:val="en-US"/>
        </w:rPr>
        <w:t xml:space="preserve">VI. </w:t>
      </w:r>
      <w:r>
        <w:rPr>
          <w:lang w:val="en-US"/>
        </w:rPr>
        <w:tab/>
        <w:t>Not applicable.</w:t>
      </w:r>
    </w:p>
    <w:p w14:paraId="539BFF36" w14:textId="77777777" w:rsidR="004E3D63" w:rsidRDefault="004E3D63" w:rsidP="004E3D63">
      <w:pPr>
        <w:ind w:left="567" w:hanging="567"/>
        <w:rPr>
          <w:lang w:val="en-US"/>
        </w:rPr>
      </w:pPr>
    </w:p>
    <w:p w14:paraId="229A9F3F" w14:textId="77777777" w:rsidR="004E3D63" w:rsidRPr="00650512" w:rsidRDefault="004E3D63" w:rsidP="004E3D63">
      <w:pPr>
        <w:ind w:left="567" w:hanging="567"/>
        <w:rPr>
          <w:lang w:val="en-US"/>
        </w:rPr>
      </w:pPr>
      <w:r>
        <w:rPr>
          <w:lang w:val="en-US"/>
        </w:rPr>
        <w:t xml:space="preserve">VII. </w:t>
      </w:r>
      <w:r>
        <w:rPr>
          <w:lang w:val="en-US"/>
        </w:rPr>
        <w:tab/>
      </w:r>
      <w:proofErr w:type="spellStart"/>
      <w:r>
        <w:rPr>
          <w:lang w:val="en-US"/>
        </w:rPr>
        <w:t>Licence</w:t>
      </w:r>
      <w:proofErr w:type="spellEnd"/>
      <w:r>
        <w:rPr>
          <w:lang w:val="en-US"/>
        </w:rPr>
        <w:t xml:space="preserve"> applications are considered by one administrative body - </w:t>
      </w:r>
      <w:r w:rsidRPr="00650512">
        <w:rPr>
          <w:lang w:val="en-US"/>
        </w:rPr>
        <w:t>the Ministry of Trade and Integration of the Republic of Kazakhstan.</w:t>
      </w:r>
    </w:p>
    <w:p w14:paraId="20DC0B8E" w14:textId="77777777" w:rsidR="004E3D63" w:rsidRDefault="004E3D63" w:rsidP="004E3D63">
      <w:pPr>
        <w:ind w:left="567" w:hanging="567"/>
        <w:rPr>
          <w:lang w:val="en-US"/>
        </w:rPr>
      </w:pPr>
    </w:p>
    <w:p w14:paraId="34B40DFE" w14:textId="77777777" w:rsidR="004E3D63" w:rsidRDefault="004E3D63" w:rsidP="004E3D63">
      <w:pPr>
        <w:ind w:left="567" w:hanging="567"/>
        <w:rPr>
          <w:lang w:val="en-US"/>
        </w:rPr>
      </w:pPr>
      <w:r>
        <w:rPr>
          <w:lang w:val="en-US"/>
        </w:rPr>
        <w:t xml:space="preserve">VIII </w:t>
      </w:r>
      <w:r>
        <w:rPr>
          <w:lang w:val="en-US"/>
        </w:rPr>
        <w:tab/>
      </w:r>
      <w:proofErr w:type="spellStart"/>
      <w:r>
        <w:rPr>
          <w:lang w:val="en-US"/>
        </w:rPr>
        <w:t>Licences</w:t>
      </w:r>
      <w:proofErr w:type="spellEnd"/>
      <w:r>
        <w:rPr>
          <w:lang w:val="en-US"/>
        </w:rPr>
        <w:t xml:space="preserve"> are issued mainly on the basis of past performance. A portion of the quota is allocated to new importers. Applications are examined on receipt.</w:t>
      </w:r>
    </w:p>
    <w:p w14:paraId="7A89A715" w14:textId="77777777" w:rsidR="004E3D63" w:rsidRDefault="004E3D63" w:rsidP="004E3D63">
      <w:pPr>
        <w:ind w:left="567" w:hanging="567"/>
        <w:rPr>
          <w:lang w:val="en-US"/>
        </w:rPr>
      </w:pPr>
    </w:p>
    <w:p w14:paraId="0DDBBA5B" w14:textId="77777777" w:rsidR="004E3D63" w:rsidRDefault="004E3D63" w:rsidP="004E3D63">
      <w:pPr>
        <w:ind w:left="567" w:hanging="567"/>
        <w:rPr>
          <w:lang w:val="en-US"/>
        </w:rPr>
      </w:pPr>
      <w:r>
        <w:rPr>
          <w:lang w:val="en-US"/>
        </w:rPr>
        <w:t>IX-X. Export permits from exporting countries are not required.</w:t>
      </w:r>
    </w:p>
    <w:p w14:paraId="4188F3EC" w14:textId="77777777" w:rsidR="004E3D63" w:rsidRDefault="004E3D63" w:rsidP="004E3D63">
      <w:pPr>
        <w:ind w:left="567" w:hanging="567"/>
        <w:rPr>
          <w:lang w:val="en-US"/>
        </w:rPr>
      </w:pPr>
    </w:p>
    <w:p w14:paraId="3E028DC9" w14:textId="61EFF61C" w:rsidR="004E3D63" w:rsidRDefault="004E3D63" w:rsidP="004E3D63">
      <w:pPr>
        <w:ind w:left="567" w:hanging="567"/>
        <w:rPr>
          <w:lang w:val="en-US"/>
        </w:rPr>
      </w:pPr>
      <w:r>
        <w:rPr>
          <w:lang w:val="en-US"/>
        </w:rPr>
        <w:t xml:space="preserve">XI. </w:t>
      </w:r>
      <w:r>
        <w:rPr>
          <w:lang w:val="en-US"/>
        </w:rPr>
        <w:tab/>
        <w:t>No</w:t>
      </w:r>
      <w:r w:rsidR="009E1F3E">
        <w:rPr>
          <w:lang w:val="en-US"/>
        </w:rPr>
        <w:t>,</w:t>
      </w:r>
      <w:r>
        <w:rPr>
          <w:lang w:val="en-US"/>
        </w:rPr>
        <w:t xml:space="preserve"> </w:t>
      </w:r>
      <w:proofErr w:type="spellStart"/>
      <w:r>
        <w:rPr>
          <w:lang w:val="en-US"/>
        </w:rPr>
        <w:t>licences</w:t>
      </w:r>
      <w:proofErr w:type="spellEnd"/>
      <w:r>
        <w:rPr>
          <w:lang w:val="en-US"/>
        </w:rPr>
        <w:t xml:space="preserve"> are issued on condition that goods should be exported and not sold in the domestic market.</w:t>
      </w:r>
    </w:p>
    <w:p w14:paraId="030624D3" w14:textId="77777777" w:rsidR="004E3D63" w:rsidRDefault="004E3D63" w:rsidP="004E3D63">
      <w:pPr>
        <w:rPr>
          <w:sz w:val="15"/>
          <w:szCs w:val="15"/>
        </w:rPr>
      </w:pPr>
    </w:p>
    <w:p w14:paraId="1DBF6D19" w14:textId="77777777" w:rsidR="004E3D63" w:rsidRDefault="004E3D63" w:rsidP="004E3D63">
      <w:r>
        <w:t>7.</w:t>
      </w:r>
      <w:r>
        <w:rPr>
          <w:lang w:val="en-US"/>
        </w:rPr>
        <w:t xml:space="preserve"> </w:t>
      </w:r>
      <w:r>
        <w:rPr>
          <w:iCs/>
        </w:rPr>
        <w:t>Not applicable.</w:t>
      </w:r>
    </w:p>
    <w:p w14:paraId="53C925A2" w14:textId="77777777" w:rsidR="004E3D63" w:rsidRDefault="004E3D63" w:rsidP="004E3D63">
      <w:pPr>
        <w:rPr>
          <w:szCs w:val="18"/>
        </w:rPr>
      </w:pPr>
    </w:p>
    <w:p w14:paraId="66B5A89E" w14:textId="77777777" w:rsidR="004E3D63" w:rsidRDefault="004E3D63" w:rsidP="004E3D63">
      <w:pPr>
        <w:rPr>
          <w:lang w:val="en-US"/>
        </w:rPr>
      </w:pPr>
      <w:r>
        <w:rPr>
          <w:szCs w:val="18"/>
        </w:rPr>
        <w:t xml:space="preserve">8.  </w:t>
      </w:r>
      <w:r>
        <w:rPr>
          <w:lang w:val="en-US"/>
        </w:rPr>
        <w:t xml:space="preserve">Part II of the Appendix to Annex No. 7 "Rules of the Issuance of </w:t>
      </w:r>
      <w:proofErr w:type="spellStart"/>
      <w:r>
        <w:rPr>
          <w:lang w:val="en-US"/>
        </w:rPr>
        <w:t>Licences</w:t>
      </w:r>
      <w:proofErr w:type="spellEnd"/>
      <w:r>
        <w:rPr>
          <w:lang w:val="en-US"/>
        </w:rPr>
        <w:t xml:space="preserve"> and Permits to Export and/or Import Goods" to the EAEU Treaty establishes the grounds for refusing </w:t>
      </w:r>
      <w:proofErr w:type="spellStart"/>
      <w:r>
        <w:rPr>
          <w:lang w:val="en-US"/>
        </w:rPr>
        <w:t>licences</w:t>
      </w:r>
      <w:proofErr w:type="spellEnd"/>
      <w:r>
        <w:rPr>
          <w:lang w:val="en-US"/>
        </w:rPr>
        <w:t>:  (</w:t>
      </w:r>
      <w:proofErr w:type="spellStart"/>
      <w:r>
        <w:rPr>
          <w:lang w:val="en-US"/>
        </w:rPr>
        <w:t>i</w:t>
      </w:r>
      <w:proofErr w:type="spellEnd"/>
      <w:r>
        <w:rPr>
          <w:lang w:val="en-US"/>
        </w:rPr>
        <w:t xml:space="preserve">) incomplete or inaccurate information in the documents submitted by the applicant to obtain a </w:t>
      </w:r>
      <w:proofErr w:type="spellStart"/>
      <w:r>
        <w:rPr>
          <w:lang w:val="en-US"/>
        </w:rPr>
        <w:t>licence</w:t>
      </w:r>
      <w:proofErr w:type="spellEnd"/>
      <w:r>
        <w:rPr>
          <w:lang w:val="en-US"/>
        </w:rPr>
        <w:t>; (ii) non</w:t>
      </w:r>
      <w:r>
        <w:rPr>
          <w:lang w:val="en-US"/>
        </w:rPr>
        <w:noBreakHyphen/>
        <w:t xml:space="preserve">compliance with the requirements stipulated in the Appendix to Annex No. 7 to the EAEU Treaty; (iii) termination or suspension of one or more documents that served as the basis for issuance of a </w:t>
      </w:r>
      <w:proofErr w:type="spellStart"/>
      <w:r>
        <w:rPr>
          <w:lang w:val="en-US"/>
        </w:rPr>
        <w:t>licence</w:t>
      </w:r>
      <w:proofErr w:type="spellEnd"/>
      <w:r>
        <w:rPr>
          <w:lang w:val="en-US"/>
        </w:rPr>
        <w:t xml:space="preserve">; (iv) violation of international obligations of an EAEU member State, which may occur as a result of performance of the contract which requires a </w:t>
      </w:r>
      <w:proofErr w:type="spellStart"/>
      <w:r>
        <w:rPr>
          <w:lang w:val="en-US"/>
        </w:rPr>
        <w:t>licence</w:t>
      </w:r>
      <w:proofErr w:type="spellEnd"/>
      <w:r>
        <w:rPr>
          <w:lang w:val="en-US"/>
        </w:rPr>
        <w:t xml:space="preserve">; (v) exhaustion of quota (in the case of registration of a </w:t>
      </w:r>
      <w:proofErr w:type="spellStart"/>
      <w:r>
        <w:rPr>
          <w:lang w:val="en-US"/>
        </w:rPr>
        <w:t>licence</w:t>
      </w:r>
      <w:proofErr w:type="spellEnd"/>
      <w:r>
        <w:rPr>
          <w:lang w:val="en-US"/>
        </w:rPr>
        <w:t xml:space="preserve"> for goods subject to quotas); and (vi) in cases established by the Commission. </w:t>
      </w:r>
    </w:p>
    <w:p w14:paraId="62129D66" w14:textId="77777777" w:rsidR="004E3D63" w:rsidRDefault="004E3D63" w:rsidP="004E3D63">
      <w:pPr>
        <w:rPr>
          <w:lang w:val="en-US"/>
        </w:rPr>
      </w:pPr>
      <w:r>
        <w:rPr>
          <w:lang w:val="en-US"/>
        </w:rPr>
        <w:t xml:space="preserve"> </w:t>
      </w:r>
    </w:p>
    <w:p w14:paraId="7F2D3063" w14:textId="77777777" w:rsidR="004E3D63" w:rsidRDefault="004E3D63" w:rsidP="004E3D63">
      <w:pPr>
        <w:rPr>
          <w:lang w:val="en-US"/>
        </w:rPr>
      </w:pPr>
      <w:r>
        <w:rPr>
          <w:lang w:val="en-US"/>
        </w:rPr>
        <w:t xml:space="preserve">The decision to refuse a </w:t>
      </w:r>
      <w:proofErr w:type="spellStart"/>
      <w:r>
        <w:rPr>
          <w:lang w:val="en-US"/>
        </w:rPr>
        <w:t>licence</w:t>
      </w:r>
      <w:proofErr w:type="spellEnd"/>
      <w:r>
        <w:rPr>
          <w:lang w:val="en-US"/>
        </w:rPr>
        <w:t xml:space="preserve"> has to be justified and presented by the authorized body to the applicant in writing.  </w:t>
      </w:r>
    </w:p>
    <w:p w14:paraId="03A63A1C" w14:textId="77777777" w:rsidR="004E3D63" w:rsidRDefault="004E3D63" w:rsidP="004E3D63">
      <w:pPr>
        <w:rPr>
          <w:szCs w:val="18"/>
        </w:rPr>
      </w:pPr>
    </w:p>
    <w:p w14:paraId="1B0FE644" w14:textId="77777777" w:rsidR="004E3D63" w:rsidRDefault="004E3D63" w:rsidP="004E3D63">
      <w:pPr>
        <w:pStyle w:val="Ttulo7"/>
        <w:rPr>
          <w:szCs w:val="18"/>
        </w:rPr>
      </w:pPr>
      <w:r>
        <w:rPr>
          <w:szCs w:val="18"/>
        </w:rPr>
        <w:t>Eligibility of importers to apply for licence</w:t>
      </w:r>
    </w:p>
    <w:p w14:paraId="4C018AFB" w14:textId="77777777" w:rsidR="004E3D63" w:rsidRDefault="004E3D63" w:rsidP="004E3D63">
      <w:pPr>
        <w:rPr>
          <w:lang w:val="en-US"/>
        </w:rPr>
      </w:pPr>
      <w:r>
        <w:rPr>
          <w:szCs w:val="18"/>
        </w:rPr>
        <w:t xml:space="preserve">9. </w:t>
      </w:r>
      <w:r>
        <w:rPr>
          <w:lang w:val="en-US"/>
        </w:rPr>
        <w:t xml:space="preserve">All persons, firms and institutions are eligible to apply for </w:t>
      </w:r>
      <w:proofErr w:type="spellStart"/>
      <w:r>
        <w:rPr>
          <w:lang w:val="en-US"/>
        </w:rPr>
        <w:t>licences</w:t>
      </w:r>
      <w:proofErr w:type="spellEnd"/>
      <w:r>
        <w:rPr>
          <w:lang w:val="en-US"/>
        </w:rPr>
        <w:t>.</w:t>
      </w:r>
    </w:p>
    <w:p w14:paraId="723D9593" w14:textId="77777777" w:rsidR="004E3D63" w:rsidRDefault="004E3D63" w:rsidP="004E3D63">
      <w:pPr>
        <w:rPr>
          <w:szCs w:val="18"/>
        </w:rPr>
      </w:pPr>
    </w:p>
    <w:p w14:paraId="3FA012CD" w14:textId="77777777" w:rsidR="004E3D63" w:rsidRDefault="004E3D63" w:rsidP="004E3D63">
      <w:pPr>
        <w:pStyle w:val="Ttulo7"/>
        <w:rPr>
          <w:szCs w:val="18"/>
        </w:rPr>
      </w:pPr>
      <w:r>
        <w:rPr>
          <w:szCs w:val="18"/>
        </w:rPr>
        <w:t>Documentation and other requirements for application for licence</w:t>
      </w:r>
    </w:p>
    <w:p w14:paraId="7AFE199C" w14:textId="77777777" w:rsidR="004E3D63" w:rsidRPr="00821514" w:rsidRDefault="004E3D63" w:rsidP="004E3D63">
      <w:pPr>
        <w:rPr>
          <w:b/>
          <w:lang w:val="en-US"/>
        </w:rPr>
      </w:pPr>
      <w:r>
        <w:rPr>
          <w:szCs w:val="18"/>
        </w:rPr>
        <w:t xml:space="preserve">10. </w:t>
      </w:r>
      <w:r w:rsidRPr="00E26B3B">
        <w:rPr>
          <w:lang w:val="en-US"/>
        </w:rPr>
        <w:t>Application forms are available at</w:t>
      </w:r>
      <w:r w:rsidRPr="00821514">
        <w:rPr>
          <w:b/>
          <w:lang w:val="en-US"/>
        </w:rPr>
        <w:t xml:space="preserve">: </w:t>
      </w:r>
      <w:hyperlink r:id="rId41" w:anchor="z17" w:history="1">
        <w:r w:rsidRPr="00C05C9C">
          <w:rPr>
            <w:color w:val="0000FF"/>
            <w:u w:val="single"/>
          </w:rPr>
          <w:t>http://adilet.zan.kz/rus/docs/V2000020135#z17</w:t>
        </w:r>
      </w:hyperlink>
      <w:r>
        <w:t>.</w:t>
      </w:r>
    </w:p>
    <w:p w14:paraId="01297F65" w14:textId="77777777" w:rsidR="004E3D63" w:rsidRDefault="004E3D63" w:rsidP="004E3D63">
      <w:pPr>
        <w:rPr>
          <w:lang w:val="en-US"/>
        </w:rPr>
      </w:pPr>
    </w:p>
    <w:p w14:paraId="3008F3C6" w14:textId="164F9564" w:rsidR="004E3D63" w:rsidRDefault="004E3D63" w:rsidP="004E3D63">
      <w:pPr>
        <w:rPr>
          <w:lang w:val="en-US"/>
        </w:rPr>
      </w:pPr>
      <w:r>
        <w:rPr>
          <w:lang w:val="en-US"/>
        </w:rPr>
        <w:t xml:space="preserve">An importer is required to submit the following documents </w:t>
      </w:r>
      <w:r w:rsidRPr="00650512">
        <w:rPr>
          <w:lang w:val="en-US"/>
        </w:rPr>
        <w:t xml:space="preserve">to the authorized body via the web portal of electronic licensing of the Republic of Kazakhstan </w:t>
      </w:r>
      <w:r w:rsidR="009E1F3E">
        <w:rPr>
          <w:lang w:val="en-US"/>
        </w:rPr>
        <w:t>"</w:t>
      </w:r>
      <w:r w:rsidRPr="00650512">
        <w:rPr>
          <w:lang w:val="en-US"/>
        </w:rPr>
        <w:t>E-license</w:t>
      </w:r>
      <w:r w:rsidR="009E1F3E">
        <w:rPr>
          <w:lang w:val="en-US"/>
        </w:rPr>
        <w:t>"</w:t>
      </w:r>
      <w:r w:rsidRPr="00650512">
        <w:rPr>
          <w:lang w:val="en-US"/>
        </w:rPr>
        <w:t xml:space="preserve"> (</w:t>
      </w:r>
      <w:hyperlink r:id="rId42" w:history="1">
        <w:r w:rsidRPr="00650512">
          <w:rPr>
            <w:color w:val="0000FF"/>
            <w:u w:val="single"/>
          </w:rPr>
          <w:t>http://elicense.kz/?lang=en</w:t>
        </w:r>
      </w:hyperlink>
      <w:r>
        <w:rPr>
          <w:lang w:val="en-US"/>
        </w:rPr>
        <w:t>):</w:t>
      </w:r>
    </w:p>
    <w:p w14:paraId="365360C4" w14:textId="77777777" w:rsidR="00817441" w:rsidRDefault="00817441" w:rsidP="004E3D63">
      <w:pPr>
        <w:rPr>
          <w:lang w:val="en-US"/>
        </w:rPr>
      </w:pPr>
    </w:p>
    <w:p w14:paraId="627CC19B" w14:textId="3BC7945B" w:rsidR="004E3D63" w:rsidRDefault="004E3D63" w:rsidP="004E3D63">
      <w:pPr>
        <w:rPr>
          <w:lang w:val="en-US"/>
        </w:rPr>
      </w:pPr>
      <w:r>
        <w:rPr>
          <w:lang w:val="en-US"/>
        </w:rPr>
        <w:t xml:space="preserve">-    </w:t>
      </w:r>
      <w:r w:rsidR="00817441">
        <w:rPr>
          <w:lang w:val="en-US"/>
        </w:rPr>
        <w:tab/>
      </w:r>
      <w:r>
        <w:rPr>
          <w:lang w:val="en-US"/>
        </w:rPr>
        <w:t>Digital copy of an application form;</w:t>
      </w:r>
    </w:p>
    <w:p w14:paraId="671C3202" w14:textId="72932B8A" w:rsidR="004E3D63" w:rsidRDefault="004E3D63" w:rsidP="004E3D63">
      <w:pPr>
        <w:rPr>
          <w:lang w:val="en-US"/>
        </w:rPr>
      </w:pPr>
      <w:r>
        <w:rPr>
          <w:lang w:val="en-US"/>
        </w:rPr>
        <w:t xml:space="preserve">-      </w:t>
      </w:r>
      <w:r w:rsidR="00817441">
        <w:rPr>
          <w:lang w:val="en-US"/>
        </w:rPr>
        <w:tab/>
      </w:r>
      <w:r>
        <w:rPr>
          <w:lang w:val="en-US"/>
        </w:rPr>
        <w:t>Digital copy of a contract;</w:t>
      </w:r>
    </w:p>
    <w:p w14:paraId="3FB75F07" w14:textId="7F1FC5CC" w:rsidR="004E3D63" w:rsidRDefault="004E3D63" w:rsidP="004E3D63">
      <w:pPr>
        <w:ind w:left="567" w:hanging="567"/>
        <w:rPr>
          <w:lang w:val="en-US"/>
        </w:rPr>
      </w:pPr>
      <w:r>
        <w:rPr>
          <w:lang w:val="en-US"/>
        </w:rPr>
        <w:t xml:space="preserve">-   </w:t>
      </w:r>
      <w:r w:rsidR="00817441">
        <w:rPr>
          <w:lang w:val="en-US"/>
        </w:rPr>
        <w:tab/>
      </w:r>
      <w:r>
        <w:rPr>
          <w:lang w:val="en-US"/>
        </w:rPr>
        <w:t xml:space="preserve">Digital copy of the </w:t>
      </w:r>
      <w:proofErr w:type="spellStart"/>
      <w:r>
        <w:rPr>
          <w:lang w:val="en-US"/>
        </w:rPr>
        <w:t>licence</w:t>
      </w:r>
      <w:proofErr w:type="spellEnd"/>
      <w:r>
        <w:rPr>
          <w:lang w:val="en-US"/>
        </w:rPr>
        <w:t xml:space="preserve"> to carry out the </w:t>
      </w:r>
      <w:proofErr w:type="spellStart"/>
      <w:r>
        <w:rPr>
          <w:lang w:val="en-US"/>
        </w:rPr>
        <w:t>licenced</w:t>
      </w:r>
      <w:proofErr w:type="spellEnd"/>
      <w:r>
        <w:rPr>
          <w:lang w:val="en-US"/>
        </w:rPr>
        <w:t xml:space="preserve"> type of activity or information on the availability of a </w:t>
      </w:r>
      <w:proofErr w:type="spellStart"/>
      <w:r>
        <w:rPr>
          <w:lang w:val="en-US"/>
        </w:rPr>
        <w:t>licence</w:t>
      </w:r>
      <w:proofErr w:type="spellEnd"/>
      <w:r>
        <w:rPr>
          <w:lang w:val="en-US"/>
        </w:rPr>
        <w:t xml:space="preserve"> to carry out the </w:t>
      </w:r>
      <w:proofErr w:type="spellStart"/>
      <w:r>
        <w:rPr>
          <w:lang w:val="en-US"/>
        </w:rPr>
        <w:t>licenced</w:t>
      </w:r>
      <w:proofErr w:type="spellEnd"/>
      <w:r>
        <w:rPr>
          <w:lang w:val="en-US"/>
        </w:rPr>
        <w:t xml:space="preserve"> type of activity if such the activity is related to the turnover of the goods for which licensing has been introduced;</w:t>
      </w:r>
    </w:p>
    <w:p w14:paraId="78C56362" w14:textId="00F42A0F" w:rsidR="004E3D63" w:rsidRDefault="004E3D63" w:rsidP="004E3D63">
      <w:pPr>
        <w:ind w:left="567" w:hanging="567"/>
        <w:rPr>
          <w:lang w:val="en-US"/>
        </w:rPr>
      </w:pPr>
      <w:r>
        <w:rPr>
          <w:lang w:val="en-US"/>
        </w:rPr>
        <w:t xml:space="preserve">-       </w:t>
      </w:r>
      <w:r w:rsidR="00817441">
        <w:rPr>
          <w:lang w:val="en-US"/>
        </w:rPr>
        <w:tab/>
      </w:r>
      <w:r>
        <w:rPr>
          <w:lang w:val="en-US"/>
        </w:rPr>
        <w:t>Information on identity documents, registration with tax authorities and state registration.</w:t>
      </w:r>
    </w:p>
    <w:p w14:paraId="4782B09F" w14:textId="77777777" w:rsidR="004E3D63" w:rsidRDefault="004E3D63" w:rsidP="004E3D63">
      <w:pPr>
        <w:rPr>
          <w:lang w:val="en-US"/>
        </w:rPr>
      </w:pPr>
    </w:p>
    <w:p w14:paraId="7BBE8DB6" w14:textId="77777777" w:rsidR="004E3D63" w:rsidRDefault="004E3D63" w:rsidP="004E3D63">
      <w:pPr>
        <w:rPr>
          <w:lang w:val="en-US"/>
        </w:rPr>
      </w:pPr>
      <w:r>
        <w:rPr>
          <w:lang w:val="en-US"/>
        </w:rPr>
        <w:t xml:space="preserve">11. Upon </w:t>
      </w:r>
      <w:r>
        <w:rPr>
          <w:shd w:val="clear" w:color="auto" w:fill="FFFFFF"/>
          <w:lang w:val="en-US"/>
        </w:rPr>
        <w:t>importation,</w:t>
      </w:r>
      <w:r>
        <w:rPr>
          <w:lang w:val="en-US"/>
        </w:rPr>
        <w:t xml:space="preserve"> an importer must present standard customs documentation along with a valid </w:t>
      </w:r>
      <w:proofErr w:type="spellStart"/>
      <w:r>
        <w:rPr>
          <w:lang w:val="en-US"/>
        </w:rPr>
        <w:t>licence</w:t>
      </w:r>
      <w:proofErr w:type="spellEnd"/>
      <w:r>
        <w:rPr>
          <w:lang w:val="en-US"/>
        </w:rPr>
        <w:t>.</w:t>
      </w:r>
    </w:p>
    <w:p w14:paraId="584F8A08" w14:textId="77777777" w:rsidR="004E3D63" w:rsidRDefault="004E3D63" w:rsidP="004E3D63">
      <w:pPr>
        <w:rPr>
          <w:lang w:val="en-US"/>
        </w:rPr>
      </w:pPr>
    </w:p>
    <w:p w14:paraId="7E6F4C1D" w14:textId="77777777" w:rsidR="004E3D63" w:rsidRDefault="004E3D63" w:rsidP="004E3D63">
      <w:pPr>
        <w:rPr>
          <w:lang w:val="en-US"/>
        </w:rPr>
      </w:pPr>
      <w:r>
        <w:rPr>
          <w:lang w:val="en-US"/>
        </w:rPr>
        <w:t xml:space="preserve">12. </w:t>
      </w:r>
      <w:proofErr w:type="spellStart"/>
      <w:r>
        <w:rPr>
          <w:lang w:val="en-US"/>
        </w:rPr>
        <w:t>Licence</w:t>
      </w:r>
      <w:proofErr w:type="spellEnd"/>
      <w:r>
        <w:rPr>
          <w:lang w:val="en-US"/>
        </w:rPr>
        <w:t xml:space="preserve"> application fee is 10 Monthly Calculated Indices.</w:t>
      </w:r>
    </w:p>
    <w:p w14:paraId="0EC7F45E" w14:textId="77777777" w:rsidR="004E3D63" w:rsidRDefault="004E3D63" w:rsidP="004E3D63">
      <w:pPr>
        <w:rPr>
          <w:lang w:val="en-US"/>
        </w:rPr>
      </w:pPr>
    </w:p>
    <w:p w14:paraId="27F66921" w14:textId="77777777" w:rsidR="004E3D63" w:rsidRDefault="004E3D63" w:rsidP="004E3D63">
      <w:pPr>
        <w:rPr>
          <w:lang w:val="en-US"/>
        </w:rPr>
      </w:pPr>
      <w:r>
        <w:rPr>
          <w:lang w:val="en-US"/>
        </w:rPr>
        <w:t xml:space="preserve">13. There is no deposit or advance payment requirement associated with the issue of </w:t>
      </w:r>
      <w:proofErr w:type="spellStart"/>
      <w:r>
        <w:rPr>
          <w:lang w:val="en-US"/>
        </w:rPr>
        <w:t>licences</w:t>
      </w:r>
      <w:proofErr w:type="spellEnd"/>
      <w:r>
        <w:rPr>
          <w:lang w:val="en-US"/>
        </w:rPr>
        <w:t xml:space="preserve">. </w:t>
      </w:r>
    </w:p>
    <w:p w14:paraId="332BEC8F" w14:textId="77777777" w:rsidR="004E3D63" w:rsidRDefault="004E3D63" w:rsidP="004E3D63">
      <w:pPr>
        <w:rPr>
          <w:lang w:val="en-US"/>
        </w:rPr>
      </w:pPr>
    </w:p>
    <w:p w14:paraId="371EEE0F" w14:textId="77777777" w:rsidR="004E3D63" w:rsidRDefault="004E3D63" w:rsidP="004E3D63">
      <w:pPr>
        <w:pStyle w:val="Ttulo7"/>
        <w:rPr>
          <w:szCs w:val="18"/>
        </w:rPr>
      </w:pPr>
      <w:r>
        <w:rPr>
          <w:szCs w:val="18"/>
        </w:rPr>
        <w:t>Conditions of licensing</w:t>
      </w:r>
    </w:p>
    <w:p w14:paraId="389F938F" w14:textId="77777777" w:rsidR="004E3D63" w:rsidRDefault="004E3D63" w:rsidP="004E3D63">
      <w:pPr>
        <w:rPr>
          <w:lang w:val="en-US"/>
        </w:rPr>
      </w:pPr>
      <w:r>
        <w:rPr>
          <w:szCs w:val="18"/>
        </w:rPr>
        <w:t xml:space="preserve">14.  </w:t>
      </w:r>
      <w:proofErr w:type="spellStart"/>
      <w:r>
        <w:rPr>
          <w:lang w:val="en-US"/>
        </w:rPr>
        <w:t>Licences</w:t>
      </w:r>
      <w:proofErr w:type="spellEnd"/>
      <w:r>
        <w:rPr>
          <w:lang w:val="en-US"/>
        </w:rPr>
        <w:t xml:space="preserve"> are valid for the </w:t>
      </w:r>
      <w:proofErr w:type="spellStart"/>
      <w:r>
        <w:rPr>
          <w:lang w:val="en-US"/>
        </w:rPr>
        <w:t>licence</w:t>
      </w:r>
      <w:proofErr w:type="spellEnd"/>
      <w:r>
        <w:rPr>
          <w:lang w:val="en-US"/>
        </w:rPr>
        <w:t xml:space="preserve"> period and cannot be extended.</w:t>
      </w:r>
    </w:p>
    <w:p w14:paraId="5CECB42E" w14:textId="77777777" w:rsidR="004E3D63" w:rsidRDefault="004E3D63" w:rsidP="004E3D63">
      <w:pPr>
        <w:rPr>
          <w:lang w:val="en-US"/>
        </w:rPr>
      </w:pPr>
    </w:p>
    <w:p w14:paraId="7FC943BD" w14:textId="77777777" w:rsidR="004E3D63" w:rsidRDefault="004E3D63" w:rsidP="004E3D63">
      <w:pPr>
        <w:rPr>
          <w:lang w:val="en-US"/>
        </w:rPr>
      </w:pPr>
      <w:r>
        <w:rPr>
          <w:lang w:val="en-US"/>
        </w:rPr>
        <w:t xml:space="preserve">15. There is no penalty for the non-utilization of a </w:t>
      </w:r>
      <w:proofErr w:type="spellStart"/>
      <w:r>
        <w:rPr>
          <w:lang w:val="en-US"/>
        </w:rPr>
        <w:t>licence</w:t>
      </w:r>
      <w:proofErr w:type="spellEnd"/>
      <w:r>
        <w:rPr>
          <w:lang w:val="en-US"/>
        </w:rPr>
        <w:t xml:space="preserve"> or a portion of a </w:t>
      </w:r>
      <w:proofErr w:type="spellStart"/>
      <w:r>
        <w:rPr>
          <w:lang w:val="en-US"/>
        </w:rPr>
        <w:t>licence</w:t>
      </w:r>
      <w:proofErr w:type="spellEnd"/>
      <w:r>
        <w:rPr>
          <w:lang w:val="en-US"/>
        </w:rPr>
        <w:t>.</w:t>
      </w:r>
    </w:p>
    <w:p w14:paraId="6738B39A" w14:textId="77777777" w:rsidR="004E3D63" w:rsidRDefault="004E3D63" w:rsidP="004E3D63">
      <w:pPr>
        <w:rPr>
          <w:lang w:val="en-US"/>
        </w:rPr>
      </w:pPr>
    </w:p>
    <w:p w14:paraId="054F0439" w14:textId="77777777" w:rsidR="004E3D63" w:rsidRDefault="004E3D63" w:rsidP="004E3D63">
      <w:pPr>
        <w:rPr>
          <w:lang w:val="en-US"/>
        </w:rPr>
      </w:pPr>
      <w:r>
        <w:rPr>
          <w:lang w:val="en-US"/>
        </w:rPr>
        <w:t xml:space="preserve">16. </w:t>
      </w:r>
      <w:proofErr w:type="spellStart"/>
      <w:r>
        <w:rPr>
          <w:lang w:val="en-US"/>
        </w:rPr>
        <w:t>Licences</w:t>
      </w:r>
      <w:proofErr w:type="spellEnd"/>
      <w:r>
        <w:rPr>
          <w:lang w:val="en-US"/>
        </w:rPr>
        <w:t xml:space="preserve"> are not transferable between importers.</w:t>
      </w:r>
    </w:p>
    <w:p w14:paraId="4361BA0D" w14:textId="77777777" w:rsidR="004E3D63" w:rsidRDefault="004E3D63" w:rsidP="004E3D63">
      <w:pPr>
        <w:rPr>
          <w:lang w:val="en-US"/>
        </w:rPr>
      </w:pPr>
    </w:p>
    <w:p w14:paraId="172B592B" w14:textId="77777777" w:rsidR="004E3D63" w:rsidRDefault="004E3D63" w:rsidP="004E3D63">
      <w:pPr>
        <w:rPr>
          <w:lang w:val="en-US"/>
        </w:rPr>
      </w:pPr>
      <w:r>
        <w:rPr>
          <w:lang w:val="en-US"/>
        </w:rPr>
        <w:t xml:space="preserve">17. There are no conditions attached to the issuance of a </w:t>
      </w:r>
      <w:proofErr w:type="spellStart"/>
      <w:r>
        <w:rPr>
          <w:lang w:val="en-US"/>
        </w:rPr>
        <w:t>licence</w:t>
      </w:r>
      <w:proofErr w:type="spellEnd"/>
      <w:r>
        <w:rPr>
          <w:lang w:val="en-US"/>
        </w:rPr>
        <w:t xml:space="preserve">. </w:t>
      </w:r>
    </w:p>
    <w:p w14:paraId="7508954B" w14:textId="77777777" w:rsidR="004E3D63" w:rsidRDefault="004E3D63" w:rsidP="004E3D63">
      <w:pPr>
        <w:rPr>
          <w:szCs w:val="18"/>
        </w:rPr>
      </w:pPr>
    </w:p>
    <w:p w14:paraId="655453CE" w14:textId="77777777" w:rsidR="004E3D63" w:rsidRDefault="004E3D63" w:rsidP="004E3D63">
      <w:pPr>
        <w:pStyle w:val="Ttulo7"/>
        <w:rPr>
          <w:szCs w:val="18"/>
        </w:rPr>
      </w:pPr>
      <w:r>
        <w:rPr>
          <w:szCs w:val="18"/>
        </w:rPr>
        <w:t>Other procedural requirements</w:t>
      </w:r>
    </w:p>
    <w:p w14:paraId="6F2005E3" w14:textId="77777777" w:rsidR="004E3D63" w:rsidRDefault="004E3D63" w:rsidP="004E3D63">
      <w:pPr>
        <w:rPr>
          <w:lang w:val="en-US"/>
        </w:rPr>
      </w:pPr>
      <w:r>
        <w:rPr>
          <w:szCs w:val="18"/>
        </w:rPr>
        <w:t xml:space="preserve">18.  </w:t>
      </w:r>
      <w:r>
        <w:rPr>
          <w:lang w:val="en-US"/>
        </w:rPr>
        <w:t>There are no other administrative procedures, apart from import licensing required prior to importation.</w:t>
      </w:r>
    </w:p>
    <w:p w14:paraId="3A8EBF90" w14:textId="77777777" w:rsidR="004E3D63" w:rsidRDefault="004E3D63" w:rsidP="004E3D63">
      <w:pPr>
        <w:rPr>
          <w:lang w:val="en-US"/>
        </w:rPr>
      </w:pPr>
    </w:p>
    <w:p w14:paraId="1157D8F2" w14:textId="77777777" w:rsidR="004E3D63" w:rsidRDefault="004E3D63" w:rsidP="004E3D63">
      <w:pPr>
        <w:rPr>
          <w:lang w:val="en-US"/>
        </w:rPr>
      </w:pPr>
      <w:r>
        <w:rPr>
          <w:lang w:val="en-US"/>
        </w:rPr>
        <w:t>19. Foreign exchange is automatically provided by the banking authorities for goods to be imported.</w:t>
      </w:r>
    </w:p>
    <w:p w14:paraId="722A8963" w14:textId="77777777" w:rsidR="004E3D63" w:rsidRDefault="004E3D63" w:rsidP="004E3D63">
      <w:pPr>
        <w:rPr>
          <w:lang w:val="en-US"/>
        </w:rPr>
      </w:pPr>
    </w:p>
    <w:p w14:paraId="31395B65" w14:textId="77777777" w:rsidR="004E3D63" w:rsidRPr="00557B24" w:rsidRDefault="004E3D63" w:rsidP="004E3D63">
      <w:pPr>
        <w:pStyle w:val="Ttulo1"/>
        <w:numPr>
          <w:ilvl w:val="0"/>
          <w:numId w:val="0"/>
        </w:numPr>
        <w:rPr>
          <w:szCs w:val="18"/>
          <w:lang w:val="en-US"/>
        </w:rPr>
      </w:pPr>
      <w:bookmarkStart w:id="334" w:name="_Toc53655332"/>
      <w:bookmarkStart w:id="335" w:name="_Toc53991432"/>
      <w:bookmarkStart w:id="336" w:name="_Toc54001528"/>
      <w:r w:rsidRPr="008F514B">
        <w:rPr>
          <w:szCs w:val="18"/>
          <w:lang w:val="en-US"/>
        </w:rPr>
        <w:t xml:space="preserve">15 </w:t>
      </w:r>
      <w:r>
        <w:rPr>
          <w:szCs w:val="18"/>
          <w:lang w:val="en-US"/>
        </w:rPr>
        <w:t>CERTAIN TYPES of STEEL PIPES</w:t>
      </w:r>
      <w:bookmarkEnd w:id="334"/>
      <w:bookmarkEnd w:id="335"/>
      <w:bookmarkEnd w:id="336"/>
    </w:p>
    <w:p w14:paraId="007407F0" w14:textId="77777777" w:rsidR="004E3D63" w:rsidRDefault="004E3D63" w:rsidP="004E3D63">
      <w:pPr>
        <w:pStyle w:val="Ttulo7"/>
      </w:pPr>
      <w:r>
        <w:t>Outline of System</w:t>
      </w:r>
    </w:p>
    <w:p w14:paraId="7E613848" w14:textId="77777777" w:rsidR="004E3D63" w:rsidRPr="00CA79D9" w:rsidRDefault="004E3D63" w:rsidP="004E3D63">
      <w:pPr>
        <w:rPr>
          <w:lang w:val="en-US"/>
        </w:rPr>
      </w:pPr>
      <w:r>
        <w:rPr>
          <w:lang w:val="en-US"/>
        </w:rPr>
        <w:t>1.  The automatic import licensing system for certain types of steel pipes serves only statistical purposes.</w:t>
      </w:r>
    </w:p>
    <w:p w14:paraId="72B927E7" w14:textId="77777777" w:rsidR="004E3D63" w:rsidRDefault="004E3D63" w:rsidP="004E3D63">
      <w:pPr>
        <w:tabs>
          <w:tab w:val="left" w:pos="-1440"/>
          <w:tab w:val="left" w:pos="-720"/>
        </w:tabs>
        <w:rPr>
          <w:szCs w:val="18"/>
        </w:rPr>
      </w:pPr>
    </w:p>
    <w:p w14:paraId="443CB723" w14:textId="77777777" w:rsidR="004E3D63" w:rsidRDefault="004E3D63" w:rsidP="004E3D63">
      <w:pPr>
        <w:pStyle w:val="Ttulo7"/>
        <w:rPr>
          <w:szCs w:val="18"/>
        </w:rPr>
      </w:pPr>
      <w:r>
        <w:rPr>
          <w:szCs w:val="18"/>
        </w:rPr>
        <w:t>Purposes and coverage of licensing</w:t>
      </w:r>
    </w:p>
    <w:p w14:paraId="684A9B0B" w14:textId="77777777" w:rsidR="004E3D63" w:rsidRDefault="004E3D63" w:rsidP="004E3D63">
      <w:pPr>
        <w:rPr>
          <w:lang w:val="en-US"/>
        </w:rPr>
      </w:pPr>
      <w:r>
        <w:t xml:space="preserve">2.  </w:t>
      </w:r>
      <w:r>
        <w:rPr>
          <w:lang w:val="en-US"/>
        </w:rPr>
        <w:t>The system allows surveillance (monitoring) of importation of certain types of steel pipes. The measure is applied from January 1, 2020 to December 31, 2020.</w:t>
      </w:r>
    </w:p>
    <w:p w14:paraId="112AF354" w14:textId="77777777" w:rsidR="004E3D63" w:rsidRPr="00817441" w:rsidRDefault="004E3D63" w:rsidP="004E3D63">
      <w:pPr>
        <w:rPr>
          <w:color w:val="FFFFFF" w:themeColor="background1"/>
          <w:szCs w:val="18"/>
        </w:rPr>
      </w:pPr>
      <w:r w:rsidRPr="00817441">
        <w:rPr>
          <w:color w:val="FFFFFF" w:themeColor="background1"/>
          <w:szCs w:val="18"/>
          <w:lang w:val="en-US"/>
        </w:rPr>
        <w:t xml:space="preserve"> </w:t>
      </w:r>
    </w:p>
    <w:tbl>
      <w:tblPr>
        <w:tblStyle w:val="WTOTable1"/>
        <w:tblW w:w="9211" w:type="dxa"/>
        <w:tblLook w:val="04A0" w:firstRow="1" w:lastRow="0" w:firstColumn="1" w:lastColumn="0" w:noHBand="0" w:noVBand="1"/>
      </w:tblPr>
      <w:tblGrid>
        <w:gridCol w:w="2786"/>
        <w:gridCol w:w="6425"/>
      </w:tblGrid>
      <w:tr w:rsidR="00817441" w:rsidRPr="00817441" w14:paraId="66290886" w14:textId="77777777" w:rsidTr="00817441">
        <w:trPr>
          <w:cnfStyle w:val="100000000000" w:firstRow="1" w:lastRow="0" w:firstColumn="0" w:lastColumn="0" w:oddVBand="0" w:evenVBand="0" w:oddHBand="0" w:evenHBand="0" w:firstRowFirstColumn="0" w:firstRowLastColumn="0" w:lastRowFirstColumn="0" w:lastRowLastColumn="0"/>
        </w:trPr>
        <w:tc>
          <w:tcPr>
            <w:tcW w:w="2786" w:type="dxa"/>
            <w:hideMark/>
          </w:tcPr>
          <w:p w14:paraId="37C59A6F" w14:textId="77777777" w:rsidR="004E3D63" w:rsidRPr="00817441" w:rsidRDefault="004E3D63" w:rsidP="0080726A">
            <w:pPr>
              <w:widowControl w:val="0"/>
              <w:jc w:val="center"/>
              <w:rPr>
                <w:rFonts w:eastAsia="Arial Unicode MS"/>
                <w:bCs/>
                <w:color w:val="FFFFFF" w:themeColor="background1"/>
                <w:sz w:val="16"/>
                <w:szCs w:val="16"/>
                <w:lang w:val="en-US" w:eastAsia="ru-RU"/>
              </w:rPr>
            </w:pPr>
            <w:r w:rsidRPr="00817441">
              <w:rPr>
                <w:rFonts w:eastAsia="Arial Unicode MS"/>
                <w:bCs/>
                <w:color w:val="FFFFFF" w:themeColor="background1"/>
                <w:sz w:val="16"/>
                <w:szCs w:val="16"/>
                <w:lang w:val="en-US" w:eastAsia="ru-RU"/>
              </w:rPr>
              <w:t>Tariff line code(s) affected, based on HS (2012)</w:t>
            </w:r>
          </w:p>
        </w:tc>
        <w:tc>
          <w:tcPr>
            <w:tcW w:w="6425" w:type="dxa"/>
            <w:hideMark/>
          </w:tcPr>
          <w:p w14:paraId="32C261A7" w14:textId="77777777" w:rsidR="004E3D63" w:rsidRPr="00817441" w:rsidRDefault="004E3D63" w:rsidP="0080726A">
            <w:pPr>
              <w:widowControl w:val="0"/>
              <w:jc w:val="center"/>
              <w:rPr>
                <w:rFonts w:eastAsia="Arial Unicode MS"/>
                <w:bCs/>
                <w:color w:val="FFFFFF" w:themeColor="background1"/>
                <w:sz w:val="16"/>
                <w:szCs w:val="16"/>
                <w:lang w:val="en-US" w:eastAsia="ru-RU"/>
              </w:rPr>
            </w:pPr>
            <w:r w:rsidRPr="00817441">
              <w:rPr>
                <w:rFonts w:eastAsia="Arial Unicode MS"/>
                <w:bCs/>
                <w:color w:val="FFFFFF" w:themeColor="background1"/>
                <w:sz w:val="16"/>
                <w:szCs w:val="16"/>
                <w:lang w:val="en-US" w:eastAsia="ru-RU"/>
              </w:rPr>
              <w:t>Detailed Product Description</w:t>
            </w:r>
          </w:p>
        </w:tc>
      </w:tr>
      <w:tr w:rsidR="004E3D63" w:rsidRPr="00553D1F" w14:paraId="18A00BF8" w14:textId="77777777" w:rsidTr="00817441">
        <w:tc>
          <w:tcPr>
            <w:tcW w:w="2786" w:type="dxa"/>
            <w:hideMark/>
          </w:tcPr>
          <w:p w14:paraId="4F38FA1C" w14:textId="77777777" w:rsidR="004E3D63" w:rsidRPr="00BA3F64" w:rsidRDefault="004E3D63" w:rsidP="0080726A">
            <w:pPr>
              <w:shd w:val="clear" w:color="auto" w:fill="FFFFFF"/>
              <w:ind w:firstLine="397"/>
              <w:jc w:val="left"/>
              <w:textAlignment w:val="baseline"/>
              <w:rPr>
                <w:sz w:val="16"/>
                <w:szCs w:val="16"/>
                <w:lang w:val="en-US"/>
              </w:rPr>
            </w:pPr>
            <w:r w:rsidRPr="00BA3F64">
              <w:rPr>
                <w:sz w:val="16"/>
                <w:szCs w:val="16"/>
                <w:lang w:val="en-US"/>
              </w:rPr>
              <w:t>7304 22 000 1</w:t>
            </w:r>
          </w:p>
          <w:p w14:paraId="57DFE08F" w14:textId="77777777" w:rsidR="004E3D63" w:rsidRPr="00BA3F64" w:rsidRDefault="004E3D63" w:rsidP="0080726A">
            <w:pPr>
              <w:shd w:val="clear" w:color="auto" w:fill="FFFFFF"/>
              <w:ind w:firstLine="397"/>
              <w:jc w:val="left"/>
              <w:textAlignment w:val="baseline"/>
              <w:rPr>
                <w:sz w:val="16"/>
                <w:szCs w:val="16"/>
                <w:lang w:val="en-US"/>
              </w:rPr>
            </w:pPr>
            <w:r w:rsidRPr="00BA3F64">
              <w:rPr>
                <w:sz w:val="16"/>
                <w:szCs w:val="16"/>
                <w:lang w:val="en-US"/>
              </w:rPr>
              <w:t>7304 22 000 2</w:t>
            </w:r>
          </w:p>
          <w:p w14:paraId="42B6A65D" w14:textId="77777777" w:rsidR="004E3D63" w:rsidRPr="00BA3F64" w:rsidRDefault="004E3D63" w:rsidP="0080726A">
            <w:pPr>
              <w:shd w:val="clear" w:color="auto" w:fill="FFFFFF"/>
              <w:ind w:firstLine="397"/>
              <w:jc w:val="left"/>
              <w:textAlignment w:val="baseline"/>
              <w:rPr>
                <w:sz w:val="16"/>
                <w:szCs w:val="16"/>
                <w:lang w:val="en-US"/>
              </w:rPr>
            </w:pPr>
            <w:r w:rsidRPr="00BA3F64">
              <w:rPr>
                <w:sz w:val="16"/>
                <w:szCs w:val="16"/>
                <w:lang w:val="en-US"/>
              </w:rPr>
              <w:t>7304 22 000 9</w:t>
            </w:r>
          </w:p>
          <w:p w14:paraId="74192482" w14:textId="77777777" w:rsidR="004E3D63" w:rsidRPr="00BA3F64" w:rsidRDefault="004E3D63" w:rsidP="0080726A">
            <w:pPr>
              <w:shd w:val="clear" w:color="auto" w:fill="FFFFFF"/>
              <w:ind w:firstLine="397"/>
              <w:jc w:val="left"/>
              <w:textAlignment w:val="baseline"/>
              <w:rPr>
                <w:sz w:val="16"/>
                <w:szCs w:val="16"/>
                <w:lang w:val="en-US"/>
              </w:rPr>
            </w:pPr>
            <w:r w:rsidRPr="00BA3F64">
              <w:rPr>
                <w:sz w:val="16"/>
                <w:szCs w:val="16"/>
                <w:lang w:val="en-US"/>
              </w:rPr>
              <w:t>7304 23 000 1</w:t>
            </w:r>
          </w:p>
          <w:p w14:paraId="039A908F" w14:textId="77777777" w:rsidR="004E3D63" w:rsidRPr="00BA3F64" w:rsidRDefault="004E3D63" w:rsidP="0080726A">
            <w:pPr>
              <w:shd w:val="clear" w:color="auto" w:fill="FFFFFF"/>
              <w:ind w:firstLine="397"/>
              <w:jc w:val="left"/>
              <w:textAlignment w:val="baseline"/>
              <w:rPr>
                <w:sz w:val="16"/>
                <w:szCs w:val="16"/>
                <w:lang w:val="en-US"/>
              </w:rPr>
            </w:pPr>
            <w:r w:rsidRPr="00BA3F64">
              <w:rPr>
                <w:sz w:val="16"/>
                <w:szCs w:val="16"/>
                <w:lang w:val="en-US"/>
              </w:rPr>
              <w:t>7304 23 000 2</w:t>
            </w:r>
          </w:p>
          <w:p w14:paraId="5BA85ED7" w14:textId="77777777" w:rsidR="004E3D63" w:rsidRPr="00BA3F64" w:rsidRDefault="004E3D63" w:rsidP="0080726A">
            <w:pPr>
              <w:shd w:val="clear" w:color="auto" w:fill="FFFFFF"/>
              <w:ind w:firstLine="397"/>
              <w:jc w:val="left"/>
              <w:textAlignment w:val="baseline"/>
              <w:rPr>
                <w:sz w:val="16"/>
                <w:szCs w:val="16"/>
                <w:lang w:val="en-US"/>
              </w:rPr>
            </w:pPr>
            <w:r w:rsidRPr="00BA3F64">
              <w:rPr>
                <w:sz w:val="16"/>
                <w:szCs w:val="16"/>
                <w:lang w:val="en-US"/>
              </w:rPr>
              <w:t>7304 23 000 9</w:t>
            </w:r>
          </w:p>
          <w:p w14:paraId="654B5457" w14:textId="77777777" w:rsidR="004E3D63" w:rsidRPr="00BA3F64" w:rsidRDefault="004E3D63" w:rsidP="0080726A">
            <w:pPr>
              <w:shd w:val="clear" w:color="auto" w:fill="FFFFFF"/>
              <w:ind w:firstLine="397"/>
              <w:jc w:val="left"/>
              <w:textAlignment w:val="baseline"/>
              <w:rPr>
                <w:sz w:val="16"/>
                <w:szCs w:val="16"/>
                <w:lang w:val="en-US"/>
              </w:rPr>
            </w:pPr>
            <w:r w:rsidRPr="00BA3F64">
              <w:rPr>
                <w:sz w:val="16"/>
                <w:szCs w:val="16"/>
                <w:lang w:val="en-US"/>
              </w:rPr>
              <w:t>7304 24 000 1</w:t>
            </w:r>
          </w:p>
          <w:p w14:paraId="15EF7F93" w14:textId="77777777" w:rsidR="004E3D63" w:rsidRPr="00BA3F64" w:rsidRDefault="004E3D63" w:rsidP="0080726A">
            <w:pPr>
              <w:shd w:val="clear" w:color="auto" w:fill="FFFFFF"/>
              <w:ind w:firstLine="397"/>
              <w:jc w:val="left"/>
              <w:textAlignment w:val="baseline"/>
              <w:rPr>
                <w:sz w:val="16"/>
                <w:szCs w:val="16"/>
                <w:lang w:val="en-US"/>
              </w:rPr>
            </w:pPr>
            <w:r w:rsidRPr="00BA3F64">
              <w:rPr>
                <w:sz w:val="16"/>
                <w:szCs w:val="16"/>
                <w:lang w:val="en-US"/>
              </w:rPr>
              <w:t>7304 24 000 2</w:t>
            </w:r>
          </w:p>
          <w:p w14:paraId="1FFDE872" w14:textId="77777777" w:rsidR="004E3D63" w:rsidRPr="00BA3F64" w:rsidRDefault="004E3D63" w:rsidP="0080726A">
            <w:pPr>
              <w:shd w:val="clear" w:color="auto" w:fill="FFFFFF"/>
              <w:ind w:firstLine="397"/>
              <w:jc w:val="left"/>
              <w:textAlignment w:val="baseline"/>
              <w:rPr>
                <w:sz w:val="16"/>
                <w:szCs w:val="16"/>
                <w:lang w:val="en-US"/>
              </w:rPr>
            </w:pPr>
            <w:r w:rsidRPr="00BA3F64">
              <w:rPr>
                <w:sz w:val="16"/>
                <w:szCs w:val="16"/>
                <w:lang w:val="en-US"/>
              </w:rPr>
              <w:t>7304 24 000 3</w:t>
            </w:r>
          </w:p>
          <w:p w14:paraId="6ACB202C" w14:textId="77777777" w:rsidR="004E3D63" w:rsidRPr="00BA3F64" w:rsidRDefault="004E3D63" w:rsidP="0080726A">
            <w:pPr>
              <w:shd w:val="clear" w:color="auto" w:fill="FFFFFF"/>
              <w:ind w:firstLine="397"/>
              <w:jc w:val="left"/>
              <w:textAlignment w:val="baseline"/>
              <w:rPr>
                <w:sz w:val="16"/>
                <w:szCs w:val="16"/>
                <w:lang w:val="en-US"/>
              </w:rPr>
            </w:pPr>
            <w:r w:rsidRPr="00BA3F64">
              <w:rPr>
                <w:sz w:val="16"/>
                <w:szCs w:val="16"/>
                <w:lang w:val="en-US"/>
              </w:rPr>
              <w:t>7304 24 000 4</w:t>
            </w:r>
          </w:p>
          <w:p w14:paraId="0D9E321F" w14:textId="77777777" w:rsidR="004E3D63" w:rsidRPr="00BA3F64" w:rsidRDefault="004E3D63" w:rsidP="0080726A">
            <w:pPr>
              <w:shd w:val="clear" w:color="auto" w:fill="FFFFFF"/>
              <w:ind w:firstLine="397"/>
              <w:jc w:val="left"/>
              <w:textAlignment w:val="baseline"/>
              <w:rPr>
                <w:sz w:val="16"/>
                <w:szCs w:val="16"/>
                <w:lang w:val="en-US"/>
              </w:rPr>
            </w:pPr>
            <w:r w:rsidRPr="00BA3F64">
              <w:rPr>
                <w:sz w:val="16"/>
                <w:szCs w:val="16"/>
                <w:lang w:val="en-US"/>
              </w:rPr>
              <w:t>7304 24 000 5</w:t>
            </w:r>
          </w:p>
          <w:p w14:paraId="08F585BD" w14:textId="77777777" w:rsidR="004E3D63" w:rsidRPr="00BA3F64" w:rsidRDefault="004E3D63" w:rsidP="0080726A">
            <w:pPr>
              <w:shd w:val="clear" w:color="auto" w:fill="FFFFFF"/>
              <w:ind w:firstLine="397"/>
              <w:jc w:val="left"/>
              <w:textAlignment w:val="baseline"/>
              <w:rPr>
                <w:sz w:val="16"/>
                <w:szCs w:val="16"/>
                <w:lang w:val="en-US"/>
              </w:rPr>
            </w:pPr>
            <w:r w:rsidRPr="00BA3F64">
              <w:rPr>
                <w:sz w:val="16"/>
                <w:szCs w:val="16"/>
                <w:lang w:val="en-US"/>
              </w:rPr>
              <w:t>7304 24 000 6</w:t>
            </w:r>
          </w:p>
          <w:p w14:paraId="4E185929" w14:textId="77777777" w:rsidR="004E3D63" w:rsidRPr="00BA3F64" w:rsidRDefault="004E3D63" w:rsidP="0080726A">
            <w:pPr>
              <w:shd w:val="clear" w:color="auto" w:fill="FFFFFF"/>
              <w:ind w:firstLine="397"/>
              <w:jc w:val="left"/>
              <w:textAlignment w:val="baseline"/>
              <w:rPr>
                <w:sz w:val="16"/>
                <w:szCs w:val="16"/>
                <w:lang w:val="en-US"/>
              </w:rPr>
            </w:pPr>
            <w:r w:rsidRPr="00BA3F64">
              <w:rPr>
                <w:sz w:val="16"/>
                <w:szCs w:val="16"/>
                <w:lang w:val="en-US"/>
              </w:rPr>
              <w:t>7304 24 000 9</w:t>
            </w:r>
          </w:p>
          <w:p w14:paraId="172147E6" w14:textId="77777777" w:rsidR="004E3D63" w:rsidRPr="00BA3F64" w:rsidRDefault="004E3D63" w:rsidP="0080726A">
            <w:pPr>
              <w:shd w:val="clear" w:color="auto" w:fill="FFFFFF"/>
              <w:ind w:firstLine="397"/>
              <w:jc w:val="left"/>
              <w:textAlignment w:val="baseline"/>
              <w:rPr>
                <w:sz w:val="16"/>
                <w:szCs w:val="16"/>
                <w:lang w:val="en-US"/>
              </w:rPr>
            </w:pPr>
            <w:r w:rsidRPr="00BA3F64">
              <w:rPr>
                <w:sz w:val="16"/>
                <w:szCs w:val="16"/>
                <w:lang w:val="en-US"/>
              </w:rPr>
              <w:t>7304 29 100 1</w:t>
            </w:r>
          </w:p>
          <w:p w14:paraId="72CFF966" w14:textId="77777777" w:rsidR="004E3D63" w:rsidRPr="00BA3F64" w:rsidRDefault="004E3D63" w:rsidP="0080726A">
            <w:pPr>
              <w:shd w:val="clear" w:color="auto" w:fill="FFFFFF"/>
              <w:ind w:firstLine="397"/>
              <w:jc w:val="left"/>
              <w:textAlignment w:val="baseline"/>
              <w:rPr>
                <w:sz w:val="16"/>
                <w:szCs w:val="16"/>
                <w:lang w:val="en-US"/>
              </w:rPr>
            </w:pPr>
            <w:r w:rsidRPr="00BA3F64">
              <w:rPr>
                <w:sz w:val="16"/>
                <w:szCs w:val="16"/>
                <w:lang w:val="en-US"/>
              </w:rPr>
              <w:t>7304 29 100 2</w:t>
            </w:r>
          </w:p>
          <w:p w14:paraId="2F9FBCC2" w14:textId="77777777" w:rsidR="004E3D63" w:rsidRPr="00BA3F64" w:rsidRDefault="004E3D63" w:rsidP="0080726A">
            <w:pPr>
              <w:shd w:val="clear" w:color="auto" w:fill="FFFFFF"/>
              <w:ind w:firstLine="397"/>
              <w:jc w:val="left"/>
              <w:textAlignment w:val="baseline"/>
              <w:rPr>
                <w:sz w:val="16"/>
                <w:szCs w:val="16"/>
                <w:lang w:val="en-US"/>
              </w:rPr>
            </w:pPr>
            <w:r w:rsidRPr="00BA3F64">
              <w:rPr>
                <w:sz w:val="16"/>
                <w:szCs w:val="16"/>
                <w:lang w:val="en-US"/>
              </w:rPr>
              <w:t>7304 29 100 3</w:t>
            </w:r>
          </w:p>
          <w:p w14:paraId="1E193E50" w14:textId="77777777" w:rsidR="004E3D63" w:rsidRPr="00BA3F64" w:rsidRDefault="004E3D63" w:rsidP="0080726A">
            <w:pPr>
              <w:shd w:val="clear" w:color="auto" w:fill="FFFFFF"/>
              <w:ind w:firstLine="397"/>
              <w:jc w:val="left"/>
              <w:textAlignment w:val="baseline"/>
              <w:rPr>
                <w:sz w:val="16"/>
                <w:szCs w:val="16"/>
                <w:lang w:val="en-US"/>
              </w:rPr>
            </w:pPr>
            <w:r w:rsidRPr="00BA3F64">
              <w:rPr>
                <w:sz w:val="16"/>
                <w:szCs w:val="16"/>
                <w:lang w:val="en-US"/>
              </w:rPr>
              <w:t>7304 29 100 9</w:t>
            </w:r>
          </w:p>
          <w:p w14:paraId="497842C0" w14:textId="77777777" w:rsidR="004E3D63" w:rsidRPr="00BA3F64" w:rsidRDefault="004E3D63" w:rsidP="0080726A">
            <w:pPr>
              <w:shd w:val="clear" w:color="auto" w:fill="FFFFFF"/>
              <w:ind w:firstLine="397"/>
              <w:jc w:val="left"/>
              <w:textAlignment w:val="baseline"/>
              <w:rPr>
                <w:sz w:val="16"/>
                <w:szCs w:val="16"/>
                <w:lang w:val="en-US"/>
              </w:rPr>
            </w:pPr>
            <w:r w:rsidRPr="00BA3F64">
              <w:rPr>
                <w:sz w:val="16"/>
                <w:szCs w:val="16"/>
                <w:lang w:val="en-US"/>
              </w:rPr>
              <w:t>7304 29 300 1</w:t>
            </w:r>
          </w:p>
          <w:p w14:paraId="25A5A8BA" w14:textId="77777777" w:rsidR="004E3D63" w:rsidRPr="00BA3F64" w:rsidRDefault="004E3D63" w:rsidP="0080726A">
            <w:pPr>
              <w:shd w:val="clear" w:color="auto" w:fill="FFFFFF"/>
              <w:ind w:firstLine="397"/>
              <w:jc w:val="left"/>
              <w:textAlignment w:val="baseline"/>
              <w:rPr>
                <w:sz w:val="16"/>
                <w:szCs w:val="16"/>
                <w:lang w:val="en-US"/>
              </w:rPr>
            </w:pPr>
            <w:r w:rsidRPr="00BA3F64">
              <w:rPr>
                <w:sz w:val="16"/>
                <w:szCs w:val="16"/>
                <w:lang w:val="en-US"/>
              </w:rPr>
              <w:t>7304 29 300 2</w:t>
            </w:r>
          </w:p>
          <w:p w14:paraId="5F46AD67" w14:textId="77777777" w:rsidR="004E3D63" w:rsidRPr="00BA3F64" w:rsidRDefault="004E3D63" w:rsidP="0080726A">
            <w:pPr>
              <w:shd w:val="clear" w:color="auto" w:fill="FFFFFF"/>
              <w:ind w:firstLine="397"/>
              <w:jc w:val="left"/>
              <w:textAlignment w:val="baseline"/>
              <w:rPr>
                <w:sz w:val="16"/>
                <w:szCs w:val="16"/>
                <w:lang w:val="en-US"/>
              </w:rPr>
            </w:pPr>
            <w:r w:rsidRPr="00BA3F64">
              <w:rPr>
                <w:sz w:val="16"/>
                <w:szCs w:val="16"/>
                <w:lang w:val="en-US"/>
              </w:rPr>
              <w:t>7304 29 300 3</w:t>
            </w:r>
          </w:p>
          <w:p w14:paraId="35772D59" w14:textId="77777777" w:rsidR="004E3D63" w:rsidRPr="00BA3F64" w:rsidRDefault="004E3D63" w:rsidP="0080726A">
            <w:pPr>
              <w:shd w:val="clear" w:color="auto" w:fill="FFFFFF"/>
              <w:ind w:firstLine="397"/>
              <w:jc w:val="left"/>
              <w:textAlignment w:val="baseline"/>
              <w:rPr>
                <w:sz w:val="16"/>
                <w:szCs w:val="16"/>
                <w:lang w:val="en-US"/>
              </w:rPr>
            </w:pPr>
            <w:r w:rsidRPr="00BA3F64">
              <w:rPr>
                <w:sz w:val="16"/>
                <w:szCs w:val="16"/>
                <w:lang w:val="en-US"/>
              </w:rPr>
              <w:t>7304 29 300 4</w:t>
            </w:r>
          </w:p>
          <w:p w14:paraId="38137C82" w14:textId="77777777" w:rsidR="004E3D63" w:rsidRPr="00BA3F64" w:rsidRDefault="004E3D63" w:rsidP="0080726A">
            <w:pPr>
              <w:shd w:val="clear" w:color="auto" w:fill="FFFFFF"/>
              <w:ind w:firstLine="397"/>
              <w:jc w:val="left"/>
              <w:textAlignment w:val="baseline"/>
              <w:rPr>
                <w:sz w:val="16"/>
                <w:szCs w:val="16"/>
                <w:lang w:val="en-US"/>
              </w:rPr>
            </w:pPr>
            <w:r w:rsidRPr="00BA3F64">
              <w:rPr>
                <w:sz w:val="16"/>
                <w:szCs w:val="16"/>
                <w:lang w:val="en-US"/>
              </w:rPr>
              <w:t>7304 29 300 9</w:t>
            </w:r>
          </w:p>
          <w:p w14:paraId="5E9C6483" w14:textId="77777777" w:rsidR="004E3D63" w:rsidRPr="00BA3F64" w:rsidRDefault="004E3D63" w:rsidP="0080726A">
            <w:pPr>
              <w:shd w:val="clear" w:color="auto" w:fill="FFFFFF"/>
              <w:ind w:firstLine="397"/>
              <w:jc w:val="left"/>
              <w:textAlignment w:val="baseline"/>
              <w:rPr>
                <w:sz w:val="16"/>
                <w:szCs w:val="16"/>
                <w:lang w:val="en-US"/>
              </w:rPr>
            </w:pPr>
            <w:r w:rsidRPr="00BA3F64">
              <w:rPr>
                <w:sz w:val="16"/>
                <w:szCs w:val="16"/>
                <w:lang w:val="en-US"/>
              </w:rPr>
              <w:t>7304 29 900 1</w:t>
            </w:r>
          </w:p>
          <w:p w14:paraId="30C8D4E6" w14:textId="77777777" w:rsidR="004E3D63" w:rsidRPr="00BA3F64" w:rsidRDefault="004E3D63" w:rsidP="0080726A">
            <w:pPr>
              <w:shd w:val="clear" w:color="auto" w:fill="FFFFFF"/>
              <w:ind w:firstLine="397"/>
              <w:jc w:val="left"/>
              <w:textAlignment w:val="baseline"/>
              <w:rPr>
                <w:sz w:val="16"/>
                <w:szCs w:val="16"/>
                <w:lang w:val="en-US"/>
              </w:rPr>
            </w:pPr>
            <w:r w:rsidRPr="00BA3F64">
              <w:rPr>
                <w:sz w:val="16"/>
                <w:szCs w:val="16"/>
                <w:lang w:val="en-US"/>
              </w:rPr>
              <w:t>7304 29 900 9</w:t>
            </w:r>
          </w:p>
          <w:p w14:paraId="239C5732" w14:textId="77777777" w:rsidR="004E3D63" w:rsidRPr="00BA3F64" w:rsidRDefault="004E3D63" w:rsidP="0080726A">
            <w:pPr>
              <w:shd w:val="clear" w:color="auto" w:fill="FFFFFF"/>
              <w:ind w:firstLine="397"/>
              <w:jc w:val="left"/>
              <w:textAlignment w:val="baseline"/>
              <w:rPr>
                <w:sz w:val="16"/>
                <w:szCs w:val="16"/>
                <w:lang w:val="en-US"/>
              </w:rPr>
            </w:pPr>
            <w:r w:rsidRPr="00BA3F64">
              <w:rPr>
                <w:sz w:val="16"/>
                <w:szCs w:val="16"/>
                <w:lang w:val="en-US"/>
              </w:rPr>
              <w:t>7305 20 000 0</w:t>
            </w:r>
          </w:p>
          <w:p w14:paraId="3FC9D242" w14:textId="77777777" w:rsidR="004E3D63" w:rsidRPr="00BA3F64" w:rsidRDefault="004E3D63" w:rsidP="0080726A">
            <w:pPr>
              <w:shd w:val="clear" w:color="auto" w:fill="FFFFFF"/>
              <w:ind w:firstLine="397"/>
              <w:jc w:val="left"/>
              <w:textAlignment w:val="baseline"/>
              <w:rPr>
                <w:sz w:val="16"/>
                <w:szCs w:val="16"/>
                <w:lang w:val="en-US"/>
              </w:rPr>
            </w:pPr>
            <w:r w:rsidRPr="00BA3F64">
              <w:rPr>
                <w:sz w:val="16"/>
                <w:szCs w:val="16"/>
                <w:lang w:val="en-US"/>
              </w:rPr>
              <w:t>7306 21 000 0</w:t>
            </w:r>
          </w:p>
          <w:p w14:paraId="3C94178D" w14:textId="77777777" w:rsidR="004E3D63" w:rsidRPr="00BA3F64" w:rsidRDefault="004E3D63" w:rsidP="0080726A">
            <w:pPr>
              <w:shd w:val="clear" w:color="auto" w:fill="FFFFFF"/>
              <w:ind w:firstLine="397"/>
              <w:jc w:val="left"/>
              <w:textAlignment w:val="baseline"/>
              <w:rPr>
                <w:sz w:val="16"/>
                <w:szCs w:val="16"/>
                <w:lang w:val="en-US"/>
              </w:rPr>
            </w:pPr>
            <w:r w:rsidRPr="00BA3F64">
              <w:rPr>
                <w:sz w:val="16"/>
                <w:szCs w:val="16"/>
                <w:lang w:val="en-US"/>
              </w:rPr>
              <w:t>7306 29 000 0</w:t>
            </w:r>
          </w:p>
          <w:p w14:paraId="18585371" w14:textId="77777777" w:rsidR="004E3D63" w:rsidRPr="00BA3F64" w:rsidRDefault="004E3D63" w:rsidP="0080726A">
            <w:pPr>
              <w:shd w:val="clear" w:color="auto" w:fill="FFFFFF"/>
              <w:ind w:firstLine="397"/>
              <w:jc w:val="left"/>
              <w:textAlignment w:val="baseline"/>
              <w:rPr>
                <w:sz w:val="16"/>
                <w:szCs w:val="16"/>
                <w:lang w:val="en-US"/>
              </w:rPr>
            </w:pPr>
            <w:r w:rsidRPr="00BA3F64">
              <w:rPr>
                <w:sz w:val="16"/>
                <w:szCs w:val="16"/>
                <w:lang w:val="en-US"/>
              </w:rPr>
              <w:t>7304 24 000 1</w:t>
            </w:r>
          </w:p>
          <w:p w14:paraId="0F85DA04" w14:textId="77777777" w:rsidR="004E3D63" w:rsidRPr="00BA3F64" w:rsidRDefault="004E3D63" w:rsidP="0080726A">
            <w:pPr>
              <w:shd w:val="clear" w:color="auto" w:fill="FFFFFF"/>
              <w:ind w:firstLine="397"/>
              <w:jc w:val="left"/>
              <w:textAlignment w:val="baseline"/>
              <w:rPr>
                <w:sz w:val="16"/>
                <w:szCs w:val="16"/>
                <w:lang w:val="en-US"/>
              </w:rPr>
            </w:pPr>
            <w:r w:rsidRPr="00BA3F64">
              <w:rPr>
                <w:sz w:val="16"/>
                <w:szCs w:val="16"/>
                <w:lang w:val="en-US"/>
              </w:rPr>
              <w:t>7304 24 000 2</w:t>
            </w:r>
          </w:p>
          <w:p w14:paraId="1D097544" w14:textId="77777777" w:rsidR="004E3D63" w:rsidRPr="00BA3F64" w:rsidRDefault="004E3D63" w:rsidP="0080726A">
            <w:pPr>
              <w:shd w:val="clear" w:color="auto" w:fill="FFFFFF"/>
              <w:ind w:firstLine="397"/>
              <w:jc w:val="left"/>
              <w:textAlignment w:val="baseline"/>
              <w:rPr>
                <w:sz w:val="16"/>
                <w:szCs w:val="16"/>
                <w:lang w:val="en-US"/>
              </w:rPr>
            </w:pPr>
            <w:r w:rsidRPr="00BA3F64">
              <w:rPr>
                <w:sz w:val="16"/>
                <w:szCs w:val="16"/>
                <w:lang w:val="en-US"/>
              </w:rPr>
              <w:t>7304 24 000 5</w:t>
            </w:r>
          </w:p>
          <w:p w14:paraId="0EE472D2" w14:textId="77777777" w:rsidR="004E3D63" w:rsidRPr="00BA3F64" w:rsidRDefault="004E3D63" w:rsidP="0080726A">
            <w:pPr>
              <w:shd w:val="clear" w:color="auto" w:fill="FFFFFF"/>
              <w:ind w:firstLine="397"/>
              <w:jc w:val="left"/>
              <w:textAlignment w:val="baseline"/>
              <w:rPr>
                <w:sz w:val="16"/>
                <w:szCs w:val="16"/>
                <w:lang w:val="en-US"/>
              </w:rPr>
            </w:pPr>
            <w:r w:rsidRPr="00BA3F64">
              <w:rPr>
                <w:sz w:val="16"/>
                <w:szCs w:val="16"/>
                <w:lang w:val="en-US"/>
              </w:rPr>
              <w:t>7304 24 000 9</w:t>
            </w:r>
          </w:p>
          <w:p w14:paraId="6D158FD8" w14:textId="77777777" w:rsidR="004E3D63" w:rsidRPr="00BA3F64" w:rsidRDefault="004E3D63" w:rsidP="0080726A">
            <w:pPr>
              <w:shd w:val="clear" w:color="auto" w:fill="FFFFFF"/>
              <w:ind w:firstLine="397"/>
              <w:jc w:val="left"/>
              <w:textAlignment w:val="baseline"/>
              <w:rPr>
                <w:sz w:val="16"/>
                <w:szCs w:val="16"/>
                <w:lang w:val="en-US"/>
              </w:rPr>
            </w:pPr>
            <w:r w:rsidRPr="00BA3F64">
              <w:rPr>
                <w:sz w:val="16"/>
                <w:szCs w:val="16"/>
                <w:lang w:val="en-US"/>
              </w:rPr>
              <w:t>7304 29 100 1</w:t>
            </w:r>
          </w:p>
          <w:p w14:paraId="6F3C3C17" w14:textId="77777777" w:rsidR="004E3D63" w:rsidRPr="00BA3F64" w:rsidRDefault="004E3D63" w:rsidP="0080726A">
            <w:pPr>
              <w:shd w:val="clear" w:color="auto" w:fill="FFFFFF"/>
              <w:ind w:firstLine="397"/>
              <w:jc w:val="left"/>
              <w:textAlignment w:val="baseline"/>
              <w:rPr>
                <w:sz w:val="16"/>
                <w:szCs w:val="16"/>
                <w:lang w:val="en-US"/>
              </w:rPr>
            </w:pPr>
            <w:r w:rsidRPr="00BA3F64">
              <w:rPr>
                <w:sz w:val="16"/>
                <w:szCs w:val="16"/>
                <w:lang w:val="en-US"/>
              </w:rPr>
              <w:t>7304 29 100 2</w:t>
            </w:r>
          </w:p>
          <w:p w14:paraId="74DA2A79" w14:textId="77777777" w:rsidR="004E3D63" w:rsidRPr="00BA3F64" w:rsidRDefault="004E3D63" w:rsidP="0080726A">
            <w:pPr>
              <w:shd w:val="clear" w:color="auto" w:fill="FFFFFF"/>
              <w:ind w:firstLine="397"/>
              <w:jc w:val="left"/>
              <w:textAlignment w:val="baseline"/>
              <w:rPr>
                <w:sz w:val="16"/>
                <w:szCs w:val="16"/>
                <w:lang w:val="en-US"/>
              </w:rPr>
            </w:pPr>
            <w:r w:rsidRPr="00BA3F64">
              <w:rPr>
                <w:sz w:val="16"/>
                <w:szCs w:val="16"/>
                <w:lang w:val="en-US"/>
              </w:rPr>
              <w:t>7304 29 100 9</w:t>
            </w:r>
          </w:p>
          <w:p w14:paraId="709C685A" w14:textId="77777777" w:rsidR="004E3D63" w:rsidRPr="00BA3F64" w:rsidRDefault="004E3D63" w:rsidP="0080726A">
            <w:pPr>
              <w:shd w:val="clear" w:color="auto" w:fill="FFFFFF"/>
              <w:ind w:firstLine="397"/>
              <w:jc w:val="left"/>
              <w:textAlignment w:val="baseline"/>
              <w:rPr>
                <w:sz w:val="16"/>
                <w:szCs w:val="16"/>
                <w:lang w:val="en-US"/>
              </w:rPr>
            </w:pPr>
            <w:r w:rsidRPr="00BA3F64">
              <w:rPr>
                <w:sz w:val="16"/>
                <w:szCs w:val="16"/>
                <w:lang w:val="en-US"/>
              </w:rPr>
              <w:t>7304 29 300 1</w:t>
            </w:r>
          </w:p>
          <w:p w14:paraId="3B5C4366" w14:textId="77777777" w:rsidR="004E3D63" w:rsidRPr="00BA3F64" w:rsidRDefault="004E3D63" w:rsidP="0080726A">
            <w:pPr>
              <w:shd w:val="clear" w:color="auto" w:fill="FFFFFF"/>
              <w:ind w:firstLine="397"/>
              <w:jc w:val="left"/>
              <w:textAlignment w:val="baseline"/>
              <w:rPr>
                <w:sz w:val="16"/>
                <w:szCs w:val="16"/>
                <w:lang w:val="en-US"/>
              </w:rPr>
            </w:pPr>
            <w:r w:rsidRPr="00BA3F64">
              <w:rPr>
                <w:sz w:val="16"/>
                <w:szCs w:val="16"/>
                <w:lang w:val="en-US"/>
              </w:rPr>
              <w:t>7304 29 300 2</w:t>
            </w:r>
          </w:p>
          <w:p w14:paraId="5D927FE3" w14:textId="77777777" w:rsidR="004E3D63" w:rsidRPr="00BA3F64" w:rsidRDefault="004E3D63" w:rsidP="0080726A">
            <w:pPr>
              <w:shd w:val="clear" w:color="auto" w:fill="FFFFFF"/>
              <w:ind w:firstLine="397"/>
              <w:jc w:val="left"/>
              <w:textAlignment w:val="baseline"/>
              <w:rPr>
                <w:sz w:val="16"/>
                <w:szCs w:val="16"/>
                <w:lang w:val="en-US"/>
              </w:rPr>
            </w:pPr>
            <w:r w:rsidRPr="00BA3F64">
              <w:rPr>
                <w:sz w:val="16"/>
                <w:szCs w:val="16"/>
                <w:lang w:val="en-US"/>
              </w:rPr>
              <w:t>7304 29 300 9</w:t>
            </w:r>
          </w:p>
          <w:p w14:paraId="58410D84" w14:textId="77777777" w:rsidR="004E3D63" w:rsidRPr="00BA3F64" w:rsidRDefault="004E3D63" w:rsidP="0080726A">
            <w:pPr>
              <w:shd w:val="clear" w:color="auto" w:fill="FFFFFF"/>
              <w:ind w:firstLine="397"/>
              <w:jc w:val="left"/>
              <w:textAlignment w:val="baseline"/>
              <w:rPr>
                <w:sz w:val="16"/>
                <w:szCs w:val="16"/>
                <w:lang w:val="en-US"/>
              </w:rPr>
            </w:pPr>
            <w:r w:rsidRPr="00BA3F64">
              <w:rPr>
                <w:sz w:val="16"/>
                <w:szCs w:val="16"/>
                <w:lang w:val="en-US"/>
              </w:rPr>
              <w:t>7306 21 000 0</w:t>
            </w:r>
          </w:p>
          <w:p w14:paraId="52B069ED" w14:textId="77777777" w:rsidR="004E3D63" w:rsidRPr="00BA3F64" w:rsidRDefault="004E3D63" w:rsidP="0080726A">
            <w:pPr>
              <w:shd w:val="clear" w:color="auto" w:fill="FFFFFF"/>
              <w:ind w:firstLine="397"/>
              <w:jc w:val="left"/>
              <w:textAlignment w:val="baseline"/>
              <w:rPr>
                <w:sz w:val="16"/>
                <w:szCs w:val="16"/>
                <w:lang w:val="en-US"/>
              </w:rPr>
            </w:pPr>
            <w:r w:rsidRPr="00BA3F64">
              <w:rPr>
                <w:sz w:val="16"/>
                <w:szCs w:val="16"/>
                <w:lang w:val="en-US"/>
              </w:rPr>
              <w:t>7306 29 000 0</w:t>
            </w:r>
          </w:p>
          <w:p w14:paraId="54DC954B" w14:textId="77777777" w:rsidR="004E3D63" w:rsidRDefault="004E3D63" w:rsidP="0080726A">
            <w:pPr>
              <w:rPr>
                <w:sz w:val="16"/>
                <w:szCs w:val="16"/>
              </w:rPr>
            </w:pPr>
          </w:p>
          <w:p w14:paraId="2D58432D" w14:textId="77777777" w:rsidR="004E3D63" w:rsidRPr="00BA3F64" w:rsidRDefault="004E3D63" w:rsidP="0080726A">
            <w:pPr>
              <w:rPr>
                <w:rFonts w:eastAsia="Times New Roman"/>
                <w:sz w:val="16"/>
                <w:szCs w:val="16"/>
                <w:lang w:val="ru-RU"/>
              </w:rPr>
            </w:pPr>
          </w:p>
        </w:tc>
        <w:tc>
          <w:tcPr>
            <w:tcW w:w="6425" w:type="dxa"/>
            <w:hideMark/>
          </w:tcPr>
          <w:p w14:paraId="2E15E286" w14:textId="77777777" w:rsidR="004E3D63" w:rsidRPr="00BA3F64" w:rsidRDefault="004E3D63" w:rsidP="0080726A">
            <w:pPr>
              <w:jc w:val="center"/>
              <w:rPr>
                <w:rFonts w:eastAsia="Times New Roman"/>
                <w:sz w:val="16"/>
                <w:szCs w:val="16"/>
                <w:lang w:val="en-US"/>
              </w:rPr>
            </w:pPr>
            <w:r>
              <w:rPr>
                <w:sz w:val="16"/>
                <w:szCs w:val="16"/>
                <w:lang w:val="en-US"/>
              </w:rPr>
              <w:t>Steel pipes</w:t>
            </w:r>
          </w:p>
        </w:tc>
      </w:tr>
    </w:tbl>
    <w:p w14:paraId="4EF7E20A" w14:textId="77777777" w:rsidR="004E3D63" w:rsidRDefault="004E3D63" w:rsidP="004E3D63">
      <w:pPr>
        <w:rPr>
          <w:sz w:val="15"/>
          <w:szCs w:val="15"/>
        </w:rPr>
      </w:pPr>
    </w:p>
    <w:p w14:paraId="16A77546" w14:textId="77777777" w:rsidR="004E3D63" w:rsidRDefault="004E3D63" w:rsidP="004E3D63">
      <w:pPr>
        <w:rPr>
          <w:lang w:val="en-US" w:eastAsia="ru-RU"/>
        </w:rPr>
      </w:pPr>
      <w:r>
        <w:rPr>
          <w:lang w:val="en-US" w:eastAsia="ru-RU"/>
        </w:rPr>
        <w:t>3. The system applies to importers of controlled goods from all countries.</w:t>
      </w:r>
    </w:p>
    <w:p w14:paraId="314AB787" w14:textId="77777777" w:rsidR="004E3D63" w:rsidRDefault="004E3D63" w:rsidP="004E3D63">
      <w:pPr>
        <w:rPr>
          <w:rFonts w:eastAsia="Verdana"/>
          <w:lang w:val="en-US"/>
        </w:rPr>
      </w:pPr>
    </w:p>
    <w:p w14:paraId="1A6F7942" w14:textId="77777777" w:rsidR="004E3D63" w:rsidRPr="007B0777" w:rsidRDefault="004E3D63" w:rsidP="004E3D63">
      <w:pPr>
        <w:rPr>
          <w:rFonts w:eastAsia="Verdana"/>
          <w:lang w:val="en-US"/>
        </w:rPr>
      </w:pPr>
      <w:r>
        <w:rPr>
          <w:rFonts w:eastAsia="Verdana"/>
          <w:lang w:val="en-US"/>
        </w:rPr>
        <w:t xml:space="preserve">4. The use of permits enables the Government to monitor the quantities of controlled goods imported. The system is not intended to restrict the quantity or volume of </w:t>
      </w:r>
      <w:r>
        <w:rPr>
          <w:rFonts w:eastAsia="Verdana"/>
        </w:rPr>
        <w:t>imports.</w:t>
      </w:r>
    </w:p>
    <w:p w14:paraId="418B89D4" w14:textId="77777777" w:rsidR="004E3D63" w:rsidRDefault="004E3D63" w:rsidP="004E3D63">
      <w:pPr>
        <w:rPr>
          <w:rFonts w:eastAsia="Verdana"/>
          <w:lang w:val="en-US"/>
        </w:rPr>
      </w:pPr>
    </w:p>
    <w:p w14:paraId="21337457" w14:textId="77777777" w:rsidR="004E3D63" w:rsidRDefault="004E3D63" w:rsidP="004E3D63">
      <w:pPr>
        <w:rPr>
          <w:rFonts w:eastAsia="Verdana"/>
          <w:lang w:val="en-US"/>
        </w:rPr>
      </w:pPr>
      <w:r>
        <w:rPr>
          <w:rFonts w:eastAsia="Verdana"/>
          <w:lang w:val="en-US"/>
        </w:rPr>
        <w:t>5. The controls on the importation of goods specified in this category are statutory requirements under the legislation detailed below:</w:t>
      </w:r>
    </w:p>
    <w:p w14:paraId="4E02FDC7" w14:textId="77777777" w:rsidR="004E3D63" w:rsidRDefault="004E3D63" w:rsidP="004E3D63">
      <w:pPr>
        <w:rPr>
          <w:rFonts w:eastAsia="Verdana"/>
          <w:lang w:val="en-US"/>
        </w:rPr>
      </w:pPr>
    </w:p>
    <w:p w14:paraId="63CEA2C4" w14:textId="341DEFA3" w:rsidR="004E3D63" w:rsidRDefault="004E3D63" w:rsidP="004E3D63">
      <w:pPr>
        <w:rPr>
          <w:rFonts w:eastAsia="Verdana"/>
          <w:lang w:val="en-US"/>
        </w:rPr>
      </w:pPr>
      <w:r>
        <w:rPr>
          <w:rFonts w:eastAsia="Verdana"/>
          <w:lang w:val="en-US"/>
        </w:rPr>
        <w:t xml:space="preserve">-    </w:t>
      </w:r>
      <w:r w:rsidR="00817441">
        <w:rPr>
          <w:rFonts w:eastAsia="Verdana"/>
          <w:lang w:val="en-US"/>
        </w:rPr>
        <w:tab/>
      </w:r>
      <w:r>
        <w:rPr>
          <w:rFonts w:eastAsia="Verdana"/>
          <w:lang w:val="en-US"/>
        </w:rPr>
        <w:t>Treaty on the Eurasian Economic Union (EAEU) of 29 May 2014;</w:t>
      </w:r>
    </w:p>
    <w:p w14:paraId="0947337D" w14:textId="03D33C6E" w:rsidR="004E3D63" w:rsidRDefault="004E3D63" w:rsidP="004E3D63">
      <w:pPr>
        <w:ind w:left="567" w:hanging="567"/>
        <w:rPr>
          <w:rFonts w:eastAsia="Verdana"/>
          <w:lang w:val="en-US"/>
        </w:rPr>
      </w:pPr>
      <w:r>
        <w:rPr>
          <w:rFonts w:eastAsia="Verdana"/>
          <w:lang w:val="en-US"/>
        </w:rPr>
        <w:lastRenderedPageBreak/>
        <w:t xml:space="preserve">- </w:t>
      </w:r>
      <w:r>
        <w:rPr>
          <w:rFonts w:eastAsia="Verdana"/>
          <w:lang w:val="en-US"/>
        </w:rPr>
        <w:tab/>
        <w:t xml:space="preserve">Annex No. 7 </w:t>
      </w:r>
      <w:r w:rsidR="009E1F3E">
        <w:rPr>
          <w:rFonts w:eastAsia="Verdana"/>
          <w:lang w:val="en-US"/>
        </w:rPr>
        <w:t>"</w:t>
      </w:r>
      <w:r>
        <w:rPr>
          <w:rFonts w:eastAsia="Verdana"/>
          <w:lang w:val="en-US"/>
        </w:rPr>
        <w:t>Protocol on Non-Tariff Measures Concerning Third Countries</w:t>
      </w:r>
      <w:r w:rsidR="009E1F3E">
        <w:rPr>
          <w:rFonts w:eastAsia="Verdana"/>
          <w:lang w:val="en-US"/>
        </w:rPr>
        <w:t>"</w:t>
      </w:r>
      <w:r>
        <w:rPr>
          <w:rFonts w:eastAsia="Verdana"/>
          <w:lang w:val="en-US"/>
        </w:rPr>
        <w:t xml:space="preserve"> to the Treaty on the EAEU;</w:t>
      </w:r>
    </w:p>
    <w:p w14:paraId="0B8F06AC" w14:textId="01F1A833" w:rsidR="004E3D63" w:rsidRPr="00650512" w:rsidRDefault="004E3D63" w:rsidP="004E3D63">
      <w:pPr>
        <w:shd w:val="clear" w:color="auto" w:fill="FFFFFF" w:themeFill="background1"/>
        <w:ind w:left="567" w:hanging="709"/>
        <w:rPr>
          <w:rFonts w:eastAsia="Verdana"/>
          <w:lang w:val="en-US"/>
        </w:rPr>
      </w:pPr>
      <w:r w:rsidRPr="00202AEB">
        <w:rPr>
          <w:rFonts w:eastAsia="Verdana"/>
          <w:lang w:val="en-US"/>
        </w:rPr>
        <w:t xml:space="preserve">-       </w:t>
      </w:r>
      <w:r w:rsidR="00817441">
        <w:rPr>
          <w:rFonts w:eastAsia="Verdana"/>
          <w:lang w:val="en-US"/>
        </w:rPr>
        <w:tab/>
      </w:r>
      <w:r>
        <w:rPr>
          <w:rFonts w:eastAsia="Verdana"/>
          <w:lang w:val="en-US"/>
        </w:rPr>
        <w:t xml:space="preserve">Decision of the Collegium of the Eurasian Economic Commission (EEC) No. 90 </w:t>
      </w:r>
      <w:r w:rsidR="009E1F3E">
        <w:rPr>
          <w:rFonts w:eastAsia="Verdana"/>
          <w:lang w:val="en-US"/>
        </w:rPr>
        <w:t>"</w:t>
      </w:r>
      <w:r>
        <w:rPr>
          <w:rFonts w:eastAsia="Verdana"/>
          <w:lang w:val="en-US"/>
        </w:rPr>
        <w:t>On Automatic Licensing (Surveillance) of Importation of Certain Types of Ste</w:t>
      </w:r>
      <w:r w:rsidR="009E1F3E">
        <w:rPr>
          <w:rFonts w:eastAsia="Verdana"/>
          <w:lang w:val="en-US"/>
        </w:rPr>
        <w:t>e</w:t>
      </w:r>
      <w:r>
        <w:rPr>
          <w:rFonts w:eastAsia="Verdana"/>
          <w:lang w:val="en-US"/>
        </w:rPr>
        <w:t>l Pipes</w:t>
      </w:r>
      <w:r w:rsidR="009E1F3E">
        <w:rPr>
          <w:rFonts w:eastAsia="Verdana"/>
          <w:lang w:val="en-US"/>
        </w:rPr>
        <w:t>"</w:t>
      </w:r>
      <w:r>
        <w:rPr>
          <w:rFonts w:eastAsia="Verdana"/>
          <w:lang w:val="en-US"/>
        </w:rPr>
        <w:t xml:space="preserve"> of 04 June 2019</w:t>
      </w:r>
      <w:r w:rsidRPr="00650512">
        <w:rPr>
          <w:rFonts w:eastAsia="Verdana"/>
          <w:shd w:val="clear" w:color="auto" w:fill="FFFFFF" w:themeFill="background1"/>
          <w:lang w:val="en-US"/>
        </w:rPr>
        <w:t xml:space="preserve">; </w:t>
      </w:r>
    </w:p>
    <w:p w14:paraId="08FFBA2C" w14:textId="3E65769E" w:rsidR="004E3D63" w:rsidRDefault="004E3D63" w:rsidP="004E3D63">
      <w:pPr>
        <w:ind w:left="567" w:hanging="567"/>
        <w:rPr>
          <w:rFonts w:eastAsia="Verdana"/>
          <w:lang w:val="en-US"/>
        </w:rPr>
      </w:pPr>
      <w:r>
        <w:rPr>
          <w:rFonts w:eastAsia="Verdana"/>
          <w:lang w:val="en-US"/>
        </w:rPr>
        <w:t xml:space="preserve">- </w:t>
      </w:r>
      <w:r>
        <w:rPr>
          <w:rFonts w:eastAsia="Verdana"/>
          <w:lang w:val="en-US"/>
        </w:rPr>
        <w:tab/>
        <w:t xml:space="preserve">Decision of the Collegium of the Eurasian Economic Commission (EEC) No. 30 </w:t>
      </w:r>
      <w:r w:rsidR="009E1F3E">
        <w:rPr>
          <w:rFonts w:eastAsia="Verdana"/>
          <w:lang w:val="en-US"/>
        </w:rPr>
        <w:t>"</w:t>
      </w:r>
      <w:r>
        <w:rPr>
          <w:rFonts w:eastAsia="Verdana"/>
          <w:lang w:val="en-US"/>
        </w:rPr>
        <w:t>On Measures of Non-Tariff Regulation</w:t>
      </w:r>
      <w:r w:rsidR="009E1F3E">
        <w:rPr>
          <w:rFonts w:eastAsia="Verdana"/>
          <w:lang w:val="en-US"/>
        </w:rPr>
        <w:t>"</w:t>
      </w:r>
      <w:r>
        <w:rPr>
          <w:rFonts w:eastAsia="Verdana"/>
          <w:lang w:val="en-US"/>
        </w:rPr>
        <w:t xml:space="preserve"> of 21 April 2015;</w:t>
      </w:r>
    </w:p>
    <w:p w14:paraId="5595DA9D" w14:textId="679D22F3" w:rsidR="004E3D63" w:rsidRPr="0008271A" w:rsidRDefault="004E3D63" w:rsidP="004E3D63">
      <w:pPr>
        <w:ind w:left="567" w:hanging="567"/>
        <w:rPr>
          <w:rFonts w:eastAsia="Verdana"/>
          <w:lang w:val="en-US"/>
        </w:rPr>
      </w:pPr>
      <w:r w:rsidRPr="0008271A">
        <w:rPr>
          <w:lang w:val="en-US"/>
        </w:rPr>
        <w:t xml:space="preserve">-      </w:t>
      </w:r>
      <w:r w:rsidR="00817441">
        <w:rPr>
          <w:lang w:val="en-US"/>
        </w:rPr>
        <w:tab/>
      </w:r>
      <w:r w:rsidRPr="00117FF8">
        <w:rPr>
          <w:lang w:val="en-US"/>
        </w:rPr>
        <w:t>Decision of the Collegium of the Eurasian Economic Union No.199 of 6 November 2014</w:t>
      </w:r>
      <w:r w:rsidRPr="0008271A">
        <w:rPr>
          <w:lang w:val="en-US"/>
        </w:rPr>
        <w:t>;</w:t>
      </w:r>
    </w:p>
    <w:p w14:paraId="70F08E73" w14:textId="4FC2CE25" w:rsidR="004E3D63" w:rsidRDefault="004E3D63" w:rsidP="004E3D63">
      <w:pPr>
        <w:ind w:left="567" w:hanging="567"/>
        <w:rPr>
          <w:rFonts w:eastAsia="Verdana"/>
          <w:lang w:val="en-US"/>
        </w:rPr>
      </w:pPr>
      <w:r>
        <w:rPr>
          <w:rFonts w:eastAsia="Verdana"/>
          <w:lang w:val="en-US"/>
        </w:rPr>
        <w:t xml:space="preserve">- </w:t>
      </w:r>
      <w:r w:rsidR="00817441">
        <w:rPr>
          <w:rFonts w:eastAsia="Verdana"/>
          <w:lang w:val="en-US"/>
        </w:rPr>
        <w:tab/>
      </w:r>
      <w:r>
        <w:rPr>
          <w:rFonts w:eastAsia="Verdana"/>
          <w:lang w:val="en-US"/>
        </w:rPr>
        <w:t xml:space="preserve">Law of the Republic of Kazakhstan No. 544-II </w:t>
      </w:r>
      <w:r w:rsidR="009E1F3E">
        <w:rPr>
          <w:rFonts w:eastAsia="Verdana"/>
          <w:lang w:val="en-US"/>
        </w:rPr>
        <w:t>"</w:t>
      </w:r>
      <w:r>
        <w:rPr>
          <w:rFonts w:eastAsia="Verdana"/>
          <w:lang w:val="en-US"/>
        </w:rPr>
        <w:t>On Regulation of Trade Activity</w:t>
      </w:r>
      <w:r w:rsidR="009E1F3E">
        <w:rPr>
          <w:rFonts w:eastAsia="Verdana"/>
          <w:lang w:val="en-US"/>
        </w:rPr>
        <w:t>"</w:t>
      </w:r>
      <w:r>
        <w:rPr>
          <w:rFonts w:eastAsia="Verdana"/>
          <w:lang w:val="en-US"/>
        </w:rPr>
        <w:t xml:space="preserve"> of 12 April 2004;</w:t>
      </w:r>
    </w:p>
    <w:p w14:paraId="5795D4AD" w14:textId="5382A026" w:rsidR="004E3D63" w:rsidRDefault="004E3D63" w:rsidP="004E3D63">
      <w:pPr>
        <w:ind w:left="567" w:hanging="567"/>
        <w:rPr>
          <w:rFonts w:eastAsia="Verdana"/>
          <w:lang w:val="en-US"/>
        </w:rPr>
      </w:pPr>
      <w:r>
        <w:rPr>
          <w:rFonts w:eastAsia="Verdana"/>
          <w:lang w:val="en-US"/>
        </w:rPr>
        <w:t xml:space="preserve">- </w:t>
      </w:r>
      <w:r>
        <w:rPr>
          <w:rFonts w:eastAsia="Verdana"/>
          <w:lang w:val="en-US"/>
        </w:rPr>
        <w:tab/>
        <w:t xml:space="preserve">Law of the Republic of Kazakhstan No. 202-V </w:t>
      </w:r>
      <w:r w:rsidR="009E1F3E">
        <w:rPr>
          <w:rFonts w:eastAsia="Verdana"/>
          <w:lang w:val="en-US"/>
        </w:rPr>
        <w:t>"</w:t>
      </w:r>
      <w:r>
        <w:rPr>
          <w:rFonts w:eastAsia="Verdana"/>
          <w:lang w:val="en-US"/>
        </w:rPr>
        <w:t>On Permissions and Notifications</w:t>
      </w:r>
      <w:r w:rsidR="009E1F3E">
        <w:rPr>
          <w:rFonts w:eastAsia="Verdana"/>
          <w:lang w:val="en-US"/>
        </w:rPr>
        <w:t>"</w:t>
      </w:r>
      <w:r>
        <w:rPr>
          <w:rFonts w:eastAsia="Verdana"/>
          <w:lang w:val="en-US"/>
        </w:rPr>
        <w:t xml:space="preserve"> of 16 May 2014;</w:t>
      </w:r>
    </w:p>
    <w:p w14:paraId="2A0CD747" w14:textId="164D06EC" w:rsidR="004E3D63" w:rsidRDefault="004E3D63" w:rsidP="004E3D63">
      <w:pPr>
        <w:ind w:left="567" w:hanging="567"/>
        <w:rPr>
          <w:rFonts w:eastAsia="Verdana"/>
          <w:lang w:val="en-US"/>
        </w:rPr>
      </w:pPr>
      <w:r>
        <w:rPr>
          <w:rFonts w:eastAsia="Verdana"/>
          <w:lang w:val="en-US"/>
        </w:rPr>
        <w:t xml:space="preserve">- </w:t>
      </w:r>
      <w:r>
        <w:rPr>
          <w:rFonts w:eastAsia="Verdana"/>
          <w:lang w:val="en-US"/>
        </w:rPr>
        <w:tab/>
        <w:t xml:space="preserve">Resolution of the Government of the Republic of Kazakhstan No. 983 </w:t>
      </w:r>
      <w:r w:rsidR="009E1F3E">
        <w:rPr>
          <w:rFonts w:eastAsia="Verdana"/>
          <w:lang w:val="en-US"/>
        </w:rPr>
        <w:t>"</w:t>
      </w:r>
      <w:r>
        <w:rPr>
          <w:rFonts w:eastAsia="Verdana"/>
          <w:lang w:val="en-US"/>
        </w:rPr>
        <w:t>On Approval of the List of the Government Services</w:t>
      </w:r>
      <w:r w:rsidR="009E1F3E">
        <w:rPr>
          <w:rFonts w:eastAsia="Verdana"/>
          <w:lang w:val="en-US"/>
        </w:rPr>
        <w:t>"</w:t>
      </w:r>
      <w:r>
        <w:rPr>
          <w:rFonts w:eastAsia="Verdana"/>
          <w:lang w:val="en-US"/>
        </w:rPr>
        <w:t xml:space="preserve"> of 18 September 2013;</w:t>
      </w:r>
    </w:p>
    <w:p w14:paraId="49AB7DE2" w14:textId="79ECF5C8" w:rsidR="004E3D63" w:rsidRDefault="004E3D63" w:rsidP="004E3D63">
      <w:pPr>
        <w:ind w:left="567" w:hanging="567"/>
        <w:rPr>
          <w:rFonts w:eastAsia="Verdana"/>
          <w:lang w:val="en-US"/>
        </w:rPr>
      </w:pPr>
      <w:r>
        <w:rPr>
          <w:rFonts w:eastAsia="Verdana"/>
          <w:lang w:val="en-US"/>
        </w:rPr>
        <w:t>-</w:t>
      </w:r>
      <w:r>
        <w:rPr>
          <w:rFonts w:eastAsia="Verdana"/>
          <w:lang w:val="en-US"/>
        </w:rPr>
        <w:tab/>
        <w:t xml:space="preserve">Order of the Minister of the National Economy of the Republic of Kazakhstan No. 67 </w:t>
      </w:r>
      <w:r w:rsidR="009E1F3E">
        <w:rPr>
          <w:rFonts w:eastAsia="Verdana"/>
          <w:lang w:val="en-US"/>
        </w:rPr>
        <w:t>"</w:t>
      </w:r>
      <w:r>
        <w:rPr>
          <w:rFonts w:eastAsia="Verdana"/>
          <w:lang w:val="en-US"/>
        </w:rPr>
        <w:t xml:space="preserve">On Approval of the Qualification Requirements Maintained for Activities on Export and Import Licensing of Goods, List of Documents Confirming Compliance with them, Application Forms for Obtaining a </w:t>
      </w:r>
      <w:proofErr w:type="spellStart"/>
      <w:r>
        <w:rPr>
          <w:rFonts w:eastAsia="Verdana"/>
          <w:lang w:val="en-US"/>
        </w:rPr>
        <w:t>Licence</w:t>
      </w:r>
      <w:proofErr w:type="spellEnd"/>
      <w:r>
        <w:rPr>
          <w:rFonts w:eastAsia="Verdana"/>
          <w:lang w:val="en-US"/>
        </w:rPr>
        <w:t xml:space="preserve"> and (or) Annex to the </w:t>
      </w:r>
      <w:proofErr w:type="spellStart"/>
      <w:r>
        <w:rPr>
          <w:rFonts w:eastAsia="Verdana"/>
          <w:lang w:val="en-US"/>
        </w:rPr>
        <w:t>Licence</w:t>
      </w:r>
      <w:proofErr w:type="spellEnd"/>
      <w:r>
        <w:rPr>
          <w:rFonts w:eastAsia="Verdana"/>
          <w:lang w:val="en-US"/>
        </w:rPr>
        <w:t xml:space="preserve">, the Form of a </w:t>
      </w:r>
      <w:proofErr w:type="spellStart"/>
      <w:r>
        <w:rPr>
          <w:rFonts w:eastAsia="Verdana"/>
          <w:lang w:val="en-US"/>
        </w:rPr>
        <w:t>Licence</w:t>
      </w:r>
      <w:proofErr w:type="spellEnd"/>
      <w:r>
        <w:rPr>
          <w:rFonts w:eastAsia="Verdana"/>
          <w:lang w:val="en-US"/>
        </w:rPr>
        <w:t xml:space="preserve"> and (or) Annexes to the </w:t>
      </w:r>
      <w:proofErr w:type="spellStart"/>
      <w:r>
        <w:rPr>
          <w:rFonts w:eastAsia="Verdana"/>
          <w:lang w:val="en-US"/>
        </w:rPr>
        <w:t>Licence</w:t>
      </w:r>
      <w:proofErr w:type="spellEnd"/>
      <w:r w:rsidR="009E1F3E">
        <w:rPr>
          <w:rFonts w:eastAsia="Verdana"/>
          <w:lang w:val="en-US"/>
        </w:rPr>
        <w:t>"</w:t>
      </w:r>
      <w:r>
        <w:rPr>
          <w:rFonts w:eastAsia="Verdana"/>
          <w:lang w:val="en-US"/>
        </w:rPr>
        <w:t xml:space="preserve"> of 30 January 2015</w:t>
      </w:r>
      <w:r w:rsidRPr="0008271A">
        <w:rPr>
          <w:rFonts w:eastAsia="Verdana"/>
          <w:lang w:val="en-US"/>
        </w:rPr>
        <w:t>;</w:t>
      </w:r>
    </w:p>
    <w:p w14:paraId="53091EB1" w14:textId="763C71BF" w:rsidR="004E3D63" w:rsidRPr="00516517" w:rsidRDefault="004E3D63" w:rsidP="004E3D63">
      <w:pPr>
        <w:ind w:left="567" w:hanging="567"/>
        <w:rPr>
          <w:b/>
          <w:lang w:val="en-US"/>
        </w:rPr>
      </w:pPr>
      <w:r w:rsidRPr="0008271A">
        <w:rPr>
          <w:rFonts w:eastAsia="Verdana"/>
          <w:lang w:val="en-US"/>
        </w:rPr>
        <w:t xml:space="preserve"> -      </w:t>
      </w:r>
      <w:r w:rsidRPr="00016D69">
        <w:rPr>
          <w:lang w:val="en-US"/>
        </w:rPr>
        <w:t>Order of the Minister of Trade and Integration of the Republic of Kazakhstan No.</w:t>
      </w:r>
      <w:r w:rsidR="009E1F3E">
        <w:rPr>
          <w:lang w:val="en-US"/>
        </w:rPr>
        <w:t xml:space="preserve"> </w:t>
      </w:r>
      <w:r w:rsidR="0096424F">
        <w:rPr>
          <w:lang w:val="en-US"/>
        </w:rPr>
        <w:t>51-HK</w:t>
      </w:r>
      <w:r w:rsidRPr="00016D69">
        <w:rPr>
          <w:lang w:val="kk-KZ"/>
        </w:rPr>
        <w:t xml:space="preserve"> </w:t>
      </w:r>
      <w:r w:rsidR="009E1F3E">
        <w:rPr>
          <w:lang w:val="en-US"/>
        </w:rPr>
        <w:t>"</w:t>
      </w:r>
      <w:r w:rsidRPr="00016D69">
        <w:rPr>
          <w:lang w:val="en-US"/>
        </w:rPr>
        <w:t xml:space="preserve">On Approval of the Rules for Government Services in the Field of Trade </w:t>
      </w:r>
      <w:r w:rsidRPr="00016D69">
        <w:rPr>
          <w:lang w:val="en-US"/>
        </w:rPr>
        <w:br/>
        <w:t>Activities</w:t>
      </w:r>
      <w:r w:rsidR="009E1F3E">
        <w:rPr>
          <w:lang w:val="en-US"/>
        </w:rPr>
        <w:t>"</w:t>
      </w:r>
      <w:r w:rsidRPr="00016D69">
        <w:rPr>
          <w:lang w:val="en-US"/>
        </w:rPr>
        <w:t xml:space="preserve"> of 16 March 2020.</w:t>
      </w:r>
    </w:p>
    <w:p w14:paraId="0792A9F8" w14:textId="77777777" w:rsidR="00817441" w:rsidRDefault="00817441" w:rsidP="004E3D63">
      <w:pPr>
        <w:rPr>
          <w:rFonts w:eastAsia="Verdana"/>
          <w:lang w:val="en-US"/>
        </w:rPr>
      </w:pPr>
    </w:p>
    <w:p w14:paraId="26C8C23A" w14:textId="432F45B9" w:rsidR="004E3D63" w:rsidRDefault="004E3D63" w:rsidP="004E3D63">
      <w:pPr>
        <w:rPr>
          <w:rFonts w:eastAsia="Verdana"/>
          <w:lang w:val="en-US"/>
        </w:rPr>
      </w:pPr>
      <w:r>
        <w:rPr>
          <w:rFonts w:eastAsia="Verdana"/>
          <w:lang w:val="en-US"/>
        </w:rPr>
        <w:t>This system cannot be abolished without legislative approval.</w:t>
      </w:r>
    </w:p>
    <w:p w14:paraId="7ECFED61" w14:textId="77777777" w:rsidR="004E3D63" w:rsidRDefault="004E3D63" w:rsidP="004E3D63">
      <w:pPr>
        <w:tabs>
          <w:tab w:val="left" w:pos="-1440"/>
          <w:tab w:val="left" w:pos="-720"/>
        </w:tabs>
        <w:rPr>
          <w:szCs w:val="18"/>
          <w:lang w:val="en-US"/>
        </w:rPr>
      </w:pPr>
    </w:p>
    <w:p w14:paraId="09D298EE" w14:textId="77777777" w:rsidR="004E3D63" w:rsidRDefault="004E3D63" w:rsidP="004E3D63">
      <w:pPr>
        <w:pStyle w:val="Ttulo7"/>
        <w:rPr>
          <w:szCs w:val="18"/>
        </w:rPr>
      </w:pPr>
      <w:r>
        <w:rPr>
          <w:szCs w:val="18"/>
        </w:rPr>
        <w:t>Procedures</w:t>
      </w:r>
    </w:p>
    <w:p w14:paraId="6F418B25" w14:textId="0C30C3E1" w:rsidR="004E3D63" w:rsidRDefault="004E3D63" w:rsidP="004E3D63">
      <w:pPr>
        <w:ind w:left="567" w:hanging="567"/>
        <w:rPr>
          <w:iCs/>
        </w:rPr>
      </w:pPr>
      <w:r>
        <w:rPr>
          <w:iCs/>
        </w:rPr>
        <w:t>6. Not applicable.</w:t>
      </w:r>
    </w:p>
    <w:p w14:paraId="45D7357A" w14:textId="6C2B5FA3" w:rsidR="009A0F52" w:rsidRDefault="009A0F52" w:rsidP="004E3D63">
      <w:pPr>
        <w:ind w:left="567" w:hanging="567"/>
        <w:rPr>
          <w:iCs/>
        </w:rPr>
      </w:pPr>
    </w:p>
    <w:p w14:paraId="4083FC7C" w14:textId="77777777" w:rsidR="004E3D63" w:rsidRDefault="004E3D63" w:rsidP="004E3D63">
      <w:pPr>
        <w:rPr>
          <w:lang w:val="en-US"/>
        </w:rPr>
      </w:pPr>
      <w:r>
        <w:t>7.</w:t>
      </w:r>
      <w:r>
        <w:rPr>
          <w:lang w:val="en-US"/>
        </w:rPr>
        <w:t xml:space="preserve"> Where there is no quantitative limit on importation of a product or on imports from a particular country. </w:t>
      </w:r>
    </w:p>
    <w:p w14:paraId="2279E635" w14:textId="77777777" w:rsidR="004E3D63" w:rsidRDefault="004E3D63" w:rsidP="004E3D63">
      <w:pPr>
        <w:ind w:left="567" w:hanging="567"/>
        <w:rPr>
          <w:iCs/>
          <w:lang w:val="en-US"/>
        </w:rPr>
      </w:pPr>
    </w:p>
    <w:p w14:paraId="39814BD5" w14:textId="77777777" w:rsidR="004E3D63" w:rsidRDefault="004E3D63" w:rsidP="004E3D63">
      <w:pPr>
        <w:ind w:left="567" w:hanging="567"/>
        <w:rPr>
          <w:lang w:val="en-US"/>
        </w:rPr>
      </w:pPr>
      <w:r>
        <w:rPr>
          <w:iCs/>
        </w:rPr>
        <w:t>a)</w:t>
      </w:r>
      <w:r>
        <w:rPr>
          <w:iCs/>
        </w:rPr>
        <w:tab/>
      </w:r>
      <w:r>
        <w:rPr>
          <w:lang w:val="en-US"/>
        </w:rPr>
        <w:t>Application for a permit should be made before importation of goods. Goods arriving at the customs without a</w:t>
      </w:r>
      <w:r w:rsidRPr="00643C91">
        <w:rPr>
          <w:lang w:val="en-US"/>
        </w:rPr>
        <w:t xml:space="preserve"> </w:t>
      </w:r>
      <w:r>
        <w:rPr>
          <w:lang w:val="en-US"/>
        </w:rPr>
        <w:t>permit cannot be imported. The maximum processing time for a permit is 1 working day.</w:t>
      </w:r>
    </w:p>
    <w:p w14:paraId="3046F648" w14:textId="77777777" w:rsidR="004E3D63" w:rsidRDefault="004E3D63" w:rsidP="004E3D63">
      <w:pPr>
        <w:ind w:left="567" w:hanging="567"/>
        <w:rPr>
          <w:sz w:val="15"/>
          <w:szCs w:val="15"/>
        </w:rPr>
      </w:pPr>
    </w:p>
    <w:p w14:paraId="2D630212" w14:textId="77777777" w:rsidR="004E3D63" w:rsidRPr="00F97877" w:rsidRDefault="004E3D63" w:rsidP="004E3D63">
      <w:pPr>
        <w:tabs>
          <w:tab w:val="left" w:pos="567"/>
        </w:tabs>
        <w:ind w:left="1134" w:hanging="1134"/>
        <w:rPr>
          <w:lang w:val="en-US"/>
        </w:rPr>
      </w:pPr>
      <w:r>
        <w:rPr>
          <w:iCs/>
          <w:color w:val="000000"/>
        </w:rPr>
        <w:t>b)</w:t>
      </w:r>
      <w:r>
        <w:rPr>
          <w:i/>
          <w:color w:val="000000"/>
          <w:sz w:val="15"/>
          <w:szCs w:val="15"/>
        </w:rPr>
        <w:tab/>
      </w:r>
      <w:r w:rsidRPr="00F97877">
        <w:rPr>
          <w:lang w:val="en-US"/>
        </w:rPr>
        <w:t>No.</w:t>
      </w:r>
    </w:p>
    <w:p w14:paraId="4A53452E" w14:textId="77777777" w:rsidR="004E3D63" w:rsidRPr="00F97877" w:rsidRDefault="004E3D63" w:rsidP="004E3D63">
      <w:pPr>
        <w:rPr>
          <w:lang w:val="en-US"/>
        </w:rPr>
      </w:pPr>
    </w:p>
    <w:p w14:paraId="7791CAFA" w14:textId="77777777" w:rsidR="004E3D63" w:rsidRPr="00F97877" w:rsidRDefault="004E3D63" w:rsidP="004E3D63">
      <w:pPr>
        <w:ind w:left="567" w:hanging="567"/>
        <w:rPr>
          <w:lang w:val="en-US"/>
        </w:rPr>
      </w:pPr>
      <w:r w:rsidRPr="00F97877">
        <w:rPr>
          <w:lang w:val="en-US"/>
        </w:rPr>
        <w:t>c)</w:t>
      </w:r>
      <w:r w:rsidRPr="00F97877">
        <w:rPr>
          <w:lang w:val="en-US"/>
        </w:rPr>
        <w:tab/>
        <w:t>No.</w:t>
      </w:r>
    </w:p>
    <w:p w14:paraId="2F24CDC9" w14:textId="77777777" w:rsidR="004E3D63" w:rsidRDefault="004E3D63" w:rsidP="004E3D63">
      <w:pPr>
        <w:rPr>
          <w:sz w:val="15"/>
          <w:szCs w:val="15"/>
        </w:rPr>
      </w:pPr>
    </w:p>
    <w:p w14:paraId="31F76054" w14:textId="77777777" w:rsidR="004E3D63" w:rsidRDefault="004E3D63" w:rsidP="004E3D63">
      <w:pPr>
        <w:ind w:left="567" w:hanging="567"/>
        <w:rPr>
          <w:lang w:val="en-US"/>
        </w:rPr>
      </w:pPr>
      <w:r>
        <w:rPr>
          <w:iCs/>
          <w:color w:val="000000"/>
        </w:rPr>
        <w:t>d)</w:t>
      </w:r>
      <w:r>
        <w:rPr>
          <w:i/>
          <w:color w:val="000000"/>
          <w:sz w:val="15"/>
          <w:szCs w:val="15"/>
        </w:rPr>
        <w:tab/>
      </w:r>
      <w:r>
        <w:rPr>
          <w:lang w:val="en-US"/>
        </w:rPr>
        <w:t xml:space="preserve">Importer has to apply to one administrative organ - </w:t>
      </w:r>
      <w:r w:rsidRPr="00650512">
        <w:rPr>
          <w:lang w:val="en-US"/>
        </w:rPr>
        <w:t xml:space="preserve">the Ministry of </w:t>
      </w:r>
      <w:r>
        <w:rPr>
          <w:lang w:val="en-US"/>
        </w:rPr>
        <w:t>Trade</w:t>
      </w:r>
      <w:r w:rsidRPr="00650512">
        <w:rPr>
          <w:lang w:val="en-US"/>
        </w:rPr>
        <w:t xml:space="preserve"> and </w:t>
      </w:r>
      <w:r>
        <w:rPr>
          <w:lang w:val="en-US"/>
        </w:rPr>
        <w:t>Integration</w:t>
      </w:r>
      <w:r w:rsidRPr="00650512">
        <w:rPr>
          <w:lang w:val="en-US"/>
        </w:rPr>
        <w:t xml:space="preserve"> of the Republic of Kazakhstan</w:t>
      </w:r>
      <w:r>
        <w:rPr>
          <w:lang w:val="en-US"/>
        </w:rPr>
        <w:t xml:space="preserve">. </w:t>
      </w:r>
    </w:p>
    <w:p w14:paraId="7A3734DA" w14:textId="77777777" w:rsidR="004E3D63" w:rsidRDefault="004E3D63" w:rsidP="004E3D63">
      <w:pPr>
        <w:tabs>
          <w:tab w:val="left" w:pos="567"/>
        </w:tabs>
        <w:ind w:left="1134" w:hanging="1134"/>
        <w:rPr>
          <w:lang w:val="en-US"/>
        </w:rPr>
      </w:pPr>
    </w:p>
    <w:p w14:paraId="32F39432" w14:textId="77777777" w:rsidR="004E3D63" w:rsidRDefault="004E3D63" w:rsidP="004E3D63">
      <w:pPr>
        <w:rPr>
          <w:lang w:val="en-US"/>
        </w:rPr>
      </w:pPr>
      <w:r>
        <w:rPr>
          <w:szCs w:val="18"/>
        </w:rPr>
        <w:t xml:space="preserve">8.  </w:t>
      </w:r>
      <w:r>
        <w:rPr>
          <w:lang w:val="en-US"/>
        </w:rPr>
        <w:t>Permits are granted automatically in all cases.</w:t>
      </w:r>
    </w:p>
    <w:p w14:paraId="45890586" w14:textId="77777777" w:rsidR="004E3D63" w:rsidRDefault="004E3D63" w:rsidP="004E3D63">
      <w:pPr>
        <w:rPr>
          <w:lang w:val="en-US"/>
        </w:rPr>
      </w:pPr>
    </w:p>
    <w:p w14:paraId="57632F75" w14:textId="77777777" w:rsidR="004E3D63" w:rsidRDefault="004E3D63" w:rsidP="004E3D63">
      <w:pPr>
        <w:pStyle w:val="Ttulo7"/>
        <w:rPr>
          <w:szCs w:val="18"/>
        </w:rPr>
      </w:pPr>
      <w:r>
        <w:rPr>
          <w:szCs w:val="18"/>
        </w:rPr>
        <w:t>Eligibility of importers to apply for licence</w:t>
      </w:r>
    </w:p>
    <w:p w14:paraId="132092CB" w14:textId="77777777" w:rsidR="004E3D63" w:rsidRDefault="004E3D63" w:rsidP="004E3D63">
      <w:pPr>
        <w:rPr>
          <w:rFonts w:eastAsia="Verdana"/>
          <w:szCs w:val="18"/>
          <w:lang w:val="en-US"/>
        </w:rPr>
      </w:pPr>
      <w:r>
        <w:rPr>
          <w:szCs w:val="18"/>
        </w:rPr>
        <w:t xml:space="preserve">9. </w:t>
      </w:r>
      <w:r>
        <w:rPr>
          <w:rFonts w:eastAsia="Verdana"/>
          <w:szCs w:val="18"/>
          <w:lang w:val="en-US"/>
        </w:rPr>
        <w:t>All persons, firms and institutions are eligible to apply for permits.</w:t>
      </w:r>
    </w:p>
    <w:p w14:paraId="63AC2FD0" w14:textId="77777777" w:rsidR="004E3D63" w:rsidRDefault="004E3D63" w:rsidP="004E3D63">
      <w:pPr>
        <w:rPr>
          <w:szCs w:val="18"/>
        </w:rPr>
      </w:pPr>
    </w:p>
    <w:p w14:paraId="5FB335FF" w14:textId="77777777" w:rsidR="004E3D63" w:rsidRDefault="004E3D63" w:rsidP="004E3D63">
      <w:pPr>
        <w:pStyle w:val="Ttulo7"/>
        <w:rPr>
          <w:szCs w:val="18"/>
        </w:rPr>
      </w:pPr>
      <w:r>
        <w:rPr>
          <w:szCs w:val="18"/>
        </w:rPr>
        <w:t>Documentation and other requirements for application for licence</w:t>
      </w:r>
    </w:p>
    <w:p w14:paraId="792B6601" w14:textId="533C2B03" w:rsidR="004E3D63" w:rsidRPr="00650512" w:rsidRDefault="004E3D63" w:rsidP="004E3D63">
      <w:r w:rsidRPr="00650512">
        <w:rPr>
          <w:lang w:val="en-US"/>
        </w:rPr>
        <w:t xml:space="preserve">10. An importer is required to submit the following documents to the authorized body via the web portal of electronic licensing of the Republic of Kazakhstan </w:t>
      </w:r>
      <w:r w:rsidR="009E1F3E">
        <w:rPr>
          <w:lang w:val="en-US"/>
        </w:rPr>
        <w:t>"</w:t>
      </w:r>
      <w:r w:rsidRPr="00650512">
        <w:rPr>
          <w:lang w:val="en-US"/>
        </w:rPr>
        <w:t>E-license</w:t>
      </w:r>
      <w:r w:rsidR="009E1F3E">
        <w:rPr>
          <w:lang w:val="en-US"/>
        </w:rPr>
        <w:t>"</w:t>
      </w:r>
      <w:r w:rsidRPr="00650512">
        <w:rPr>
          <w:lang w:val="en-US"/>
        </w:rPr>
        <w:t xml:space="preserve"> </w:t>
      </w:r>
      <w:r w:rsidRPr="00C035AA">
        <w:rPr>
          <w:color w:val="0000FF"/>
          <w:u w:val="single"/>
        </w:rPr>
        <w:t>https://elicense.kz/LicensingContent/Passport?servicesType=El4&amp;servicesParameters=%7B%22PackageCode%22%3A%222019.%D0%9C%D0%9D%D0%AD.%D0%A01%22%2C%22ServiceCode%22%3A%222019.%D0%9C%D0%9D%D0%AD.%D0%A01%22%2C%22VersionPackage%22%3A%221.0.1%22%2C%22OperationTypeId%22%3A%221%22%2C%22ActivityTypeCode%22%3A%22EL4-R19_MNER1-V1%22%7D&amp;lang=en</w:t>
      </w:r>
      <w:r w:rsidRPr="00650512">
        <w:rPr>
          <w:lang w:val="en-US"/>
        </w:rPr>
        <w:t xml:space="preserve"> with the application for </w:t>
      </w:r>
      <w:r>
        <w:rPr>
          <w:lang w:val="en-US"/>
        </w:rPr>
        <w:t>permit</w:t>
      </w:r>
      <w:r w:rsidRPr="00650512">
        <w:rPr>
          <w:lang w:val="en-US"/>
        </w:rPr>
        <w:t>:</w:t>
      </w:r>
    </w:p>
    <w:p w14:paraId="10F5238F" w14:textId="090717B7" w:rsidR="004E3D63" w:rsidRPr="002C30A3" w:rsidRDefault="004E3D63" w:rsidP="00817441">
      <w:pPr>
        <w:shd w:val="clear" w:color="auto" w:fill="FFFFFF"/>
        <w:spacing w:before="240" w:after="240"/>
        <w:ind w:left="567" w:hanging="567"/>
        <w:rPr>
          <w:lang w:val="en-US"/>
        </w:rPr>
      </w:pPr>
      <w:r>
        <w:rPr>
          <w:lang w:val="en-US"/>
        </w:rPr>
        <w:t xml:space="preserve"> -   </w:t>
      </w:r>
      <w:r w:rsidR="00817441">
        <w:rPr>
          <w:lang w:val="en-US"/>
        </w:rPr>
        <w:tab/>
      </w:r>
      <w:r w:rsidRPr="002C30A3">
        <w:rPr>
          <w:lang w:val="en-US"/>
        </w:rPr>
        <w:t xml:space="preserve">Request with electronic copy of the draft authorization for export and (or) import of certain </w:t>
      </w:r>
      <w:r>
        <w:rPr>
          <w:lang w:val="en-US"/>
        </w:rPr>
        <w:t>kinds</w:t>
      </w:r>
      <w:r w:rsidRPr="002C30A3">
        <w:rPr>
          <w:lang w:val="en-US"/>
        </w:rPr>
        <w:t xml:space="preserve"> of goods, issued in accordance with Annex 1 and 2 </w:t>
      </w:r>
      <w:r>
        <w:rPr>
          <w:lang w:val="en-US"/>
        </w:rPr>
        <w:t>of</w:t>
      </w:r>
      <w:r w:rsidRPr="002C30A3">
        <w:rPr>
          <w:lang w:val="en-US"/>
        </w:rPr>
        <w:t xml:space="preserve"> the </w:t>
      </w:r>
      <w:r>
        <w:rPr>
          <w:lang w:val="en-US"/>
        </w:rPr>
        <w:t>government</w:t>
      </w:r>
      <w:r w:rsidRPr="002C30A3">
        <w:rPr>
          <w:lang w:val="en-US"/>
        </w:rPr>
        <w:t xml:space="preserve"> service </w:t>
      </w:r>
      <w:r w:rsidR="009E1F3E">
        <w:rPr>
          <w:lang w:val="en-US"/>
        </w:rPr>
        <w:t>"</w:t>
      </w:r>
      <w:r>
        <w:rPr>
          <w:lang w:val="en-US"/>
        </w:rPr>
        <w:t>On Issuance of Permission for Export and (or) Import of Certain Kinds of Goods into the Territory of the Republic of Kazakhstan</w:t>
      </w:r>
      <w:r w:rsidR="009E1F3E">
        <w:rPr>
          <w:lang w:val="en-US"/>
        </w:rPr>
        <w:t>"</w:t>
      </w:r>
      <w:r>
        <w:rPr>
          <w:lang w:val="en-US"/>
        </w:rPr>
        <w:t xml:space="preserve">. </w:t>
      </w:r>
    </w:p>
    <w:p w14:paraId="2761EDB5" w14:textId="77777777" w:rsidR="004E3D63" w:rsidRDefault="004E3D63" w:rsidP="004E3D63">
      <w:pPr>
        <w:rPr>
          <w:lang w:val="en-US"/>
        </w:rPr>
      </w:pPr>
      <w:r>
        <w:lastRenderedPageBreak/>
        <w:t xml:space="preserve">11.  Upon </w:t>
      </w:r>
      <w:r>
        <w:rPr>
          <w:shd w:val="clear" w:color="auto" w:fill="FFFFFF"/>
        </w:rPr>
        <w:t>importation,</w:t>
      </w:r>
      <w:r>
        <w:t xml:space="preserve"> an importer must present standard customs documentation along with a valid permit</w:t>
      </w:r>
      <w:r>
        <w:rPr>
          <w:lang w:val="en-US"/>
        </w:rPr>
        <w:t>.</w:t>
      </w:r>
    </w:p>
    <w:p w14:paraId="72E8FA8A" w14:textId="77777777" w:rsidR="004E3D63" w:rsidRDefault="004E3D63" w:rsidP="004E3D63">
      <w:pPr>
        <w:rPr>
          <w:lang w:val="en-US"/>
        </w:rPr>
      </w:pPr>
    </w:p>
    <w:p w14:paraId="6EE06C67" w14:textId="77777777" w:rsidR="004E3D63" w:rsidRDefault="004E3D63" w:rsidP="004E3D63">
      <w:pPr>
        <w:rPr>
          <w:lang w:val="en-US"/>
        </w:rPr>
      </w:pPr>
      <w:r>
        <w:rPr>
          <w:lang w:val="en-US"/>
        </w:rPr>
        <w:t>12.  There is no fee or administrative charge associated with the issue of permits.</w:t>
      </w:r>
    </w:p>
    <w:p w14:paraId="32AB9764" w14:textId="77777777" w:rsidR="004E3D63" w:rsidRDefault="004E3D63" w:rsidP="004E3D63">
      <w:pPr>
        <w:rPr>
          <w:lang w:val="en-US"/>
        </w:rPr>
      </w:pPr>
    </w:p>
    <w:p w14:paraId="7BDBA76C" w14:textId="77777777" w:rsidR="004E3D63" w:rsidRDefault="004E3D63" w:rsidP="004E3D63">
      <w:pPr>
        <w:rPr>
          <w:lang w:val="en-US"/>
        </w:rPr>
      </w:pPr>
      <w:r>
        <w:rPr>
          <w:lang w:val="en-US"/>
        </w:rPr>
        <w:t xml:space="preserve">13. There is no deposit or advance payment requirement associated with the issue of permits. </w:t>
      </w:r>
    </w:p>
    <w:p w14:paraId="34B2E11B" w14:textId="77777777" w:rsidR="004E3D63" w:rsidRDefault="004E3D63" w:rsidP="004E3D63">
      <w:pPr>
        <w:rPr>
          <w:szCs w:val="18"/>
          <w:lang w:val="en-US"/>
        </w:rPr>
      </w:pPr>
    </w:p>
    <w:p w14:paraId="4D72A0D9" w14:textId="77777777" w:rsidR="004E3D63" w:rsidRDefault="004E3D63" w:rsidP="004E3D63">
      <w:pPr>
        <w:pStyle w:val="Ttulo7"/>
        <w:rPr>
          <w:szCs w:val="18"/>
        </w:rPr>
      </w:pPr>
      <w:r>
        <w:rPr>
          <w:szCs w:val="18"/>
        </w:rPr>
        <w:t>Conditions of licensing</w:t>
      </w:r>
    </w:p>
    <w:p w14:paraId="41918F15" w14:textId="77777777" w:rsidR="004E3D63" w:rsidRDefault="004E3D63" w:rsidP="004E3D63">
      <w:pPr>
        <w:rPr>
          <w:szCs w:val="18"/>
        </w:rPr>
      </w:pPr>
      <w:r>
        <w:rPr>
          <w:szCs w:val="18"/>
        </w:rPr>
        <w:t>14</w:t>
      </w:r>
      <w:r w:rsidRPr="009E7454">
        <w:t xml:space="preserve">. </w:t>
      </w:r>
      <w:r>
        <w:t>Permits</w:t>
      </w:r>
      <w:r w:rsidRPr="009E7454">
        <w:t xml:space="preserve"> are valid for the </w:t>
      </w:r>
      <w:r>
        <w:t>permits</w:t>
      </w:r>
      <w:r w:rsidRPr="009E7454">
        <w:t xml:space="preserve"> period and cannot be extended.</w:t>
      </w:r>
    </w:p>
    <w:p w14:paraId="082AE1D6" w14:textId="77777777" w:rsidR="004E3D63" w:rsidRDefault="004E3D63" w:rsidP="004E3D63">
      <w:pPr>
        <w:tabs>
          <w:tab w:val="left" w:pos="-1440"/>
          <w:tab w:val="left" w:pos="-720"/>
        </w:tabs>
        <w:rPr>
          <w:spacing w:val="-2"/>
          <w:szCs w:val="18"/>
        </w:rPr>
      </w:pPr>
    </w:p>
    <w:p w14:paraId="702693F9" w14:textId="77777777" w:rsidR="004E3D63" w:rsidRPr="00923250" w:rsidRDefault="004E3D63" w:rsidP="004E3D63">
      <w:pPr>
        <w:rPr>
          <w:lang w:val="en-US"/>
        </w:rPr>
      </w:pPr>
      <w:r>
        <w:rPr>
          <w:szCs w:val="18"/>
        </w:rPr>
        <w:t xml:space="preserve">15. </w:t>
      </w:r>
      <w:r>
        <w:rPr>
          <w:lang w:val="en-US"/>
        </w:rPr>
        <w:t>There is no penalty for the non-utilization of a permit</w:t>
      </w:r>
      <w:r w:rsidRPr="00923250">
        <w:rPr>
          <w:lang w:val="en-US"/>
        </w:rPr>
        <w:t>.</w:t>
      </w:r>
    </w:p>
    <w:p w14:paraId="1307B15E" w14:textId="77777777" w:rsidR="004E3D63" w:rsidRDefault="004E3D63" w:rsidP="004E3D63">
      <w:pPr>
        <w:rPr>
          <w:szCs w:val="18"/>
        </w:rPr>
      </w:pPr>
    </w:p>
    <w:p w14:paraId="292C2B02" w14:textId="77777777" w:rsidR="004E3D63" w:rsidRDefault="004E3D63" w:rsidP="004E3D63">
      <w:pPr>
        <w:rPr>
          <w:lang w:val="en-US"/>
        </w:rPr>
      </w:pPr>
      <w:r>
        <w:rPr>
          <w:szCs w:val="18"/>
        </w:rPr>
        <w:t xml:space="preserve">16. </w:t>
      </w:r>
      <w:r>
        <w:rPr>
          <w:lang w:val="en-US"/>
        </w:rPr>
        <w:t>Permits are not transferable between importers.</w:t>
      </w:r>
    </w:p>
    <w:p w14:paraId="1E7AA69F" w14:textId="77777777" w:rsidR="004E3D63" w:rsidRPr="00C83983" w:rsidRDefault="004E3D63" w:rsidP="004E3D63">
      <w:pPr>
        <w:rPr>
          <w:lang w:val="en-US"/>
        </w:rPr>
      </w:pPr>
    </w:p>
    <w:p w14:paraId="6256F2C2" w14:textId="77777777" w:rsidR="004E3D63" w:rsidRPr="00C83983" w:rsidRDefault="004E3D63" w:rsidP="004E3D63">
      <w:pPr>
        <w:rPr>
          <w:lang w:val="en-US"/>
        </w:rPr>
      </w:pPr>
      <w:r w:rsidRPr="00C83983">
        <w:rPr>
          <w:lang w:val="en-US"/>
        </w:rPr>
        <w:t xml:space="preserve">17. There are no </w:t>
      </w:r>
      <w:r>
        <w:rPr>
          <w:lang w:val="en-US"/>
        </w:rPr>
        <w:t xml:space="preserve">other </w:t>
      </w:r>
      <w:r w:rsidRPr="00C83983">
        <w:rPr>
          <w:lang w:val="en-US"/>
        </w:rPr>
        <w:t>conditions attached to the issu</w:t>
      </w:r>
      <w:r>
        <w:rPr>
          <w:lang w:val="en-US"/>
        </w:rPr>
        <w:t>e</w:t>
      </w:r>
      <w:r w:rsidRPr="00C83983">
        <w:rPr>
          <w:lang w:val="en-US"/>
        </w:rPr>
        <w:t xml:space="preserve"> of </w:t>
      </w:r>
      <w:r>
        <w:rPr>
          <w:lang w:val="en-US"/>
        </w:rPr>
        <w:t>permits</w:t>
      </w:r>
      <w:r w:rsidRPr="00C83983">
        <w:rPr>
          <w:lang w:val="en-US"/>
        </w:rPr>
        <w:t>.</w:t>
      </w:r>
    </w:p>
    <w:p w14:paraId="3CABE3E1" w14:textId="77777777" w:rsidR="004E3D63" w:rsidRDefault="004E3D63" w:rsidP="004E3D63">
      <w:pPr>
        <w:rPr>
          <w:szCs w:val="18"/>
        </w:rPr>
      </w:pPr>
    </w:p>
    <w:p w14:paraId="2951FBB1" w14:textId="77777777" w:rsidR="004E3D63" w:rsidRDefault="004E3D63" w:rsidP="004E3D63">
      <w:pPr>
        <w:pStyle w:val="Ttulo7"/>
        <w:rPr>
          <w:szCs w:val="18"/>
        </w:rPr>
      </w:pPr>
      <w:r>
        <w:rPr>
          <w:szCs w:val="18"/>
        </w:rPr>
        <w:t>Other procedural requirements</w:t>
      </w:r>
    </w:p>
    <w:p w14:paraId="49317DAE" w14:textId="77777777" w:rsidR="004E3D63" w:rsidRDefault="004E3D63" w:rsidP="004E3D63">
      <w:pPr>
        <w:rPr>
          <w:lang w:val="en-US"/>
        </w:rPr>
      </w:pPr>
      <w:r>
        <w:rPr>
          <w:szCs w:val="18"/>
        </w:rPr>
        <w:t xml:space="preserve">18. </w:t>
      </w:r>
      <w:r>
        <w:rPr>
          <w:lang w:val="en-US"/>
        </w:rPr>
        <w:t>There are no other administrative procedures, apart from permits required prior to importation.</w:t>
      </w:r>
    </w:p>
    <w:p w14:paraId="0AAF67E3" w14:textId="77777777" w:rsidR="004E3D63" w:rsidRDefault="004E3D63" w:rsidP="004E3D63">
      <w:pPr>
        <w:rPr>
          <w:lang w:val="en-US"/>
        </w:rPr>
      </w:pPr>
    </w:p>
    <w:p w14:paraId="56A48FDA" w14:textId="6FFA522A" w:rsidR="00817441" w:rsidRDefault="004E3D63" w:rsidP="00817441">
      <w:pPr>
        <w:rPr>
          <w:lang w:val="en-US"/>
        </w:rPr>
      </w:pPr>
      <w:r>
        <w:rPr>
          <w:lang w:val="en-US"/>
        </w:rPr>
        <w:t>19. Foreign exchange is automatically provided by the banking authorities for goods to be imported.</w:t>
      </w:r>
    </w:p>
    <w:p w14:paraId="712F0E6A" w14:textId="3548EDC6" w:rsidR="00817441" w:rsidRDefault="00817441" w:rsidP="00817441">
      <w:pPr>
        <w:rPr>
          <w:lang w:val="en-US"/>
        </w:rPr>
      </w:pPr>
    </w:p>
    <w:p w14:paraId="49D682BF" w14:textId="77777777" w:rsidR="00817441" w:rsidRDefault="00817441" w:rsidP="00817441"/>
    <w:p w14:paraId="744D49B8" w14:textId="5412199F" w:rsidR="00817441" w:rsidRPr="00817441" w:rsidRDefault="00817441" w:rsidP="00817441">
      <w:pPr>
        <w:jc w:val="center"/>
      </w:pPr>
      <w:r>
        <w:rPr>
          <w:b/>
        </w:rPr>
        <w:t>__________</w:t>
      </w:r>
    </w:p>
    <w:sectPr w:rsidR="00817441" w:rsidRPr="00817441" w:rsidSect="00760DB3">
      <w:headerReference w:type="even" r:id="rId43"/>
      <w:headerReference w:type="default" r:id="rId44"/>
      <w:footerReference w:type="even" r:id="rId45"/>
      <w:footerReference w:type="default" r:id="rId46"/>
      <w:headerReference w:type="first" r:id="rId4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23475" w14:textId="77777777" w:rsidR="004E4D09" w:rsidRDefault="004E4D09" w:rsidP="00ED54E0">
      <w:r>
        <w:separator/>
      </w:r>
    </w:p>
  </w:endnote>
  <w:endnote w:type="continuationSeparator" w:id="0">
    <w:p w14:paraId="231FAA9E" w14:textId="77777777" w:rsidR="004E4D09" w:rsidRDefault="004E4D09"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BBE55" w14:textId="77777777" w:rsidR="004E4D09" w:rsidRPr="004E3D63" w:rsidRDefault="004E4D09" w:rsidP="004E3D63">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DACF7" w14:textId="77777777" w:rsidR="004E4D09" w:rsidRPr="004E3D63" w:rsidRDefault="004E4D09" w:rsidP="004E3D63">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81AA8" w14:textId="77777777" w:rsidR="004E4D09" w:rsidRDefault="004E4D09" w:rsidP="00ED54E0">
      <w:r>
        <w:separator/>
      </w:r>
    </w:p>
  </w:footnote>
  <w:footnote w:type="continuationSeparator" w:id="0">
    <w:p w14:paraId="58963D67" w14:textId="77777777" w:rsidR="004E4D09" w:rsidRDefault="004E4D09" w:rsidP="00ED54E0">
      <w:r>
        <w:continuationSeparator/>
      </w:r>
    </w:p>
  </w:footnote>
  <w:footnote w:id="1">
    <w:p w14:paraId="13FC4824" w14:textId="77777777" w:rsidR="004E4D09" w:rsidRDefault="004E4D09" w:rsidP="004E3D63">
      <w:pPr>
        <w:pStyle w:val="Textonotapie"/>
      </w:pPr>
      <w:r>
        <w:rPr>
          <w:rStyle w:val="Refdenotaalpie"/>
          <w:szCs w:val="16"/>
        </w:rPr>
        <w:footnoteRef/>
      </w:r>
      <w:r>
        <w:t xml:space="preserve"> See document G/LIC/3, Annex, for the Questionnaire.</w:t>
      </w:r>
    </w:p>
  </w:footnote>
  <w:footnote w:id="2">
    <w:p w14:paraId="0D5CAEEA" w14:textId="77777777" w:rsidR="004E4D09" w:rsidRDefault="004E4D09" w:rsidP="004E3D63">
      <w:pPr>
        <w:pStyle w:val="Textonotapie"/>
      </w:pPr>
      <w:r>
        <w:rPr>
          <w:rStyle w:val="Refdenotaalpie"/>
          <w:szCs w:val="16"/>
        </w:rPr>
        <w:footnoteRef/>
      </w:r>
      <w:r>
        <w:t xml:space="preserve"> Monthly Calculation Index (MCI) is an index used in Kazakhstan for the purpose of calculation of pensions and other social allowances as well as for the application of penalties, calculation of taxes and other payments to the budget, annually approved by Law "On Republican Budget". </w:t>
      </w:r>
      <w:r w:rsidRPr="00353537">
        <w:rPr>
          <w:b/>
        </w:rPr>
        <w:t>In 2020 MCI is 2 </w:t>
      </w:r>
      <w:r w:rsidRPr="00353537">
        <w:rPr>
          <w:b/>
          <w:lang w:val="en-US"/>
        </w:rPr>
        <w:t>778</w:t>
      </w:r>
      <w:r w:rsidRPr="00353537">
        <w:rPr>
          <w:b/>
        </w:rPr>
        <w:t xml:space="preserve"> tenge.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632D4" w14:textId="77777777" w:rsidR="004E4D09" w:rsidRPr="004E3D63" w:rsidRDefault="004E4D09" w:rsidP="004E3D63">
    <w:pPr>
      <w:pStyle w:val="Encabezado"/>
      <w:pBdr>
        <w:bottom w:val="single" w:sz="4" w:space="1" w:color="auto"/>
      </w:pBdr>
      <w:tabs>
        <w:tab w:val="clear" w:pos="4513"/>
        <w:tab w:val="clear" w:pos="9027"/>
      </w:tabs>
      <w:jc w:val="center"/>
    </w:pPr>
    <w:r w:rsidRPr="004E3D63">
      <w:t>G/LIC/N/3/KAZ/5</w:t>
    </w:r>
  </w:p>
  <w:p w14:paraId="11289F0C" w14:textId="77777777" w:rsidR="004E4D09" w:rsidRPr="004E3D63" w:rsidRDefault="004E4D09" w:rsidP="004E3D63">
    <w:pPr>
      <w:pStyle w:val="Encabezado"/>
      <w:pBdr>
        <w:bottom w:val="single" w:sz="4" w:space="1" w:color="auto"/>
      </w:pBdr>
      <w:tabs>
        <w:tab w:val="clear" w:pos="4513"/>
        <w:tab w:val="clear" w:pos="9027"/>
      </w:tabs>
      <w:jc w:val="center"/>
    </w:pPr>
  </w:p>
  <w:p w14:paraId="5E6A5365" w14:textId="77777777" w:rsidR="004E4D09" w:rsidRPr="004E3D63" w:rsidRDefault="004E4D09" w:rsidP="004E3D63">
    <w:pPr>
      <w:pStyle w:val="Encabezado"/>
      <w:pBdr>
        <w:bottom w:val="single" w:sz="4" w:space="1" w:color="auto"/>
      </w:pBdr>
      <w:tabs>
        <w:tab w:val="clear" w:pos="4513"/>
        <w:tab w:val="clear" w:pos="9027"/>
      </w:tabs>
      <w:jc w:val="center"/>
    </w:pPr>
    <w:r w:rsidRPr="004E3D63">
      <w:t xml:space="preserve">- </w:t>
    </w:r>
    <w:r w:rsidRPr="004E3D63">
      <w:fldChar w:fldCharType="begin"/>
    </w:r>
    <w:r w:rsidRPr="004E3D63">
      <w:instrText xml:space="preserve"> PAGE </w:instrText>
    </w:r>
    <w:r w:rsidRPr="004E3D63">
      <w:fldChar w:fldCharType="separate"/>
    </w:r>
    <w:r w:rsidRPr="004E3D63">
      <w:rPr>
        <w:noProof/>
      </w:rPr>
      <w:t>1</w:t>
    </w:r>
    <w:r w:rsidRPr="004E3D63">
      <w:fldChar w:fldCharType="end"/>
    </w:r>
    <w:r w:rsidRPr="004E3D63">
      <w:t xml:space="preserve"> -</w:t>
    </w:r>
  </w:p>
  <w:p w14:paraId="300E20D6" w14:textId="77777777" w:rsidR="004E4D09" w:rsidRPr="004E3D63" w:rsidRDefault="004E4D09" w:rsidP="004E3D63">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AF698" w14:textId="77777777" w:rsidR="004E4D09" w:rsidRPr="004E3D63" w:rsidRDefault="004E4D09" w:rsidP="004E3D63">
    <w:pPr>
      <w:pStyle w:val="Encabezado"/>
      <w:pBdr>
        <w:bottom w:val="single" w:sz="4" w:space="1" w:color="auto"/>
      </w:pBdr>
      <w:tabs>
        <w:tab w:val="clear" w:pos="4513"/>
        <w:tab w:val="clear" w:pos="9027"/>
      </w:tabs>
      <w:jc w:val="center"/>
    </w:pPr>
    <w:r w:rsidRPr="004E3D63">
      <w:t>G/LIC/N/3/KAZ/5</w:t>
    </w:r>
  </w:p>
  <w:p w14:paraId="0492E5F6" w14:textId="77777777" w:rsidR="004E4D09" w:rsidRPr="004E3D63" w:rsidRDefault="004E4D09" w:rsidP="004E3D63">
    <w:pPr>
      <w:pStyle w:val="Encabezado"/>
      <w:pBdr>
        <w:bottom w:val="single" w:sz="4" w:space="1" w:color="auto"/>
      </w:pBdr>
      <w:tabs>
        <w:tab w:val="clear" w:pos="4513"/>
        <w:tab w:val="clear" w:pos="9027"/>
      </w:tabs>
      <w:jc w:val="center"/>
    </w:pPr>
  </w:p>
  <w:p w14:paraId="128CBF73" w14:textId="77777777" w:rsidR="004E4D09" w:rsidRPr="004E3D63" w:rsidRDefault="004E4D09" w:rsidP="004E3D63">
    <w:pPr>
      <w:pStyle w:val="Encabezado"/>
      <w:pBdr>
        <w:bottom w:val="single" w:sz="4" w:space="1" w:color="auto"/>
      </w:pBdr>
      <w:tabs>
        <w:tab w:val="clear" w:pos="4513"/>
        <w:tab w:val="clear" w:pos="9027"/>
      </w:tabs>
      <w:jc w:val="center"/>
    </w:pPr>
    <w:r w:rsidRPr="004E3D63">
      <w:t xml:space="preserve">- </w:t>
    </w:r>
    <w:r w:rsidRPr="004E3D63">
      <w:fldChar w:fldCharType="begin"/>
    </w:r>
    <w:r w:rsidRPr="004E3D63">
      <w:instrText xml:space="preserve"> PAGE </w:instrText>
    </w:r>
    <w:r w:rsidRPr="004E3D63">
      <w:fldChar w:fldCharType="separate"/>
    </w:r>
    <w:r w:rsidRPr="004E3D63">
      <w:rPr>
        <w:noProof/>
      </w:rPr>
      <w:t>1</w:t>
    </w:r>
    <w:r w:rsidRPr="004E3D63">
      <w:fldChar w:fldCharType="end"/>
    </w:r>
    <w:r w:rsidRPr="004E3D63">
      <w:t xml:space="preserve"> -</w:t>
    </w:r>
  </w:p>
  <w:p w14:paraId="3C995148" w14:textId="77777777" w:rsidR="004E4D09" w:rsidRPr="004E3D63" w:rsidRDefault="004E4D09" w:rsidP="004E3D63">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E4D09" w:rsidRPr="00182B84" w14:paraId="179EB661" w14:textId="77777777" w:rsidTr="00544326">
      <w:trPr>
        <w:trHeight w:val="240"/>
        <w:jc w:val="center"/>
      </w:trPr>
      <w:tc>
        <w:tcPr>
          <w:tcW w:w="3794" w:type="dxa"/>
          <w:shd w:val="clear" w:color="auto" w:fill="FFFFFF"/>
          <w:tcMar>
            <w:left w:w="108" w:type="dxa"/>
            <w:right w:w="108" w:type="dxa"/>
          </w:tcMar>
          <w:vAlign w:val="center"/>
        </w:tcPr>
        <w:p w14:paraId="715DDE66" w14:textId="77777777" w:rsidR="004E4D09" w:rsidRPr="00182B84" w:rsidRDefault="004E4D09" w:rsidP="0080726A">
          <w:pPr>
            <w:rPr>
              <w:noProof/>
              <w:lang w:eastAsia="en-GB"/>
            </w:rPr>
          </w:pPr>
          <w:bookmarkStart w:id="337" w:name="bmkRestricted" w:colFirst="1" w:colLast="1"/>
        </w:p>
      </w:tc>
      <w:tc>
        <w:tcPr>
          <w:tcW w:w="5448" w:type="dxa"/>
          <w:gridSpan w:val="2"/>
          <w:shd w:val="clear" w:color="auto" w:fill="FFFFFF"/>
          <w:tcMar>
            <w:left w:w="108" w:type="dxa"/>
            <w:right w:w="108" w:type="dxa"/>
          </w:tcMar>
          <w:vAlign w:val="center"/>
        </w:tcPr>
        <w:p w14:paraId="3929E764" w14:textId="77777777" w:rsidR="004E4D09" w:rsidRPr="00182B84" w:rsidRDefault="004E4D09" w:rsidP="0080726A">
          <w:pPr>
            <w:jc w:val="right"/>
            <w:rPr>
              <w:b/>
              <w:color w:val="FF0000"/>
              <w:szCs w:val="16"/>
            </w:rPr>
          </w:pPr>
        </w:p>
      </w:tc>
    </w:tr>
    <w:bookmarkEnd w:id="337"/>
    <w:tr w:rsidR="004E4D09" w:rsidRPr="00182B84" w14:paraId="32B47C3E" w14:textId="77777777" w:rsidTr="00544326">
      <w:trPr>
        <w:trHeight w:val="213"/>
        <w:jc w:val="center"/>
      </w:trPr>
      <w:tc>
        <w:tcPr>
          <w:tcW w:w="3794" w:type="dxa"/>
          <w:vMerge w:val="restart"/>
          <w:shd w:val="clear" w:color="auto" w:fill="FFFFFF"/>
          <w:tcMar>
            <w:left w:w="0" w:type="dxa"/>
            <w:right w:w="0" w:type="dxa"/>
          </w:tcMar>
        </w:tcPr>
        <w:p w14:paraId="3EC772EB" w14:textId="77777777" w:rsidR="004E4D09" w:rsidRPr="00182B84" w:rsidRDefault="004E4D09" w:rsidP="0080726A">
          <w:pPr>
            <w:jc w:val="left"/>
          </w:pPr>
          <w:r w:rsidRPr="00182B84">
            <w:rPr>
              <w:noProof/>
              <w:lang w:val="en-US"/>
            </w:rPr>
            <w:drawing>
              <wp:inline distT="0" distB="0" distL="0" distR="0" wp14:anchorId="4EB489FD" wp14:editId="7F1E9E7A">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4906662" w14:textId="77777777" w:rsidR="004E4D09" w:rsidRPr="00182B84" w:rsidRDefault="004E4D09" w:rsidP="0080726A">
          <w:pPr>
            <w:jc w:val="right"/>
            <w:rPr>
              <w:b/>
              <w:szCs w:val="16"/>
            </w:rPr>
          </w:pPr>
        </w:p>
      </w:tc>
    </w:tr>
    <w:tr w:rsidR="004E4D09" w:rsidRPr="00182B84" w14:paraId="07410603" w14:textId="77777777" w:rsidTr="00544326">
      <w:trPr>
        <w:trHeight w:val="868"/>
        <w:jc w:val="center"/>
      </w:trPr>
      <w:tc>
        <w:tcPr>
          <w:tcW w:w="3794" w:type="dxa"/>
          <w:vMerge/>
          <w:shd w:val="clear" w:color="auto" w:fill="FFFFFF"/>
          <w:tcMar>
            <w:left w:w="108" w:type="dxa"/>
            <w:right w:w="108" w:type="dxa"/>
          </w:tcMar>
        </w:tcPr>
        <w:p w14:paraId="510F2AAB" w14:textId="77777777" w:rsidR="004E4D09" w:rsidRPr="00182B84" w:rsidRDefault="004E4D09" w:rsidP="0080726A">
          <w:pPr>
            <w:jc w:val="left"/>
            <w:rPr>
              <w:noProof/>
              <w:lang w:eastAsia="en-GB"/>
            </w:rPr>
          </w:pPr>
        </w:p>
      </w:tc>
      <w:tc>
        <w:tcPr>
          <w:tcW w:w="5448" w:type="dxa"/>
          <w:gridSpan w:val="2"/>
          <w:shd w:val="clear" w:color="auto" w:fill="FFFFFF"/>
          <w:tcMar>
            <w:left w:w="108" w:type="dxa"/>
            <w:right w:w="108" w:type="dxa"/>
          </w:tcMar>
        </w:tcPr>
        <w:p w14:paraId="4DE4BB49" w14:textId="77777777" w:rsidR="004E4D09" w:rsidRDefault="004E4D09" w:rsidP="0080726A">
          <w:pPr>
            <w:jc w:val="right"/>
            <w:rPr>
              <w:b/>
              <w:szCs w:val="16"/>
            </w:rPr>
          </w:pPr>
          <w:bookmarkStart w:id="338" w:name="bmkSymbols"/>
          <w:r>
            <w:rPr>
              <w:b/>
              <w:szCs w:val="16"/>
            </w:rPr>
            <w:t>G/LIC/N/3/KAZ/5</w:t>
          </w:r>
        </w:p>
        <w:bookmarkEnd w:id="338"/>
        <w:p w14:paraId="5AF1BF34" w14:textId="77777777" w:rsidR="004E4D09" w:rsidRPr="00182B84" w:rsidRDefault="004E4D09" w:rsidP="0080726A">
          <w:pPr>
            <w:jc w:val="right"/>
            <w:rPr>
              <w:b/>
              <w:szCs w:val="16"/>
            </w:rPr>
          </w:pPr>
        </w:p>
      </w:tc>
    </w:tr>
    <w:tr w:rsidR="004E4D09" w:rsidRPr="00182B84" w14:paraId="1FC24597" w14:textId="77777777" w:rsidTr="00544326">
      <w:trPr>
        <w:trHeight w:val="240"/>
        <w:jc w:val="center"/>
      </w:trPr>
      <w:tc>
        <w:tcPr>
          <w:tcW w:w="3794" w:type="dxa"/>
          <w:vMerge/>
          <w:shd w:val="clear" w:color="auto" w:fill="FFFFFF"/>
          <w:tcMar>
            <w:left w:w="108" w:type="dxa"/>
            <w:right w:w="108" w:type="dxa"/>
          </w:tcMar>
          <w:vAlign w:val="center"/>
        </w:tcPr>
        <w:p w14:paraId="64904594" w14:textId="77777777" w:rsidR="004E4D09" w:rsidRPr="00182B84" w:rsidRDefault="004E4D09" w:rsidP="0080726A"/>
      </w:tc>
      <w:tc>
        <w:tcPr>
          <w:tcW w:w="5448" w:type="dxa"/>
          <w:gridSpan w:val="2"/>
          <w:shd w:val="clear" w:color="auto" w:fill="FFFFFF"/>
          <w:tcMar>
            <w:left w:w="108" w:type="dxa"/>
            <w:right w:w="108" w:type="dxa"/>
          </w:tcMar>
          <w:vAlign w:val="center"/>
        </w:tcPr>
        <w:p w14:paraId="0DCA2A37" w14:textId="0D4B0C08" w:rsidR="004E4D09" w:rsidRPr="00182B84" w:rsidRDefault="004E4D09" w:rsidP="0080726A">
          <w:pPr>
            <w:jc w:val="right"/>
            <w:rPr>
              <w:szCs w:val="16"/>
            </w:rPr>
          </w:pPr>
          <w:r>
            <w:rPr>
              <w:szCs w:val="16"/>
            </w:rPr>
            <w:t>19 October 2020</w:t>
          </w:r>
        </w:p>
      </w:tc>
    </w:tr>
    <w:tr w:rsidR="004E4D09" w:rsidRPr="00182B84" w14:paraId="30BE7608"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AF481E0" w14:textId="329DE18B" w:rsidR="004E4D09" w:rsidRPr="00182B84" w:rsidRDefault="004E4D09" w:rsidP="0080726A">
          <w:pPr>
            <w:jc w:val="left"/>
            <w:rPr>
              <w:b/>
            </w:rPr>
          </w:pPr>
          <w:bookmarkStart w:id="339" w:name="bmkSerial" w:colFirst="0" w:colLast="0"/>
          <w:r w:rsidRPr="00182B84">
            <w:rPr>
              <w:color w:val="FF0000"/>
              <w:szCs w:val="16"/>
            </w:rPr>
            <w:t>(</w:t>
          </w:r>
          <w:r w:rsidR="003E1965">
            <w:rPr>
              <w:color w:val="FF0000"/>
              <w:szCs w:val="16"/>
            </w:rPr>
            <w:t>2</w:t>
          </w:r>
          <w:r w:rsidRPr="00182B84">
            <w:rPr>
              <w:color w:val="FF0000"/>
              <w:szCs w:val="16"/>
            </w:rPr>
            <w:t>0-</w:t>
          </w:r>
          <w:r w:rsidR="00BF1403">
            <w:rPr>
              <w:color w:val="FF0000"/>
              <w:szCs w:val="16"/>
            </w:rPr>
            <w:t>7204</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11276E48" w14:textId="77777777" w:rsidR="004E4D09" w:rsidRPr="00182B84" w:rsidRDefault="004E4D09" w:rsidP="0080726A">
          <w:pPr>
            <w:jc w:val="right"/>
            <w:rPr>
              <w:szCs w:val="16"/>
            </w:rPr>
          </w:pPr>
          <w:bookmarkStart w:id="340"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Pr>
              <w:bCs/>
              <w:noProof/>
              <w:szCs w:val="16"/>
            </w:rPr>
            <w:t>1</w:t>
          </w:r>
          <w:r w:rsidRPr="00182B84">
            <w:rPr>
              <w:bCs/>
              <w:szCs w:val="16"/>
            </w:rPr>
            <w:fldChar w:fldCharType="end"/>
          </w:r>
          <w:bookmarkEnd w:id="340"/>
        </w:p>
      </w:tc>
    </w:tr>
    <w:tr w:rsidR="004E4D09" w:rsidRPr="00182B84" w14:paraId="644C1440"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5C2DB63" w14:textId="77777777" w:rsidR="004E4D09" w:rsidRPr="00182B84" w:rsidRDefault="004E4D09" w:rsidP="0080726A">
          <w:pPr>
            <w:jc w:val="left"/>
            <w:rPr>
              <w:sz w:val="14"/>
              <w:szCs w:val="16"/>
            </w:rPr>
          </w:pPr>
          <w:bookmarkStart w:id="341" w:name="bmkCommittee"/>
          <w:bookmarkStart w:id="342" w:name="bmkLanguage" w:colFirst="1" w:colLast="1"/>
          <w:bookmarkEnd w:id="339"/>
          <w:r>
            <w:rPr>
              <w:b/>
            </w:rPr>
            <w:t>Committee on Import Licensing</w:t>
          </w:r>
          <w:bookmarkEnd w:id="341"/>
        </w:p>
      </w:tc>
      <w:tc>
        <w:tcPr>
          <w:tcW w:w="3325" w:type="dxa"/>
          <w:tcBorders>
            <w:top w:val="single" w:sz="4" w:space="0" w:color="auto"/>
          </w:tcBorders>
          <w:tcMar>
            <w:top w:w="113" w:type="dxa"/>
            <w:left w:w="108" w:type="dxa"/>
            <w:bottom w:w="57" w:type="dxa"/>
            <w:right w:w="108" w:type="dxa"/>
          </w:tcMar>
          <w:vAlign w:val="center"/>
        </w:tcPr>
        <w:p w14:paraId="6F672D91" w14:textId="77777777" w:rsidR="004E4D09" w:rsidRPr="00182B84" w:rsidRDefault="004E4D09" w:rsidP="0080726A">
          <w:pPr>
            <w:jc w:val="right"/>
            <w:rPr>
              <w:bCs/>
              <w:szCs w:val="18"/>
            </w:rPr>
          </w:pPr>
          <w:r>
            <w:rPr>
              <w:szCs w:val="18"/>
            </w:rPr>
            <w:t>Original: English</w:t>
          </w:r>
        </w:p>
      </w:tc>
    </w:tr>
    <w:bookmarkEnd w:id="342"/>
  </w:tbl>
  <w:p w14:paraId="55B1CFC3" w14:textId="77777777" w:rsidR="004E4D09" w:rsidRDefault="004E4D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DE6A7E"/>
    <w:multiLevelType w:val="multilevel"/>
    <w:tmpl w:val="5E1E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C32A86"/>
    <w:multiLevelType w:val="multilevel"/>
    <w:tmpl w:val="86003766"/>
    <w:lvl w:ilvl="0">
      <w:start w:val="1"/>
      <w:numFmt w:val="bullet"/>
      <w:lvlText w:val="-"/>
      <w:lvlJc w:val="left"/>
      <w:pPr>
        <w:ind w:left="0" w:firstLine="0"/>
      </w:pPr>
      <w:rPr>
        <w:rFonts w:ascii="Verdana" w:eastAsia="Verdana" w:hAnsi="Verdana" w:cs="Verdana"/>
        <w:b w:val="0"/>
        <w:bCs w:val="0"/>
        <w:i w:val="0"/>
        <w:iCs w:val="0"/>
        <w:smallCaps w:val="0"/>
        <w:strike w:val="0"/>
        <w:dstrike w:val="0"/>
        <w:color w:val="000000"/>
        <w:spacing w:val="0"/>
        <w:w w:val="100"/>
        <w:position w:val="0"/>
        <w:sz w:val="17"/>
        <w:szCs w:val="17"/>
        <w:u w:val="none"/>
        <w:effect w:val="none"/>
        <w:lang w:val="en-US"/>
      </w:rPr>
    </w:lvl>
    <w:lvl w:ilvl="1">
      <w:start w:val="3"/>
      <w:numFmt w:val="decimal"/>
      <w:lvlText w:val="%2."/>
      <w:lvlJc w:val="left"/>
      <w:pPr>
        <w:ind w:left="0" w:firstLine="0"/>
      </w:pPr>
      <w:rPr>
        <w:rFonts w:ascii="Times New Roman" w:eastAsia="Verdana" w:hAnsi="Times New Roman" w:cs="Times New Roman" w:hint="default"/>
        <w:b/>
        <w:bCs w:val="0"/>
        <w:i w:val="0"/>
        <w:iCs w:val="0"/>
        <w:smallCaps w:val="0"/>
        <w:strike w:val="0"/>
        <w:dstrike w:val="0"/>
        <w:color w:val="000000"/>
        <w:spacing w:val="0"/>
        <w:w w:val="100"/>
        <w:position w:val="0"/>
        <w:sz w:val="24"/>
        <w:szCs w:val="24"/>
        <w:u w:val="none"/>
        <w:effect w:val="none"/>
        <w:lang w:val="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3E948C5"/>
    <w:multiLevelType w:val="multilevel"/>
    <w:tmpl w:val="5BDEB10A"/>
    <w:styleLink w:val="ListBullets"/>
    <w:lvl w:ilvl="0">
      <w:start w:val="1"/>
      <w:numFmt w:val="bullet"/>
      <w:pStyle w:val="Listaconvietas"/>
      <w:lvlText w:val=""/>
      <w:lvlJc w:val="left"/>
      <w:pPr>
        <w:tabs>
          <w:tab w:val="num" w:pos="567"/>
        </w:tabs>
        <w:ind w:left="567" w:hanging="567"/>
      </w:pPr>
      <w:rPr>
        <w:rFonts w:ascii="Symbol" w:hAnsi="Symbol" w:hint="default"/>
      </w:rPr>
    </w:lvl>
    <w:lvl w:ilvl="1">
      <w:start w:val="1"/>
      <w:numFmt w:val="bullet"/>
      <w:pStyle w:val="Listaconvietas2"/>
      <w:lvlText w:val=""/>
      <w:lvlJc w:val="left"/>
      <w:pPr>
        <w:tabs>
          <w:tab w:val="num" w:pos="907"/>
        </w:tabs>
        <w:ind w:left="907" w:hanging="340"/>
      </w:pPr>
      <w:rPr>
        <w:rFonts w:ascii="Symbol" w:hAnsi="Symbol" w:hint="default"/>
        <w:color w:val="auto"/>
      </w:rPr>
    </w:lvl>
    <w:lvl w:ilvl="2">
      <w:start w:val="1"/>
      <w:numFmt w:val="bullet"/>
      <w:pStyle w:val="Listaconvietas3"/>
      <w:lvlText w:val=""/>
      <w:lvlJc w:val="left"/>
      <w:pPr>
        <w:tabs>
          <w:tab w:val="num" w:pos="1247"/>
        </w:tabs>
        <w:ind w:left="1247" w:hanging="340"/>
      </w:pPr>
      <w:rPr>
        <w:rFonts w:ascii="Symbol" w:hAnsi="Symbol" w:hint="default"/>
        <w:color w:val="auto"/>
      </w:rPr>
    </w:lvl>
    <w:lvl w:ilvl="3">
      <w:start w:val="1"/>
      <w:numFmt w:val="bullet"/>
      <w:pStyle w:val="Listaconvietas4"/>
      <w:lvlText w:val=""/>
      <w:lvlJc w:val="left"/>
      <w:pPr>
        <w:tabs>
          <w:tab w:val="num" w:pos="1588"/>
        </w:tabs>
        <w:ind w:left="1588" w:hanging="341"/>
      </w:pPr>
      <w:rPr>
        <w:rFonts w:ascii="Symbol" w:hAnsi="Symbol" w:hint="default"/>
      </w:rPr>
    </w:lvl>
    <w:lvl w:ilvl="4">
      <w:start w:val="1"/>
      <w:numFmt w:val="bullet"/>
      <w:pStyle w:val="Listaconvieta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075A666C"/>
    <w:numStyleLink w:val="LegalHeadings"/>
  </w:abstractNum>
  <w:abstractNum w:abstractNumId="14" w15:restartNumberingAfterBreak="0">
    <w:nsid w:val="57551E12"/>
    <w:multiLevelType w:val="multilevel"/>
    <w:tmpl w:val="075A666C"/>
    <w:styleLink w:val="LegalHeadings"/>
    <w:lvl w:ilvl="0">
      <w:start w:val="1"/>
      <w:numFmt w:val="decimal"/>
      <w:pStyle w:val="Ttulo1"/>
      <w:isLgl/>
      <w:suff w:val="nothing"/>
      <w:lvlText w:val="%1  "/>
      <w:lvlJc w:val="left"/>
      <w:pPr>
        <w:ind w:left="0" w:firstLine="0"/>
      </w:pPr>
      <w:rPr>
        <w:rFonts w:hint="default"/>
      </w:rPr>
    </w:lvl>
    <w:lvl w:ilvl="1">
      <w:start w:val="1"/>
      <w:numFmt w:val="decimal"/>
      <w:pStyle w:val="Ttulo2"/>
      <w:isLgl/>
      <w:suff w:val="nothing"/>
      <w:lvlText w:val="%1.%2  "/>
      <w:lvlJc w:val="left"/>
      <w:pPr>
        <w:ind w:left="0" w:firstLine="0"/>
      </w:pPr>
      <w:rPr>
        <w:rFonts w:hint="default"/>
      </w:rPr>
    </w:lvl>
    <w:lvl w:ilvl="2">
      <w:start w:val="1"/>
      <w:numFmt w:val="decimal"/>
      <w:pStyle w:val="Ttulo3"/>
      <w:isLgl/>
      <w:suff w:val="nothing"/>
      <w:lvlText w:val="%1.%2.%3  "/>
      <w:lvlJc w:val="left"/>
      <w:pPr>
        <w:ind w:left="0" w:firstLine="0"/>
      </w:pPr>
      <w:rPr>
        <w:rFonts w:hint="default"/>
      </w:rPr>
    </w:lvl>
    <w:lvl w:ilvl="3">
      <w:start w:val="1"/>
      <w:numFmt w:val="decimal"/>
      <w:pStyle w:val="Ttulo4"/>
      <w:isLgl/>
      <w:suff w:val="nothing"/>
      <w:lvlText w:val="%1.%2.%3.%4  "/>
      <w:lvlJc w:val="left"/>
      <w:pPr>
        <w:ind w:left="0" w:firstLine="0"/>
      </w:pPr>
      <w:rPr>
        <w:rFonts w:hint="default"/>
      </w:rPr>
    </w:lvl>
    <w:lvl w:ilvl="4">
      <w:start w:val="1"/>
      <w:numFmt w:val="decimal"/>
      <w:pStyle w:val="Ttulo5"/>
      <w:isLgl/>
      <w:suff w:val="nothing"/>
      <w:lvlText w:val="%1.%2.%3.%4.%5  "/>
      <w:lvlJc w:val="left"/>
      <w:pPr>
        <w:ind w:left="0" w:firstLine="0"/>
      </w:pPr>
      <w:rPr>
        <w:rFonts w:hint="default"/>
      </w:rPr>
    </w:lvl>
    <w:lvl w:ilvl="5">
      <w:start w:val="1"/>
      <w:numFmt w:val="decimal"/>
      <w:pStyle w:val="Ttulo6"/>
      <w:isLgl/>
      <w:suff w:val="nothing"/>
      <w:lvlText w:val="%1.%2.%3.%4.%5.%6  "/>
      <w:lvlJc w:val="left"/>
      <w:pPr>
        <w:ind w:left="0" w:firstLine="0"/>
      </w:pPr>
      <w:rPr>
        <w:rFonts w:hint="default"/>
      </w:rPr>
    </w:lvl>
    <w:lvl w:ilvl="6">
      <w:start w:val="1"/>
      <w:numFmt w:val="decimal"/>
      <w:lvlRestart w:val="1"/>
      <w:pStyle w:val="Textoindependiente"/>
      <w:isLgl/>
      <w:suff w:val="nothing"/>
      <w:lvlText w:val="%1.%7.  "/>
      <w:lvlJc w:val="left"/>
      <w:pPr>
        <w:ind w:left="0" w:firstLine="0"/>
      </w:pPr>
      <w:rPr>
        <w:rFonts w:hint="default"/>
      </w:rPr>
    </w:lvl>
    <w:lvl w:ilvl="7">
      <w:start w:val="1"/>
      <w:numFmt w:val="lowerLetter"/>
      <w:pStyle w:val="Textoindependiente2"/>
      <w:lvlText w:val="%8."/>
      <w:lvlJc w:val="left"/>
      <w:pPr>
        <w:tabs>
          <w:tab w:val="num" w:pos="907"/>
        </w:tabs>
        <w:ind w:left="907" w:hanging="340"/>
      </w:pPr>
      <w:rPr>
        <w:rFonts w:hint="default"/>
      </w:rPr>
    </w:lvl>
    <w:lvl w:ilvl="8">
      <w:start w:val="1"/>
      <w:numFmt w:val="lowerRoman"/>
      <w:pStyle w:val="Textoindependiente3"/>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num>
  <w:num w:numId="18">
    <w:abstractNumId w:val="3"/>
    <w:lvlOverride w:ilvl="0">
      <w:startOverride w:val="1"/>
    </w:lvlOverride>
  </w:num>
  <w:num w:numId="19">
    <w:abstractNumId w:val="2"/>
    <w:lvlOverride w:ilvl="0">
      <w:startOverride w:val="1"/>
    </w:lvlOverride>
  </w:num>
  <w:num w:numId="20">
    <w:abstractNumId w:val="1"/>
    <w:lvlOverride w:ilvl="0">
      <w:startOverride w:val="1"/>
    </w:lvlOverride>
  </w:num>
  <w:num w:numId="21">
    <w:abstractNumId w:val="0"/>
    <w:lvlOverride w:ilvl="0">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3"/>
    </w:lvlOverride>
    <w:lvlOverride w:ilvl="2"/>
    <w:lvlOverride w:ilvl="3"/>
    <w:lvlOverride w:ilvl="4"/>
    <w:lvlOverride w:ilvl="5"/>
    <w:lvlOverride w:ilvl="6"/>
    <w:lvlOverride w:ilvl="7"/>
    <w:lvlOverride w:ilv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attachedTemplate r:id="rId1"/>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63"/>
    <w:rsid w:val="000075BE"/>
    <w:rsid w:val="00023626"/>
    <w:rsid w:val="000272F6"/>
    <w:rsid w:val="00037AC4"/>
    <w:rsid w:val="000423BF"/>
    <w:rsid w:val="000A4945"/>
    <w:rsid w:val="000B31E1"/>
    <w:rsid w:val="0011356B"/>
    <w:rsid w:val="0013337F"/>
    <w:rsid w:val="0015175C"/>
    <w:rsid w:val="00182B84"/>
    <w:rsid w:val="00195437"/>
    <w:rsid w:val="001E291F"/>
    <w:rsid w:val="00233408"/>
    <w:rsid w:val="0027067B"/>
    <w:rsid w:val="003156C6"/>
    <w:rsid w:val="003572B4"/>
    <w:rsid w:val="003E1965"/>
    <w:rsid w:val="00467032"/>
    <w:rsid w:val="0046754A"/>
    <w:rsid w:val="00494691"/>
    <w:rsid w:val="004E3D63"/>
    <w:rsid w:val="004E4D09"/>
    <w:rsid w:val="004F203A"/>
    <w:rsid w:val="00517773"/>
    <w:rsid w:val="005336B8"/>
    <w:rsid w:val="00544326"/>
    <w:rsid w:val="00547B5F"/>
    <w:rsid w:val="005A1A22"/>
    <w:rsid w:val="005B04B9"/>
    <w:rsid w:val="005B68C7"/>
    <w:rsid w:val="005B7054"/>
    <w:rsid w:val="005D5981"/>
    <w:rsid w:val="005F30CB"/>
    <w:rsid w:val="00612644"/>
    <w:rsid w:val="00674CCD"/>
    <w:rsid w:val="006F5826"/>
    <w:rsid w:val="00700181"/>
    <w:rsid w:val="007141CF"/>
    <w:rsid w:val="00745146"/>
    <w:rsid w:val="007577E3"/>
    <w:rsid w:val="00760DB3"/>
    <w:rsid w:val="007E6507"/>
    <w:rsid w:val="007F2B8E"/>
    <w:rsid w:val="007F32D1"/>
    <w:rsid w:val="00807247"/>
    <w:rsid w:val="0080726A"/>
    <w:rsid w:val="00817441"/>
    <w:rsid w:val="00840C2B"/>
    <w:rsid w:val="008739FD"/>
    <w:rsid w:val="00886033"/>
    <w:rsid w:val="00893E85"/>
    <w:rsid w:val="008E372C"/>
    <w:rsid w:val="0096424F"/>
    <w:rsid w:val="009A0F52"/>
    <w:rsid w:val="009A6F54"/>
    <w:rsid w:val="009C1283"/>
    <w:rsid w:val="009E1F3E"/>
    <w:rsid w:val="00A6057A"/>
    <w:rsid w:val="00A74017"/>
    <w:rsid w:val="00AA332C"/>
    <w:rsid w:val="00AC27F8"/>
    <w:rsid w:val="00AD4C72"/>
    <w:rsid w:val="00AE2AEE"/>
    <w:rsid w:val="00B00276"/>
    <w:rsid w:val="00B230EC"/>
    <w:rsid w:val="00B52738"/>
    <w:rsid w:val="00B56EDC"/>
    <w:rsid w:val="00BB1F84"/>
    <w:rsid w:val="00BC23F6"/>
    <w:rsid w:val="00BE5468"/>
    <w:rsid w:val="00BF1403"/>
    <w:rsid w:val="00C11EAC"/>
    <w:rsid w:val="00C15F6D"/>
    <w:rsid w:val="00C305D7"/>
    <w:rsid w:val="00C30F2A"/>
    <w:rsid w:val="00C43456"/>
    <w:rsid w:val="00C65C0C"/>
    <w:rsid w:val="00C808FC"/>
    <w:rsid w:val="00CB1ED4"/>
    <w:rsid w:val="00CD7D97"/>
    <w:rsid w:val="00CE3EE6"/>
    <w:rsid w:val="00CE4BA1"/>
    <w:rsid w:val="00D000C7"/>
    <w:rsid w:val="00D221B8"/>
    <w:rsid w:val="00D37071"/>
    <w:rsid w:val="00D52A9D"/>
    <w:rsid w:val="00D55AAD"/>
    <w:rsid w:val="00D747AE"/>
    <w:rsid w:val="00D7665F"/>
    <w:rsid w:val="00D9226C"/>
    <w:rsid w:val="00DA20BD"/>
    <w:rsid w:val="00DE50DB"/>
    <w:rsid w:val="00DF6AE1"/>
    <w:rsid w:val="00E26AC1"/>
    <w:rsid w:val="00E46FD5"/>
    <w:rsid w:val="00E544BB"/>
    <w:rsid w:val="00E56545"/>
    <w:rsid w:val="00E85D52"/>
    <w:rsid w:val="00E91271"/>
    <w:rsid w:val="00EA5D4F"/>
    <w:rsid w:val="00EB6C56"/>
    <w:rsid w:val="00ED1D47"/>
    <w:rsid w:val="00ED54E0"/>
    <w:rsid w:val="00F04A9D"/>
    <w:rsid w:val="00F2005B"/>
    <w:rsid w:val="00F32397"/>
    <w:rsid w:val="00F40595"/>
    <w:rsid w:val="00F90B3C"/>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C7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D63"/>
    <w:pPr>
      <w:spacing w:after="0" w:line="240" w:lineRule="auto"/>
      <w:jc w:val="both"/>
    </w:pPr>
    <w:rPr>
      <w:rFonts w:ascii="Verdana" w:eastAsia="Calibri" w:hAnsi="Verdana" w:cs="Times New Roman"/>
      <w:sz w:val="18"/>
    </w:rPr>
  </w:style>
  <w:style w:type="paragraph" w:styleId="Ttulo1">
    <w:name w:val="heading 1"/>
    <w:basedOn w:val="Normal"/>
    <w:next w:val="Ttulo2"/>
    <w:link w:val="Ttulo1C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Ttulo2">
    <w:name w:val="heading 2"/>
    <w:basedOn w:val="Normal"/>
    <w:next w:val="Ttulo3"/>
    <w:link w:val="Ttulo2C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Ttulo3">
    <w:name w:val="heading 3"/>
    <w:basedOn w:val="Normal"/>
    <w:next w:val="Ttulo4"/>
    <w:link w:val="Ttulo3C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Ttulo4">
    <w:name w:val="heading 4"/>
    <w:basedOn w:val="Normal"/>
    <w:next w:val="Ttulo5"/>
    <w:link w:val="Ttulo4C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Ttulo5">
    <w:name w:val="heading 5"/>
    <w:basedOn w:val="Normal"/>
    <w:next w:val="Ttulo6"/>
    <w:link w:val="Ttulo5Car"/>
    <w:uiPriority w:val="2"/>
    <w:qFormat/>
    <w:rsid w:val="00B230EC"/>
    <w:pPr>
      <w:keepNext/>
      <w:keepLines/>
      <w:numPr>
        <w:ilvl w:val="4"/>
        <w:numId w:val="7"/>
      </w:numPr>
      <w:spacing w:after="240"/>
      <w:outlineLvl w:val="4"/>
    </w:pPr>
    <w:rPr>
      <w:rFonts w:eastAsiaTheme="majorEastAsia" w:cstheme="majorBidi"/>
      <w:b/>
      <w:color w:val="006283"/>
    </w:rPr>
  </w:style>
  <w:style w:type="paragraph" w:styleId="Ttulo6">
    <w:name w:val="heading 6"/>
    <w:basedOn w:val="Normal"/>
    <w:next w:val="Textoindependiente"/>
    <w:link w:val="Ttulo6C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Ttulo7">
    <w:name w:val="heading 7"/>
    <w:basedOn w:val="Normal"/>
    <w:next w:val="Normal"/>
    <w:link w:val="Ttulo7Car"/>
    <w:uiPriority w:val="2"/>
    <w:qFormat/>
    <w:rsid w:val="00B230EC"/>
    <w:pPr>
      <w:keepNext/>
      <w:keepLines/>
      <w:spacing w:after="240"/>
      <w:outlineLvl w:val="6"/>
    </w:pPr>
    <w:rPr>
      <w:rFonts w:eastAsiaTheme="majorEastAsia" w:cstheme="majorBidi"/>
      <w:b/>
      <w:iCs/>
      <w:color w:val="006283"/>
    </w:rPr>
  </w:style>
  <w:style w:type="paragraph" w:styleId="Ttulo8">
    <w:name w:val="heading 8"/>
    <w:basedOn w:val="Normal"/>
    <w:next w:val="Normal"/>
    <w:link w:val="Ttulo8Car"/>
    <w:uiPriority w:val="2"/>
    <w:qFormat/>
    <w:rsid w:val="00B230EC"/>
    <w:pPr>
      <w:keepNext/>
      <w:keepLines/>
      <w:spacing w:after="240"/>
      <w:outlineLvl w:val="7"/>
    </w:pPr>
    <w:rPr>
      <w:rFonts w:eastAsiaTheme="majorEastAsia" w:cstheme="majorBidi"/>
      <w:b/>
      <w:i/>
      <w:color w:val="006283"/>
      <w:szCs w:val="20"/>
    </w:rPr>
  </w:style>
  <w:style w:type="paragraph" w:styleId="Ttulo9">
    <w:name w:val="heading 9"/>
    <w:basedOn w:val="Normal"/>
    <w:next w:val="Normal"/>
    <w:link w:val="Ttulo9Car"/>
    <w:uiPriority w:val="2"/>
    <w:qFormat/>
    <w:rsid w:val="00B230EC"/>
    <w:pPr>
      <w:keepNext/>
      <w:keepLines/>
      <w:spacing w:after="240"/>
      <w:outlineLvl w:val="8"/>
    </w:pPr>
    <w:rPr>
      <w:rFonts w:eastAsiaTheme="majorEastAsia" w:cstheme="majorBidi"/>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B230EC"/>
    <w:rPr>
      <w:rFonts w:ascii="Verdana" w:eastAsiaTheme="majorEastAsia" w:hAnsi="Verdana" w:cstheme="majorBidi"/>
      <w:b/>
      <w:bCs/>
      <w:caps/>
      <w:color w:val="006283"/>
      <w:sz w:val="18"/>
      <w:szCs w:val="28"/>
    </w:rPr>
  </w:style>
  <w:style w:type="character" w:customStyle="1" w:styleId="Ttulo2Car">
    <w:name w:val="Título 2 Car"/>
    <w:basedOn w:val="Fuentedeprrafopredeter"/>
    <w:link w:val="Ttulo2"/>
    <w:uiPriority w:val="2"/>
    <w:rsid w:val="00B230EC"/>
    <w:rPr>
      <w:rFonts w:ascii="Verdana" w:eastAsiaTheme="majorEastAsia" w:hAnsi="Verdana" w:cstheme="majorBidi"/>
      <w:b/>
      <w:bCs/>
      <w:color w:val="006283"/>
      <w:sz w:val="18"/>
      <w:szCs w:val="26"/>
    </w:rPr>
  </w:style>
  <w:style w:type="character" w:customStyle="1" w:styleId="Ttulo3Car">
    <w:name w:val="Título 3 Car"/>
    <w:basedOn w:val="Fuentedeprrafopredeter"/>
    <w:link w:val="Ttulo3"/>
    <w:uiPriority w:val="2"/>
    <w:rsid w:val="00B230EC"/>
    <w:rPr>
      <w:rFonts w:ascii="Verdana" w:eastAsiaTheme="majorEastAsia" w:hAnsi="Verdana" w:cstheme="majorBidi"/>
      <w:b/>
      <w:bCs/>
      <w:color w:val="006283"/>
      <w:sz w:val="18"/>
    </w:rPr>
  </w:style>
  <w:style w:type="character" w:customStyle="1" w:styleId="Ttulo4Car">
    <w:name w:val="Título 4 Car"/>
    <w:basedOn w:val="Fuentedeprrafopredeter"/>
    <w:link w:val="Ttulo4"/>
    <w:uiPriority w:val="2"/>
    <w:rsid w:val="00B230EC"/>
    <w:rPr>
      <w:rFonts w:ascii="Verdana" w:eastAsiaTheme="majorEastAsia" w:hAnsi="Verdana" w:cstheme="majorBidi"/>
      <w:b/>
      <w:bCs/>
      <w:iCs/>
      <w:color w:val="006283"/>
      <w:sz w:val="18"/>
    </w:rPr>
  </w:style>
  <w:style w:type="character" w:customStyle="1" w:styleId="Ttulo5Car">
    <w:name w:val="Título 5 Car"/>
    <w:basedOn w:val="Fuentedeprrafopredeter"/>
    <w:link w:val="Ttulo5"/>
    <w:uiPriority w:val="2"/>
    <w:rsid w:val="00B230EC"/>
    <w:rPr>
      <w:rFonts w:ascii="Verdana" w:eastAsiaTheme="majorEastAsia" w:hAnsi="Verdana" w:cstheme="majorBidi"/>
      <w:b/>
      <w:color w:val="006283"/>
      <w:sz w:val="18"/>
    </w:rPr>
  </w:style>
  <w:style w:type="character" w:customStyle="1" w:styleId="Ttulo6Car">
    <w:name w:val="Título 6 Car"/>
    <w:basedOn w:val="Fuentedeprrafopredeter"/>
    <w:link w:val="Ttulo6"/>
    <w:uiPriority w:val="2"/>
    <w:rsid w:val="00B230EC"/>
    <w:rPr>
      <w:rFonts w:ascii="Verdana" w:eastAsiaTheme="majorEastAsia" w:hAnsi="Verdana" w:cstheme="majorBidi"/>
      <w:b/>
      <w:iCs/>
      <w:color w:val="006283"/>
      <w:sz w:val="18"/>
    </w:rPr>
  </w:style>
  <w:style w:type="character" w:customStyle="1" w:styleId="Ttulo7Car">
    <w:name w:val="Título 7 Car"/>
    <w:basedOn w:val="Fuentedeprrafopredeter"/>
    <w:link w:val="Ttulo7"/>
    <w:uiPriority w:val="2"/>
    <w:rsid w:val="00B230EC"/>
    <w:rPr>
      <w:rFonts w:ascii="Verdana" w:eastAsiaTheme="majorEastAsia" w:hAnsi="Verdana" w:cstheme="majorBidi"/>
      <w:b/>
      <w:iCs/>
      <w:color w:val="006283"/>
      <w:sz w:val="18"/>
    </w:rPr>
  </w:style>
  <w:style w:type="character" w:customStyle="1" w:styleId="Ttulo8Car">
    <w:name w:val="Título 8 Car"/>
    <w:basedOn w:val="Fuentedeprrafopredeter"/>
    <w:link w:val="Ttulo8"/>
    <w:uiPriority w:val="2"/>
    <w:rsid w:val="00B230EC"/>
    <w:rPr>
      <w:rFonts w:ascii="Verdana" w:eastAsiaTheme="majorEastAsia" w:hAnsi="Verdana" w:cstheme="majorBidi"/>
      <w:b/>
      <w:i/>
      <w:color w:val="006283"/>
      <w:sz w:val="18"/>
      <w:szCs w:val="20"/>
    </w:rPr>
  </w:style>
  <w:style w:type="character" w:customStyle="1" w:styleId="Ttulo9Car">
    <w:name w:val="Título 9 Car"/>
    <w:basedOn w:val="Fuentedeprrafopredeter"/>
    <w:link w:val="Ttulo9"/>
    <w:uiPriority w:val="2"/>
    <w:rsid w:val="00B230EC"/>
    <w:rPr>
      <w:rFonts w:ascii="Verdana" w:eastAsiaTheme="majorEastAsia" w:hAnsi="Verdana" w:cstheme="majorBidi"/>
      <w:b/>
      <w:iCs/>
      <w:color w:val="006283"/>
      <w:sz w:val="18"/>
      <w:szCs w:val="20"/>
      <w:u w:val="single"/>
    </w:rPr>
  </w:style>
  <w:style w:type="paragraph" w:styleId="Ttulo">
    <w:name w:val="Title"/>
    <w:basedOn w:val="Normal"/>
    <w:next w:val="Normal"/>
    <w:link w:val="TtuloC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tuloCar">
    <w:name w:val="Título Car"/>
    <w:basedOn w:val="Fuentedeprrafopredeter"/>
    <w:link w:val="Ttulo"/>
    <w:uiPriority w:val="5"/>
    <w:rsid w:val="00B230EC"/>
    <w:rPr>
      <w:rFonts w:ascii="Verdana" w:eastAsiaTheme="majorEastAsia" w:hAnsi="Verdana" w:cstheme="majorBidi"/>
      <w:b/>
      <w:caps/>
      <w:color w:val="006283"/>
      <w:kern w:val="28"/>
      <w:sz w:val="18"/>
      <w:szCs w:val="52"/>
    </w:rPr>
  </w:style>
  <w:style w:type="paragraph" w:styleId="Textoindependiente">
    <w:name w:val="Body Text"/>
    <w:basedOn w:val="Normal"/>
    <w:link w:val="TextoindependienteCar"/>
    <w:uiPriority w:val="1"/>
    <w:qFormat/>
    <w:rsid w:val="00D747AE"/>
    <w:pPr>
      <w:numPr>
        <w:ilvl w:val="6"/>
        <w:numId w:val="7"/>
      </w:numPr>
      <w:spacing w:after="240"/>
    </w:pPr>
  </w:style>
  <w:style w:type="character" w:customStyle="1" w:styleId="TextoindependienteCar">
    <w:name w:val="Texto independiente Car"/>
    <w:basedOn w:val="Fuentedeprrafopredeter"/>
    <w:link w:val="Textoindependiente"/>
    <w:uiPriority w:val="1"/>
    <w:rsid w:val="00D747AE"/>
    <w:rPr>
      <w:rFonts w:ascii="Verdana" w:hAnsi="Verdana"/>
      <w:sz w:val="18"/>
    </w:rPr>
  </w:style>
  <w:style w:type="paragraph" w:styleId="Textoindependiente2">
    <w:name w:val="Body Text 2"/>
    <w:basedOn w:val="Normal"/>
    <w:link w:val="Textoindependiente2Car"/>
    <w:uiPriority w:val="1"/>
    <w:qFormat/>
    <w:rsid w:val="00D747AE"/>
    <w:pPr>
      <w:numPr>
        <w:ilvl w:val="7"/>
        <w:numId w:val="7"/>
      </w:numPr>
      <w:spacing w:after="240"/>
    </w:pPr>
  </w:style>
  <w:style w:type="character" w:customStyle="1" w:styleId="Textoindependiente2Car">
    <w:name w:val="Texto independiente 2 Car"/>
    <w:basedOn w:val="Fuentedeprrafopredeter"/>
    <w:link w:val="Textoindependiente2"/>
    <w:uiPriority w:val="1"/>
    <w:rsid w:val="00D747AE"/>
    <w:rPr>
      <w:rFonts w:ascii="Verdana" w:hAnsi="Verdana"/>
      <w:sz w:val="18"/>
    </w:rPr>
  </w:style>
  <w:style w:type="paragraph" w:styleId="Textoindependiente3">
    <w:name w:val="Body Text 3"/>
    <w:basedOn w:val="Normal"/>
    <w:link w:val="Textoindependiente3Car"/>
    <w:uiPriority w:val="1"/>
    <w:qFormat/>
    <w:rsid w:val="00D747AE"/>
    <w:pPr>
      <w:numPr>
        <w:ilvl w:val="8"/>
        <w:numId w:val="7"/>
      </w:numPr>
      <w:spacing w:after="240"/>
    </w:pPr>
    <w:rPr>
      <w:szCs w:val="16"/>
    </w:rPr>
  </w:style>
  <w:style w:type="character" w:customStyle="1" w:styleId="Textoindependiente3Car">
    <w:name w:val="Texto independiente 3 Car"/>
    <w:basedOn w:val="Fuentedeprrafopredeter"/>
    <w:link w:val="Textoindependien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aconvietas">
    <w:name w:val="List Bullet"/>
    <w:basedOn w:val="Normal"/>
    <w:uiPriority w:val="1"/>
    <w:rsid w:val="00AE2AEE"/>
    <w:pPr>
      <w:numPr>
        <w:numId w:val="8"/>
      </w:numPr>
      <w:spacing w:after="240"/>
    </w:pPr>
  </w:style>
  <w:style w:type="paragraph" w:styleId="Listaconvietas2">
    <w:name w:val="List Bullet 2"/>
    <w:basedOn w:val="Normal"/>
    <w:uiPriority w:val="1"/>
    <w:rsid w:val="00AE2AEE"/>
    <w:pPr>
      <w:numPr>
        <w:ilvl w:val="1"/>
        <w:numId w:val="8"/>
      </w:numPr>
      <w:spacing w:after="240"/>
    </w:pPr>
  </w:style>
  <w:style w:type="paragraph" w:styleId="Listaconvietas3">
    <w:name w:val="List Bullet 3"/>
    <w:basedOn w:val="Normal"/>
    <w:uiPriority w:val="1"/>
    <w:rsid w:val="00AE2AEE"/>
    <w:pPr>
      <w:numPr>
        <w:ilvl w:val="2"/>
        <w:numId w:val="8"/>
      </w:numPr>
      <w:spacing w:after="240"/>
    </w:pPr>
  </w:style>
  <w:style w:type="paragraph" w:styleId="Listaconvietas4">
    <w:name w:val="List Bullet 4"/>
    <w:basedOn w:val="Normal"/>
    <w:uiPriority w:val="1"/>
    <w:rsid w:val="00AE2AEE"/>
    <w:pPr>
      <w:numPr>
        <w:ilvl w:val="3"/>
        <w:numId w:val="8"/>
      </w:numPr>
      <w:spacing w:after="240"/>
      <w:ind w:left="1587" w:hanging="340"/>
    </w:pPr>
  </w:style>
  <w:style w:type="paragraph" w:styleId="Listaconvieta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Descripci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46754A"/>
    <w:rPr>
      <w:vertAlign w:val="superscript"/>
    </w:rPr>
  </w:style>
  <w:style w:type="paragraph" w:styleId="Textonotapie">
    <w:name w:val="footnote text"/>
    <w:basedOn w:val="Normal"/>
    <w:link w:val="TextonotapieCar"/>
    <w:uiPriority w:val="99"/>
    <w:rsid w:val="00E56545"/>
    <w:pPr>
      <w:ind w:firstLine="567"/>
      <w:jc w:val="left"/>
    </w:pPr>
    <w:rPr>
      <w:sz w:val="16"/>
      <w:szCs w:val="18"/>
      <w:lang w:eastAsia="en-GB"/>
    </w:rPr>
  </w:style>
  <w:style w:type="character" w:customStyle="1" w:styleId="TextonotapieCar">
    <w:name w:val="Texto nota pie Car"/>
    <w:link w:val="Textonotapie"/>
    <w:uiPriority w:val="99"/>
    <w:rsid w:val="00E56545"/>
    <w:rPr>
      <w:rFonts w:ascii="Verdana" w:eastAsia="Calibri" w:hAnsi="Verdana" w:cs="Times New Roman"/>
      <w:sz w:val="16"/>
      <w:szCs w:val="18"/>
      <w:lang w:eastAsia="en-GB"/>
    </w:rPr>
  </w:style>
  <w:style w:type="paragraph" w:styleId="Textonotaalfinal">
    <w:name w:val="endnote text"/>
    <w:basedOn w:val="Textonotapie"/>
    <w:link w:val="TextonotaalfinalCar"/>
    <w:uiPriority w:val="49"/>
    <w:rsid w:val="0046754A"/>
    <w:rPr>
      <w:szCs w:val="20"/>
    </w:rPr>
  </w:style>
  <w:style w:type="character" w:customStyle="1" w:styleId="TextonotaalfinalCar">
    <w:name w:val="Texto nota al final Car"/>
    <w:link w:val="Textonotaalfinal"/>
    <w:uiPriority w:val="4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epgina">
    <w:name w:val="footer"/>
    <w:basedOn w:val="Normal"/>
    <w:link w:val="PiedepginaCar"/>
    <w:uiPriority w:val="3"/>
    <w:rsid w:val="0046754A"/>
    <w:pPr>
      <w:tabs>
        <w:tab w:val="center" w:pos="4513"/>
        <w:tab w:val="right" w:pos="9027"/>
      </w:tabs>
    </w:pPr>
    <w:rPr>
      <w:szCs w:val="18"/>
      <w:lang w:eastAsia="en-GB"/>
    </w:rPr>
  </w:style>
  <w:style w:type="character" w:customStyle="1" w:styleId="PiedepginaCar">
    <w:name w:val="Pie de página Car"/>
    <w:link w:val="Piedepgina"/>
    <w:uiPriority w:val="3"/>
    <w:rsid w:val="0046754A"/>
    <w:rPr>
      <w:rFonts w:ascii="Verdana" w:eastAsia="Calibri" w:hAnsi="Verdana" w:cs="Times New Roman"/>
      <w:sz w:val="18"/>
      <w:szCs w:val="18"/>
      <w:lang w:eastAsia="en-GB"/>
    </w:rPr>
  </w:style>
  <w:style w:type="paragraph" w:customStyle="1" w:styleId="FootnoteQuotation">
    <w:name w:val="Footnote Quotation"/>
    <w:basedOn w:val="Textonotapie"/>
    <w:uiPriority w:val="5"/>
    <w:rsid w:val="005B04B9"/>
    <w:pPr>
      <w:ind w:left="567" w:right="567" w:firstLine="0"/>
    </w:pPr>
  </w:style>
  <w:style w:type="character" w:styleId="Refdenotaalpie">
    <w:name w:val="footnote reference"/>
    <w:uiPriority w:val="99"/>
    <w:rsid w:val="0046754A"/>
    <w:rPr>
      <w:vertAlign w:val="superscript"/>
    </w:rPr>
  </w:style>
  <w:style w:type="paragraph" w:styleId="Encabezado">
    <w:name w:val="header"/>
    <w:basedOn w:val="Normal"/>
    <w:link w:val="EncabezadoCar"/>
    <w:uiPriority w:val="99"/>
    <w:rsid w:val="0046754A"/>
    <w:pPr>
      <w:tabs>
        <w:tab w:val="center" w:pos="4513"/>
        <w:tab w:val="right" w:pos="9027"/>
      </w:tabs>
      <w:jc w:val="left"/>
    </w:pPr>
    <w:rPr>
      <w:szCs w:val="18"/>
      <w:lang w:eastAsia="en-GB"/>
    </w:rPr>
  </w:style>
  <w:style w:type="character" w:customStyle="1" w:styleId="EncabezadoCar">
    <w:name w:val="Encabezado Car"/>
    <w:link w:val="Encabezado"/>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extoconsangra">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adeilustracion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DC1">
    <w:name w:val="toc 1"/>
    <w:basedOn w:val="Normal"/>
    <w:next w:val="Normal"/>
    <w:autoRedefine/>
    <w:uiPriority w:val="39"/>
    <w:rsid w:val="00E85D52"/>
    <w:pPr>
      <w:tabs>
        <w:tab w:val="right" w:leader="dot" w:pos="9027"/>
      </w:tabs>
      <w:spacing w:before="120" w:after="120"/>
      <w:ind w:right="95"/>
      <w:jc w:val="left"/>
    </w:pPr>
    <w:rPr>
      <w:b/>
      <w:caps/>
      <w:szCs w:val="18"/>
      <w:lang w:eastAsia="en-GB"/>
    </w:rPr>
  </w:style>
  <w:style w:type="paragraph" w:styleId="TD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D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D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D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D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D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D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D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tuloTDC">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a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ED54E0"/>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4E0"/>
    <w:rPr>
      <w:rFonts w:ascii="Tahoma" w:hAnsi="Tahoma" w:cs="Tahoma"/>
      <w:sz w:val="16"/>
      <w:szCs w:val="16"/>
    </w:rPr>
  </w:style>
  <w:style w:type="paragraph" w:styleId="Subttulo">
    <w:name w:val="Subtitle"/>
    <w:basedOn w:val="Normal"/>
    <w:next w:val="Normal"/>
    <w:link w:val="SubttuloCar"/>
    <w:uiPriority w:val="6"/>
    <w:qFormat/>
    <w:rsid w:val="00E46FD5"/>
    <w:pPr>
      <w:numPr>
        <w:ilvl w:val="1"/>
      </w:numPr>
    </w:pPr>
    <w:rPr>
      <w:rFonts w:eastAsiaTheme="majorEastAsia" w:cstheme="majorBidi"/>
      <w:b/>
      <w:iCs/>
      <w:szCs w:val="24"/>
    </w:rPr>
  </w:style>
  <w:style w:type="character" w:customStyle="1" w:styleId="SubttuloCar">
    <w:name w:val="Subtítulo Car"/>
    <w:basedOn w:val="Fuentedeprrafopredeter"/>
    <w:link w:val="Subttulo"/>
    <w:uiPriority w:val="6"/>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Prrafodelista">
    <w:name w:val="List Paragraph"/>
    <w:basedOn w:val="Normal"/>
    <w:uiPriority w:val="34"/>
    <w:qFormat/>
    <w:rsid w:val="00AA332C"/>
    <w:pPr>
      <w:ind w:left="720"/>
      <w:contextualSpacing/>
    </w:pPr>
  </w:style>
  <w:style w:type="table" w:customStyle="1" w:styleId="WTOBox1">
    <w:name w:val="WTOBox1"/>
    <w:basedOn w:val="Tabla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aconcuadrcula">
    <w:name w:val="Table Grid"/>
    <w:basedOn w:val="Tabla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ipervnculo">
    <w:name w:val="Hyperlink"/>
    <w:basedOn w:val="Fuentedeprrafopredeter"/>
    <w:uiPriority w:val="99"/>
    <w:unhideWhenUsed/>
    <w:rsid w:val="00B52738"/>
    <w:rPr>
      <w:color w:val="0000FF" w:themeColor="hyperlink"/>
      <w:u w:val="single"/>
    </w:rPr>
  </w:style>
  <w:style w:type="paragraph" w:styleId="Bibliografa">
    <w:name w:val="Bibliography"/>
    <w:basedOn w:val="Normal"/>
    <w:next w:val="Normal"/>
    <w:uiPriority w:val="49"/>
    <w:semiHidden/>
    <w:unhideWhenUsed/>
    <w:rsid w:val="00547B5F"/>
  </w:style>
  <w:style w:type="paragraph" w:styleId="Textodebloque">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547B5F"/>
    <w:pPr>
      <w:numPr>
        <w:ilvl w:val="0"/>
        <w:numId w:val="0"/>
      </w:num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547B5F"/>
    <w:rPr>
      <w:rFonts w:ascii="Verdana" w:hAnsi="Verdana"/>
      <w:sz w:val="18"/>
    </w:rPr>
  </w:style>
  <w:style w:type="paragraph" w:styleId="Sangradetextonormal">
    <w:name w:val="Body Text Indent"/>
    <w:basedOn w:val="Normal"/>
    <w:link w:val="SangradetextonormalCar"/>
    <w:uiPriority w:val="99"/>
    <w:semiHidden/>
    <w:unhideWhenUsed/>
    <w:rsid w:val="00547B5F"/>
    <w:pPr>
      <w:spacing w:after="120"/>
      <w:ind w:left="283"/>
    </w:pPr>
  </w:style>
  <w:style w:type="character" w:customStyle="1" w:styleId="SangradetextonormalCar">
    <w:name w:val="Sangría de texto normal Car"/>
    <w:basedOn w:val="Fuentedeprrafopredeter"/>
    <w:link w:val="Sangradetextonormal"/>
    <w:uiPriority w:val="99"/>
    <w:semiHidden/>
    <w:rsid w:val="00547B5F"/>
    <w:rPr>
      <w:rFonts w:ascii="Verdana" w:hAnsi="Verdana"/>
      <w:sz w:val="18"/>
    </w:rPr>
  </w:style>
  <w:style w:type="paragraph" w:styleId="Textoindependienteprimerasangra2">
    <w:name w:val="Body Text First Indent 2"/>
    <w:basedOn w:val="Sangradetextonormal"/>
    <w:link w:val="Textoindependienteprimerasangra2Car"/>
    <w:uiPriority w:val="99"/>
    <w:semiHidden/>
    <w:unhideWhenUsed/>
    <w:rsid w:val="00547B5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547B5F"/>
    <w:rPr>
      <w:rFonts w:ascii="Verdana" w:hAnsi="Verdana"/>
      <w:sz w:val="18"/>
    </w:rPr>
  </w:style>
  <w:style w:type="paragraph" w:styleId="Sangra2detindependiente">
    <w:name w:val="Body Text Indent 2"/>
    <w:basedOn w:val="Normal"/>
    <w:link w:val="Sangra2detindependienteCar"/>
    <w:uiPriority w:val="99"/>
    <w:semiHidden/>
    <w:unhideWhenUsed/>
    <w:rsid w:val="00547B5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47B5F"/>
    <w:rPr>
      <w:rFonts w:ascii="Verdana" w:hAnsi="Verdana"/>
      <w:sz w:val="18"/>
    </w:rPr>
  </w:style>
  <w:style w:type="paragraph" w:styleId="Sangra3detindependiente">
    <w:name w:val="Body Text Indent 3"/>
    <w:basedOn w:val="Normal"/>
    <w:link w:val="Sangra3detindependienteCar"/>
    <w:uiPriority w:val="99"/>
    <w:semiHidden/>
    <w:unhideWhenUsed/>
    <w:rsid w:val="00547B5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47B5F"/>
    <w:rPr>
      <w:rFonts w:ascii="Verdana" w:hAnsi="Verdana"/>
      <w:sz w:val="16"/>
      <w:szCs w:val="16"/>
    </w:rPr>
  </w:style>
  <w:style w:type="character" w:styleId="Ttulodellibro">
    <w:name w:val="Book Title"/>
    <w:basedOn w:val="Fuentedeprrafopredeter"/>
    <w:uiPriority w:val="99"/>
    <w:qFormat/>
    <w:rsid w:val="00547B5F"/>
    <w:rPr>
      <w:b/>
      <w:bCs/>
      <w:smallCaps/>
      <w:spacing w:val="5"/>
    </w:rPr>
  </w:style>
  <w:style w:type="paragraph" w:styleId="Cierre">
    <w:name w:val="Closing"/>
    <w:basedOn w:val="Normal"/>
    <w:link w:val="CierreCar"/>
    <w:uiPriority w:val="99"/>
    <w:semiHidden/>
    <w:unhideWhenUsed/>
    <w:rsid w:val="00547B5F"/>
    <w:pPr>
      <w:ind w:left="4252"/>
    </w:pPr>
  </w:style>
  <w:style w:type="character" w:customStyle="1" w:styleId="CierreCar">
    <w:name w:val="Cierre Car"/>
    <w:basedOn w:val="Fuentedeprrafopredeter"/>
    <w:link w:val="Cierre"/>
    <w:uiPriority w:val="99"/>
    <w:semiHidden/>
    <w:rsid w:val="00547B5F"/>
    <w:rPr>
      <w:rFonts w:ascii="Verdana" w:hAnsi="Verdana"/>
      <w:sz w:val="18"/>
    </w:rPr>
  </w:style>
  <w:style w:type="character" w:styleId="Refdecomentario">
    <w:name w:val="annotation reference"/>
    <w:basedOn w:val="Fuentedeprrafopredeter"/>
    <w:uiPriority w:val="99"/>
    <w:semiHidden/>
    <w:unhideWhenUsed/>
    <w:rsid w:val="00547B5F"/>
    <w:rPr>
      <w:sz w:val="16"/>
      <w:szCs w:val="16"/>
    </w:rPr>
  </w:style>
  <w:style w:type="paragraph" w:styleId="Textocomentario">
    <w:name w:val="annotation text"/>
    <w:basedOn w:val="Normal"/>
    <w:link w:val="TextocomentarioCar"/>
    <w:uiPriority w:val="99"/>
    <w:unhideWhenUsed/>
    <w:rsid w:val="00547B5F"/>
    <w:rPr>
      <w:sz w:val="20"/>
      <w:szCs w:val="20"/>
    </w:rPr>
  </w:style>
  <w:style w:type="character" w:customStyle="1" w:styleId="TextocomentarioCar">
    <w:name w:val="Texto comentario Car"/>
    <w:basedOn w:val="Fuentedeprrafopredeter"/>
    <w:link w:val="Textocomentario"/>
    <w:uiPriority w:val="99"/>
    <w:semiHidden/>
    <w:rsid w:val="00547B5F"/>
    <w:rPr>
      <w:rFonts w:ascii="Verdana" w:hAnsi="Verdana"/>
      <w:sz w:val="20"/>
      <w:szCs w:val="20"/>
    </w:rPr>
  </w:style>
  <w:style w:type="paragraph" w:styleId="Asuntodelcomentario">
    <w:name w:val="annotation subject"/>
    <w:basedOn w:val="Textocomentario"/>
    <w:next w:val="Textocomentario"/>
    <w:link w:val="AsuntodelcomentarioCar"/>
    <w:uiPriority w:val="99"/>
    <w:unhideWhenUsed/>
    <w:rsid w:val="00547B5F"/>
    <w:rPr>
      <w:b/>
      <w:bCs/>
    </w:rPr>
  </w:style>
  <w:style w:type="character" w:customStyle="1" w:styleId="AsuntodelcomentarioCar">
    <w:name w:val="Asunto del comentario Car"/>
    <w:basedOn w:val="TextocomentarioCar"/>
    <w:link w:val="Asuntodelcomentario"/>
    <w:uiPriority w:val="99"/>
    <w:semiHidden/>
    <w:rsid w:val="00547B5F"/>
    <w:rPr>
      <w:rFonts w:ascii="Verdana" w:hAnsi="Verdana"/>
      <w:b/>
      <w:bCs/>
      <w:sz w:val="20"/>
      <w:szCs w:val="20"/>
    </w:rPr>
  </w:style>
  <w:style w:type="paragraph" w:styleId="Fecha">
    <w:name w:val="Date"/>
    <w:basedOn w:val="Normal"/>
    <w:next w:val="Normal"/>
    <w:link w:val="FechaCar"/>
    <w:uiPriority w:val="99"/>
    <w:semiHidden/>
    <w:unhideWhenUsed/>
    <w:rsid w:val="00547B5F"/>
  </w:style>
  <w:style w:type="character" w:customStyle="1" w:styleId="FechaCar">
    <w:name w:val="Fecha Car"/>
    <w:basedOn w:val="Fuentedeprrafopredeter"/>
    <w:link w:val="Fecha"/>
    <w:uiPriority w:val="99"/>
    <w:semiHidden/>
    <w:rsid w:val="00547B5F"/>
    <w:rPr>
      <w:rFonts w:ascii="Verdana" w:hAnsi="Verdana"/>
      <w:sz w:val="18"/>
    </w:rPr>
  </w:style>
  <w:style w:type="paragraph" w:styleId="Mapadeldocumento">
    <w:name w:val="Document Map"/>
    <w:basedOn w:val="Normal"/>
    <w:link w:val="MapadeldocumentoCar"/>
    <w:uiPriority w:val="99"/>
    <w:semiHidden/>
    <w:unhideWhenUsed/>
    <w:rsid w:val="00547B5F"/>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47B5F"/>
    <w:rPr>
      <w:rFonts w:ascii="Tahoma" w:hAnsi="Tahoma" w:cs="Tahoma"/>
      <w:sz w:val="16"/>
      <w:szCs w:val="16"/>
    </w:rPr>
  </w:style>
  <w:style w:type="paragraph" w:styleId="Firmadecorreoelectrnico">
    <w:name w:val="E-mail Signature"/>
    <w:basedOn w:val="Normal"/>
    <w:link w:val="FirmadecorreoelectrnicoCar"/>
    <w:uiPriority w:val="99"/>
    <w:semiHidden/>
    <w:unhideWhenUsed/>
    <w:rsid w:val="00547B5F"/>
  </w:style>
  <w:style w:type="character" w:customStyle="1" w:styleId="FirmadecorreoelectrnicoCar">
    <w:name w:val="Firma de correo electrónico Car"/>
    <w:basedOn w:val="Fuentedeprrafopredeter"/>
    <w:link w:val="Firmadecorreoelectrnico"/>
    <w:uiPriority w:val="99"/>
    <w:semiHidden/>
    <w:rsid w:val="00547B5F"/>
    <w:rPr>
      <w:rFonts w:ascii="Verdana" w:hAnsi="Verdana"/>
      <w:sz w:val="18"/>
    </w:rPr>
  </w:style>
  <w:style w:type="character" w:styleId="nfasis">
    <w:name w:val="Emphasis"/>
    <w:basedOn w:val="Fuentedeprrafopredeter"/>
    <w:uiPriority w:val="99"/>
    <w:semiHidden/>
    <w:qFormat/>
    <w:rsid w:val="00547B5F"/>
    <w:rPr>
      <w:i/>
      <w:iCs/>
    </w:rPr>
  </w:style>
  <w:style w:type="paragraph" w:styleId="Direccinsob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Hipervnculovisitado">
    <w:name w:val="FollowedHyperlink"/>
    <w:basedOn w:val="Fuentedeprrafopredeter"/>
    <w:uiPriority w:val="9"/>
    <w:unhideWhenUsed/>
    <w:rsid w:val="00547B5F"/>
    <w:rPr>
      <w:color w:val="800080" w:themeColor="followedHyperlink"/>
      <w:u w:val="single"/>
    </w:rPr>
  </w:style>
  <w:style w:type="character" w:styleId="AcrnimoHTML">
    <w:name w:val="HTML Acronym"/>
    <w:basedOn w:val="Fuentedeprrafopredeter"/>
    <w:uiPriority w:val="99"/>
    <w:semiHidden/>
    <w:unhideWhenUsed/>
    <w:rsid w:val="00547B5F"/>
  </w:style>
  <w:style w:type="paragraph" w:styleId="DireccinHTML">
    <w:name w:val="HTML Address"/>
    <w:basedOn w:val="Normal"/>
    <w:link w:val="DireccinHTMLCar"/>
    <w:uiPriority w:val="99"/>
    <w:semiHidden/>
    <w:unhideWhenUsed/>
    <w:rsid w:val="00547B5F"/>
    <w:rPr>
      <w:i/>
      <w:iCs/>
    </w:rPr>
  </w:style>
  <w:style w:type="character" w:customStyle="1" w:styleId="DireccinHTMLCar">
    <w:name w:val="Dirección HTML Car"/>
    <w:basedOn w:val="Fuentedeprrafopredeter"/>
    <w:link w:val="DireccinHTML"/>
    <w:uiPriority w:val="99"/>
    <w:semiHidden/>
    <w:rsid w:val="00547B5F"/>
    <w:rPr>
      <w:rFonts w:ascii="Verdana" w:hAnsi="Verdana"/>
      <w:i/>
      <w:iCs/>
      <w:sz w:val="18"/>
    </w:rPr>
  </w:style>
  <w:style w:type="character" w:styleId="CitaHTML">
    <w:name w:val="HTML Cite"/>
    <w:basedOn w:val="Fuentedeprrafopredeter"/>
    <w:uiPriority w:val="99"/>
    <w:semiHidden/>
    <w:unhideWhenUsed/>
    <w:rsid w:val="00547B5F"/>
    <w:rPr>
      <w:i/>
      <w:iCs/>
    </w:rPr>
  </w:style>
  <w:style w:type="character" w:styleId="CdigoHTML">
    <w:name w:val="HTML Code"/>
    <w:basedOn w:val="Fuentedeprrafopredeter"/>
    <w:uiPriority w:val="99"/>
    <w:semiHidden/>
    <w:unhideWhenUsed/>
    <w:rsid w:val="00547B5F"/>
    <w:rPr>
      <w:rFonts w:ascii="Consolas" w:hAnsi="Consolas" w:cs="Consolas"/>
      <w:sz w:val="20"/>
      <w:szCs w:val="20"/>
    </w:rPr>
  </w:style>
  <w:style w:type="character" w:styleId="DefinicinHTML">
    <w:name w:val="HTML Definition"/>
    <w:basedOn w:val="Fuentedeprrafopredeter"/>
    <w:uiPriority w:val="99"/>
    <w:semiHidden/>
    <w:unhideWhenUsed/>
    <w:rsid w:val="00547B5F"/>
    <w:rPr>
      <w:i/>
      <w:iCs/>
    </w:rPr>
  </w:style>
  <w:style w:type="character" w:styleId="TecladoHTML">
    <w:name w:val="HTML Keyboard"/>
    <w:basedOn w:val="Fuentedeprrafopredeter"/>
    <w:uiPriority w:val="99"/>
    <w:semiHidden/>
    <w:unhideWhenUsed/>
    <w:rsid w:val="00547B5F"/>
    <w:rPr>
      <w:rFonts w:ascii="Consolas" w:hAnsi="Consolas" w:cs="Consolas"/>
      <w:sz w:val="20"/>
      <w:szCs w:val="20"/>
    </w:rPr>
  </w:style>
  <w:style w:type="paragraph" w:styleId="HTMLconformatoprevio">
    <w:name w:val="HTML Preformatted"/>
    <w:basedOn w:val="Normal"/>
    <w:link w:val="HTMLconformatoprevioCar"/>
    <w:uiPriority w:val="99"/>
    <w:semiHidden/>
    <w:unhideWhenUsed/>
    <w:rsid w:val="00547B5F"/>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547B5F"/>
    <w:rPr>
      <w:rFonts w:ascii="Consolas" w:hAnsi="Consolas" w:cs="Consolas"/>
      <w:sz w:val="20"/>
      <w:szCs w:val="20"/>
    </w:rPr>
  </w:style>
  <w:style w:type="character" w:styleId="EjemplodeHTML">
    <w:name w:val="HTML Sample"/>
    <w:basedOn w:val="Fuentedeprrafopredeter"/>
    <w:uiPriority w:val="99"/>
    <w:semiHidden/>
    <w:unhideWhenUsed/>
    <w:rsid w:val="00547B5F"/>
    <w:rPr>
      <w:rFonts w:ascii="Consolas" w:hAnsi="Consolas" w:cs="Consolas"/>
      <w:sz w:val="24"/>
      <w:szCs w:val="24"/>
    </w:rPr>
  </w:style>
  <w:style w:type="character" w:styleId="MquinadeescribirHTML">
    <w:name w:val="HTML Typewriter"/>
    <w:basedOn w:val="Fuentedeprrafopredeter"/>
    <w:uiPriority w:val="99"/>
    <w:semiHidden/>
    <w:unhideWhenUsed/>
    <w:rsid w:val="00547B5F"/>
    <w:rPr>
      <w:rFonts w:ascii="Consolas" w:hAnsi="Consolas" w:cs="Consolas"/>
      <w:sz w:val="20"/>
      <w:szCs w:val="20"/>
    </w:rPr>
  </w:style>
  <w:style w:type="character" w:styleId="VariableHTML">
    <w:name w:val="HTML Variable"/>
    <w:basedOn w:val="Fuentedeprrafopredeter"/>
    <w:uiPriority w:val="99"/>
    <w:semiHidden/>
    <w:unhideWhenUsed/>
    <w:rsid w:val="00547B5F"/>
    <w:rPr>
      <w:i/>
      <w:iCs/>
    </w:rPr>
  </w:style>
  <w:style w:type="paragraph" w:styleId="ndice1">
    <w:name w:val="index 1"/>
    <w:basedOn w:val="Normal"/>
    <w:next w:val="Normal"/>
    <w:autoRedefine/>
    <w:uiPriority w:val="99"/>
    <w:semiHidden/>
    <w:unhideWhenUsed/>
    <w:rsid w:val="00547B5F"/>
    <w:pPr>
      <w:ind w:left="180" w:hanging="180"/>
    </w:pPr>
  </w:style>
  <w:style w:type="paragraph" w:styleId="ndice2">
    <w:name w:val="index 2"/>
    <w:basedOn w:val="Normal"/>
    <w:next w:val="Normal"/>
    <w:autoRedefine/>
    <w:uiPriority w:val="99"/>
    <w:semiHidden/>
    <w:unhideWhenUsed/>
    <w:rsid w:val="00547B5F"/>
    <w:pPr>
      <w:ind w:left="360" w:hanging="180"/>
    </w:pPr>
  </w:style>
  <w:style w:type="paragraph" w:styleId="ndice3">
    <w:name w:val="index 3"/>
    <w:basedOn w:val="Normal"/>
    <w:next w:val="Normal"/>
    <w:autoRedefine/>
    <w:uiPriority w:val="99"/>
    <w:semiHidden/>
    <w:unhideWhenUsed/>
    <w:rsid w:val="00547B5F"/>
    <w:pPr>
      <w:ind w:left="540" w:hanging="180"/>
    </w:pPr>
  </w:style>
  <w:style w:type="paragraph" w:styleId="ndice4">
    <w:name w:val="index 4"/>
    <w:basedOn w:val="Normal"/>
    <w:next w:val="Normal"/>
    <w:autoRedefine/>
    <w:uiPriority w:val="99"/>
    <w:semiHidden/>
    <w:unhideWhenUsed/>
    <w:rsid w:val="00547B5F"/>
    <w:pPr>
      <w:ind w:left="720" w:hanging="180"/>
    </w:pPr>
  </w:style>
  <w:style w:type="paragraph" w:styleId="ndice5">
    <w:name w:val="index 5"/>
    <w:basedOn w:val="Normal"/>
    <w:next w:val="Normal"/>
    <w:autoRedefine/>
    <w:uiPriority w:val="99"/>
    <w:semiHidden/>
    <w:unhideWhenUsed/>
    <w:rsid w:val="00547B5F"/>
    <w:pPr>
      <w:ind w:left="900" w:hanging="180"/>
    </w:pPr>
  </w:style>
  <w:style w:type="paragraph" w:styleId="ndice6">
    <w:name w:val="index 6"/>
    <w:basedOn w:val="Normal"/>
    <w:next w:val="Normal"/>
    <w:autoRedefine/>
    <w:uiPriority w:val="99"/>
    <w:semiHidden/>
    <w:unhideWhenUsed/>
    <w:rsid w:val="00547B5F"/>
    <w:pPr>
      <w:ind w:left="1080" w:hanging="180"/>
    </w:pPr>
  </w:style>
  <w:style w:type="paragraph" w:styleId="ndice7">
    <w:name w:val="index 7"/>
    <w:basedOn w:val="Normal"/>
    <w:next w:val="Normal"/>
    <w:autoRedefine/>
    <w:uiPriority w:val="99"/>
    <w:semiHidden/>
    <w:unhideWhenUsed/>
    <w:rsid w:val="00547B5F"/>
    <w:pPr>
      <w:ind w:left="1260" w:hanging="180"/>
    </w:pPr>
  </w:style>
  <w:style w:type="paragraph" w:styleId="ndice8">
    <w:name w:val="index 8"/>
    <w:basedOn w:val="Normal"/>
    <w:next w:val="Normal"/>
    <w:autoRedefine/>
    <w:uiPriority w:val="99"/>
    <w:semiHidden/>
    <w:unhideWhenUsed/>
    <w:rsid w:val="00547B5F"/>
    <w:pPr>
      <w:ind w:left="1440" w:hanging="180"/>
    </w:pPr>
  </w:style>
  <w:style w:type="paragraph" w:styleId="ndice9">
    <w:name w:val="index 9"/>
    <w:basedOn w:val="Normal"/>
    <w:next w:val="Normal"/>
    <w:autoRedefine/>
    <w:uiPriority w:val="99"/>
    <w:semiHidden/>
    <w:unhideWhenUsed/>
    <w:rsid w:val="00547B5F"/>
    <w:pPr>
      <w:ind w:left="1620" w:hanging="180"/>
    </w:pPr>
  </w:style>
  <w:style w:type="paragraph" w:styleId="Ttulodendice">
    <w:name w:val="index heading"/>
    <w:basedOn w:val="Normal"/>
    <w:next w:val="ndice1"/>
    <w:uiPriority w:val="99"/>
    <w:semiHidden/>
    <w:unhideWhenUsed/>
    <w:rsid w:val="00547B5F"/>
    <w:rPr>
      <w:rFonts w:asciiTheme="majorHAnsi" w:eastAsiaTheme="majorEastAsia" w:hAnsiTheme="majorHAnsi" w:cstheme="majorBidi"/>
      <w:b/>
      <w:bCs/>
    </w:rPr>
  </w:style>
  <w:style w:type="character" w:styleId="nfasisintenso">
    <w:name w:val="Intense Emphasis"/>
    <w:basedOn w:val="Fuentedeprrafopredeter"/>
    <w:uiPriority w:val="99"/>
    <w:qFormat/>
    <w:rsid w:val="00547B5F"/>
    <w:rPr>
      <w:b/>
      <w:bCs/>
      <w:i/>
      <w:iCs/>
      <w:color w:val="4F81BD" w:themeColor="accent1"/>
    </w:rPr>
  </w:style>
  <w:style w:type="paragraph" w:styleId="Citadestacada">
    <w:name w:val="Intense Quote"/>
    <w:basedOn w:val="Normal"/>
    <w:next w:val="Normal"/>
    <w:link w:val="CitadestacadaCar"/>
    <w:uiPriority w:val="59"/>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59"/>
    <w:rsid w:val="00547B5F"/>
    <w:rPr>
      <w:rFonts w:ascii="Verdana" w:hAnsi="Verdana"/>
      <w:b/>
      <w:bCs/>
      <w:i/>
      <w:iCs/>
      <w:color w:val="4F81BD" w:themeColor="accent1"/>
      <w:sz w:val="18"/>
    </w:rPr>
  </w:style>
  <w:style w:type="character" w:styleId="Referenciaintensa">
    <w:name w:val="Intense Reference"/>
    <w:basedOn w:val="Fuentedeprrafopredeter"/>
    <w:uiPriority w:val="99"/>
    <w:qFormat/>
    <w:rsid w:val="00547B5F"/>
    <w:rPr>
      <w:b/>
      <w:bCs/>
      <w:smallCaps/>
      <w:color w:val="C0504D" w:themeColor="accent2"/>
      <w:spacing w:val="5"/>
      <w:u w:val="single"/>
    </w:rPr>
  </w:style>
  <w:style w:type="character" w:styleId="Nmerodelnea">
    <w:name w:val="line number"/>
    <w:basedOn w:val="Fuentedeprrafopredeter"/>
    <w:uiPriority w:val="99"/>
    <w:semiHidden/>
    <w:unhideWhenUsed/>
    <w:rsid w:val="00547B5F"/>
  </w:style>
  <w:style w:type="paragraph" w:styleId="Lista">
    <w:name w:val="List"/>
    <w:basedOn w:val="Normal"/>
    <w:uiPriority w:val="99"/>
    <w:semiHidden/>
    <w:unhideWhenUsed/>
    <w:rsid w:val="00547B5F"/>
    <w:pPr>
      <w:ind w:left="283" w:hanging="283"/>
      <w:contextualSpacing/>
    </w:pPr>
  </w:style>
  <w:style w:type="paragraph" w:styleId="Lista2">
    <w:name w:val="List 2"/>
    <w:basedOn w:val="Normal"/>
    <w:uiPriority w:val="99"/>
    <w:semiHidden/>
    <w:unhideWhenUsed/>
    <w:rsid w:val="00547B5F"/>
    <w:pPr>
      <w:ind w:left="566" w:hanging="283"/>
      <w:contextualSpacing/>
    </w:pPr>
  </w:style>
  <w:style w:type="paragraph" w:styleId="Lista3">
    <w:name w:val="List 3"/>
    <w:basedOn w:val="Normal"/>
    <w:uiPriority w:val="99"/>
    <w:semiHidden/>
    <w:unhideWhenUsed/>
    <w:rsid w:val="00547B5F"/>
    <w:pPr>
      <w:ind w:left="849" w:hanging="283"/>
      <w:contextualSpacing/>
    </w:pPr>
  </w:style>
  <w:style w:type="paragraph" w:styleId="Lista4">
    <w:name w:val="List 4"/>
    <w:basedOn w:val="Normal"/>
    <w:uiPriority w:val="99"/>
    <w:semiHidden/>
    <w:unhideWhenUsed/>
    <w:rsid w:val="00547B5F"/>
    <w:pPr>
      <w:ind w:left="1132" w:hanging="283"/>
      <w:contextualSpacing/>
    </w:pPr>
  </w:style>
  <w:style w:type="paragraph" w:styleId="Lista5">
    <w:name w:val="List 5"/>
    <w:basedOn w:val="Normal"/>
    <w:uiPriority w:val="99"/>
    <w:semiHidden/>
    <w:unhideWhenUsed/>
    <w:rsid w:val="00547B5F"/>
    <w:pPr>
      <w:ind w:left="1415" w:hanging="283"/>
      <w:contextualSpacing/>
    </w:pPr>
  </w:style>
  <w:style w:type="paragraph" w:styleId="Continuarlista">
    <w:name w:val="List Continue"/>
    <w:basedOn w:val="Normal"/>
    <w:uiPriority w:val="99"/>
    <w:semiHidden/>
    <w:unhideWhenUsed/>
    <w:rsid w:val="00547B5F"/>
    <w:pPr>
      <w:spacing w:after="120"/>
      <w:ind w:left="283"/>
      <w:contextualSpacing/>
    </w:pPr>
  </w:style>
  <w:style w:type="paragraph" w:styleId="Continuarlista2">
    <w:name w:val="List Continue 2"/>
    <w:basedOn w:val="Normal"/>
    <w:uiPriority w:val="99"/>
    <w:semiHidden/>
    <w:unhideWhenUsed/>
    <w:rsid w:val="00547B5F"/>
    <w:pPr>
      <w:spacing w:after="120"/>
      <w:ind w:left="566"/>
      <w:contextualSpacing/>
    </w:pPr>
  </w:style>
  <w:style w:type="paragraph" w:styleId="Continuarlista3">
    <w:name w:val="List Continue 3"/>
    <w:basedOn w:val="Normal"/>
    <w:uiPriority w:val="99"/>
    <w:semiHidden/>
    <w:unhideWhenUsed/>
    <w:rsid w:val="00547B5F"/>
    <w:pPr>
      <w:spacing w:after="120"/>
      <w:ind w:left="849"/>
      <w:contextualSpacing/>
    </w:pPr>
  </w:style>
  <w:style w:type="paragraph" w:styleId="Continuarlista4">
    <w:name w:val="List Continue 4"/>
    <w:basedOn w:val="Normal"/>
    <w:uiPriority w:val="99"/>
    <w:semiHidden/>
    <w:unhideWhenUsed/>
    <w:rsid w:val="00547B5F"/>
    <w:pPr>
      <w:spacing w:after="120"/>
      <w:ind w:left="1132"/>
      <w:contextualSpacing/>
    </w:pPr>
  </w:style>
  <w:style w:type="paragraph" w:styleId="Continuarlista5">
    <w:name w:val="List Continue 5"/>
    <w:basedOn w:val="Normal"/>
    <w:uiPriority w:val="99"/>
    <w:semiHidden/>
    <w:unhideWhenUsed/>
    <w:rsid w:val="00547B5F"/>
    <w:pPr>
      <w:spacing w:after="120"/>
      <w:ind w:left="1415"/>
      <w:contextualSpacing/>
    </w:pPr>
  </w:style>
  <w:style w:type="paragraph" w:styleId="Listaconnmeros">
    <w:name w:val="List Number"/>
    <w:basedOn w:val="Normal"/>
    <w:uiPriority w:val="49"/>
    <w:semiHidden/>
    <w:unhideWhenUsed/>
    <w:rsid w:val="00547B5F"/>
    <w:pPr>
      <w:numPr>
        <w:numId w:val="11"/>
      </w:numPr>
      <w:contextualSpacing/>
    </w:pPr>
  </w:style>
  <w:style w:type="paragraph" w:styleId="Listaconnmeros2">
    <w:name w:val="List Number 2"/>
    <w:basedOn w:val="Normal"/>
    <w:uiPriority w:val="49"/>
    <w:semiHidden/>
    <w:unhideWhenUsed/>
    <w:rsid w:val="00547B5F"/>
    <w:pPr>
      <w:numPr>
        <w:numId w:val="12"/>
      </w:numPr>
      <w:contextualSpacing/>
    </w:pPr>
  </w:style>
  <w:style w:type="paragraph" w:styleId="Listaconnmeros3">
    <w:name w:val="List Number 3"/>
    <w:basedOn w:val="Normal"/>
    <w:uiPriority w:val="49"/>
    <w:semiHidden/>
    <w:unhideWhenUsed/>
    <w:rsid w:val="00547B5F"/>
    <w:pPr>
      <w:numPr>
        <w:numId w:val="13"/>
      </w:numPr>
      <w:contextualSpacing/>
    </w:pPr>
  </w:style>
  <w:style w:type="paragraph" w:styleId="Listaconnmeros4">
    <w:name w:val="List Number 4"/>
    <w:basedOn w:val="Normal"/>
    <w:uiPriority w:val="49"/>
    <w:semiHidden/>
    <w:unhideWhenUsed/>
    <w:rsid w:val="00547B5F"/>
    <w:pPr>
      <w:numPr>
        <w:numId w:val="14"/>
      </w:numPr>
      <w:contextualSpacing/>
    </w:pPr>
  </w:style>
  <w:style w:type="paragraph" w:styleId="Listaconnmeros5">
    <w:name w:val="List Number 5"/>
    <w:basedOn w:val="Normal"/>
    <w:uiPriority w:val="49"/>
    <w:semiHidden/>
    <w:unhideWhenUsed/>
    <w:rsid w:val="00547B5F"/>
    <w:pPr>
      <w:numPr>
        <w:numId w:val="15"/>
      </w:numPr>
      <w:contextualSpacing/>
    </w:pPr>
  </w:style>
  <w:style w:type="paragraph" w:styleId="Textomacro">
    <w:name w:val="macro"/>
    <w:link w:val="Texto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547B5F"/>
    <w:rPr>
      <w:rFonts w:ascii="Consolas" w:hAnsi="Consolas" w:cs="Consolas"/>
      <w:sz w:val="20"/>
      <w:szCs w:val="20"/>
    </w:rPr>
  </w:style>
  <w:style w:type="paragraph" w:styleId="Encabezadodemensaje">
    <w:name w:val="Message Header"/>
    <w:basedOn w:val="Normal"/>
    <w:link w:val="Encabezadodemensaj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547B5F"/>
    <w:rPr>
      <w:rFonts w:asciiTheme="majorHAnsi" w:eastAsiaTheme="majorEastAsia" w:hAnsiTheme="majorHAnsi" w:cstheme="majorBidi"/>
      <w:sz w:val="24"/>
      <w:szCs w:val="24"/>
      <w:shd w:val="pct20" w:color="auto" w:fill="auto"/>
    </w:rPr>
  </w:style>
  <w:style w:type="paragraph" w:styleId="Sinespaciado">
    <w:name w:val="No Spacing"/>
    <w:uiPriority w:val="1"/>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Sangranormal">
    <w:name w:val="Normal Indent"/>
    <w:basedOn w:val="Normal"/>
    <w:uiPriority w:val="99"/>
    <w:semiHidden/>
    <w:unhideWhenUsed/>
    <w:rsid w:val="00547B5F"/>
    <w:pPr>
      <w:ind w:left="567"/>
    </w:pPr>
  </w:style>
  <w:style w:type="paragraph" w:styleId="Encabezadodenota">
    <w:name w:val="Note Heading"/>
    <w:basedOn w:val="Normal"/>
    <w:next w:val="Normal"/>
    <w:link w:val="EncabezadodenotaCar"/>
    <w:uiPriority w:val="99"/>
    <w:semiHidden/>
    <w:unhideWhenUsed/>
    <w:rsid w:val="00547B5F"/>
  </w:style>
  <w:style w:type="character" w:customStyle="1" w:styleId="EncabezadodenotaCar">
    <w:name w:val="Encabezado de nota Car"/>
    <w:basedOn w:val="Fuentedeprrafopredeter"/>
    <w:link w:val="Encabezadodenota"/>
    <w:uiPriority w:val="99"/>
    <w:semiHidden/>
    <w:rsid w:val="00547B5F"/>
    <w:rPr>
      <w:rFonts w:ascii="Verdana" w:hAnsi="Verdana"/>
      <w:sz w:val="18"/>
    </w:rPr>
  </w:style>
  <w:style w:type="character" w:styleId="Nmerodepgina">
    <w:name w:val="page number"/>
    <w:basedOn w:val="Fuentedeprrafopredeter"/>
    <w:uiPriority w:val="99"/>
    <w:semiHidden/>
    <w:unhideWhenUsed/>
    <w:rsid w:val="00547B5F"/>
  </w:style>
  <w:style w:type="character" w:styleId="Textodelmarcadordeposicin">
    <w:name w:val="Placeholder Text"/>
    <w:basedOn w:val="Fuentedeprrafopredeter"/>
    <w:uiPriority w:val="99"/>
    <w:semiHidden/>
    <w:rsid w:val="00547B5F"/>
    <w:rPr>
      <w:color w:val="808080"/>
    </w:rPr>
  </w:style>
  <w:style w:type="paragraph" w:styleId="Textosinformato">
    <w:name w:val="Plain Text"/>
    <w:basedOn w:val="Normal"/>
    <w:link w:val="TextosinformatoCar"/>
    <w:uiPriority w:val="99"/>
    <w:unhideWhenUsed/>
    <w:rsid w:val="00547B5F"/>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547B5F"/>
    <w:rPr>
      <w:rFonts w:ascii="Consolas" w:hAnsi="Consolas" w:cs="Consolas"/>
      <w:sz w:val="21"/>
      <w:szCs w:val="21"/>
    </w:rPr>
  </w:style>
  <w:style w:type="paragraph" w:styleId="Cita">
    <w:name w:val="Quote"/>
    <w:basedOn w:val="Normal"/>
    <w:next w:val="Normal"/>
    <w:link w:val="CitaCar"/>
    <w:uiPriority w:val="59"/>
    <w:qFormat/>
    <w:rsid w:val="00547B5F"/>
    <w:rPr>
      <w:i/>
      <w:iCs/>
      <w:color w:val="000000" w:themeColor="text1"/>
    </w:rPr>
  </w:style>
  <w:style w:type="character" w:customStyle="1" w:styleId="CitaCar">
    <w:name w:val="Cita Car"/>
    <w:basedOn w:val="Fuentedeprrafopredeter"/>
    <w:link w:val="Cita"/>
    <w:uiPriority w:val="59"/>
    <w:rsid w:val="00547B5F"/>
    <w:rPr>
      <w:rFonts w:ascii="Verdana" w:hAnsi="Verdana"/>
      <w:i/>
      <w:iCs/>
      <w:color w:val="000000" w:themeColor="text1"/>
      <w:sz w:val="18"/>
    </w:rPr>
  </w:style>
  <w:style w:type="paragraph" w:styleId="Saludo">
    <w:name w:val="Salutation"/>
    <w:basedOn w:val="Normal"/>
    <w:next w:val="Normal"/>
    <w:link w:val="SaludoCar"/>
    <w:uiPriority w:val="99"/>
    <w:semiHidden/>
    <w:unhideWhenUsed/>
    <w:rsid w:val="00547B5F"/>
  </w:style>
  <w:style w:type="character" w:customStyle="1" w:styleId="SaludoCar">
    <w:name w:val="Saludo Car"/>
    <w:basedOn w:val="Fuentedeprrafopredeter"/>
    <w:link w:val="Saludo"/>
    <w:uiPriority w:val="99"/>
    <w:semiHidden/>
    <w:rsid w:val="00547B5F"/>
    <w:rPr>
      <w:rFonts w:ascii="Verdana" w:hAnsi="Verdana"/>
      <w:sz w:val="18"/>
    </w:rPr>
  </w:style>
  <w:style w:type="paragraph" w:styleId="Firma">
    <w:name w:val="Signature"/>
    <w:basedOn w:val="Normal"/>
    <w:link w:val="FirmaCar"/>
    <w:uiPriority w:val="99"/>
    <w:semiHidden/>
    <w:unhideWhenUsed/>
    <w:rsid w:val="00547B5F"/>
    <w:pPr>
      <w:ind w:left="4252"/>
    </w:pPr>
  </w:style>
  <w:style w:type="character" w:customStyle="1" w:styleId="FirmaCar">
    <w:name w:val="Firma Car"/>
    <w:basedOn w:val="Fuentedeprrafopredeter"/>
    <w:link w:val="Firma"/>
    <w:uiPriority w:val="99"/>
    <w:semiHidden/>
    <w:rsid w:val="00547B5F"/>
    <w:rPr>
      <w:rFonts w:ascii="Verdana" w:hAnsi="Verdana"/>
      <w:sz w:val="18"/>
    </w:rPr>
  </w:style>
  <w:style w:type="character" w:styleId="Textoennegrita">
    <w:name w:val="Strong"/>
    <w:basedOn w:val="Fuentedeprrafopredeter"/>
    <w:uiPriority w:val="99"/>
    <w:semiHidden/>
    <w:qFormat/>
    <w:rsid w:val="00547B5F"/>
    <w:rPr>
      <w:b/>
      <w:bCs/>
    </w:rPr>
  </w:style>
  <w:style w:type="character" w:styleId="nfasissutil">
    <w:name w:val="Subtle Emphasis"/>
    <w:basedOn w:val="Fuentedeprrafopredeter"/>
    <w:uiPriority w:val="99"/>
    <w:qFormat/>
    <w:rsid w:val="00547B5F"/>
    <w:rPr>
      <w:i/>
      <w:iCs/>
      <w:color w:val="808080" w:themeColor="text1" w:themeTint="7F"/>
    </w:rPr>
  </w:style>
  <w:style w:type="character" w:styleId="Referenciasutil">
    <w:name w:val="Subtle Reference"/>
    <w:basedOn w:val="Fuentedeprrafopredeter"/>
    <w:uiPriority w:val="99"/>
    <w:qFormat/>
    <w:rsid w:val="00547B5F"/>
    <w:rPr>
      <w:smallCaps/>
      <w:color w:val="C0504D" w:themeColor="accent2"/>
      <w:u w:val="single"/>
    </w:rPr>
  </w:style>
  <w:style w:type="paragraph" w:styleId="Encabezadodelista">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 w:type="paragraph" w:customStyle="1" w:styleId="a">
    <w:name w:val="바탕글"/>
    <w:uiPriority w:val="99"/>
    <w:semiHidden/>
    <w:rsid w:val="004E3D63"/>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after="0"/>
      <w:jc w:val="both"/>
    </w:pPr>
    <w:rPr>
      <w:rFonts w:ascii="Batang" w:eastAsia="Batang" w:hAnsi="Times New Roman" w:cs="Times New Roman"/>
      <w:color w:val="000000"/>
      <w:sz w:val="20"/>
      <w:szCs w:val="20"/>
      <w:lang w:val="en-US" w:eastAsia="ko-KR"/>
    </w:rPr>
  </w:style>
  <w:style w:type="paragraph" w:customStyle="1" w:styleId="ConsPlusNormal">
    <w:name w:val="ConsPlusNormal"/>
    <w:rsid w:val="004E3D63"/>
    <w:pPr>
      <w:autoSpaceDE w:val="0"/>
      <w:autoSpaceDN w:val="0"/>
      <w:adjustRightInd w:val="0"/>
      <w:spacing w:after="0" w:line="240" w:lineRule="auto"/>
    </w:pPr>
    <w:rPr>
      <w:rFonts w:ascii="Arial" w:eastAsia="Calibri" w:hAnsi="Arial" w:cs="Arial"/>
      <w:sz w:val="20"/>
      <w:szCs w:val="20"/>
      <w:lang w:val="ru-RU"/>
    </w:rPr>
  </w:style>
  <w:style w:type="character" w:customStyle="1" w:styleId="UnresolvedMention1">
    <w:name w:val="Unresolved Mention1"/>
    <w:basedOn w:val="Fuentedeprrafopredeter"/>
    <w:uiPriority w:val="99"/>
    <w:semiHidden/>
    <w:rsid w:val="004E3D63"/>
    <w:rPr>
      <w:color w:val="808080"/>
      <w:shd w:val="clear" w:color="auto" w:fill="E6E6E6"/>
    </w:rPr>
  </w:style>
  <w:style w:type="character" w:customStyle="1" w:styleId="s0">
    <w:name w:val="s0"/>
    <w:basedOn w:val="Fuentedeprrafopredeter"/>
    <w:rsid w:val="004E3D63"/>
  </w:style>
  <w:style w:type="character" w:styleId="Mencinsinresolver">
    <w:name w:val="Unresolved Mention"/>
    <w:basedOn w:val="Fuentedeprrafopredeter"/>
    <w:uiPriority w:val="99"/>
    <w:semiHidden/>
    <w:unhideWhenUsed/>
    <w:rsid w:val="00BC2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V1500011137" TargetMode="External"/><Relationship Id="rId18" Type="http://schemas.openxmlformats.org/officeDocument/2006/relationships/hyperlink" Target="http://elicense.kz/?lang=en" TargetMode="External"/><Relationship Id="rId26" Type="http://schemas.openxmlformats.org/officeDocument/2006/relationships/hyperlink" Target="http://elicense.kz/?lang=en" TargetMode="External"/><Relationship Id="rId39" Type="http://schemas.openxmlformats.org/officeDocument/2006/relationships/hyperlink" Target="http://adilet.zan.kz/rus/docs/V2000020135" TargetMode="External"/><Relationship Id="rId3" Type="http://schemas.openxmlformats.org/officeDocument/2006/relationships/settings" Target="settings.xml"/><Relationship Id="rId21" Type="http://schemas.openxmlformats.org/officeDocument/2006/relationships/hyperlink" Target="http://adilet.zan.kz/rus/docs/V1500011360" TargetMode="External"/><Relationship Id="rId34" Type="http://schemas.openxmlformats.org/officeDocument/2006/relationships/hyperlink" Target="http://www.eurasiancommission.org/ru/act/trade/catr/nontariff/Pages/ediny_perechen_30.aspx" TargetMode="External"/><Relationship Id="rId42" Type="http://schemas.openxmlformats.org/officeDocument/2006/relationships/hyperlink" Target="http://elicense.kz/?lang=en" TargetMode="External"/><Relationship Id="rId47" Type="http://schemas.openxmlformats.org/officeDocument/2006/relationships/header" Target="header3.xml"/><Relationship Id="rId7" Type="http://schemas.openxmlformats.org/officeDocument/2006/relationships/hyperlink" Target="http://adilet.zan.kz/rus/docs/V1500011229" TargetMode="External"/><Relationship Id="rId12" Type="http://schemas.openxmlformats.org/officeDocument/2006/relationships/hyperlink" Target="http://elicense.kz/?lang=en" TargetMode="External"/><Relationship Id="rId17" Type="http://schemas.openxmlformats.org/officeDocument/2006/relationships/hyperlink" Target="http://adilet.zan.kz/rus/docs/V1800018078" TargetMode="External"/><Relationship Id="rId25" Type="http://schemas.openxmlformats.org/officeDocument/2006/relationships/hyperlink" Target="file:///C:\Users\user1\Downloads\ImportExportOvtKirpb_ru.pdf" TargetMode="External"/><Relationship Id="rId33" Type="http://schemas.openxmlformats.org/officeDocument/2006/relationships/hyperlink" Target="http://elicense.kz/?lang=en" TargetMode="External"/><Relationship Id="rId38" Type="http://schemas.openxmlformats.org/officeDocument/2006/relationships/hyperlink" Target="http://adilet.zan.kz/rus/docs/V1900019740"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elicense.kz/?lang=en" TargetMode="External"/><Relationship Id="rId20" Type="http://schemas.openxmlformats.org/officeDocument/2006/relationships/hyperlink" Target="http://elicense.kz/?lang=en" TargetMode="External"/><Relationship Id="rId29" Type="http://schemas.openxmlformats.org/officeDocument/2006/relationships/hyperlink" Target="http://adilet.zan.kz/rus/docs/V2000020135" TargetMode="External"/><Relationship Id="rId41" Type="http://schemas.openxmlformats.org/officeDocument/2006/relationships/hyperlink" Target="http://adilet.zan.kz/rus/docs/V200002013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V1500011229" TargetMode="External"/><Relationship Id="rId24" Type="http://schemas.openxmlformats.org/officeDocument/2006/relationships/hyperlink" Target="http://elicense.kz/?lang=en" TargetMode="External"/><Relationship Id="rId32" Type="http://schemas.openxmlformats.org/officeDocument/2006/relationships/hyperlink" Target="http://adilet.zan.kz/rus/docs/V1500012096" TargetMode="External"/><Relationship Id="rId37" Type="http://schemas.openxmlformats.org/officeDocument/2006/relationships/hyperlink" Target="https://docs.eaeunion.org/docs/ru-ru/01222668/clcd_08082019_137_doc.pdf" TargetMode="External"/><Relationship Id="rId40" Type="http://schemas.openxmlformats.org/officeDocument/2006/relationships/hyperlink" Target="http://trade.gov.kz"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adilet.zan.kz/rus/docs/V1500011636" TargetMode="External"/><Relationship Id="rId23" Type="http://schemas.openxmlformats.org/officeDocument/2006/relationships/hyperlink" Target="http://adilet.zan.kz/rus/docs/V1500011356" TargetMode="External"/><Relationship Id="rId28" Type="http://schemas.openxmlformats.org/officeDocument/2006/relationships/hyperlink" Target="http://adilet.zan.kz/rus/docs/V1500010181" TargetMode="External"/><Relationship Id="rId36" Type="http://schemas.openxmlformats.org/officeDocument/2006/relationships/hyperlink" Target="http://elicense.kz/?lang=en" TargetMode="External"/><Relationship Id="rId49" Type="http://schemas.openxmlformats.org/officeDocument/2006/relationships/theme" Target="theme/theme1.xml"/><Relationship Id="rId10" Type="http://schemas.openxmlformats.org/officeDocument/2006/relationships/hyperlink" Target="http://elicense.kz/?lang=en" TargetMode="External"/><Relationship Id="rId19" Type="http://schemas.openxmlformats.org/officeDocument/2006/relationships/hyperlink" Target="http://adilet.zan.kz/rus/docs/V1500011360" TargetMode="External"/><Relationship Id="rId31" Type="http://schemas.openxmlformats.org/officeDocument/2006/relationships/hyperlink" Target="http://elicense.kz/?lang=en"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adilet.zan.kz/rus/docs/V1800017898" TargetMode="External"/><Relationship Id="rId14" Type="http://schemas.openxmlformats.org/officeDocument/2006/relationships/hyperlink" Target="http://elicense.kz/?lang=en" TargetMode="External"/><Relationship Id="rId22" Type="http://schemas.openxmlformats.org/officeDocument/2006/relationships/hyperlink" Target="http://elicense.kz/?lang=en" TargetMode="External"/><Relationship Id="rId27" Type="http://schemas.openxmlformats.org/officeDocument/2006/relationships/hyperlink" Target="https://docs.eaeunion.org/docs/ru-ru/01522606/clcd_02082019_127" TargetMode="External"/><Relationship Id="rId30" Type="http://schemas.openxmlformats.org/officeDocument/2006/relationships/hyperlink" Target="http://adilet.zan.kz/rus/docs/V2000020135" TargetMode="External"/><Relationship Id="rId35" Type="http://schemas.openxmlformats.org/officeDocument/2006/relationships/hyperlink" Target="http://adilet.zan.kz/rus/docs/V1500011774"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hyperlink" Target="http://elicense.kz/?lang=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22</TotalTime>
  <Pages>45</Pages>
  <Words>20065</Words>
  <Characters>101119</Characters>
  <Application>Microsoft Office Word</Application>
  <DocSecurity>0</DocSecurity>
  <Lines>3085</Lines>
  <Paragraphs>1825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cp:revision>
  <dcterms:created xsi:type="dcterms:W3CDTF">2020-10-15T10:15:00Z</dcterms:created>
  <dcterms:modified xsi:type="dcterms:W3CDTF">2020-10-19T10:22:00Z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G/LIC/N/3/KAZ/5</vt:lpwstr>
  </property>
  <property fmtid="{D5CDD505-2E9C-101B-9397-08002B2CF9AE}" pid="3" name="TitusGUID">
    <vt:lpwstr>9d280b6b-4185-4c98-a8bc-21fe315525dd</vt:lpwstr>
  </property>
  <property fmtid="{D5CDD505-2E9C-101B-9397-08002B2CF9AE}" pid="4" name="WTOCLASSIFICATION">
    <vt:lpwstr>WTO OFFICIAL</vt:lpwstr>
  </property>
</Properties>
</file>