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CF" w:rsidRDefault="007925F0" w:rsidP="007925F0">
      <w:pPr>
        <w:pStyle w:val="Title"/>
      </w:pPr>
      <w:r>
        <w:t>notification of rep</w:t>
      </w:r>
      <w:bookmarkStart w:id="0" w:name="_GoBack"/>
      <w:bookmarkEnd w:id="0"/>
      <w:r>
        <w:t xml:space="preserve">lies to the questionnaire on </w:t>
      </w:r>
      <w:r>
        <w:br/>
        <w:t>import licensing procedures from Ghana</w:t>
      </w:r>
    </w:p>
    <w:p w:rsidR="007925F0" w:rsidRDefault="00E666A1" w:rsidP="007925F0">
      <w:pPr>
        <w:pStyle w:val="Title2"/>
      </w:pPr>
      <w:r>
        <w:t xml:space="preserve">Replies </w:t>
      </w:r>
      <w:r w:rsidR="007925F0">
        <w:t xml:space="preserve">from </w:t>
      </w:r>
      <w:r w:rsidR="009835AD">
        <w:t xml:space="preserve">Ghana to </w:t>
      </w:r>
      <w:r w:rsidR="007925F0">
        <w:t xml:space="preserve">the </w:t>
      </w:r>
      <w:r w:rsidR="00140175">
        <w:t xml:space="preserve">questions from the </w:t>
      </w:r>
      <w:r w:rsidR="007925F0">
        <w:t>United States</w:t>
      </w:r>
    </w:p>
    <w:p w:rsidR="007925F0" w:rsidRDefault="007925F0" w:rsidP="007925F0">
      <w:pPr>
        <w:rPr>
          <w:lang w:eastAsia="en-GB"/>
        </w:rPr>
      </w:pPr>
    </w:p>
    <w:p w:rsidR="007925F0" w:rsidRDefault="007925F0" w:rsidP="007925F0">
      <w:pPr>
        <w:rPr>
          <w:lang w:eastAsia="en-GB"/>
        </w:rPr>
      </w:pPr>
      <w:r>
        <w:rPr>
          <w:lang w:eastAsia="en-GB"/>
        </w:rPr>
        <w:t xml:space="preserve">The following communication, dated </w:t>
      </w:r>
      <w:r w:rsidR="009835AD">
        <w:rPr>
          <w:lang w:eastAsia="en-GB"/>
        </w:rPr>
        <w:t>3 April</w:t>
      </w:r>
      <w:r>
        <w:rPr>
          <w:lang w:eastAsia="en-GB"/>
        </w:rPr>
        <w:t xml:space="preserve"> 2019, is being circulated at the request of the delegation of</w:t>
      </w:r>
      <w:r w:rsidR="009835AD">
        <w:rPr>
          <w:lang w:eastAsia="en-GB"/>
        </w:rPr>
        <w:t xml:space="preserve"> Ghana</w:t>
      </w:r>
      <w:r>
        <w:rPr>
          <w:lang w:eastAsia="en-GB"/>
        </w:rPr>
        <w:t>.</w:t>
      </w:r>
    </w:p>
    <w:p w:rsidR="007925F0" w:rsidRDefault="007925F0" w:rsidP="007925F0">
      <w:pPr>
        <w:rPr>
          <w:lang w:eastAsia="en-GB"/>
        </w:rPr>
      </w:pPr>
    </w:p>
    <w:p w:rsidR="007925F0" w:rsidRDefault="007925F0" w:rsidP="007925F0">
      <w:pPr>
        <w:jc w:val="center"/>
        <w:rPr>
          <w:b/>
          <w:lang w:eastAsia="en-GB"/>
        </w:rPr>
      </w:pPr>
      <w:r>
        <w:rPr>
          <w:b/>
          <w:lang w:eastAsia="en-GB"/>
        </w:rPr>
        <w:t>_______________</w:t>
      </w:r>
    </w:p>
    <w:p w:rsidR="00186BA7" w:rsidRDefault="00186BA7" w:rsidP="007925F0">
      <w:pPr>
        <w:jc w:val="center"/>
        <w:rPr>
          <w:b/>
          <w:szCs w:val="18"/>
          <w:lang w:eastAsia="en-GB"/>
        </w:rPr>
      </w:pPr>
    </w:p>
    <w:p w:rsidR="00B62FAF" w:rsidRPr="009835AD" w:rsidRDefault="00B62FAF" w:rsidP="007925F0">
      <w:pPr>
        <w:jc w:val="center"/>
        <w:rPr>
          <w:b/>
          <w:szCs w:val="18"/>
          <w:lang w:eastAsia="en-GB"/>
        </w:rPr>
      </w:pPr>
    </w:p>
    <w:p w:rsidR="009835AD" w:rsidRPr="009835AD" w:rsidRDefault="009835AD" w:rsidP="009835AD">
      <w:pPr>
        <w:pStyle w:val="ListParagraph"/>
        <w:numPr>
          <w:ilvl w:val="0"/>
          <w:numId w:val="16"/>
        </w:numPr>
        <w:autoSpaceDE w:val="0"/>
        <w:autoSpaceDN w:val="0"/>
        <w:ind w:left="644"/>
        <w:contextualSpacing w:val="0"/>
        <w:jc w:val="left"/>
        <w:rPr>
          <w:rFonts w:cs="Times New Roman"/>
          <w:szCs w:val="18"/>
        </w:rPr>
      </w:pPr>
      <w:r>
        <w:rPr>
          <w:rFonts w:cs="Times New Roman"/>
          <w:szCs w:val="18"/>
        </w:rPr>
        <w:t xml:space="preserve"> </w:t>
      </w:r>
      <w:r w:rsidRPr="009835AD">
        <w:rPr>
          <w:rFonts w:cs="Times New Roman"/>
          <w:szCs w:val="18"/>
        </w:rPr>
        <w:t>What is the purpose of requiring permits for the importation of poultry?</w:t>
      </w:r>
    </w:p>
    <w:p w:rsidR="009835AD" w:rsidRPr="009835AD" w:rsidRDefault="009835AD" w:rsidP="009835AD">
      <w:pPr>
        <w:pStyle w:val="ListParagraph"/>
        <w:autoSpaceDE w:val="0"/>
        <w:autoSpaceDN w:val="0"/>
        <w:rPr>
          <w:rFonts w:cs="Times New Roman"/>
          <w:szCs w:val="18"/>
        </w:rPr>
      </w:pPr>
    </w:p>
    <w:p w:rsidR="009835AD" w:rsidRPr="009835AD" w:rsidRDefault="00E666A1" w:rsidP="009835AD">
      <w:pPr>
        <w:pStyle w:val="ListParagraph"/>
        <w:autoSpaceDE w:val="0"/>
        <w:autoSpaceDN w:val="0"/>
        <w:rPr>
          <w:rFonts w:cs="Times New Roman"/>
          <w:szCs w:val="18"/>
        </w:rPr>
      </w:pPr>
      <w:r w:rsidRPr="00B62FAF">
        <w:rPr>
          <w:rFonts w:cs="Times New Roman"/>
          <w:b/>
          <w:szCs w:val="18"/>
          <w:u w:val="single"/>
        </w:rPr>
        <w:t>Reply</w:t>
      </w:r>
      <w:r w:rsidR="009835AD" w:rsidRPr="009835AD">
        <w:rPr>
          <w:rFonts w:cs="Times New Roman"/>
          <w:szCs w:val="18"/>
        </w:rPr>
        <w:t>: The main considerations for requiring an import permit are consumer protection and prevention of introduction of transboundary animal disease.</w:t>
      </w:r>
    </w:p>
    <w:p w:rsidR="009835AD" w:rsidRPr="009835AD" w:rsidRDefault="009835AD" w:rsidP="009835AD">
      <w:pPr>
        <w:pStyle w:val="ListParagraph"/>
        <w:autoSpaceDE w:val="0"/>
        <w:autoSpaceDN w:val="0"/>
        <w:rPr>
          <w:rFonts w:cs="Times New Roman"/>
          <w:szCs w:val="18"/>
        </w:rPr>
      </w:pPr>
    </w:p>
    <w:p w:rsidR="009835AD" w:rsidRDefault="009835AD" w:rsidP="009835AD">
      <w:pPr>
        <w:pStyle w:val="ListParagraph"/>
        <w:numPr>
          <w:ilvl w:val="0"/>
          <w:numId w:val="16"/>
        </w:numPr>
        <w:autoSpaceDE w:val="0"/>
        <w:autoSpaceDN w:val="0"/>
        <w:ind w:left="644"/>
        <w:contextualSpacing w:val="0"/>
        <w:jc w:val="left"/>
        <w:rPr>
          <w:rFonts w:cs="Times New Roman"/>
          <w:szCs w:val="18"/>
        </w:rPr>
      </w:pPr>
      <w:r>
        <w:rPr>
          <w:rFonts w:cs="Times New Roman"/>
          <w:szCs w:val="18"/>
        </w:rPr>
        <w:t xml:space="preserve"> </w:t>
      </w:r>
      <w:r w:rsidRPr="009835AD">
        <w:rPr>
          <w:rFonts w:cs="Times New Roman"/>
          <w:szCs w:val="18"/>
        </w:rPr>
        <w:t>What is the purpose of the statistical information? </w:t>
      </w:r>
    </w:p>
    <w:p w:rsidR="009835AD" w:rsidRPr="009835AD" w:rsidRDefault="009835AD" w:rsidP="009835AD"/>
    <w:p w:rsidR="009835AD" w:rsidRPr="009835AD" w:rsidRDefault="009507C3" w:rsidP="009835AD">
      <w:pPr>
        <w:autoSpaceDE w:val="0"/>
        <w:autoSpaceDN w:val="0"/>
        <w:ind w:left="709"/>
        <w:rPr>
          <w:rFonts w:cs="Times New Roman"/>
          <w:szCs w:val="18"/>
        </w:rPr>
      </w:pPr>
      <w:r w:rsidRPr="00B62FAF">
        <w:rPr>
          <w:rFonts w:cs="Times New Roman"/>
          <w:b/>
          <w:szCs w:val="18"/>
          <w:u w:val="single"/>
        </w:rPr>
        <w:t>Reply</w:t>
      </w:r>
      <w:r w:rsidR="009835AD" w:rsidRPr="009835AD">
        <w:rPr>
          <w:rFonts w:cs="Times New Roman"/>
          <w:szCs w:val="18"/>
        </w:rPr>
        <w:t>: To enable us perform import risk assessment and develop zoo sanitary requirements</w:t>
      </w:r>
    </w:p>
    <w:p w:rsidR="009835AD" w:rsidRPr="009835AD" w:rsidRDefault="009835AD" w:rsidP="009835AD">
      <w:pPr>
        <w:pStyle w:val="ListParagraph"/>
        <w:autoSpaceDE w:val="0"/>
        <w:autoSpaceDN w:val="0"/>
        <w:rPr>
          <w:rFonts w:cs="Times New Roman"/>
          <w:szCs w:val="18"/>
        </w:rPr>
      </w:pPr>
    </w:p>
    <w:p w:rsidR="009835AD" w:rsidRDefault="009835AD" w:rsidP="009835AD">
      <w:pPr>
        <w:pStyle w:val="ListParagraph"/>
        <w:autoSpaceDE w:val="0"/>
        <w:autoSpaceDN w:val="0"/>
        <w:rPr>
          <w:rFonts w:cs="Times New Roman"/>
          <w:szCs w:val="18"/>
        </w:rPr>
      </w:pPr>
      <w:r w:rsidRPr="009835AD">
        <w:rPr>
          <w:rFonts w:cs="Times New Roman"/>
          <w:szCs w:val="18"/>
        </w:rPr>
        <w:t xml:space="preserve">Is this in addition to any customs declaration forms that may be also required? </w:t>
      </w:r>
    </w:p>
    <w:p w:rsidR="009835AD" w:rsidRPr="009835AD" w:rsidRDefault="009835AD" w:rsidP="009835AD">
      <w:pPr>
        <w:pStyle w:val="ListParagraph"/>
        <w:autoSpaceDE w:val="0"/>
        <w:autoSpaceDN w:val="0"/>
        <w:rPr>
          <w:rFonts w:cs="Times New Roman"/>
          <w:szCs w:val="18"/>
        </w:rPr>
      </w:pPr>
    </w:p>
    <w:p w:rsidR="009835AD" w:rsidRPr="009835AD" w:rsidRDefault="009507C3" w:rsidP="009835AD">
      <w:pPr>
        <w:pStyle w:val="ListParagraph"/>
        <w:autoSpaceDE w:val="0"/>
        <w:autoSpaceDN w:val="0"/>
        <w:rPr>
          <w:rFonts w:cs="Times New Roman"/>
          <w:szCs w:val="18"/>
        </w:rPr>
      </w:pPr>
      <w:r w:rsidRPr="00B62FAF">
        <w:rPr>
          <w:rFonts w:cs="Times New Roman"/>
          <w:b/>
          <w:szCs w:val="18"/>
          <w:u w:val="single"/>
        </w:rPr>
        <w:t>Reply</w:t>
      </w:r>
      <w:r w:rsidR="009835AD" w:rsidRPr="009835AD">
        <w:rPr>
          <w:rFonts w:cs="Times New Roman"/>
          <w:szCs w:val="18"/>
        </w:rPr>
        <w:t>: Yes.</w:t>
      </w:r>
    </w:p>
    <w:p w:rsidR="009835AD" w:rsidRPr="009835AD" w:rsidRDefault="009835AD" w:rsidP="009835AD">
      <w:pPr>
        <w:pStyle w:val="ListParagraph"/>
        <w:autoSpaceDE w:val="0"/>
        <w:autoSpaceDN w:val="0"/>
        <w:rPr>
          <w:rFonts w:cs="Times New Roman"/>
          <w:szCs w:val="18"/>
        </w:rPr>
      </w:pPr>
    </w:p>
    <w:p w:rsidR="009835AD" w:rsidRDefault="009835AD" w:rsidP="009835AD">
      <w:pPr>
        <w:pStyle w:val="ListParagraph"/>
        <w:numPr>
          <w:ilvl w:val="0"/>
          <w:numId w:val="16"/>
        </w:numPr>
        <w:autoSpaceDE w:val="0"/>
        <w:autoSpaceDN w:val="0"/>
        <w:ind w:left="644"/>
        <w:contextualSpacing w:val="0"/>
        <w:jc w:val="left"/>
        <w:rPr>
          <w:rFonts w:cs="Times New Roman"/>
          <w:szCs w:val="18"/>
        </w:rPr>
      </w:pPr>
      <w:r>
        <w:rPr>
          <w:rFonts w:cs="Times New Roman"/>
          <w:szCs w:val="18"/>
        </w:rPr>
        <w:t xml:space="preserve"> </w:t>
      </w:r>
      <w:r w:rsidRPr="009835AD">
        <w:rPr>
          <w:rFonts w:cs="Times New Roman"/>
          <w:szCs w:val="18"/>
        </w:rPr>
        <w:t xml:space="preserve">What is the period of validity for the import permits?  </w:t>
      </w:r>
    </w:p>
    <w:p w:rsidR="009835AD" w:rsidRPr="009835AD" w:rsidRDefault="009835AD" w:rsidP="009835AD"/>
    <w:p w:rsidR="009835AD" w:rsidRPr="009835AD" w:rsidRDefault="009507C3" w:rsidP="009835AD">
      <w:pPr>
        <w:autoSpaceDE w:val="0"/>
        <w:autoSpaceDN w:val="0"/>
        <w:ind w:left="360" w:firstLine="349"/>
        <w:rPr>
          <w:rFonts w:cs="Times New Roman"/>
          <w:szCs w:val="18"/>
        </w:rPr>
      </w:pPr>
      <w:r w:rsidRPr="00B62FAF">
        <w:rPr>
          <w:rFonts w:cs="Times New Roman"/>
          <w:b/>
          <w:szCs w:val="18"/>
          <w:u w:val="single"/>
        </w:rPr>
        <w:t>Reply</w:t>
      </w:r>
      <w:r w:rsidR="009835AD" w:rsidRPr="009835AD">
        <w:rPr>
          <w:rFonts w:cs="Times New Roman"/>
          <w:szCs w:val="18"/>
        </w:rPr>
        <w:t>: 3 months.</w:t>
      </w:r>
    </w:p>
    <w:p w:rsidR="009835AD" w:rsidRPr="009835AD" w:rsidRDefault="009835AD" w:rsidP="009835AD">
      <w:pPr>
        <w:autoSpaceDE w:val="0"/>
        <w:autoSpaceDN w:val="0"/>
        <w:ind w:left="360" w:firstLine="360"/>
        <w:rPr>
          <w:rFonts w:cs="Times New Roman"/>
          <w:szCs w:val="18"/>
        </w:rPr>
      </w:pPr>
    </w:p>
    <w:p w:rsidR="009835AD" w:rsidRDefault="009835AD" w:rsidP="009835AD">
      <w:pPr>
        <w:pStyle w:val="ListParagraph"/>
        <w:numPr>
          <w:ilvl w:val="0"/>
          <w:numId w:val="16"/>
        </w:numPr>
        <w:autoSpaceDE w:val="0"/>
        <w:autoSpaceDN w:val="0"/>
        <w:ind w:left="644"/>
        <w:contextualSpacing w:val="0"/>
        <w:jc w:val="left"/>
        <w:rPr>
          <w:rFonts w:cs="Times New Roman"/>
          <w:szCs w:val="18"/>
        </w:rPr>
      </w:pPr>
      <w:r>
        <w:rPr>
          <w:rFonts w:cs="Times New Roman"/>
          <w:szCs w:val="18"/>
        </w:rPr>
        <w:t xml:space="preserve"> </w:t>
      </w:r>
      <w:r w:rsidRPr="009835AD">
        <w:rPr>
          <w:rFonts w:cs="Times New Roman"/>
          <w:szCs w:val="18"/>
        </w:rPr>
        <w:t xml:space="preserve">What fees are associated with the import permits? </w:t>
      </w:r>
    </w:p>
    <w:p w:rsidR="009835AD" w:rsidRPr="009835AD" w:rsidRDefault="009835AD" w:rsidP="009835AD"/>
    <w:p w:rsidR="009835AD" w:rsidRPr="009835AD" w:rsidRDefault="009507C3" w:rsidP="009835AD">
      <w:pPr>
        <w:pStyle w:val="ListParagraph"/>
        <w:autoSpaceDE w:val="0"/>
        <w:autoSpaceDN w:val="0"/>
        <w:rPr>
          <w:rFonts w:cs="Times New Roman"/>
          <w:szCs w:val="18"/>
        </w:rPr>
      </w:pPr>
      <w:r w:rsidRPr="00B62FAF">
        <w:rPr>
          <w:rFonts w:cs="Times New Roman"/>
          <w:b/>
          <w:szCs w:val="18"/>
          <w:u w:val="single"/>
        </w:rPr>
        <w:t>Reply</w:t>
      </w:r>
      <w:r w:rsidR="009835AD" w:rsidRPr="009835AD">
        <w:rPr>
          <w:rFonts w:cs="Times New Roman"/>
          <w:szCs w:val="18"/>
        </w:rPr>
        <w:t>: The fees associated with the permits are: annual importer registration and inspection of consignments.</w:t>
      </w:r>
    </w:p>
    <w:p w:rsidR="009835AD" w:rsidRPr="009835AD" w:rsidRDefault="009835AD" w:rsidP="009835AD">
      <w:pPr>
        <w:pStyle w:val="ListParagraph"/>
        <w:autoSpaceDE w:val="0"/>
        <w:autoSpaceDN w:val="0"/>
        <w:rPr>
          <w:rFonts w:cs="Times New Roman"/>
          <w:szCs w:val="18"/>
        </w:rPr>
      </w:pPr>
    </w:p>
    <w:p w:rsidR="009835AD" w:rsidRDefault="009835AD" w:rsidP="007E52F7">
      <w:pPr>
        <w:pStyle w:val="ListParagraph"/>
        <w:numPr>
          <w:ilvl w:val="0"/>
          <w:numId w:val="16"/>
        </w:numPr>
        <w:autoSpaceDE w:val="0"/>
        <w:autoSpaceDN w:val="0"/>
      </w:pPr>
      <w:r w:rsidRPr="009835AD">
        <w:t xml:space="preserve">Are there any </w:t>
      </w:r>
      <w:r w:rsidRPr="009835AD">
        <w:rPr>
          <w:rFonts w:cs="Times New Roman"/>
          <w:szCs w:val="18"/>
        </w:rPr>
        <w:t>additional</w:t>
      </w:r>
      <w:r w:rsidRPr="009835AD">
        <w:t xml:space="preserve"> restrictions placed on poultry importers by the Government of Ghana, such as e.g. weight restrictions?  </w:t>
      </w:r>
    </w:p>
    <w:p w:rsidR="0008611C" w:rsidRDefault="0008611C" w:rsidP="009835AD">
      <w:pPr>
        <w:pStyle w:val="ListParagraph"/>
        <w:autoSpaceDE w:val="0"/>
        <w:autoSpaceDN w:val="0"/>
      </w:pPr>
    </w:p>
    <w:p w:rsidR="009835AD" w:rsidRPr="009835AD" w:rsidRDefault="009507C3" w:rsidP="009835AD">
      <w:pPr>
        <w:pStyle w:val="ListParagraph"/>
        <w:autoSpaceDE w:val="0"/>
        <w:autoSpaceDN w:val="0"/>
      </w:pPr>
      <w:r w:rsidRPr="00B62FAF">
        <w:rPr>
          <w:b/>
          <w:u w:val="single"/>
        </w:rPr>
        <w:t>Reply</w:t>
      </w:r>
      <w:r w:rsidR="009835AD" w:rsidRPr="009835AD">
        <w:t>: Yes, on some commodities such as chicken feet</w:t>
      </w:r>
      <w:r w:rsidR="00EA5572">
        <w:t>.</w:t>
      </w:r>
    </w:p>
    <w:p w:rsidR="009835AD" w:rsidRPr="009835AD" w:rsidRDefault="009835AD" w:rsidP="009835AD">
      <w:pPr>
        <w:autoSpaceDE w:val="0"/>
        <w:autoSpaceDN w:val="0"/>
        <w:ind w:left="360" w:firstLine="360"/>
        <w:rPr>
          <w:rFonts w:cs="Times New Roman"/>
          <w:szCs w:val="18"/>
        </w:rPr>
      </w:pPr>
    </w:p>
    <w:p w:rsidR="009835AD" w:rsidRDefault="009835AD" w:rsidP="00FE03D3">
      <w:pPr>
        <w:pStyle w:val="ListParagraph"/>
        <w:numPr>
          <w:ilvl w:val="0"/>
          <w:numId w:val="16"/>
        </w:numPr>
        <w:autoSpaceDE w:val="0"/>
        <w:autoSpaceDN w:val="0"/>
        <w:rPr>
          <w:rFonts w:cs="Times New Roman"/>
          <w:szCs w:val="18"/>
        </w:rPr>
      </w:pPr>
      <w:r w:rsidRPr="009835AD">
        <w:rPr>
          <w:rFonts w:cs="Times New Roman"/>
          <w:szCs w:val="18"/>
        </w:rPr>
        <w:t xml:space="preserve">Are additional </w:t>
      </w:r>
      <w:r w:rsidRPr="00FE03D3">
        <w:t>permits</w:t>
      </w:r>
      <w:r w:rsidRPr="009835AD">
        <w:rPr>
          <w:rFonts w:cs="Times New Roman"/>
          <w:szCs w:val="18"/>
        </w:rPr>
        <w:t xml:space="preserve"> from other ministries required for poultry importers? </w:t>
      </w:r>
    </w:p>
    <w:p w:rsidR="00FE03D3" w:rsidRPr="009835AD" w:rsidRDefault="00FE03D3" w:rsidP="00FE03D3"/>
    <w:p w:rsidR="009835AD" w:rsidRPr="009835AD" w:rsidRDefault="009507C3" w:rsidP="009835AD">
      <w:pPr>
        <w:autoSpaceDE w:val="0"/>
        <w:autoSpaceDN w:val="0"/>
        <w:ind w:left="567" w:firstLine="153"/>
        <w:rPr>
          <w:rFonts w:cs="Times New Roman"/>
          <w:szCs w:val="18"/>
        </w:rPr>
      </w:pPr>
      <w:r w:rsidRPr="00B62FAF">
        <w:rPr>
          <w:rFonts w:cs="Times New Roman"/>
          <w:b/>
          <w:szCs w:val="18"/>
          <w:u w:val="single"/>
        </w:rPr>
        <w:t>Reply</w:t>
      </w:r>
      <w:r w:rsidR="009835AD" w:rsidRPr="009835AD">
        <w:rPr>
          <w:rFonts w:cs="Times New Roman"/>
          <w:szCs w:val="18"/>
        </w:rPr>
        <w:t>: Yes</w:t>
      </w:r>
      <w:r w:rsidR="00EA5572">
        <w:rPr>
          <w:rFonts w:cs="Times New Roman"/>
          <w:szCs w:val="18"/>
        </w:rPr>
        <w:t>.</w:t>
      </w:r>
    </w:p>
    <w:p w:rsidR="009835AD" w:rsidRPr="009835AD" w:rsidRDefault="009835AD" w:rsidP="009835AD">
      <w:pPr>
        <w:autoSpaceDE w:val="0"/>
        <w:autoSpaceDN w:val="0"/>
        <w:rPr>
          <w:rFonts w:cs="Times New Roman"/>
          <w:szCs w:val="18"/>
        </w:rPr>
      </w:pPr>
    </w:p>
    <w:p w:rsidR="009835AD" w:rsidRPr="009835AD" w:rsidRDefault="009835AD" w:rsidP="009835AD">
      <w:pPr>
        <w:autoSpaceDE w:val="0"/>
        <w:autoSpaceDN w:val="0"/>
        <w:rPr>
          <w:rFonts w:cs="Times New Roman"/>
          <w:iCs/>
          <w:szCs w:val="18"/>
        </w:rPr>
      </w:pPr>
      <w:r w:rsidRPr="009835AD">
        <w:rPr>
          <w:rFonts w:cs="Times New Roman"/>
          <w:szCs w:val="18"/>
        </w:rPr>
        <w:t xml:space="preserve">According to the MFA, </w:t>
      </w:r>
      <w:r w:rsidRPr="009835AD">
        <w:rPr>
          <w:rFonts w:cs="Times New Roman"/>
          <w:iCs/>
          <w:szCs w:val="18"/>
        </w:rPr>
        <w:t xml:space="preserve">“The approval to import, the issuance of the interim and the final import permits, will depend on the animal health situation in the country of origin of the products.” </w:t>
      </w:r>
    </w:p>
    <w:p w:rsidR="009835AD" w:rsidRPr="009835AD" w:rsidRDefault="009835AD" w:rsidP="009835AD">
      <w:pPr>
        <w:autoSpaceDE w:val="0"/>
        <w:autoSpaceDN w:val="0"/>
        <w:rPr>
          <w:rFonts w:cs="Times New Roman"/>
          <w:iCs/>
          <w:szCs w:val="18"/>
        </w:rPr>
      </w:pPr>
    </w:p>
    <w:p w:rsidR="009835AD" w:rsidRPr="009835AD" w:rsidRDefault="009835AD" w:rsidP="009835AD">
      <w:pPr>
        <w:pStyle w:val="ListParagraph"/>
        <w:numPr>
          <w:ilvl w:val="0"/>
          <w:numId w:val="17"/>
        </w:numPr>
        <w:autoSpaceDE w:val="0"/>
        <w:autoSpaceDN w:val="0"/>
        <w:contextualSpacing w:val="0"/>
        <w:jc w:val="left"/>
        <w:rPr>
          <w:rFonts w:cs="Times New Roman"/>
          <w:szCs w:val="18"/>
        </w:rPr>
      </w:pPr>
      <w:r w:rsidRPr="009835AD">
        <w:rPr>
          <w:rFonts w:cs="Times New Roman"/>
          <w:szCs w:val="18"/>
        </w:rPr>
        <w:t>What is meant by “</w:t>
      </w:r>
      <w:r w:rsidRPr="009835AD">
        <w:rPr>
          <w:rFonts w:cs="Times New Roman"/>
          <w:iCs/>
          <w:szCs w:val="18"/>
        </w:rPr>
        <w:t xml:space="preserve">animal health situation in the country of origin of the products?” </w:t>
      </w:r>
    </w:p>
    <w:p w:rsidR="009835AD" w:rsidRPr="009835AD" w:rsidRDefault="009835AD" w:rsidP="009835AD">
      <w:pPr>
        <w:autoSpaceDE w:val="0"/>
        <w:autoSpaceDN w:val="0"/>
        <w:ind w:left="360"/>
        <w:rPr>
          <w:rFonts w:cs="Times New Roman"/>
          <w:szCs w:val="18"/>
        </w:rPr>
      </w:pPr>
    </w:p>
    <w:p w:rsidR="009835AD" w:rsidRDefault="009507C3" w:rsidP="009835AD">
      <w:pPr>
        <w:pStyle w:val="ListParagraph"/>
        <w:autoSpaceDE w:val="0"/>
        <w:autoSpaceDN w:val="0"/>
        <w:rPr>
          <w:rFonts w:cs="Times New Roman"/>
          <w:szCs w:val="18"/>
        </w:rPr>
      </w:pPr>
      <w:r w:rsidRPr="00B62FAF">
        <w:rPr>
          <w:rFonts w:cs="Times New Roman"/>
          <w:b/>
          <w:szCs w:val="18"/>
          <w:u w:val="single"/>
        </w:rPr>
        <w:t>Reply</w:t>
      </w:r>
      <w:r w:rsidR="009835AD" w:rsidRPr="009835AD">
        <w:rPr>
          <w:rFonts w:cs="Times New Roman"/>
          <w:szCs w:val="18"/>
        </w:rPr>
        <w:t xml:space="preserve">: It means the animal disease situation in the country of origin. In other words, </w:t>
      </w:r>
      <w:r w:rsidR="00EA5572">
        <w:rPr>
          <w:rFonts w:cs="Times New Roman"/>
          <w:szCs w:val="18"/>
        </w:rPr>
        <w:t xml:space="preserve">whether </w:t>
      </w:r>
      <w:r w:rsidR="009835AD" w:rsidRPr="009835AD">
        <w:rPr>
          <w:rFonts w:cs="Times New Roman"/>
          <w:szCs w:val="18"/>
        </w:rPr>
        <w:t xml:space="preserve">the animals </w:t>
      </w:r>
      <w:r w:rsidR="00EA5572">
        <w:rPr>
          <w:rFonts w:cs="Times New Roman"/>
          <w:szCs w:val="18"/>
        </w:rPr>
        <w:t xml:space="preserve">are </w:t>
      </w:r>
      <w:r w:rsidR="009835AD" w:rsidRPr="009835AD">
        <w:rPr>
          <w:rFonts w:cs="Times New Roman"/>
          <w:szCs w:val="18"/>
        </w:rPr>
        <w:t>sick or healthy</w:t>
      </w:r>
      <w:r w:rsidR="00EA5572">
        <w:rPr>
          <w:rFonts w:cs="Times New Roman"/>
          <w:szCs w:val="18"/>
        </w:rPr>
        <w:t>?</w:t>
      </w:r>
      <w:r w:rsidR="009835AD" w:rsidRPr="009835AD">
        <w:rPr>
          <w:rFonts w:cs="Times New Roman"/>
          <w:szCs w:val="18"/>
        </w:rPr>
        <w:t xml:space="preserve"> </w:t>
      </w:r>
      <w:r w:rsidR="00EA5572">
        <w:rPr>
          <w:rFonts w:cs="Times New Roman"/>
          <w:szCs w:val="18"/>
        </w:rPr>
        <w:t>A</w:t>
      </w:r>
      <w:r w:rsidR="009835AD" w:rsidRPr="009835AD">
        <w:rPr>
          <w:rFonts w:cs="Times New Roman"/>
          <w:szCs w:val="18"/>
        </w:rPr>
        <w:t xml:space="preserve">re there any transboundary animal disease(s) outbreak or conditions that affect </w:t>
      </w:r>
      <w:r w:rsidR="009835AD" w:rsidRPr="009835AD">
        <w:rPr>
          <w:rFonts w:cs="Times New Roman"/>
          <w:szCs w:val="18"/>
          <w:u w:val="single"/>
        </w:rPr>
        <w:t>international</w:t>
      </w:r>
      <w:r w:rsidR="009835AD" w:rsidRPr="009835AD">
        <w:rPr>
          <w:rFonts w:cs="Times New Roman"/>
          <w:szCs w:val="18"/>
        </w:rPr>
        <w:t xml:space="preserve"> trade</w:t>
      </w:r>
      <w:r w:rsidR="00EA5572">
        <w:rPr>
          <w:rFonts w:cs="Times New Roman"/>
          <w:szCs w:val="18"/>
        </w:rPr>
        <w:t>?</w:t>
      </w:r>
    </w:p>
    <w:p w:rsidR="009835AD" w:rsidRPr="009835AD" w:rsidRDefault="009835AD" w:rsidP="009835AD">
      <w:pPr>
        <w:pStyle w:val="ListParagraph"/>
        <w:autoSpaceDE w:val="0"/>
        <w:autoSpaceDN w:val="0"/>
        <w:rPr>
          <w:rFonts w:cs="Times New Roman"/>
          <w:szCs w:val="18"/>
        </w:rPr>
      </w:pPr>
    </w:p>
    <w:p w:rsidR="009835AD" w:rsidRPr="009835AD" w:rsidRDefault="009835AD" w:rsidP="009835AD">
      <w:pPr>
        <w:pStyle w:val="ListParagraph"/>
        <w:autoSpaceDE w:val="0"/>
        <w:autoSpaceDN w:val="0"/>
        <w:rPr>
          <w:rFonts w:cs="Times New Roman"/>
          <w:color w:val="000000"/>
          <w:szCs w:val="18"/>
        </w:rPr>
      </w:pPr>
      <w:r w:rsidRPr="009835AD">
        <w:rPr>
          <w:rFonts w:cs="Times New Roman"/>
          <w:szCs w:val="18"/>
        </w:rPr>
        <w:t xml:space="preserve">What process does the </w:t>
      </w:r>
      <w:r w:rsidRPr="009835AD">
        <w:rPr>
          <w:rFonts w:cs="Times New Roman"/>
          <w:color w:val="000000"/>
          <w:szCs w:val="18"/>
        </w:rPr>
        <w:t>Director of Veterinary Services use to determine the health situation in the country of origin? </w:t>
      </w:r>
    </w:p>
    <w:p w:rsidR="00274DCB" w:rsidRDefault="00274DCB" w:rsidP="009835AD">
      <w:pPr>
        <w:pStyle w:val="ListParagraph"/>
        <w:autoSpaceDE w:val="0"/>
        <w:autoSpaceDN w:val="0"/>
        <w:rPr>
          <w:rFonts w:cs="Times New Roman"/>
          <w:b/>
          <w:szCs w:val="18"/>
          <w:u w:val="single"/>
        </w:rPr>
      </w:pPr>
    </w:p>
    <w:p w:rsidR="009835AD" w:rsidRDefault="009507C3" w:rsidP="009835AD">
      <w:pPr>
        <w:pStyle w:val="ListParagraph"/>
        <w:autoSpaceDE w:val="0"/>
        <w:autoSpaceDN w:val="0"/>
        <w:rPr>
          <w:rFonts w:cs="Times New Roman"/>
          <w:color w:val="000000"/>
          <w:szCs w:val="18"/>
        </w:rPr>
      </w:pPr>
      <w:r w:rsidRPr="00B62FAF">
        <w:rPr>
          <w:rFonts w:cs="Times New Roman"/>
          <w:b/>
          <w:szCs w:val="18"/>
          <w:u w:val="single"/>
        </w:rPr>
        <w:t>Reply</w:t>
      </w:r>
      <w:r w:rsidR="009835AD" w:rsidRPr="009835AD">
        <w:rPr>
          <w:rFonts w:cs="Times New Roman"/>
          <w:color w:val="000000"/>
          <w:szCs w:val="18"/>
        </w:rPr>
        <w:t xml:space="preserve">: The Director of Veterinary Services uses </w:t>
      </w:r>
      <w:r w:rsidR="009835AD" w:rsidRPr="009835AD">
        <w:rPr>
          <w:rFonts w:cs="Times New Roman"/>
          <w:szCs w:val="18"/>
        </w:rPr>
        <w:t xml:space="preserve">a range of information available from the World Animal Health Information System (WAHID) Web site of World Organization for Animal Health (OIE) </w:t>
      </w:r>
      <w:r w:rsidR="009835AD" w:rsidRPr="009835AD">
        <w:rPr>
          <w:rFonts w:cs="Times New Roman"/>
          <w:color w:val="000000"/>
          <w:szCs w:val="18"/>
        </w:rPr>
        <w:t>to determine the health situation in the country of origin </w:t>
      </w:r>
    </w:p>
    <w:p w:rsidR="009835AD" w:rsidRPr="009835AD" w:rsidRDefault="009835AD" w:rsidP="009835AD">
      <w:pPr>
        <w:pStyle w:val="ListParagraph"/>
        <w:autoSpaceDE w:val="0"/>
        <w:autoSpaceDN w:val="0"/>
        <w:rPr>
          <w:rFonts w:cs="Times New Roman"/>
          <w:color w:val="000000"/>
          <w:szCs w:val="18"/>
        </w:rPr>
      </w:pPr>
    </w:p>
    <w:p w:rsidR="009835AD" w:rsidRPr="009835AD" w:rsidRDefault="009835AD" w:rsidP="009835AD">
      <w:pPr>
        <w:pStyle w:val="ListParagraph"/>
        <w:autoSpaceDE w:val="0"/>
        <w:autoSpaceDN w:val="0"/>
        <w:rPr>
          <w:rFonts w:cs="Times New Roman"/>
          <w:szCs w:val="18"/>
        </w:rPr>
      </w:pPr>
      <w:r w:rsidRPr="009835AD">
        <w:rPr>
          <w:rFonts w:cs="Times New Roman"/>
          <w:color w:val="000000"/>
          <w:szCs w:val="18"/>
        </w:rPr>
        <w:t xml:space="preserve">Can Ghana provide, in detail, how health inspections are carried out before the issuance of a final import permit? </w:t>
      </w:r>
    </w:p>
    <w:p w:rsidR="009835AD" w:rsidRPr="009835AD" w:rsidRDefault="009835AD" w:rsidP="009835AD">
      <w:pPr>
        <w:ind w:left="1140"/>
        <w:rPr>
          <w:rFonts w:cs="Times New Roman"/>
          <w:szCs w:val="18"/>
        </w:rPr>
      </w:pPr>
    </w:p>
    <w:p w:rsidR="009835AD" w:rsidRDefault="009507C3" w:rsidP="00B62FAF">
      <w:pPr>
        <w:pStyle w:val="ListParagraph"/>
        <w:autoSpaceDE w:val="0"/>
        <w:autoSpaceDN w:val="0"/>
        <w:rPr>
          <w:rFonts w:cs="Times New Roman"/>
          <w:szCs w:val="18"/>
        </w:rPr>
      </w:pPr>
      <w:r>
        <w:rPr>
          <w:rFonts w:cs="Times New Roman"/>
          <w:b/>
          <w:szCs w:val="18"/>
          <w:u w:val="single"/>
        </w:rPr>
        <w:t>R</w:t>
      </w:r>
      <w:r w:rsidRPr="00B62FAF">
        <w:rPr>
          <w:rFonts w:cs="Times New Roman"/>
          <w:b/>
          <w:szCs w:val="18"/>
          <w:u w:val="single"/>
        </w:rPr>
        <w:t>eply</w:t>
      </w:r>
      <w:r w:rsidR="009835AD" w:rsidRPr="009835AD">
        <w:rPr>
          <w:rFonts w:cs="Times New Roman"/>
          <w:szCs w:val="18"/>
        </w:rPr>
        <w:t xml:space="preserve">:  Final import permit is also referred to as Release </w:t>
      </w:r>
      <w:r>
        <w:rPr>
          <w:rFonts w:cs="Times New Roman"/>
          <w:szCs w:val="18"/>
        </w:rPr>
        <w:t>P</w:t>
      </w:r>
      <w:r w:rsidR="009835AD" w:rsidRPr="009835AD">
        <w:rPr>
          <w:rFonts w:cs="Times New Roman"/>
          <w:szCs w:val="18"/>
        </w:rPr>
        <w:t>ermit. Upon arrival of the imported cargo at the point of entry, border veterinary control and inspection activities are undertaken as follows:</w:t>
      </w:r>
    </w:p>
    <w:p w:rsidR="00B62FAF" w:rsidRPr="009835AD" w:rsidRDefault="00B62FAF" w:rsidP="00B62FAF">
      <w:pPr>
        <w:pStyle w:val="ListParagraph"/>
        <w:autoSpaceDE w:val="0"/>
        <w:autoSpaceDN w:val="0"/>
        <w:rPr>
          <w:rFonts w:cs="Times New Roman"/>
          <w:szCs w:val="18"/>
        </w:rPr>
      </w:pPr>
    </w:p>
    <w:p w:rsidR="009835AD" w:rsidRPr="009835AD" w:rsidRDefault="009835AD" w:rsidP="009835AD">
      <w:pPr>
        <w:spacing w:after="160" w:line="259" w:lineRule="auto"/>
        <w:ind w:left="1701" w:hanging="708"/>
        <w:rPr>
          <w:rFonts w:cs="Times New Roman"/>
          <w:color w:val="000000" w:themeColor="text1"/>
          <w:szCs w:val="18"/>
        </w:rPr>
      </w:pPr>
      <w:r w:rsidRPr="009835AD">
        <w:rPr>
          <w:rFonts w:cs="Times New Roman"/>
          <w:szCs w:val="18"/>
        </w:rPr>
        <w:t xml:space="preserve">(a) </w:t>
      </w:r>
      <w:r>
        <w:rPr>
          <w:rFonts w:cs="Times New Roman"/>
          <w:szCs w:val="18"/>
        </w:rPr>
        <w:tab/>
      </w:r>
      <w:r w:rsidRPr="009835AD">
        <w:rPr>
          <w:rFonts w:cs="Times New Roman"/>
          <w:szCs w:val="18"/>
          <w:u w:val="single"/>
        </w:rPr>
        <w:t>Documentary Check</w:t>
      </w:r>
      <w:r w:rsidR="00EA5572">
        <w:rPr>
          <w:rFonts w:cs="Times New Roman"/>
          <w:szCs w:val="18"/>
        </w:rPr>
        <w:t>:</w:t>
      </w:r>
      <w:r w:rsidRPr="009835AD">
        <w:rPr>
          <w:rFonts w:cs="Times New Roman"/>
          <w:szCs w:val="18"/>
        </w:rPr>
        <w:t xml:space="preserve"> The inspector verifies for the origin and health guarantees on the veterinary health certificate accompanying the consignment. </w:t>
      </w:r>
      <w:r w:rsidRPr="009835AD">
        <w:rPr>
          <w:rFonts w:cs="Times New Roman"/>
          <w:color w:val="000000" w:themeColor="text1"/>
          <w:szCs w:val="18"/>
        </w:rPr>
        <w:t>In addition</w:t>
      </w:r>
      <w:r w:rsidR="00EA5572">
        <w:rPr>
          <w:rFonts w:cs="Times New Roman"/>
          <w:color w:val="000000" w:themeColor="text1"/>
          <w:szCs w:val="18"/>
        </w:rPr>
        <w:t>,</w:t>
      </w:r>
      <w:r w:rsidRPr="009835AD">
        <w:rPr>
          <w:rFonts w:cs="Times New Roman"/>
          <w:color w:val="000000" w:themeColor="text1"/>
          <w:szCs w:val="18"/>
        </w:rPr>
        <w:t xml:space="preserve"> the inspector verifies that the Veterinary health certificate:</w:t>
      </w:r>
    </w:p>
    <w:p w:rsidR="009835AD" w:rsidRPr="009835AD" w:rsidRDefault="00EA5572" w:rsidP="009835AD">
      <w:pPr>
        <w:numPr>
          <w:ilvl w:val="0"/>
          <w:numId w:val="19"/>
        </w:numPr>
        <w:spacing w:after="160" w:line="259" w:lineRule="auto"/>
        <w:ind w:hanging="354"/>
        <w:contextualSpacing/>
        <w:rPr>
          <w:rFonts w:cs="Times New Roman"/>
          <w:szCs w:val="18"/>
        </w:rPr>
      </w:pPr>
      <w:r>
        <w:rPr>
          <w:rFonts w:cs="Times New Roman"/>
          <w:szCs w:val="18"/>
        </w:rPr>
        <w:t>r</w:t>
      </w:r>
      <w:r w:rsidR="009835AD" w:rsidRPr="009835AD">
        <w:rPr>
          <w:rFonts w:cs="Times New Roman"/>
          <w:szCs w:val="18"/>
        </w:rPr>
        <w:t>efers to only one consignment</w:t>
      </w:r>
      <w:r>
        <w:rPr>
          <w:rFonts w:cs="Times New Roman"/>
          <w:szCs w:val="18"/>
        </w:rPr>
        <w:t>;</w:t>
      </w:r>
      <w:r w:rsidR="009835AD" w:rsidRPr="009835AD">
        <w:rPr>
          <w:rFonts w:cs="Times New Roman"/>
          <w:szCs w:val="18"/>
        </w:rPr>
        <w:t xml:space="preserve"> </w:t>
      </w:r>
    </w:p>
    <w:p w:rsidR="009835AD" w:rsidRPr="009835AD" w:rsidRDefault="00EA5572" w:rsidP="009835AD">
      <w:pPr>
        <w:numPr>
          <w:ilvl w:val="0"/>
          <w:numId w:val="19"/>
        </w:numPr>
        <w:spacing w:after="160" w:line="259" w:lineRule="auto"/>
        <w:ind w:hanging="354"/>
        <w:contextualSpacing/>
        <w:rPr>
          <w:rFonts w:cs="Times New Roman"/>
          <w:szCs w:val="18"/>
        </w:rPr>
      </w:pPr>
      <w:r>
        <w:rPr>
          <w:rFonts w:cs="Times New Roman"/>
          <w:szCs w:val="18"/>
        </w:rPr>
        <w:t>i</w:t>
      </w:r>
      <w:r w:rsidR="009835AD" w:rsidRPr="009835AD">
        <w:rPr>
          <w:rFonts w:cs="Times New Roman"/>
          <w:szCs w:val="18"/>
        </w:rPr>
        <w:t>s signed by official veterinarian</w:t>
      </w:r>
      <w:r>
        <w:rPr>
          <w:rFonts w:cs="Times New Roman"/>
          <w:szCs w:val="18"/>
        </w:rPr>
        <w:t>;</w:t>
      </w:r>
      <w:r w:rsidR="009835AD" w:rsidRPr="009835AD">
        <w:rPr>
          <w:rFonts w:cs="Times New Roman"/>
          <w:szCs w:val="18"/>
        </w:rPr>
        <w:t xml:space="preserve"> </w:t>
      </w:r>
    </w:p>
    <w:p w:rsidR="009835AD" w:rsidRPr="009835AD" w:rsidRDefault="00EA5572" w:rsidP="009835AD">
      <w:pPr>
        <w:numPr>
          <w:ilvl w:val="0"/>
          <w:numId w:val="19"/>
        </w:numPr>
        <w:spacing w:after="160" w:line="259" w:lineRule="auto"/>
        <w:ind w:hanging="354"/>
        <w:contextualSpacing/>
        <w:rPr>
          <w:rFonts w:cs="Times New Roman"/>
          <w:szCs w:val="18"/>
        </w:rPr>
      </w:pPr>
      <w:r>
        <w:rPr>
          <w:rFonts w:cs="Times New Roman"/>
          <w:szCs w:val="18"/>
        </w:rPr>
        <w:t>i</w:t>
      </w:r>
      <w:r w:rsidR="009835AD" w:rsidRPr="009835AD">
        <w:rPr>
          <w:rFonts w:cs="Times New Roman"/>
          <w:szCs w:val="18"/>
        </w:rPr>
        <w:t>s signed and endorsed with the country’s official stamp</w:t>
      </w:r>
      <w:r>
        <w:rPr>
          <w:rFonts w:cs="Times New Roman"/>
          <w:szCs w:val="18"/>
        </w:rPr>
        <w:t>;</w:t>
      </w:r>
    </w:p>
    <w:p w:rsidR="009835AD" w:rsidRPr="009835AD" w:rsidRDefault="00EA5572" w:rsidP="009835AD">
      <w:pPr>
        <w:numPr>
          <w:ilvl w:val="0"/>
          <w:numId w:val="19"/>
        </w:numPr>
        <w:spacing w:after="160" w:line="259" w:lineRule="auto"/>
        <w:ind w:hanging="354"/>
        <w:contextualSpacing/>
        <w:rPr>
          <w:rFonts w:cs="Times New Roman"/>
          <w:szCs w:val="18"/>
        </w:rPr>
      </w:pPr>
      <w:r>
        <w:rPr>
          <w:rFonts w:cs="Times New Roman"/>
          <w:szCs w:val="18"/>
        </w:rPr>
        <w:t>h</w:t>
      </w:r>
      <w:r w:rsidR="009835AD" w:rsidRPr="009835AD">
        <w:rPr>
          <w:rFonts w:cs="Times New Roman"/>
          <w:szCs w:val="18"/>
        </w:rPr>
        <w:t>ave both signature and the stamp must be in different colours than the one used for the printed certificate</w:t>
      </w:r>
      <w:r>
        <w:rPr>
          <w:rFonts w:cs="Times New Roman"/>
          <w:szCs w:val="18"/>
        </w:rPr>
        <w:t>;</w:t>
      </w:r>
      <w:r w:rsidR="009835AD" w:rsidRPr="009835AD">
        <w:rPr>
          <w:rFonts w:cs="Times New Roman"/>
          <w:szCs w:val="18"/>
        </w:rPr>
        <w:t xml:space="preserve"> </w:t>
      </w:r>
    </w:p>
    <w:p w:rsidR="009835AD" w:rsidRDefault="00EA5572" w:rsidP="009835AD">
      <w:pPr>
        <w:numPr>
          <w:ilvl w:val="0"/>
          <w:numId w:val="19"/>
        </w:numPr>
        <w:spacing w:after="160" w:line="259" w:lineRule="auto"/>
        <w:ind w:hanging="354"/>
        <w:contextualSpacing/>
        <w:rPr>
          <w:rFonts w:cs="Times New Roman"/>
          <w:szCs w:val="18"/>
        </w:rPr>
      </w:pPr>
      <w:r>
        <w:rPr>
          <w:rFonts w:cs="Times New Roman"/>
          <w:szCs w:val="18"/>
        </w:rPr>
        <w:t>t</w:t>
      </w:r>
      <w:r w:rsidR="009835AD" w:rsidRPr="009835AD">
        <w:rPr>
          <w:rFonts w:cs="Times New Roman"/>
          <w:szCs w:val="18"/>
        </w:rPr>
        <w:t>he Consignment is coming from an approved country and establishment</w:t>
      </w:r>
      <w:r w:rsidR="00636E67">
        <w:rPr>
          <w:rFonts w:cs="Times New Roman"/>
          <w:szCs w:val="18"/>
        </w:rPr>
        <w:t>.</w:t>
      </w:r>
    </w:p>
    <w:p w:rsidR="00B62FAF" w:rsidRPr="009835AD" w:rsidRDefault="00B62FAF" w:rsidP="00B62FAF"/>
    <w:p w:rsidR="009835AD" w:rsidRPr="009835AD" w:rsidRDefault="009835AD" w:rsidP="009835AD">
      <w:pPr>
        <w:spacing w:after="160" w:line="259" w:lineRule="auto"/>
        <w:ind w:left="1701" w:hanging="708"/>
        <w:rPr>
          <w:rFonts w:cs="Times New Roman"/>
          <w:szCs w:val="18"/>
        </w:rPr>
      </w:pPr>
      <w:r w:rsidRPr="009835AD">
        <w:rPr>
          <w:rFonts w:cs="Times New Roman"/>
          <w:szCs w:val="18"/>
        </w:rPr>
        <w:t xml:space="preserve">(b) </w:t>
      </w:r>
      <w:r>
        <w:rPr>
          <w:rFonts w:cs="Times New Roman"/>
          <w:szCs w:val="18"/>
        </w:rPr>
        <w:tab/>
      </w:r>
      <w:r w:rsidRPr="009835AD">
        <w:rPr>
          <w:rFonts w:cs="Times New Roman"/>
          <w:szCs w:val="18"/>
          <w:u w:val="single"/>
        </w:rPr>
        <w:t>Identity Check</w:t>
      </w:r>
      <w:r w:rsidRPr="009835AD">
        <w:rPr>
          <w:rFonts w:cs="Times New Roman"/>
          <w:szCs w:val="18"/>
        </w:rPr>
        <w:t>: The inspector verifies that the information declared on the veterinary health certificate is in agreement with the goods presented, the country and their establishment of origin. Containerized products are also verified for the seals fixed by the official veterinarian.</w:t>
      </w:r>
    </w:p>
    <w:p w:rsidR="009835AD" w:rsidRPr="009835AD" w:rsidRDefault="009835AD" w:rsidP="00B62FAF">
      <w:pPr>
        <w:spacing w:after="160" w:line="259" w:lineRule="auto"/>
        <w:ind w:left="1701" w:hanging="708"/>
        <w:rPr>
          <w:rFonts w:cs="Times New Roman"/>
          <w:szCs w:val="18"/>
        </w:rPr>
      </w:pPr>
      <w:r w:rsidRPr="009835AD">
        <w:rPr>
          <w:rFonts w:cs="Times New Roman"/>
          <w:szCs w:val="18"/>
        </w:rPr>
        <w:t xml:space="preserve">(c) </w:t>
      </w:r>
      <w:r>
        <w:rPr>
          <w:rFonts w:cs="Times New Roman"/>
          <w:szCs w:val="18"/>
        </w:rPr>
        <w:tab/>
      </w:r>
      <w:r w:rsidRPr="009835AD">
        <w:rPr>
          <w:rFonts w:cs="Times New Roman"/>
          <w:szCs w:val="18"/>
          <w:u w:val="single"/>
        </w:rPr>
        <w:t>Physical Check</w:t>
      </w:r>
      <w:r w:rsidRPr="009835AD">
        <w:rPr>
          <w:rFonts w:cs="Times New Roman"/>
          <w:szCs w:val="18"/>
        </w:rPr>
        <w:t>:  The inspector conducts organoleptic and simple chemical tests on the state of the products, the conditions and means of transport especially the cold chain which can adversely affect product quality. Inspector then takes samples for analysis to confirm the quality of products.</w:t>
      </w:r>
      <w:r w:rsidRPr="009835AD">
        <w:rPr>
          <w:rFonts w:cs="Times New Roman"/>
          <w:color w:val="000000"/>
          <w:szCs w:val="18"/>
        </w:rPr>
        <w:t xml:space="preserve">                                                                                              </w:t>
      </w:r>
    </w:p>
    <w:p w:rsidR="009835AD" w:rsidRPr="009835AD" w:rsidRDefault="009835AD" w:rsidP="009835AD">
      <w:pPr>
        <w:pStyle w:val="ListParagraph"/>
        <w:numPr>
          <w:ilvl w:val="0"/>
          <w:numId w:val="17"/>
        </w:numPr>
        <w:autoSpaceDE w:val="0"/>
        <w:autoSpaceDN w:val="0"/>
        <w:contextualSpacing w:val="0"/>
        <w:jc w:val="left"/>
        <w:rPr>
          <w:rFonts w:cs="Times New Roman"/>
          <w:szCs w:val="18"/>
        </w:rPr>
      </w:pPr>
      <w:r w:rsidRPr="009835AD">
        <w:rPr>
          <w:rFonts w:cs="Times New Roman"/>
          <w:szCs w:val="18"/>
        </w:rPr>
        <w:t xml:space="preserve">When </w:t>
      </w:r>
      <w:r w:rsidRPr="009835AD">
        <w:rPr>
          <w:rFonts w:cs="Times New Roman"/>
          <w:iCs/>
          <w:szCs w:val="18"/>
        </w:rPr>
        <w:t>importers</w:t>
      </w:r>
      <w:r w:rsidRPr="009835AD">
        <w:rPr>
          <w:rFonts w:cs="Times New Roman"/>
          <w:szCs w:val="18"/>
        </w:rPr>
        <w:t xml:space="preserve"> are denied a final import permit, are they given the reason </w:t>
      </w:r>
      <w:r w:rsidR="00274DCB">
        <w:rPr>
          <w:rFonts w:cs="Times New Roman"/>
          <w:szCs w:val="18"/>
        </w:rPr>
        <w:t xml:space="preserve">why </w:t>
      </w:r>
      <w:r w:rsidRPr="009835AD">
        <w:rPr>
          <w:rFonts w:cs="Times New Roman"/>
          <w:szCs w:val="18"/>
        </w:rPr>
        <w:t xml:space="preserve">their import permits were denied?  </w:t>
      </w:r>
    </w:p>
    <w:p w:rsidR="009835AD" w:rsidRPr="009835AD" w:rsidRDefault="009835AD" w:rsidP="009835AD">
      <w:pPr>
        <w:rPr>
          <w:rFonts w:cs="Times New Roman"/>
          <w:szCs w:val="18"/>
        </w:rPr>
      </w:pPr>
    </w:p>
    <w:p w:rsidR="009835AD" w:rsidRPr="009835AD" w:rsidRDefault="009507C3" w:rsidP="009835AD">
      <w:pPr>
        <w:pStyle w:val="ListParagraph"/>
        <w:autoSpaceDE w:val="0"/>
        <w:autoSpaceDN w:val="0"/>
        <w:rPr>
          <w:rFonts w:cs="Times New Roman"/>
          <w:szCs w:val="18"/>
        </w:rPr>
      </w:pPr>
      <w:r w:rsidRPr="00B62FAF">
        <w:rPr>
          <w:rFonts w:cs="Times New Roman"/>
          <w:b/>
          <w:szCs w:val="18"/>
          <w:u w:val="single"/>
        </w:rPr>
        <w:t>Reply</w:t>
      </w:r>
      <w:r w:rsidR="009835AD" w:rsidRPr="009835AD">
        <w:rPr>
          <w:rFonts w:cs="Times New Roman"/>
          <w:szCs w:val="18"/>
        </w:rPr>
        <w:t xml:space="preserve">: Yes, importers denied final import permit </w:t>
      </w:r>
      <w:r>
        <w:rPr>
          <w:rFonts w:cs="Times New Roman"/>
          <w:szCs w:val="18"/>
        </w:rPr>
        <w:t>(</w:t>
      </w:r>
      <w:r w:rsidR="009835AD" w:rsidRPr="009835AD">
        <w:rPr>
          <w:rFonts w:cs="Times New Roman"/>
          <w:szCs w:val="18"/>
        </w:rPr>
        <w:t xml:space="preserve">also called </w:t>
      </w:r>
      <w:r>
        <w:rPr>
          <w:rFonts w:cs="Times New Roman"/>
          <w:szCs w:val="18"/>
        </w:rPr>
        <w:t>R</w:t>
      </w:r>
      <w:r w:rsidR="009835AD" w:rsidRPr="009835AD">
        <w:rPr>
          <w:rFonts w:cs="Times New Roman"/>
          <w:szCs w:val="18"/>
        </w:rPr>
        <w:t xml:space="preserve">elease </w:t>
      </w:r>
      <w:r>
        <w:rPr>
          <w:rFonts w:cs="Times New Roman"/>
          <w:szCs w:val="18"/>
        </w:rPr>
        <w:t>P</w:t>
      </w:r>
      <w:r w:rsidR="009835AD" w:rsidRPr="009835AD">
        <w:rPr>
          <w:rFonts w:cs="Times New Roman"/>
          <w:szCs w:val="18"/>
        </w:rPr>
        <w:t>ermit</w:t>
      </w:r>
      <w:r>
        <w:rPr>
          <w:rFonts w:cs="Times New Roman"/>
          <w:szCs w:val="18"/>
        </w:rPr>
        <w:t>)</w:t>
      </w:r>
      <w:r w:rsidR="009835AD" w:rsidRPr="009835AD">
        <w:rPr>
          <w:rFonts w:cs="Times New Roman"/>
          <w:szCs w:val="18"/>
        </w:rPr>
        <w:t xml:space="preserve"> are given reasons for denial.</w:t>
      </w:r>
    </w:p>
    <w:p w:rsidR="009835AD" w:rsidRPr="009835AD" w:rsidRDefault="009835AD" w:rsidP="009835AD">
      <w:pPr>
        <w:rPr>
          <w:rFonts w:cs="Times New Roman"/>
          <w:szCs w:val="18"/>
        </w:rPr>
      </w:pPr>
    </w:p>
    <w:p w:rsidR="009835AD" w:rsidRPr="009835AD" w:rsidRDefault="009835AD" w:rsidP="009835AD">
      <w:pPr>
        <w:pStyle w:val="ListParagraph"/>
        <w:autoSpaceDE w:val="0"/>
        <w:autoSpaceDN w:val="0"/>
        <w:rPr>
          <w:rFonts w:cs="Times New Roman"/>
          <w:szCs w:val="18"/>
        </w:rPr>
      </w:pPr>
      <w:r w:rsidRPr="009835AD">
        <w:rPr>
          <w:rFonts w:cs="Times New Roman"/>
          <w:szCs w:val="18"/>
        </w:rPr>
        <w:t xml:space="preserve">Does a process of appeals exist following the denial of the import permit? </w:t>
      </w:r>
    </w:p>
    <w:p w:rsidR="009835AD" w:rsidRPr="009835AD" w:rsidRDefault="009835AD" w:rsidP="009835AD">
      <w:pPr>
        <w:rPr>
          <w:rFonts w:cs="Times New Roman"/>
          <w:szCs w:val="18"/>
        </w:rPr>
      </w:pPr>
    </w:p>
    <w:p w:rsidR="007925F0" w:rsidRDefault="009507C3" w:rsidP="009835AD">
      <w:pPr>
        <w:pStyle w:val="ListParagraph"/>
        <w:autoSpaceDE w:val="0"/>
        <w:autoSpaceDN w:val="0"/>
        <w:rPr>
          <w:lang w:eastAsia="en-GB"/>
        </w:rPr>
      </w:pPr>
      <w:r w:rsidRPr="00B62FAF">
        <w:rPr>
          <w:rFonts w:cs="Times New Roman"/>
          <w:b/>
          <w:szCs w:val="18"/>
          <w:u w:val="single"/>
        </w:rPr>
        <w:t>Reply</w:t>
      </w:r>
      <w:r w:rsidR="009835AD" w:rsidRPr="009835AD">
        <w:rPr>
          <w:rFonts w:cs="Times New Roman"/>
          <w:szCs w:val="18"/>
        </w:rPr>
        <w:t>: All applicants have the right to appeal to the denial authority, though there are no written procedures.</w:t>
      </w:r>
      <w:r w:rsidR="009835AD">
        <w:rPr>
          <w:lang w:eastAsia="en-GB"/>
        </w:rPr>
        <w:t xml:space="preserve"> </w:t>
      </w:r>
    </w:p>
    <w:p w:rsidR="00B62FAF" w:rsidRDefault="00B62FAF" w:rsidP="009835AD">
      <w:pPr>
        <w:pStyle w:val="ListParagraph"/>
        <w:autoSpaceDE w:val="0"/>
        <w:autoSpaceDN w:val="0"/>
        <w:rPr>
          <w:lang w:eastAsia="en-GB"/>
        </w:rPr>
      </w:pPr>
    </w:p>
    <w:p w:rsidR="007925F0" w:rsidRPr="007925F0" w:rsidRDefault="007925F0" w:rsidP="007925F0">
      <w:pPr>
        <w:jc w:val="center"/>
        <w:rPr>
          <w:lang w:eastAsia="en-GB"/>
        </w:rPr>
      </w:pPr>
      <w:r>
        <w:rPr>
          <w:b/>
          <w:lang w:eastAsia="en-GB"/>
        </w:rPr>
        <w:t>__________</w:t>
      </w:r>
    </w:p>
    <w:sectPr w:rsidR="007925F0" w:rsidRPr="007925F0" w:rsidSect="009835AD">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B08" w:rsidRDefault="00F23B08" w:rsidP="00ED54E0">
      <w:r>
        <w:separator/>
      </w:r>
    </w:p>
  </w:endnote>
  <w:endnote w:type="continuationSeparator" w:id="0">
    <w:p w:rsidR="00F23B08" w:rsidRDefault="00F23B0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835AD" w:rsidRDefault="009835AD" w:rsidP="009835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835AD" w:rsidRDefault="009835AD" w:rsidP="009835A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B08" w:rsidRDefault="00F23B08" w:rsidP="00ED54E0">
      <w:r>
        <w:separator/>
      </w:r>
    </w:p>
  </w:footnote>
  <w:footnote w:type="continuationSeparator" w:id="0">
    <w:p w:rsidR="00F23B08" w:rsidRDefault="00F23B08"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5AD" w:rsidRPr="009835AD" w:rsidRDefault="009835AD" w:rsidP="009835AD">
    <w:pPr>
      <w:pStyle w:val="Header"/>
      <w:pBdr>
        <w:bottom w:val="single" w:sz="4" w:space="1" w:color="auto"/>
      </w:pBdr>
      <w:tabs>
        <w:tab w:val="clear" w:pos="4513"/>
        <w:tab w:val="clear" w:pos="9027"/>
      </w:tabs>
      <w:jc w:val="center"/>
    </w:pPr>
    <w:r w:rsidRPr="009835AD">
      <w:t>G/LIC/Q/GHA/3</w:t>
    </w:r>
  </w:p>
  <w:p w:rsidR="009835AD" w:rsidRPr="009835AD" w:rsidRDefault="009835AD" w:rsidP="009835AD">
    <w:pPr>
      <w:pStyle w:val="Header"/>
      <w:pBdr>
        <w:bottom w:val="single" w:sz="4" w:space="1" w:color="auto"/>
      </w:pBdr>
      <w:tabs>
        <w:tab w:val="clear" w:pos="4513"/>
        <w:tab w:val="clear" w:pos="9027"/>
      </w:tabs>
      <w:jc w:val="center"/>
    </w:pPr>
  </w:p>
  <w:p w:rsidR="009835AD" w:rsidRPr="009835AD" w:rsidRDefault="009835AD" w:rsidP="009835AD">
    <w:pPr>
      <w:pStyle w:val="Header"/>
      <w:pBdr>
        <w:bottom w:val="single" w:sz="4" w:space="1" w:color="auto"/>
      </w:pBdr>
      <w:tabs>
        <w:tab w:val="clear" w:pos="4513"/>
        <w:tab w:val="clear" w:pos="9027"/>
      </w:tabs>
      <w:jc w:val="center"/>
    </w:pPr>
    <w:r w:rsidRPr="009835AD">
      <w:t xml:space="preserve">- </w:t>
    </w:r>
    <w:r w:rsidRPr="009835AD">
      <w:fldChar w:fldCharType="begin"/>
    </w:r>
    <w:r w:rsidRPr="009835AD">
      <w:instrText xml:space="preserve"> PAGE </w:instrText>
    </w:r>
    <w:r w:rsidRPr="009835AD">
      <w:fldChar w:fldCharType="separate"/>
    </w:r>
    <w:r w:rsidR="007E52F7">
      <w:rPr>
        <w:noProof/>
      </w:rPr>
      <w:t>2</w:t>
    </w:r>
    <w:r w:rsidRPr="009835AD">
      <w:fldChar w:fldCharType="end"/>
    </w:r>
    <w:r w:rsidRPr="009835AD">
      <w:t xml:space="preserve"> -</w:t>
    </w:r>
  </w:p>
  <w:p w:rsidR="00544326" w:rsidRPr="009835AD" w:rsidRDefault="00544326" w:rsidP="009835A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5AD" w:rsidRPr="009835AD" w:rsidRDefault="009835AD" w:rsidP="009835AD">
    <w:pPr>
      <w:pStyle w:val="Header"/>
      <w:pBdr>
        <w:bottom w:val="single" w:sz="4" w:space="1" w:color="auto"/>
      </w:pBdr>
      <w:tabs>
        <w:tab w:val="clear" w:pos="4513"/>
        <w:tab w:val="clear" w:pos="9027"/>
      </w:tabs>
      <w:jc w:val="center"/>
    </w:pPr>
    <w:r w:rsidRPr="009835AD">
      <w:t>G/LIC/Q/GHA/3</w:t>
    </w:r>
  </w:p>
  <w:p w:rsidR="009835AD" w:rsidRPr="009835AD" w:rsidRDefault="009835AD" w:rsidP="009835AD">
    <w:pPr>
      <w:pStyle w:val="Header"/>
      <w:pBdr>
        <w:bottom w:val="single" w:sz="4" w:space="1" w:color="auto"/>
      </w:pBdr>
      <w:tabs>
        <w:tab w:val="clear" w:pos="4513"/>
        <w:tab w:val="clear" w:pos="9027"/>
      </w:tabs>
      <w:jc w:val="center"/>
    </w:pPr>
  </w:p>
  <w:p w:rsidR="009835AD" w:rsidRPr="009835AD" w:rsidRDefault="009835AD" w:rsidP="009835AD">
    <w:pPr>
      <w:pStyle w:val="Header"/>
      <w:pBdr>
        <w:bottom w:val="single" w:sz="4" w:space="1" w:color="auto"/>
      </w:pBdr>
      <w:tabs>
        <w:tab w:val="clear" w:pos="4513"/>
        <w:tab w:val="clear" w:pos="9027"/>
      </w:tabs>
      <w:jc w:val="center"/>
    </w:pPr>
    <w:r w:rsidRPr="009835AD">
      <w:t xml:space="preserve">- </w:t>
    </w:r>
    <w:r w:rsidRPr="009835AD">
      <w:fldChar w:fldCharType="begin"/>
    </w:r>
    <w:r w:rsidRPr="009835AD">
      <w:instrText xml:space="preserve"> PAGE </w:instrText>
    </w:r>
    <w:r w:rsidRPr="009835AD">
      <w:fldChar w:fldCharType="separate"/>
    </w:r>
    <w:r w:rsidRPr="009835AD">
      <w:rPr>
        <w:noProof/>
      </w:rPr>
      <w:t>1</w:t>
    </w:r>
    <w:r w:rsidRPr="009835AD">
      <w:fldChar w:fldCharType="end"/>
    </w:r>
    <w:r w:rsidRPr="009835AD">
      <w:t xml:space="preserve"> -</w:t>
    </w:r>
  </w:p>
  <w:p w:rsidR="00544326" w:rsidRPr="009835AD" w:rsidRDefault="00544326" w:rsidP="009835A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9835AD"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eastAsia="en-GB"/>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9835AD" w:rsidRDefault="009835AD" w:rsidP="00425DC5">
          <w:pPr>
            <w:jc w:val="right"/>
            <w:rPr>
              <w:b/>
              <w:szCs w:val="16"/>
            </w:rPr>
          </w:pPr>
          <w:bookmarkStart w:id="2" w:name="bmkSymbols"/>
          <w:r>
            <w:rPr>
              <w:b/>
              <w:szCs w:val="16"/>
            </w:rPr>
            <w:t>G/LIC/Q/GHA/3</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140175" w:rsidP="00425DC5">
          <w:pPr>
            <w:jc w:val="right"/>
            <w:rPr>
              <w:szCs w:val="16"/>
            </w:rPr>
          </w:pPr>
          <w:r>
            <w:rPr>
              <w:szCs w:val="16"/>
            </w:rPr>
            <w:t>8</w:t>
          </w:r>
          <w:r w:rsidR="007925F0">
            <w:rPr>
              <w:szCs w:val="16"/>
            </w:rPr>
            <w:t xml:space="preserve"> </w:t>
          </w:r>
          <w:r w:rsidR="00DD0533">
            <w:rPr>
              <w:szCs w:val="16"/>
            </w:rPr>
            <w:t>April</w:t>
          </w:r>
          <w:r w:rsidR="007925F0">
            <w:rPr>
              <w:szCs w:val="16"/>
            </w:rPr>
            <w:t xml:space="preserve">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6A003D">
            <w:rPr>
              <w:color w:val="FF0000"/>
              <w:szCs w:val="16"/>
            </w:rPr>
            <w:t>19-2232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7E52F7">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7E52F7">
            <w:rPr>
              <w:bCs/>
              <w:noProof/>
              <w:szCs w:val="16"/>
            </w:rPr>
            <w:t>2</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9835AD" w:rsidP="00425DC5">
          <w:pPr>
            <w:jc w:val="left"/>
            <w:rPr>
              <w:sz w:val="14"/>
              <w:szCs w:val="16"/>
            </w:rPr>
          </w:pPr>
          <w:bookmarkStart w:id="5" w:name="bmkCommittee"/>
          <w:bookmarkStart w:id="6" w:name="bmkLanguage" w:colFirst="1" w:colLast="1"/>
          <w:bookmarkEnd w:id="3"/>
          <w:r>
            <w:rPr>
              <w:b/>
            </w:rPr>
            <w:t>Committee on Import Licensing</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9835AD"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5DF839E8"/>
    <w:multiLevelType w:val="hybridMultilevel"/>
    <w:tmpl w:val="070A4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A20615"/>
    <w:multiLevelType w:val="hybridMultilevel"/>
    <w:tmpl w:val="1862D034"/>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6" w15:restartNumberingAfterBreak="0">
    <w:nsid w:val="75977622"/>
    <w:multiLevelType w:val="hybridMultilevel"/>
    <w:tmpl w:val="A896070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 w15:restartNumberingAfterBreak="0">
    <w:nsid w:val="7FD13CD7"/>
    <w:multiLevelType w:val="hybridMultilevel"/>
    <w:tmpl w:val="3B160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F0"/>
    <w:rsid w:val="000272F6"/>
    <w:rsid w:val="00037AC4"/>
    <w:rsid w:val="000423BF"/>
    <w:rsid w:val="0008611C"/>
    <w:rsid w:val="000A4945"/>
    <w:rsid w:val="000B31E1"/>
    <w:rsid w:val="0011356B"/>
    <w:rsid w:val="0013337F"/>
    <w:rsid w:val="00140175"/>
    <w:rsid w:val="00182B84"/>
    <w:rsid w:val="00186BA7"/>
    <w:rsid w:val="001E291F"/>
    <w:rsid w:val="00233408"/>
    <w:rsid w:val="0027067B"/>
    <w:rsid w:val="00274DCB"/>
    <w:rsid w:val="002A61D5"/>
    <w:rsid w:val="003156C6"/>
    <w:rsid w:val="003572B4"/>
    <w:rsid w:val="00372866"/>
    <w:rsid w:val="00467032"/>
    <w:rsid w:val="0046754A"/>
    <w:rsid w:val="004D5338"/>
    <w:rsid w:val="004F203A"/>
    <w:rsid w:val="005336B8"/>
    <w:rsid w:val="00544326"/>
    <w:rsid w:val="00547B5F"/>
    <w:rsid w:val="005A1A22"/>
    <w:rsid w:val="005B04B9"/>
    <w:rsid w:val="005B68C7"/>
    <w:rsid w:val="005B7054"/>
    <w:rsid w:val="005D5981"/>
    <w:rsid w:val="005F30CB"/>
    <w:rsid w:val="00612644"/>
    <w:rsid w:val="00631EBB"/>
    <w:rsid w:val="00636E67"/>
    <w:rsid w:val="00674CCD"/>
    <w:rsid w:val="006A003D"/>
    <w:rsid w:val="006F5826"/>
    <w:rsid w:val="00700181"/>
    <w:rsid w:val="007141CF"/>
    <w:rsid w:val="00745146"/>
    <w:rsid w:val="007577E3"/>
    <w:rsid w:val="00760DB3"/>
    <w:rsid w:val="007925F0"/>
    <w:rsid w:val="007E52F7"/>
    <w:rsid w:val="007E6507"/>
    <w:rsid w:val="007F2B8E"/>
    <w:rsid w:val="007F32D1"/>
    <w:rsid w:val="00807247"/>
    <w:rsid w:val="00840C2B"/>
    <w:rsid w:val="008469C2"/>
    <w:rsid w:val="008739FD"/>
    <w:rsid w:val="00893E85"/>
    <w:rsid w:val="008B32D1"/>
    <w:rsid w:val="008E372C"/>
    <w:rsid w:val="009507C3"/>
    <w:rsid w:val="009835AD"/>
    <w:rsid w:val="009A6F54"/>
    <w:rsid w:val="00A455A8"/>
    <w:rsid w:val="00A6057A"/>
    <w:rsid w:val="00A74017"/>
    <w:rsid w:val="00AA332C"/>
    <w:rsid w:val="00AC27F8"/>
    <w:rsid w:val="00AD4C72"/>
    <w:rsid w:val="00AE2AEE"/>
    <w:rsid w:val="00B00276"/>
    <w:rsid w:val="00B230EC"/>
    <w:rsid w:val="00B52738"/>
    <w:rsid w:val="00B56EDC"/>
    <w:rsid w:val="00B62FAF"/>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D0533"/>
    <w:rsid w:val="00DE50DB"/>
    <w:rsid w:val="00DF6AE1"/>
    <w:rsid w:val="00E46FD5"/>
    <w:rsid w:val="00E544BB"/>
    <w:rsid w:val="00E56545"/>
    <w:rsid w:val="00E666A1"/>
    <w:rsid w:val="00EA5572"/>
    <w:rsid w:val="00EA5D4F"/>
    <w:rsid w:val="00EB6C56"/>
    <w:rsid w:val="00ED1D47"/>
    <w:rsid w:val="00ED54E0"/>
    <w:rsid w:val="00F04A9D"/>
    <w:rsid w:val="00F23B08"/>
    <w:rsid w:val="00F32397"/>
    <w:rsid w:val="00F40595"/>
    <w:rsid w:val="00FA5EBC"/>
    <w:rsid w:val="00FD224A"/>
    <w:rsid w:val="00FE03D3"/>
    <w:rsid w:val="00FF46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618</Words>
  <Characters>3376</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2019-04-08T08:53:00Z</cp:lastPrinted>
  <dcterms:created xsi:type="dcterms:W3CDTF">2019-04-04T11:35:00Z</dcterms:created>
  <dcterms:modified xsi:type="dcterms:W3CDTF">2019-04-08T09:50:00Z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G/LIC/Q/GHA/3</vt:lpwstr>
  </property>
</Properties>
</file>