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AA24" w14:textId="2B638671" w:rsidR="00844A78" w:rsidRPr="007056C7" w:rsidRDefault="00844A78" w:rsidP="007056C7">
      <w:pPr>
        <w:pStyle w:val="Titre"/>
      </w:pPr>
      <w:r w:rsidRPr="007056C7">
        <w:t>RECTIFICATIONS AND MODIFICATIONS OF SCHEDULES</w:t>
      </w:r>
    </w:p>
    <w:p w14:paraId="711DA215" w14:textId="75680BE2" w:rsidR="00135869" w:rsidRDefault="00135869" w:rsidP="007056C7">
      <w:pPr>
        <w:pStyle w:val="Title2"/>
        <w:rPr>
          <w:lang w:val="en-US"/>
        </w:rPr>
      </w:pPr>
      <w:r w:rsidRPr="00364AA5">
        <w:rPr>
          <w:lang w:val="en-US"/>
        </w:rPr>
        <w:t>SCHEDULE LX - REPUBLIC OF KOREA</w:t>
      </w:r>
    </w:p>
    <w:p w14:paraId="339CE266" w14:textId="644679A7" w:rsidR="004008B3" w:rsidRPr="004008B3" w:rsidRDefault="004008B3" w:rsidP="004008B3">
      <w:pPr>
        <w:pStyle w:val="Title3"/>
        <w:rPr>
          <w:lang w:val="en-US"/>
        </w:rPr>
      </w:pPr>
      <w:r>
        <w:rPr>
          <w:lang w:val="en-US"/>
        </w:rPr>
        <w:t>Revision</w:t>
      </w:r>
    </w:p>
    <w:p w14:paraId="18C0B83C" w14:textId="287A703B" w:rsidR="00844A78" w:rsidRDefault="00844A78" w:rsidP="004008B3">
      <w:pPr>
        <w:rPr>
          <w:color w:val="000000" w:themeColor="text1"/>
        </w:rPr>
      </w:pPr>
      <w:r w:rsidRPr="00364AA5">
        <w:rPr>
          <w:color w:val="000000" w:themeColor="text1"/>
        </w:rPr>
        <w:t xml:space="preserve">The following communication, dated </w:t>
      </w:r>
      <w:r w:rsidR="003B3AC5">
        <w:rPr>
          <w:color w:val="000000" w:themeColor="text1"/>
        </w:rPr>
        <w:t>2 March 2023</w:t>
      </w:r>
      <w:r w:rsidRPr="00364AA5">
        <w:rPr>
          <w:color w:val="000000" w:themeColor="text1"/>
        </w:rPr>
        <w:t xml:space="preserve">, is being circulated at the request of the delegation of </w:t>
      </w:r>
      <w:r w:rsidR="00135869" w:rsidRPr="00364AA5">
        <w:rPr>
          <w:color w:val="000000" w:themeColor="text1"/>
        </w:rPr>
        <w:t xml:space="preserve">the Republic of </w:t>
      </w:r>
      <w:r w:rsidR="00135869" w:rsidRPr="00364AA5">
        <w:rPr>
          <w:color w:val="000000" w:themeColor="text1"/>
          <w:lang w:eastAsia="zh-HK"/>
        </w:rPr>
        <w:t>Korea</w:t>
      </w:r>
      <w:r w:rsidRPr="00364AA5">
        <w:rPr>
          <w:color w:val="000000" w:themeColor="text1"/>
        </w:rPr>
        <w:t>.</w:t>
      </w:r>
    </w:p>
    <w:p w14:paraId="7C304698" w14:textId="77777777" w:rsidR="004008B3" w:rsidRPr="00364AA5" w:rsidRDefault="004008B3" w:rsidP="004008B3">
      <w:pPr>
        <w:rPr>
          <w:color w:val="000000" w:themeColor="text1"/>
        </w:rPr>
      </w:pPr>
    </w:p>
    <w:p w14:paraId="34688A2C" w14:textId="26E35F8C" w:rsidR="00844A78" w:rsidRDefault="00844A78" w:rsidP="004008B3">
      <w:pPr>
        <w:jc w:val="center"/>
        <w:rPr>
          <w:b/>
          <w:color w:val="000000" w:themeColor="text1"/>
        </w:rPr>
      </w:pPr>
      <w:r w:rsidRPr="00364AA5">
        <w:rPr>
          <w:b/>
          <w:color w:val="000000" w:themeColor="text1"/>
        </w:rPr>
        <w:t>_______________</w:t>
      </w:r>
    </w:p>
    <w:p w14:paraId="58DE0F7F" w14:textId="13B0BAB8" w:rsidR="004008B3" w:rsidRPr="008864DD" w:rsidRDefault="004008B3" w:rsidP="004008B3">
      <w:pPr>
        <w:rPr>
          <w:bCs/>
          <w:color w:val="000000" w:themeColor="text1"/>
        </w:rPr>
      </w:pPr>
    </w:p>
    <w:p w14:paraId="7DF7DA30" w14:textId="77777777" w:rsidR="004008B3" w:rsidRPr="008864DD" w:rsidRDefault="004008B3" w:rsidP="004008B3">
      <w:pPr>
        <w:rPr>
          <w:bCs/>
          <w:color w:val="000000" w:themeColor="text1"/>
        </w:rPr>
      </w:pPr>
    </w:p>
    <w:p w14:paraId="69B33B97" w14:textId="7B4A15B3" w:rsidR="004C05DE" w:rsidRPr="00364AA5" w:rsidRDefault="004C05DE" w:rsidP="00495AA6">
      <w:pPr>
        <w:rPr>
          <w:color w:val="000000" w:themeColor="text1"/>
        </w:rPr>
      </w:pPr>
      <w:r w:rsidRPr="00364AA5">
        <w:rPr>
          <w:color w:val="000000" w:themeColor="text1"/>
        </w:rPr>
        <w:t>D</w:t>
      </w:r>
      <w:r w:rsidR="000453B7" w:rsidRPr="00364AA5">
        <w:rPr>
          <w:color w:val="000000" w:themeColor="text1"/>
        </w:rPr>
        <w:t>raft technical rectification</w:t>
      </w:r>
      <w:r w:rsidR="0034646D">
        <w:rPr>
          <w:color w:val="000000" w:themeColor="text1"/>
        </w:rPr>
        <w:t>s</w:t>
      </w:r>
      <w:r w:rsidR="000453B7" w:rsidRPr="00364AA5">
        <w:rPr>
          <w:color w:val="000000" w:themeColor="text1"/>
        </w:rPr>
        <w:t xml:space="preserve"> to Schedule LX </w:t>
      </w:r>
      <w:r w:rsidR="0034646D" w:rsidRPr="00364AA5">
        <w:rPr>
          <w:color w:val="000000" w:themeColor="text1"/>
        </w:rPr>
        <w:t>w</w:t>
      </w:r>
      <w:r w:rsidR="0034646D">
        <w:rPr>
          <w:color w:val="000000" w:themeColor="text1"/>
        </w:rPr>
        <w:t>ere</w:t>
      </w:r>
      <w:r w:rsidR="0034646D" w:rsidRPr="00364AA5">
        <w:rPr>
          <w:color w:val="000000" w:themeColor="text1"/>
        </w:rPr>
        <w:t xml:space="preserve"> </w:t>
      </w:r>
      <w:r w:rsidR="000453B7" w:rsidRPr="00364AA5">
        <w:rPr>
          <w:color w:val="000000" w:themeColor="text1"/>
        </w:rPr>
        <w:t xml:space="preserve">circulated </w:t>
      </w:r>
      <w:r w:rsidR="0079001B" w:rsidRPr="00364AA5">
        <w:rPr>
          <w:color w:val="000000" w:themeColor="text1"/>
        </w:rPr>
        <w:t xml:space="preserve">on 16 August 2021 </w:t>
      </w:r>
      <w:r w:rsidR="000453B7" w:rsidRPr="00364AA5">
        <w:rPr>
          <w:color w:val="000000" w:themeColor="text1"/>
        </w:rPr>
        <w:t xml:space="preserve">in </w:t>
      </w:r>
      <w:r w:rsidR="0034646D">
        <w:rPr>
          <w:color w:val="000000" w:themeColor="text1"/>
        </w:rPr>
        <w:t xml:space="preserve">document </w:t>
      </w:r>
      <w:r w:rsidR="000453B7" w:rsidRPr="00364AA5">
        <w:rPr>
          <w:color w:val="000000" w:themeColor="text1"/>
        </w:rPr>
        <w:t xml:space="preserve">G/MA/TAR/RS/658. </w:t>
      </w:r>
      <w:r w:rsidR="0034646D">
        <w:rPr>
          <w:color w:val="000000" w:themeColor="text1"/>
        </w:rPr>
        <w:t>Following</w:t>
      </w:r>
      <w:r w:rsidR="000453B7" w:rsidRPr="00364AA5">
        <w:rPr>
          <w:color w:val="000000" w:themeColor="text1"/>
        </w:rPr>
        <w:t xml:space="preserve"> technical discussion with </w:t>
      </w:r>
      <w:r w:rsidR="0034646D">
        <w:rPr>
          <w:color w:val="000000" w:themeColor="text1"/>
        </w:rPr>
        <w:t>one</w:t>
      </w:r>
      <w:r w:rsidR="0034646D" w:rsidRPr="00364AA5">
        <w:rPr>
          <w:color w:val="000000" w:themeColor="text1"/>
        </w:rPr>
        <w:t xml:space="preserve"> </w:t>
      </w:r>
      <w:r w:rsidR="000453B7" w:rsidRPr="00364AA5">
        <w:rPr>
          <w:color w:val="000000" w:themeColor="text1"/>
        </w:rPr>
        <w:t>Member</w:t>
      </w:r>
      <w:r w:rsidR="00955EE1">
        <w:rPr>
          <w:color w:val="000000" w:themeColor="text1"/>
        </w:rPr>
        <w:t>,</w:t>
      </w:r>
      <w:r w:rsidR="000453B7" w:rsidRPr="00364AA5">
        <w:rPr>
          <w:color w:val="000000" w:themeColor="text1"/>
        </w:rPr>
        <w:t xml:space="preserve"> and </w:t>
      </w:r>
      <w:r w:rsidR="0034646D">
        <w:rPr>
          <w:color w:val="000000" w:themeColor="text1"/>
        </w:rPr>
        <w:t xml:space="preserve">having </w:t>
      </w:r>
      <w:r w:rsidR="000453B7" w:rsidRPr="00364AA5">
        <w:rPr>
          <w:color w:val="000000" w:themeColor="text1"/>
        </w:rPr>
        <w:t>conducted further internal review o</w:t>
      </w:r>
      <w:r w:rsidR="0034646D">
        <w:rPr>
          <w:color w:val="000000" w:themeColor="text1"/>
        </w:rPr>
        <w:t>f</w:t>
      </w:r>
      <w:r w:rsidR="000453B7" w:rsidRPr="00364AA5">
        <w:rPr>
          <w:color w:val="000000" w:themeColor="text1"/>
        </w:rPr>
        <w:t xml:space="preserve"> the Schedule, the Republic of Korea hereby notifies revised draft technical rectifications to Schedule LX as set out in </w:t>
      </w:r>
      <w:r w:rsidR="0034646D">
        <w:rPr>
          <w:color w:val="000000" w:themeColor="text1"/>
        </w:rPr>
        <w:t xml:space="preserve">the </w:t>
      </w:r>
      <w:r w:rsidR="008F37DA">
        <w:rPr>
          <w:color w:val="000000" w:themeColor="text1"/>
        </w:rPr>
        <w:t>annexes</w:t>
      </w:r>
      <w:r w:rsidR="007C670C">
        <w:rPr>
          <w:color w:val="000000" w:themeColor="text1"/>
        </w:rPr>
        <w:t>.</w:t>
      </w:r>
      <w:r w:rsidR="000453B7" w:rsidRPr="00364AA5">
        <w:rPr>
          <w:rStyle w:val="Appelnotedebasdep"/>
          <w:color w:val="000000" w:themeColor="text1"/>
          <w:lang w:eastAsia="zh-HK"/>
        </w:rPr>
        <w:footnoteReference w:id="1"/>
      </w:r>
    </w:p>
    <w:p w14:paraId="12326F09" w14:textId="77777777" w:rsidR="004C05DE" w:rsidRPr="00364AA5" w:rsidRDefault="004C05DE" w:rsidP="00495AA6">
      <w:pPr>
        <w:rPr>
          <w:color w:val="000000" w:themeColor="text1"/>
        </w:rPr>
      </w:pPr>
    </w:p>
    <w:p w14:paraId="324E0854" w14:textId="6DC1873A" w:rsidR="00B94368" w:rsidRPr="00364AA5" w:rsidRDefault="004C05DE" w:rsidP="00495AA6">
      <w:pPr>
        <w:rPr>
          <w:color w:val="000000" w:themeColor="text1"/>
          <w:lang w:eastAsia="ko-KR"/>
        </w:rPr>
      </w:pPr>
      <w:r w:rsidRPr="00364AA5">
        <w:rPr>
          <w:color w:val="000000" w:themeColor="text1"/>
        </w:rPr>
        <w:t>The Republic of Korea has prepared this revision which</w:t>
      </w:r>
      <w:r w:rsidR="00B94368" w:rsidRPr="00364AA5">
        <w:rPr>
          <w:rFonts w:hint="eastAsia"/>
          <w:color w:val="000000" w:themeColor="text1"/>
          <w:lang w:eastAsia="ko-KR"/>
        </w:rPr>
        <w:t xml:space="preserve"> </w:t>
      </w:r>
      <w:r w:rsidR="00102C79" w:rsidRPr="00364AA5">
        <w:rPr>
          <w:color w:val="000000" w:themeColor="text1"/>
          <w:lang w:eastAsia="ko-KR"/>
        </w:rPr>
        <w:t xml:space="preserve">mainly </w:t>
      </w:r>
      <w:r w:rsidR="00B94368" w:rsidRPr="00364AA5">
        <w:rPr>
          <w:rFonts w:hint="eastAsia"/>
          <w:color w:val="000000" w:themeColor="text1"/>
          <w:lang w:eastAsia="ko-KR"/>
        </w:rPr>
        <w:t>aims at:</w:t>
      </w:r>
    </w:p>
    <w:p w14:paraId="16AB38B1" w14:textId="77777777" w:rsidR="00B94368" w:rsidRPr="00364AA5" w:rsidRDefault="00B94368" w:rsidP="003F7FA7">
      <w:pPr>
        <w:rPr>
          <w:color w:val="000000" w:themeColor="text1"/>
          <w:lang w:eastAsia="ko-KR"/>
        </w:rPr>
      </w:pPr>
    </w:p>
    <w:p w14:paraId="1957BE3B" w14:textId="5D0642B0" w:rsidR="00791956" w:rsidRPr="00364AA5" w:rsidRDefault="00E06E35" w:rsidP="00AA4A99">
      <w:pPr>
        <w:pStyle w:val="Paragraphedeliste"/>
        <w:numPr>
          <w:ilvl w:val="0"/>
          <w:numId w:val="20"/>
        </w:numPr>
        <w:autoSpaceDE w:val="0"/>
        <w:autoSpaceDN w:val="0"/>
        <w:spacing w:after="160" w:line="259" w:lineRule="auto"/>
        <w:contextualSpacing w:val="0"/>
        <w:rPr>
          <w:color w:val="000000" w:themeColor="text1"/>
          <w:szCs w:val="18"/>
        </w:rPr>
      </w:pPr>
      <w:r w:rsidRPr="00364AA5">
        <w:rPr>
          <w:rFonts w:hint="eastAsia"/>
          <w:color w:val="000000" w:themeColor="text1"/>
          <w:szCs w:val="18"/>
          <w:lang w:eastAsia="ko-KR"/>
        </w:rPr>
        <w:t>C</w:t>
      </w:r>
      <w:r w:rsidR="00791956" w:rsidRPr="00364AA5">
        <w:rPr>
          <w:color w:val="000000" w:themeColor="text1"/>
          <w:szCs w:val="18"/>
        </w:rPr>
        <w:t xml:space="preserve">orrecting </w:t>
      </w:r>
      <w:r w:rsidR="00955EE1">
        <w:rPr>
          <w:color w:val="000000" w:themeColor="text1"/>
          <w:szCs w:val="18"/>
        </w:rPr>
        <w:t xml:space="preserve">an </w:t>
      </w:r>
      <w:r w:rsidR="00644081" w:rsidRPr="00364AA5">
        <w:rPr>
          <w:color w:val="000000" w:themeColor="text1"/>
          <w:szCs w:val="18"/>
        </w:rPr>
        <w:t>error on</w:t>
      </w:r>
      <w:r w:rsidR="00102C79" w:rsidRPr="00364AA5">
        <w:rPr>
          <w:color w:val="000000" w:themeColor="text1"/>
          <w:szCs w:val="18"/>
        </w:rPr>
        <w:t xml:space="preserve"> </w:t>
      </w:r>
      <w:r w:rsidR="00955EE1">
        <w:rPr>
          <w:color w:val="000000" w:themeColor="text1"/>
          <w:szCs w:val="18"/>
        </w:rPr>
        <w:t xml:space="preserve">the </w:t>
      </w:r>
      <w:r w:rsidR="00102C79" w:rsidRPr="00364AA5">
        <w:rPr>
          <w:color w:val="000000" w:themeColor="text1"/>
          <w:szCs w:val="18"/>
        </w:rPr>
        <w:t xml:space="preserve">bound </w:t>
      </w:r>
      <w:r w:rsidR="00791956" w:rsidRPr="00364AA5">
        <w:rPr>
          <w:color w:val="000000" w:themeColor="text1"/>
          <w:szCs w:val="18"/>
        </w:rPr>
        <w:t xml:space="preserve">rate of </w:t>
      </w:r>
      <w:r w:rsidR="00102C79" w:rsidRPr="00364AA5">
        <w:rPr>
          <w:color w:val="000000" w:themeColor="text1"/>
          <w:szCs w:val="18"/>
        </w:rPr>
        <w:t>dut</w:t>
      </w:r>
      <w:r w:rsidR="00791956" w:rsidRPr="00364AA5">
        <w:rPr>
          <w:color w:val="000000" w:themeColor="text1"/>
          <w:szCs w:val="18"/>
        </w:rPr>
        <w:t>y</w:t>
      </w:r>
      <w:r w:rsidR="00102C79" w:rsidRPr="00364AA5">
        <w:rPr>
          <w:color w:val="000000" w:themeColor="text1"/>
          <w:szCs w:val="18"/>
        </w:rPr>
        <w:t xml:space="preserve"> for tariff lines of 852990</w:t>
      </w:r>
      <w:r w:rsidRPr="00364AA5">
        <w:rPr>
          <w:color w:val="000000" w:themeColor="text1"/>
          <w:szCs w:val="18"/>
        </w:rPr>
        <w:t>9</w:t>
      </w:r>
      <w:r w:rsidR="00DB2928" w:rsidRPr="00364AA5">
        <w:rPr>
          <w:color w:val="000000" w:themeColor="text1"/>
          <w:szCs w:val="18"/>
        </w:rPr>
        <w:t>630, 8529909640 and 8529909650 to properly reflect the commitment</w:t>
      </w:r>
      <w:r w:rsidR="007056C7">
        <w:rPr>
          <w:color w:val="000000" w:themeColor="text1"/>
          <w:szCs w:val="18"/>
        </w:rPr>
        <w:t>s</w:t>
      </w:r>
      <w:r w:rsidR="00782D14" w:rsidRPr="00364AA5">
        <w:rPr>
          <w:color w:val="000000" w:themeColor="text1"/>
          <w:szCs w:val="18"/>
        </w:rPr>
        <w:t xml:space="preserve"> under the </w:t>
      </w:r>
      <w:r w:rsidR="007056C7">
        <w:rPr>
          <w:color w:val="000000" w:themeColor="text1"/>
          <w:szCs w:val="18"/>
        </w:rPr>
        <w:t xml:space="preserve">Ministerial Declaration on the Expansion of Trade in </w:t>
      </w:r>
      <w:r w:rsidR="00782D14" w:rsidRPr="00364AA5">
        <w:rPr>
          <w:color w:val="000000" w:themeColor="text1"/>
          <w:szCs w:val="18"/>
        </w:rPr>
        <w:t xml:space="preserve">Information Technology Agreement </w:t>
      </w:r>
      <w:r w:rsidR="0034646D">
        <w:rPr>
          <w:color w:val="000000" w:themeColor="text1"/>
          <w:szCs w:val="18"/>
        </w:rPr>
        <w:t xml:space="preserve">(ITA </w:t>
      </w:r>
      <w:r w:rsidR="00782D14" w:rsidRPr="00364AA5">
        <w:rPr>
          <w:color w:val="000000" w:themeColor="text1"/>
          <w:szCs w:val="18"/>
        </w:rPr>
        <w:t>Expansion</w:t>
      </w:r>
      <w:r w:rsidR="00E72AAC" w:rsidRPr="00364AA5">
        <w:rPr>
          <w:color w:val="000000" w:themeColor="text1"/>
          <w:szCs w:val="18"/>
        </w:rPr>
        <w:t xml:space="preserve"> and modifying</w:t>
      </w:r>
      <w:r w:rsidR="002A523F" w:rsidRPr="00364AA5">
        <w:rPr>
          <w:color w:val="000000" w:themeColor="text1"/>
          <w:szCs w:val="18"/>
        </w:rPr>
        <w:t xml:space="preserve"> product description fo</w:t>
      </w:r>
      <w:r w:rsidR="00791956" w:rsidRPr="00364AA5">
        <w:rPr>
          <w:color w:val="000000" w:themeColor="text1"/>
          <w:szCs w:val="18"/>
        </w:rPr>
        <w:t>r these lines for clarification;</w:t>
      </w:r>
    </w:p>
    <w:p w14:paraId="2CA89E86" w14:textId="3A02AF42" w:rsidR="00DB2928" w:rsidRPr="00364AA5" w:rsidRDefault="00791956" w:rsidP="00AA4A99">
      <w:pPr>
        <w:pStyle w:val="Paragraphedeliste"/>
        <w:numPr>
          <w:ilvl w:val="0"/>
          <w:numId w:val="20"/>
        </w:numPr>
        <w:autoSpaceDE w:val="0"/>
        <w:autoSpaceDN w:val="0"/>
        <w:spacing w:after="160" w:line="259" w:lineRule="auto"/>
        <w:contextualSpacing w:val="0"/>
        <w:rPr>
          <w:color w:val="000000" w:themeColor="text1"/>
          <w:szCs w:val="18"/>
        </w:rPr>
      </w:pPr>
      <w:r w:rsidRPr="00364AA5">
        <w:rPr>
          <w:color w:val="000000" w:themeColor="text1"/>
          <w:szCs w:val="18"/>
        </w:rPr>
        <w:t>Modifying</w:t>
      </w:r>
      <w:r w:rsidR="00767E37" w:rsidRPr="00364AA5">
        <w:rPr>
          <w:color w:val="000000" w:themeColor="text1"/>
          <w:szCs w:val="18"/>
        </w:rPr>
        <w:t xml:space="preserve"> p</w:t>
      </w:r>
      <w:r w:rsidR="00DB2928" w:rsidRPr="00364AA5">
        <w:rPr>
          <w:color w:val="000000" w:themeColor="text1"/>
          <w:szCs w:val="18"/>
        </w:rPr>
        <w:t xml:space="preserve">roduct description for </w:t>
      </w:r>
      <w:r w:rsidR="00F26205" w:rsidRPr="00364AA5">
        <w:rPr>
          <w:color w:val="000000" w:themeColor="text1"/>
          <w:szCs w:val="18"/>
        </w:rPr>
        <w:t xml:space="preserve">tariff lines </w:t>
      </w:r>
      <w:r w:rsidR="00DB2928" w:rsidRPr="00364AA5">
        <w:rPr>
          <w:color w:val="000000" w:themeColor="text1"/>
          <w:szCs w:val="18"/>
        </w:rPr>
        <w:t xml:space="preserve">8531801000, 8531809000, 8536909090, 9013901000, 9013909000 and 9030339000 </w:t>
      </w:r>
      <w:r w:rsidRPr="00364AA5">
        <w:rPr>
          <w:color w:val="000000" w:themeColor="text1"/>
          <w:szCs w:val="18"/>
        </w:rPr>
        <w:t>for clarification;</w:t>
      </w:r>
      <w:r w:rsidR="00E72AAC" w:rsidRPr="00364AA5">
        <w:rPr>
          <w:color w:val="000000" w:themeColor="text1"/>
          <w:szCs w:val="18"/>
        </w:rPr>
        <w:t xml:space="preserve"> and</w:t>
      </w:r>
    </w:p>
    <w:p w14:paraId="63F34136" w14:textId="0990BD02" w:rsidR="00102C79" w:rsidRPr="00364AA5" w:rsidRDefault="00BE3D71" w:rsidP="003F7FA7">
      <w:pPr>
        <w:pStyle w:val="Paragraphedeliste"/>
        <w:numPr>
          <w:ilvl w:val="0"/>
          <w:numId w:val="20"/>
        </w:numPr>
        <w:autoSpaceDE w:val="0"/>
        <w:autoSpaceDN w:val="0"/>
        <w:spacing w:after="160" w:line="259" w:lineRule="auto"/>
        <w:contextualSpacing w:val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Reflecting the correct </w:t>
      </w:r>
      <w:r w:rsidR="00102C79" w:rsidRPr="00364AA5">
        <w:rPr>
          <w:color w:val="000000" w:themeColor="text1"/>
          <w:szCs w:val="18"/>
        </w:rPr>
        <w:t xml:space="preserve">classification of </w:t>
      </w:r>
      <w:r w:rsidR="007C670C">
        <w:rPr>
          <w:color w:val="000000" w:themeColor="text1"/>
          <w:szCs w:val="18"/>
        </w:rPr>
        <w:t>"</w:t>
      </w:r>
      <w:r w:rsidR="00102C79" w:rsidRPr="00364AA5">
        <w:rPr>
          <w:color w:val="000000" w:themeColor="text1"/>
          <w:szCs w:val="18"/>
        </w:rPr>
        <w:t>Microwave amplifiers</w:t>
      </w:r>
      <w:r w:rsidR="007C670C">
        <w:rPr>
          <w:color w:val="000000" w:themeColor="text1"/>
          <w:szCs w:val="18"/>
        </w:rPr>
        <w:t>"</w:t>
      </w:r>
      <w:r w:rsidR="000139DC" w:rsidRPr="00364AA5">
        <w:rPr>
          <w:color w:val="000000" w:themeColor="text1"/>
          <w:szCs w:val="18"/>
        </w:rPr>
        <w:t xml:space="preserve"> at</w:t>
      </w:r>
      <w:r w:rsidR="00101D6F" w:rsidRPr="00364AA5">
        <w:rPr>
          <w:color w:val="000000" w:themeColor="text1"/>
          <w:szCs w:val="18"/>
        </w:rPr>
        <w:t xml:space="preserve"> </w:t>
      </w:r>
      <w:r w:rsidR="00955EE1">
        <w:rPr>
          <w:color w:val="000000" w:themeColor="text1"/>
          <w:szCs w:val="18"/>
        </w:rPr>
        <w:t xml:space="preserve">the </w:t>
      </w:r>
      <w:r w:rsidR="00101D6F" w:rsidRPr="00364AA5">
        <w:rPr>
          <w:color w:val="000000" w:themeColor="text1"/>
          <w:szCs w:val="18"/>
        </w:rPr>
        <w:t>10-digit</w:t>
      </w:r>
      <w:r w:rsidR="0034646D">
        <w:rPr>
          <w:color w:val="000000" w:themeColor="text1"/>
          <w:szCs w:val="18"/>
        </w:rPr>
        <w:t xml:space="preserve"> in the</w:t>
      </w:r>
      <w:r w:rsidR="00101D6F" w:rsidRPr="00364AA5">
        <w:rPr>
          <w:color w:val="000000" w:themeColor="text1"/>
          <w:szCs w:val="18"/>
        </w:rPr>
        <w:t xml:space="preserve"> </w:t>
      </w:r>
      <w:r w:rsidR="008442B7" w:rsidRPr="00364AA5">
        <w:rPr>
          <w:color w:val="000000" w:themeColor="text1"/>
          <w:szCs w:val="18"/>
        </w:rPr>
        <w:t xml:space="preserve">Korean </w:t>
      </w:r>
      <w:r w:rsidR="00101D6F" w:rsidRPr="00364AA5">
        <w:rPr>
          <w:color w:val="000000" w:themeColor="text1"/>
          <w:szCs w:val="18"/>
        </w:rPr>
        <w:t>classification</w:t>
      </w:r>
      <w:r w:rsidR="00FD4998" w:rsidRPr="00364AA5">
        <w:rPr>
          <w:color w:val="000000" w:themeColor="text1"/>
          <w:szCs w:val="18"/>
        </w:rPr>
        <w:t xml:space="preserve"> system</w:t>
      </w:r>
      <w:r w:rsidR="000139DC" w:rsidRPr="00364AA5">
        <w:rPr>
          <w:color w:val="000000" w:themeColor="text1"/>
          <w:szCs w:val="18"/>
        </w:rPr>
        <w:t xml:space="preserve"> level</w:t>
      </w:r>
      <w:r w:rsidR="00281F67">
        <w:rPr>
          <w:color w:val="000000" w:themeColor="text1"/>
          <w:szCs w:val="18"/>
        </w:rPr>
        <w:t xml:space="preserve"> in the Schedule and</w:t>
      </w:r>
      <w:r w:rsidR="00102C79" w:rsidRPr="00364AA5">
        <w:rPr>
          <w:color w:val="000000" w:themeColor="text1"/>
          <w:szCs w:val="18"/>
        </w:rPr>
        <w:t xml:space="preserve"> mainta</w:t>
      </w:r>
      <w:r w:rsidR="00B66543" w:rsidRPr="00364AA5">
        <w:rPr>
          <w:color w:val="000000" w:themeColor="text1"/>
          <w:szCs w:val="18"/>
        </w:rPr>
        <w:t>ining it</w:t>
      </w:r>
      <w:r w:rsidR="000453B7" w:rsidRPr="00364AA5">
        <w:rPr>
          <w:color w:val="000000" w:themeColor="text1"/>
          <w:szCs w:val="18"/>
        </w:rPr>
        <w:t>s duty-free concession.</w:t>
      </w:r>
    </w:p>
    <w:p w14:paraId="0619968D" w14:textId="54FE989C" w:rsidR="00102C79" w:rsidRPr="00364AA5" w:rsidRDefault="00955EE1" w:rsidP="000453B7">
      <w:pPr>
        <w:autoSpaceDE w:val="0"/>
        <w:autoSpaceDN w:val="0"/>
        <w:spacing w:after="160" w:line="259" w:lineRule="auto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The proposed d</w:t>
      </w:r>
      <w:r w:rsidR="000453B7" w:rsidRPr="00364AA5">
        <w:rPr>
          <w:color w:val="000000" w:themeColor="text1"/>
          <w:szCs w:val="18"/>
        </w:rPr>
        <w:t>e</w:t>
      </w:r>
      <w:r w:rsidR="00102C79" w:rsidRPr="00364AA5">
        <w:rPr>
          <w:color w:val="000000" w:themeColor="text1"/>
          <w:szCs w:val="18"/>
        </w:rPr>
        <w:t>letion of tariff line 8486409000</w:t>
      </w:r>
      <w:r w:rsidR="0034646D">
        <w:rPr>
          <w:color w:val="000000" w:themeColor="text1"/>
          <w:szCs w:val="18"/>
        </w:rPr>
        <w:t>,</w:t>
      </w:r>
      <w:r w:rsidR="0074599E" w:rsidRPr="00364AA5">
        <w:rPr>
          <w:color w:val="000000" w:themeColor="text1"/>
          <w:szCs w:val="18"/>
        </w:rPr>
        <w:t xml:space="preserve"> </w:t>
      </w:r>
      <w:r w:rsidR="004B7FF1" w:rsidRPr="00364AA5">
        <w:rPr>
          <w:color w:val="000000" w:themeColor="text1"/>
          <w:szCs w:val="18"/>
        </w:rPr>
        <w:t xml:space="preserve">which was </w:t>
      </w:r>
      <w:r w:rsidR="0074599E" w:rsidRPr="00364AA5">
        <w:rPr>
          <w:color w:val="000000" w:themeColor="text1"/>
          <w:szCs w:val="18"/>
        </w:rPr>
        <w:t>included in</w:t>
      </w:r>
      <w:r w:rsidR="003F7FA7" w:rsidRPr="00364AA5">
        <w:rPr>
          <w:color w:val="000000" w:themeColor="text1"/>
          <w:szCs w:val="18"/>
        </w:rPr>
        <w:t xml:space="preserve"> the draft</w:t>
      </w:r>
      <w:r w:rsidR="00B66543" w:rsidRPr="00364AA5">
        <w:rPr>
          <w:color w:val="000000" w:themeColor="text1"/>
          <w:szCs w:val="18"/>
        </w:rPr>
        <w:t xml:space="preserve"> technical rectifications </w:t>
      </w:r>
      <w:r w:rsidR="003F7FA7" w:rsidRPr="00364AA5">
        <w:rPr>
          <w:color w:val="000000" w:themeColor="text1"/>
          <w:szCs w:val="18"/>
        </w:rPr>
        <w:t>in G/MA/TAR/RS/658</w:t>
      </w:r>
      <w:r w:rsidR="0034646D">
        <w:rPr>
          <w:color w:val="000000" w:themeColor="text1"/>
          <w:szCs w:val="18"/>
        </w:rPr>
        <w:t>,</w:t>
      </w:r>
      <w:r w:rsidR="000453B7" w:rsidRPr="00364AA5">
        <w:rPr>
          <w:color w:val="000000" w:themeColor="text1"/>
          <w:szCs w:val="18"/>
        </w:rPr>
        <w:t xml:space="preserve"> is </w:t>
      </w:r>
      <w:r>
        <w:rPr>
          <w:color w:val="000000" w:themeColor="text1"/>
          <w:szCs w:val="18"/>
        </w:rPr>
        <w:t xml:space="preserve">hereby </w:t>
      </w:r>
      <w:r w:rsidR="000453B7" w:rsidRPr="00364AA5">
        <w:rPr>
          <w:color w:val="000000" w:themeColor="text1"/>
          <w:szCs w:val="18"/>
        </w:rPr>
        <w:t>withdrawn</w:t>
      </w:r>
      <w:r w:rsidR="00102C79" w:rsidRPr="00364AA5">
        <w:rPr>
          <w:color w:val="000000" w:themeColor="text1"/>
          <w:szCs w:val="18"/>
        </w:rPr>
        <w:t xml:space="preserve">. </w:t>
      </w:r>
      <w:r>
        <w:rPr>
          <w:color w:val="000000" w:themeColor="text1"/>
          <w:szCs w:val="18"/>
        </w:rPr>
        <w:t>The d</w:t>
      </w:r>
      <w:r w:rsidR="00102C79" w:rsidRPr="00364AA5">
        <w:rPr>
          <w:color w:val="000000" w:themeColor="text1"/>
          <w:szCs w:val="18"/>
        </w:rPr>
        <w:t>eletion of</w:t>
      </w:r>
      <w:r w:rsidR="004B7FF1" w:rsidRPr="00364AA5">
        <w:rPr>
          <w:color w:val="000000" w:themeColor="text1"/>
          <w:szCs w:val="18"/>
        </w:rPr>
        <w:t xml:space="preserve"> th</w:t>
      </w:r>
      <w:r>
        <w:rPr>
          <w:color w:val="000000" w:themeColor="text1"/>
          <w:szCs w:val="18"/>
        </w:rPr>
        <w:t>is</w:t>
      </w:r>
      <w:r w:rsidR="00102C79" w:rsidRPr="00364AA5">
        <w:rPr>
          <w:color w:val="000000" w:themeColor="text1"/>
          <w:szCs w:val="18"/>
        </w:rPr>
        <w:t xml:space="preserve"> tariff line </w:t>
      </w:r>
      <w:r>
        <w:rPr>
          <w:color w:val="000000" w:themeColor="text1"/>
          <w:szCs w:val="18"/>
        </w:rPr>
        <w:t>ha</w:t>
      </w:r>
      <w:r w:rsidR="00B55D6D">
        <w:rPr>
          <w:color w:val="000000" w:themeColor="text1"/>
          <w:szCs w:val="18"/>
        </w:rPr>
        <w:t>d</w:t>
      </w:r>
      <w:r>
        <w:rPr>
          <w:color w:val="000000" w:themeColor="text1"/>
          <w:szCs w:val="18"/>
        </w:rPr>
        <w:t xml:space="preserve"> been </w:t>
      </w:r>
      <w:r w:rsidR="0074599E" w:rsidRPr="00364AA5">
        <w:rPr>
          <w:color w:val="000000" w:themeColor="text1"/>
          <w:szCs w:val="18"/>
        </w:rPr>
        <w:t>considered</w:t>
      </w:r>
      <w:r w:rsidR="00102C79" w:rsidRPr="00364AA5">
        <w:rPr>
          <w:color w:val="000000" w:themeColor="text1"/>
          <w:szCs w:val="18"/>
        </w:rPr>
        <w:t xml:space="preserve"> on the ground that the tariff line</w:t>
      </w:r>
      <w:r w:rsidR="008D1524" w:rsidRPr="00364AA5">
        <w:rPr>
          <w:color w:val="000000" w:themeColor="text1"/>
          <w:szCs w:val="18"/>
        </w:rPr>
        <w:t xml:space="preserve"> is virtually empty</w:t>
      </w:r>
      <w:r w:rsidR="008C0C6A" w:rsidRPr="00364AA5">
        <w:rPr>
          <w:color w:val="000000" w:themeColor="text1"/>
          <w:szCs w:val="18"/>
        </w:rPr>
        <w:t xml:space="preserve"> and</w:t>
      </w:r>
      <w:r w:rsidR="008D1524" w:rsidRPr="00364AA5">
        <w:rPr>
          <w:color w:val="000000" w:themeColor="text1"/>
          <w:szCs w:val="18"/>
        </w:rPr>
        <w:t xml:space="preserve"> </w:t>
      </w:r>
      <w:r>
        <w:rPr>
          <w:color w:val="000000" w:themeColor="text1"/>
          <w:szCs w:val="18"/>
        </w:rPr>
        <w:t>had been</w:t>
      </w:r>
      <w:r w:rsidRPr="00364AA5">
        <w:rPr>
          <w:color w:val="000000" w:themeColor="text1"/>
          <w:szCs w:val="18"/>
        </w:rPr>
        <w:t xml:space="preserve"> </w:t>
      </w:r>
      <w:r w:rsidR="004B7FF1" w:rsidRPr="00364AA5">
        <w:rPr>
          <w:color w:val="000000" w:themeColor="text1"/>
          <w:szCs w:val="18"/>
        </w:rPr>
        <w:t>e</w:t>
      </w:r>
      <w:r w:rsidR="00D63859" w:rsidRPr="00364AA5">
        <w:rPr>
          <w:color w:val="000000" w:themeColor="text1"/>
          <w:szCs w:val="18"/>
        </w:rPr>
        <w:t>rroneously introduced i</w:t>
      </w:r>
      <w:r w:rsidR="00D63859" w:rsidRPr="00364AA5">
        <w:rPr>
          <w:rFonts w:hint="eastAsia"/>
          <w:color w:val="000000" w:themeColor="text1"/>
          <w:szCs w:val="18"/>
          <w:lang w:eastAsia="ko-KR"/>
        </w:rPr>
        <w:t>n</w:t>
      </w:r>
      <w:r w:rsidR="004B7FF1" w:rsidRPr="00364AA5">
        <w:rPr>
          <w:color w:val="000000" w:themeColor="text1"/>
          <w:szCs w:val="18"/>
        </w:rPr>
        <w:t xml:space="preserve"> Schedule </w:t>
      </w:r>
      <w:r w:rsidR="00D63859" w:rsidRPr="00364AA5">
        <w:rPr>
          <w:color w:val="000000" w:themeColor="text1"/>
          <w:szCs w:val="18"/>
        </w:rPr>
        <w:t xml:space="preserve">LX </w:t>
      </w:r>
      <w:r w:rsidR="00890BB8" w:rsidRPr="00364AA5">
        <w:rPr>
          <w:color w:val="000000" w:themeColor="text1"/>
          <w:szCs w:val="18"/>
        </w:rPr>
        <w:t>during the HS2007 transposition</w:t>
      </w:r>
      <w:r w:rsidR="008D1524" w:rsidRPr="00364AA5">
        <w:rPr>
          <w:color w:val="000000" w:themeColor="text1"/>
          <w:szCs w:val="18"/>
        </w:rPr>
        <w:t>.</w:t>
      </w:r>
      <w:r w:rsidR="00890BB8" w:rsidRPr="00364AA5">
        <w:rPr>
          <w:color w:val="000000" w:themeColor="text1"/>
          <w:szCs w:val="18"/>
        </w:rPr>
        <w:t xml:space="preserve"> </w:t>
      </w:r>
      <w:r>
        <w:rPr>
          <w:color w:val="000000" w:themeColor="text1"/>
          <w:szCs w:val="18"/>
        </w:rPr>
        <w:t>However, c</w:t>
      </w:r>
      <w:r w:rsidR="00B66543" w:rsidRPr="00364AA5">
        <w:rPr>
          <w:color w:val="000000" w:themeColor="text1"/>
          <w:szCs w:val="18"/>
        </w:rPr>
        <w:t xml:space="preserve">onsidering that Schedule LX is based on </w:t>
      </w:r>
      <w:r w:rsidR="00E410DD" w:rsidRPr="00364AA5">
        <w:rPr>
          <w:color w:val="000000" w:themeColor="text1"/>
          <w:szCs w:val="18"/>
        </w:rPr>
        <w:t xml:space="preserve">the </w:t>
      </w:r>
      <w:r w:rsidR="00B66543" w:rsidRPr="00364AA5">
        <w:rPr>
          <w:color w:val="000000" w:themeColor="text1"/>
          <w:szCs w:val="18"/>
        </w:rPr>
        <w:t xml:space="preserve">Korean classification system of 2007 in which tariff line 8486409000 existed, </w:t>
      </w:r>
      <w:r w:rsidR="00245D1D" w:rsidRPr="00364AA5">
        <w:rPr>
          <w:color w:val="000000" w:themeColor="text1"/>
          <w:szCs w:val="18"/>
        </w:rPr>
        <w:t>th</w:t>
      </w:r>
      <w:r>
        <w:rPr>
          <w:color w:val="000000" w:themeColor="text1"/>
          <w:szCs w:val="18"/>
        </w:rPr>
        <w:t>is revised</w:t>
      </w:r>
      <w:r w:rsidR="0047044F" w:rsidRPr="00364AA5">
        <w:rPr>
          <w:color w:val="000000" w:themeColor="text1"/>
          <w:szCs w:val="18"/>
        </w:rPr>
        <w:t xml:space="preserve"> </w:t>
      </w:r>
      <w:r w:rsidR="00640A3A" w:rsidRPr="00364AA5">
        <w:rPr>
          <w:color w:val="000000" w:themeColor="text1"/>
          <w:szCs w:val="18"/>
        </w:rPr>
        <w:t xml:space="preserve">draft </w:t>
      </w:r>
      <w:r w:rsidR="0047044F" w:rsidRPr="00364AA5">
        <w:rPr>
          <w:color w:val="000000" w:themeColor="text1"/>
          <w:szCs w:val="18"/>
        </w:rPr>
        <w:t>rectification</w:t>
      </w:r>
      <w:r w:rsidR="00245D1D" w:rsidRPr="00364AA5">
        <w:rPr>
          <w:color w:val="000000" w:themeColor="text1"/>
          <w:szCs w:val="18"/>
        </w:rPr>
        <w:t xml:space="preserve"> </w:t>
      </w:r>
      <w:r w:rsidR="00102C79" w:rsidRPr="00364AA5">
        <w:rPr>
          <w:color w:val="000000" w:themeColor="text1"/>
          <w:szCs w:val="18"/>
        </w:rPr>
        <w:t>maint</w:t>
      </w:r>
      <w:r w:rsidR="00B66543" w:rsidRPr="00364AA5">
        <w:rPr>
          <w:color w:val="000000" w:themeColor="text1"/>
          <w:szCs w:val="18"/>
        </w:rPr>
        <w:t>ain</w:t>
      </w:r>
      <w:r>
        <w:rPr>
          <w:color w:val="000000" w:themeColor="text1"/>
          <w:szCs w:val="18"/>
        </w:rPr>
        <w:t>s</w:t>
      </w:r>
      <w:r w:rsidR="00B66543" w:rsidRPr="00364AA5">
        <w:rPr>
          <w:color w:val="000000" w:themeColor="text1"/>
          <w:szCs w:val="18"/>
        </w:rPr>
        <w:t xml:space="preserve"> the tariff line in the Schedule</w:t>
      </w:r>
      <w:r w:rsidR="0062416D" w:rsidRPr="00364AA5">
        <w:rPr>
          <w:color w:val="000000" w:themeColor="text1"/>
          <w:szCs w:val="18"/>
        </w:rPr>
        <w:t>.</w:t>
      </w:r>
    </w:p>
    <w:p w14:paraId="105CD1E6" w14:textId="347DE8B2" w:rsidR="00726A54" w:rsidRPr="00364AA5" w:rsidRDefault="00726A54" w:rsidP="00726A54">
      <w:pPr>
        <w:rPr>
          <w:color w:val="000000" w:themeColor="text1"/>
          <w:szCs w:val="18"/>
        </w:rPr>
      </w:pPr>
      <w:r w:rsidRPr="00364AA5">
        <w:rPr>
          <w:color w:val="000000" w:themeColor="text1"/>
          <w:szCs w:val="18"/>
        </w:rPr>
        <w:t>Detailed explanatory notes and tables with the</w:t>
      </w:r>
      <w:r w:rsidR="00955EE1">
        <w:rPr>
          <w:color w:val="000000" w:themeColor="text1"/>
          <w:szCs w:val="18"/>
        </w:rPr>
        <w:t xml:space="preserve"> revised</w:t>
      </w:r>
      <w:r w:rsidRPr="00364AA5">
        <w:rPr>
          <w:color w:val="000000" w:themeColor="text1"/>
          <w:szCs w:val="18"/>
        </w:rPr>
        <w:t xml:space="preserve"> draft rectification</w:t>
      </w:r>
      <w:r w:rsidR="004034F4" w:rsidRPr="00364AA5">
        <w:rPr>
          <w:color w:val="000000" w:themeColor="text1"/>
          <w:szCs w:val="18"/>
        </w:rPr>
        <w:t xml:space="preserve">s are contained in </w:t>
      </w:r>
      <w:r w:rsidR="00B55D6D">
        <w:rPr>
          <w:color w:val="000000" w:themeColor="text1"/>
          <w:szCs w:val="18"/>
        </w:rPr>
        <w:t xml:space="preserve">the </w:t>
      </w:r>
      <w:r w:rsidR="008F37DA">
        <w:rPr>
          <w:color w:val="000000" w:themeColor="text1"/>
          <w:szCs w:val="18"/>
        </w:rPr>
        <w:t>annexes</w:t>
      </w:r>
      <w:r w:rsidR="00B55D6D">
        <w:rPr>
          <w:color w:val="000000" w:themeColor="text1"/>
          <w:szCs w:val="18"/>
        </w:rPr>
        <w:t xml:space="preserve">, which replace the </w:t>
      </w:r>
      <w:r w:rsidR="008F37DA">
        <w:rPr>
          <w:color w:val="000000" w:themeColor="text1"/>
          <w:szCs w:val="18"/>
        </w:rPr>
        <w:t>annexes</w:t>
      </w:r>
      <w:r w:rsidR="004034F4" w:rsidRPr="00364AA5">
        <w:rPr>
          <w:color w:val="000000" w:themeColor="text1"/>
          <w:szCs w:val="18"/>
        </w:rPr>
        <w:t xml:space="preserve"> in </w:t>
      </w:r>
      <w:r w:rsidR="00B55D6D">
        <w:rPr>
          <w:color w:val="000000" w:themeColor="text1"/>
          <w:szCs w:val="18"/>
        </w:rPr>
        <w:t xml:space="preserve">document </w:t>
      </w:r>
      <w:r w:rsidR="004034F4" w:rsidRPr="00364AA5">
        <w:rPr>
          <w:color w:val="000000" w:themeColor="text1"/>
          <w:szCs w:val="18"/>
        </w:rPr>
        <w:t xml:space="preserve">G/MA/TAR/RS/658. </w:t>
      </w:r>
      <w:r w:rsidRPr="00364AA5">
        <w:rPr>
          <w:color w:val="000000" w:themeColor="text1"/>
          <w:szCs w:val="18"/>
        </w:rPr>
        <w:t>These proposed rectifications</w:t>
      </w:r>
      <w:r w:rsidR="00955EE1">
        <w:rPr>
          <w:color w:val="000000" w:themeColor="text1"/>
          <w:szCs w:val="18"/>
        </w:rPr>
        <w:t xml:space="preserve"> are </w:t>
      </w:r>
      <w:r w:rsidR="007056C7">
        <w:rPr>
          <w:color w:val="000000" w:themeColor="text1"/>
          <w:szCs w:val="18"/>
        </w:rPr>
        <w:t xml:space="preserve">of a </w:t>
      </w:r>
      <w:r w:rsidR="00955EE1">
        <w:rPr>
          <w:color w:val="000000" w:themeColor="text1"/>
          <w:szCs w:val="18"/>
        </w:rPr>
        <w:t xml:space="preserve">purely </w:t>
      </w:r>
      <w:r w:rsidRPr="00364AA5">
        <w:rPr>
          <w:color w:val="000000" w:themeColor="text1"/>
          <w:szCs w:val="18"/>
        </w:rPr>
        <w:t>technical nature</w:t>
      </w:r>
      <w:r w:rsidR="00955EE1">
        <w:rPr>
          <w:color w:val="000000" w:themeColor="text1"/>
          <w:szCs w:val="18"/>
        </w:rPr>
        <w:t xml:space="preserve"> and</w:t>
      </w:r>
      <w:r w:rsidRPr="00364AA5">
        <w:rPr>
          <w:color w:val="000000" w:themeColor="text1"/>
          <w:szCs w:val="18"/>
        </w:rPr>
        <w:t xml:space="preserve"> do not alter the scope of the concessions undertaken by the Republic of Korea</w:t>
      </w:r>
      <w:r w:rsidR="00B55D6D">
        <w:rPr>
          <w:color w:val="000000" w:themeColor="text1"/>
          <w:szCs w:val="18"/>
        </w:rPr>
        <w:t xml:space="preserve"> under the ITA Expansion</w:t>
      </w:r>
      <w:r w:rsidRPr="00364AA5">
        <w:rPr>
          <w:color w:val="000000" w:themeColor="text1"/>
          <w:szCs w:val="18"/>
        </w:rPr>
        <w:t>.</w:t>
      </w:r>
    </w:p>
    <w:p w14:paraId="4DBCC5E0" w14:textId="77777777" w:rsidR="00B94368" w:rsidRPr="00364AA5" w:rsidRDefault="00B94368" w:rsidP="00844A78">
      <w:pPr>
        <w:rPr>
          <w:rFonts w:eastAsia="PMingLiU"/>
          <w:color w:val="000000" w:themeColor="text1"/>
          <w:lang w:eastAsia="zh-HK"/>
        </w:rPr>
      </w:pPr>
    </w:p>
    <w:p w14:paraId="1CF5A706" w14:textId="63113A24" w:rsidR="00844A78" w:rsidRDefault="00844A78" w:rsidP="004008B3">
      <w:pPr>
        <w:jc w:val="center"/>
        <w:rPr>
          <w:b/>
          <w:color w:val="000000" w:themeColor="text1"/>
          <w:lang w:val="en-US" w:eastAsia="ko-KR"/>
        </w:rPr>
      </w:pPr>
      <w:r w:rsidRPr="00364AA5">
        <w:rPr>
          <w:b/>
          <w:color w:val="000000" w:themeColor="text1"/>
          <w:lang w:val="en-US" w:eastAsia="ko-KR"/>
        </w:rPr>
        <w:t>_______________</w:t>
      </w:r>
    </w:p>
    <w:p w14:paraId="7B983743" w14:textId="198D0099" w:rsidR="004008B3" w:rsidRPr="007C670C" w:rsidRDefault="004008B3" w:rsidP="004008B3">
      <w:pPr>
        <w:rPr>
          <w:bCs/>
          <w:color w:val="000000" w:themeColor="text1"/>
          <w:lang w:val="en-US" w:eastAsia="ko-KR"/>
        </w:rPr>
      </w:pPr>
    </w:p>
    <w:p w14:paraId="515CBFC7" w14:textId="77777777" w:rsidR="004008B3" w:rsidRPr="007C670C" w:rsidRDefault="004008B3" w:rsidP="004008B3">
      <w:pPr>
        <w:rPr>
          <w:bCs/>
          <w:color w:val="000000" w:themeColor="text1"/>
          <w:lang w:val="en-US" w:eastAsia="ko-KR"/>
        </w:rPr>
      </w:pPr>
    </w:p>
    <w:p w14:paraId="17154F99" w14:textId="428BCB3C" w:rsidR="00844A78" w:rsidRPr="00364AA5" w:rsidRDefault="00844A78" w:rsidP="00844A78">
      <w:pPr>
        <w:rPr>
          <w:color w:val="000000" w:themeColor="text1"/>
        </w:rPr>
      </w:pPr>
      <w:r w:rsidRPr="00364AA5">
        <w:rPr>
          <w:color w:val="000000" w:themeColor="text1"/>
        </w:rPr>
        <w:t xml:space="preserve">If no objection is notified to the Secretariat within three months from the date of this document, the rectifications and modifications to </w:t>
      </w:r>
      <w:r w:rsidR="005F3DEC" w:rsidRPr="00364AA5">
        <w:rPr>
          <w:color w:val="000000" w:themeColor="text1"/>
          <w:lang w:eastAsia="zh-HK"/>
        </w:rPr>
        <w:t xml:space="preserve">Schedule LX – Republic of Korea </w:t>
      </w:r>
      <w:r w:rsidRPr="00364AA5">
        <w:rPr>
          <w:color w:val="000000" w:themeColor="text1"/>
        </w:rPr>
        <w:t>will be deemed to be approved and will be formally certified.</w:t>
      </w:r>
    </w:p>
    <w:p w14:paraId="279B5FD3" w14:textId="77777777" w:rsidR="00844A78" w:rsidRPr="00364AA5" w:rsidRDefault="00844A78" w:rsidP="00B52738">
      <w:pPr>
        <w:rPr>
          <w:color w:val="000000" w:themeColor="text1"/>
        </w:rPr>
        <w:sectPr w:rsidR="00844A78" w:rsidRPr="00364AA5" w:rsidSect="004008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0EB7E0D2" w14:textId="0A73B114" w:rsidR="00844A78" w:rsidRPr="00DB5D16" w:rsidRDefault="00B55D6D" w:rsidP="00DB5D16">
      <w:pPr>
        <w:pStyle w:val="Titre"/>
      </w:pPr>
      <w:r w:rsidRPr="00DB5D16">
        <w:lastRenderedPageBreak/>
        <w:t xml:space="preserve">annex </w:t>
      </w:r>
      <w:r w:rsidR="00844A78" w:rsidRPr="00DB5D16">
        <w:t xml:space="preserve">1 – EXPLANATORY NOTE </w:t>
      </w:r>
    </w:p>
    <w:p w14:paraId="3F38907C" w14:textId="5BDC7B50" w:rsidR="00844A78" w:rsidRPr="00364AA5" w:rsidRDefault="00934A44" w:rsidP="00844A78">
      <w:pPr>
        <w:spacing w:after="180"/>
        <w:rPr>
          <w:color w:val="000000" w:themeColor="text1"/>
          <w:szCs w:val="18"/>
          <w:lang w:val="en-US" w:eastAsia="zh-TW"/>
        </w:rPr>
      </w:pPr>
      <w:r w:rsidRPr="00364AA5">
        <w:rPr>
          <w:color w:val="000000" w:themeColor="text1"/>
          <w:lang w:eastAsia="zh-HK"/>
        </w:rPr>
        <w:t>While</w:t>
      </w:r>
      <w:r w:rsidR="00844A78" w:rsidRPr="00364AA5">
        <w:rPr>
          <w:color w:val="000000" w:themeColor="text1"/>
          <w:lang w:eastAsia="zh-HK"/>
        </w:rPr>
        <w:t xml:space="preserve"> </w:t>
      </w:r>
      <w:r w:rsidR="005F3DEC" w:rsidRPr="00364AA5">
        <w:rPr>
          <w:color w:val="000000" w:themeColor="text1"/>
          <w:lang w:eastAsia="zh-HK"/>
        </w:rPr>
        <w:t xml:space="preserve">preparing its </w:t>
      </w:r>
      <w:r w:rsidR="00844A78" w:rsidRPr="00364AA5">
        <w:rPr>
          <w:color w:val="000000" w:themeColor="text1"/>
          <w:lang w:eastAsia="zh-HK"/>
        </w:rPr>
        <w:t>Harmonized System 2012 (HS2012) transposition file</w:t>
      </w:r>
      <w:r w:rsidRPr="00364AA5">
        <w:rPr>
          <w:color w:val="000000" w:themeColor="text1"/>
          <w:lang w:eastAsia="zh-HK"/>
        </w:rPr>
        <w:t>,</w:t>
      </w:r>
      <w:r w:rsidR="00844A78" w:rsidRPr="00364AA5">
        <w:rPr>
          <w:color w:val="000000" w:themeColor="text1"/>
          <w:lang w:eastAsia="zh-HK"/>
        </w:rPr>
        <w:t xml:space="preserve"> </w:t>
      </w:r>
      <w:r w:rsidR="005F3DEC" w:rsidRPr="00364AA5">
        <w:rPr>
          <w:color w:val="000000" w:themeColor="text1"/>
          <w:lang w:eastAsia="zh-HK"/>
        </w:rPr>
        <w:t xml:space="preserve">the Republic of Korea </w:t>
      </w:r>
      <w:r w:rsidRPr="00364AA5">
        <w:rPr>
          <w:color w:val="000000" w:themeColor="text1"/>
          <w:lang w:eastAsia="zh-HK"/>
        </w:rPr>
        <w:t xml:space="preserve">has identified </w:t>
      </w:r>
      <w:r w:rsidR="00844A78" w:rsidRPr="00364AA5">
        <w:rPr>
          <w:color w:val="000000" w:themeColor="text1"/>
          <w:lang w:eastAsia="zh-HK"/>
        </w:rPr>
        <w:t xml:space="preserve">some errors and inconsistencies </w:t>
      </w:r>
      <w:r w:rsidR="00D06977" w:rsidRPr="00364AA5">
        <w:rPr>
          <w:color w:val="000000" w:themeColor="text1"/>
          <w:lang w:eastAsia="zh-HK"/>
        </w:rPr>
        <w:t xml:space="preserve">in its Schedule </w:t>
      </w:r>
      <w:r w:rsidR="00844A78" w:rsidRPr="00364AA5">
        <w:rPr>
          <w:color w:val="000000" w:themeColor="text1"/>
          <w:lang w:eastAsia="zh-HK"/>
        </w:rPr>
        <w:t xml:space="preserve">that resulted from the introduction </w:t>
      </w:r>
      <w:r w:rsidRPr="00364AA5">
        <w:rPr>
          <w:color w:val="000000" w:themeColor="text1"/>
          <w:lang w:eastAsia="zh-HK"/>
        </w:rPr>
        <w:t xml:space="preserve">of tariff </w:t>
      </w:r>
      <w:r w:rsidR="00D06977" w:rsidRPr="00364AA5">
        <w:rPr>
          <w:color w:val="000000" w:themeColor="text1"/>
          <w:lang w:eastAsia="zh-HK"/>
        </w:rPr>
        <w:t>concessions</w:t>
      </w:r>
      <w:r w:rsidRPr="00364AA5">
        <w:rPr>
          <w:color w:val="000000" w:themeColor="text1"/>
          <w:lang w:eastAsia="zh-HK"/>
        </w:rPr>
        <w:t xml:space="preserve"> undertaken pursuant to the</w:t>
      </w:r>
      <w:r w:rsidR="00844A78" w:rsidRPr="00364AA5">
        <w:rPr>
          <w:color w:val="000000" w:themeColor="text1"/>
          <w:lang w:eastAsia="zh-HK"/>
        </w:rPr>
        <w:t xml:space="preserve"> ITA</w:t>
      </w:r>
      <w:r w:rsidRPr="00364AA5">
        <w:rPr>
          <w:color w:val="000000" w:themeColor="text1"/>
          <w:lang w:eastAsia="zh-HK"/>
        </w:rPr>
        <w:t xml:space="preserve"> </w:t>
      </w:r>
      <w:r w:rsidR="005F3DEC" w:rsidRPr="00364AA5">
        <w:rPr>
          <w:color w:val="000000" w:themeColor="text1"/>
          <w:lang w:eastAsia="zh-HK"/>
        </w:rPr>
        <w:t>Expansion</w:t>
      </w:r>
      <w:r w:rsidRPr="00364AA5">
        <w:rPr>
          <w:color w:val="000000" w:themeColor="text1"/>
          <w:lang w:eastAsia="zh-HK"/>
        </w:rPr>
        <w:t>,</w:t>
      </w:r>
      <w:r w:rsidR="00844A78" w:rsidRPr="00364AA5">
        <w:rPr>
          <w:color w:val="000000" w:themeColor="text1"/>
          <w:lang w:eastAsia="zh-HK"/>
        </w:rPr>
        <w:t xml:space="preserve"> which were certified </w:t>
      </w:r>
      <w:r w:rsidR="005F3DEC" w:rsidRPr="00364AA5">
        <w:rPr>
          <w:color w:val="000000" w:themeColor="text1"/>
          <w:lang w:eastAsia="zh-HK"/>
        </w:rPr>
        <w:t xml:space="preserve">in document </w:t>
      </w:r>
      <w:r w:rsidR="00844A78" w:rsidRPr="00364AA5">
        <w:rPr>
          <w:color w:val="000000" w:themeColor="text1"/>
          <w:lang w:eastAsia="zh-HK"/>
        </w:rPr>
        <w:t>WT/Let/1</w:t>
      </w:r>
      <w:r w:rsidR="005F3DEC" w:rsidRPr="00364AA5">
        <w:rPr>
          <w:color w:val="000000" w:themeColor="text1"/>
          <w:lang w:eastAsia="zh-HK"/>
        </w:rPr>
        <w:t>195</w:t>
      </w:r>
      <w:r w:rsidR="00844A78" w:rsidRPr="00364AA5">
        <w:rPr>
          <w:color w:val="000000" w:themeColor="text1"/>
          <w:lang w:eastAsia="zh-HK"/>
        </w:rPr>
        <w:t xml:space="preserve">. </w:t>
      </w:r>
      <w:r w:rsidR="005F3DEC" w:rsidRPr="00364AA5">
        <w:rPr>
          <w:color w:val="000000" w:themeColor="text1"/>
          <w:szCs w:val="18"/>
          <w:lang w:val="en-US" w:eastAsia="zh-HK"/>
        </w:rPr>
        <w:t>Korea</w:t>
      </w:r>
      <w:r w:rsidRPr="00364AA5">
        <w:rPr>
          <w:color w:val="000000" w:themeColor="text1"/>
          <w:szCs w:val="18"/>
          <w:lang w:val="en-US" w:eastAsia="zh-HK"/>
        </w:rPr>
        <w:t>, therefore,</w:t>
      </w:r>
      <w:r w:rsidR="00844A78" w:rsidRPr="00364AA5">
        <w:rPr>
          <w:color w:val="000000" w:themeColor="text1"/>
          <w:szCs w:val="18"/>
          <w:lang w:val="en-US" w:eastAsia="zh-HK"/>
        </w:rPr>
        <w:t xml:space="preserve"> </w:t>
      </w:r>
      <w:r w:rsidR="00844A78" w:rsidRPr="00364AA5">
        <w:rPr>
          <w:rFonts w:hint="eastAsia"/>
          <w:color w:val="000000" w:themeColor="text1"/>
          <w:szCs w:val="18"/>
          <w:lang w:val="en-US" w:eastAsia="zh-HK"/>
        </w:rPr>
        <w:t>proposes to rectify the relevant discrepancies as follows</w:t>
      </w:r>
      <w:r w:rsidR="00844A78" w:rsidRPr="00364AA5">
        <w:rPr>
          <w:color w:val="000000" w:themeColor="text1"/>
          <w:szCs w:val="18"/>
          <w:lang w:val="en-US"/>
        </w:rPr>
        <w:t>:</w:t>
      </w:r>
    </w:p>
    <w:p w14:paraId="780BC7B9" w14:textId="1229D17F" w:rsidR="00844A78" w:rsidRPr="00364AA5" w:rsidRDefault="00844A78" w:rsidP="00844A78">
      <w:pPr>
        <w:spacing w:after="180"/>
        <w:ind w:left="720" w:hanging="720"/>
        <w:rPr>
          <w:b/>
          <w:color w:val="000000" w:themeColor="text1"/>
          <w:szCs w:val="18"/>
          <w:lang w:val="en-US" w:eastAsia="zh-TW"/>
        </w:rPr>
      </w:pPr>
      <w:r w:rsidRPr="00364AA5">
        <w:rPr>
          <w:b/>
          <w:color w:val="000000" w:themeColor="text1"/>
          <w:szCs w:val="18"/>
          <w:lang w:val="en-US"/>
        </w:rPr>
        <w:t>(</w:t>
      </w:r>
      <w:proofErr w:type="spellStart"/>
      <w:r w:rsidRPr="00364AA5">
        <w:rPr>
          <w:b/>
          <w:color w:val="000000" w:themeColor="text1"/>
          <w:szCs w:val="18"/>
          <w:lang w:val="en-US"/>
        </w:rPr>
        <w:t>i</w:t>
      </w:r>
      <w:proofErr w:type="spellEnd"/>
      <w:r w:rsidRPr="00364AA5">
        <w:rPr>
          <w:b/>
          <w:color w:val="000000" w:themeColor="text1"/>
          <w:szCs w:val="18"/>
          <w:lang w:val="en-US"/>
        </w:rPr>
        <w:t>)</w:t>
      </w:r>
      <w:r w:rsidRPr="00364AA5">
        <w:rPr>
          <w:b/>
          <w:color w:val="000000" w:themeColor="text1"/>
          <w:szCs w:val="18"/>
          <w:lang w:val="en-US"/>
        </w:rPr>
        <w:tab/>
      </w:r>
      <w:r w:rsidRPr="00364AA5">
        <w:rPr>
          <w:b/>
          <w:color w:val="000000" w:themeColor="text1"/>
          <w:lang w:eastAsia="zh-HK"/>
        </w:rPr>
        <w:t>Correcting the b</w:t>
      </w:r>
      <w:r w:rsidR="005F3DEC" w:rsidRPr="00364AA5">
        <w:rPr>
          <w:b/>
          <w:color w:val="000000" w:themeColor="text1"/>
          <w:lang w:eastAsia="zh-HK"/>
        </w:rPr>
        <w:t>ound duty f</w:t>
      </w:r>
      <w:r w:rsidRPr="00364AA5">
        <w:rPr>
          <w:b/>
          <w:color w:val="000000" w:themeColor="text1"/>
          <w:lang w:eastAsia="zh-HK"/>
        </w:rPr>
        <w:t>or tariff line</w:t>
      </w:r>
      <w:r w:rsidR="000524DC" w:rsidRPr="00364AA5">
        <w:rPr>
          <w:b/>
          <w:color w:val="000000" w:themeColor="text1"/>
          <w:lang w:eastAsia="zh-HK"/>
        </w:rPr>
        <w:t>s</w:t>
      </w:r>
      <w:r w:rsidRPr="00364AA5">
        <w:rPr>
          <w:b/>
          <w:color w:val="000000" w:themeColor="text1"/>
          <w:lang w:eastAsia="zh-HK"/>
        </w:rPr>
        <w:t xml:space="preserve"> </w:t>
      </w:r>
      <w:r w:rsidR="005F3DEC" w:rsidRPr="00364AA5">
        <w:rPr>
          <w:b/>
          <w:bCs/>
          <w:color w:val="000000" w:themeColor="text1"/>
          <w:lang w:val="en-US"/>
        </w:rPr>
        <w:t>5911900000</w:t>
      </w:r>
      <w:r w:rsidR="000524DC" w:rsidRPr="00364AA5">
        <w:rPr>
          <w:b/>
          <w:bCs/>
          <w:color w:val="000000" w:themeColor="text1"/>
          <w:lang w:val="en-US"/>
        </w:rPr>
        <w:t xml:space="preserve"> and 6307909000</w:t>
      </w:r>
      <w:r w:rsidR="00934A44" w:rsidRPr="00364AA5">
        <w:rPr>
          <w:b/>
          <w:bCs/>
          <w:color w:val="000000" w:themeColor="text1"/>
          <w:lang w:val="en-US"/>
        </w:rPr>
        <w:t>,</w:t>
      </w:r>
      <w:r w:rsidR="0091562A" w:rsidRPr="00364AA5">
        <w:rPr>
          <w:b/>
          <w:bCs/>
          <w:color w:val="000000" w:themeColor="text1"/>
          <w:lang w:val="en-US"/>
        </w:rPr>
        <w:t xml:space="preserve"> </w:t>
      </w:r>
      <w:r w:rsidR="00934A44" w:rsidRPr="00364AA5">
        <w:rPr>
          <w:b/>
          <w:bCs/>
          <w:color w:val="000000" w:themeColor="text1"/>
          <w:lang w:val="en-US"/>
        </w:rPr>
        <w:t xml:space="preserve">which </w:t>
      </w:r>
      <w:r w:rsidR="000524DC" w:rsidRPr="00364AA5">
        <w:rPr>
          <w:b/>
          <w:bCs/>
          <w:color w:val="000000" w:themeColor="text1"/>
          <w:lang w:val="en-US"/>
        </w:rPr>
        <w:t>are</w:t>
      </w:r>
      <w:r w:rsidR="00934A44" w:rsidRPr="00364AA5">
        <w:rPr>
          <w:b/>
          <w:bCs/>
          <w:color w:val="000000" w:themeColor="text1"/>
          <w:lang w:val="en-US"/>
        </w:rPr>
        <w:t xml:space="preserve"> partially covered under the ITA Expansion</w:t>
      </w:r>
    </w:p>
    <w:p w14:paraId="76FA0CE0" w14:textId="2B707521" w:rsidR="00844A78" w:rsidRPr="00364AA5" w:rsidRDefault="005F3DEC" w:rsidP="007C670C">
      <w:pPr>
        <w:spacing w:after="240"/>
        <w:ind w:left="720"/>
        <w:rPr>
          <w:color w:val="000000" w:themeColor="text1"/>
          <w:szCs w:val="18"/>
          <w:lang w:eastAsia="zh-TW"/>
        </w:rPr>
      </w:pPr>
      <w:r w:rsidRPr="00364AA5">
        <w:rPr>
          <w:color w:val="000000" w:themeColor="text1"/>
          <w:szCs w:val="18"/>
          <w:lang w:eastAsia="zh-TW"/>
        </w:rPr>
        <w:t>Korea's c</w:t>
      </w:r>
      <w:r w:rsidR="00844A78" w:rsidRPr="00364AA5">
        <w:rPr>
          <w:color w:val="000000" w:themeColor="text1"/>
          <w:szCs w:val="18"/>
          <w:lang w:eastAsia="zh-TW"/>
        </w:rPr>
        <w:t>oncession for tariff line</w:t>
      </w:r>
      <w:r w:rsidR="000524DC" w:rsidRPr="00364AA5">
        <w:rPr>
          <w:color w:val="000000" w:themeColor="text1"/>
          <w:szCs w:val="18"/>
          <w:lang w:eastAsia="zh-TW"/>
        </w:rPr>
        <w:t>s</w:t>
      </w:r>
      <w:r w:rsidR="00844A78" w:rsidRPr="00364AA5">
        <w:rPr>
          <w:color w:val="000000" w:themeColor="text1"/>
          <w:szCs w:val="18"/>
          <w:lang w:eastAsia="zh-TW"/>
        </w:rPr>
        <w:t xml:space="preserve"> </w:t>
      </w:r>
      <w:r w:rsidR="00F14770" w:rsidRPr="00364AA5">
        <w:rPr>
          <w:color w:val="000000" w:themeColor="text1"/>
          <w:lang w:val="en-US"/>
        </w:rPr>
        <w:t>5911900000</w:t>
      </w:r>
      <w:r w:rsidR="00F14770" w:rsidRPr="00364AA5">
        <w:rPr>
          <w:color w:val="000000" w:themeColor="text1"/>
          <w:lang w:eastAsia="zh-HK"/>
        </w:rPr>
        <w:t xml:space="preserve"> </w:t>
      </w:r>
      <w:r w:rsidR="000524DC" w:rsidRPr="00364AA5">
        <w:rPr>
          <w:color w:val="000000" w:themeColor="text1"/>
          <w:lang w:eastAsia="zh-HK"/>
        </w:rPr>
        <w:t xml:space="preserve">and </w:t>
      </w:r>
      <w:r w:rsidR="000524DC" w:rsidRPr="00364AA5">
        <w:rPr>
          <w:color w:val="000000" w:themeColor="text1"/>
          <w:lang w:val="en-US"/>
        </w:rPr>
        <w:t xml:space="preserve">6307909000 </w:t>
      </w:r>
      <w:r w:rsidR="00844A78" w:rsidRPr="00364AA5">
        <w:rPr>
          <w:color w:val="000000" w:themeColor="text1"/>
          <w:szCs w:val="18"/>
          <w:lang w:eastAsia="zh-TW"/>
        </w:rPr>
        <w:t>w</w:t>
      </w:r>
      <w:r w:rsidR="00625F8D" w:rsidRPr="00364AA5">
        <w:rPr>
          <w:color w:val="000000" w:themeColor="text1"/>
          <w:szCs w:val="18"/>
          <w:lang w:eastAsia="zh-TW"/>
        </w:rPr>
        <w:t>as</w:t>
      </w:r>
      <w:r w:rsidR="000524DC" w:rsidRPr="00364AA5">
        <w:rPr>
          <w:color w:val="000000" w:themeColor="text1"/>
          <w:szCs w:val="18"/>
          <w:lang w:eastAsia="zh-TW"/>
        </w:rPr>
        <w:t xml:space="preserve"> </w:t>
      </w:r>
      <w:r w:rsidR="00844A78" w:rsidRPr="00364AA5">
        <w:rPr>
          <w:color w:val="000000" w:themeColor="text1"/>
          <w:szCs w:val="18"/>
          <w:lang w:eastAsia="zh-TW"/>
        </w:rPr>
        <w:t xml:space="preserve">not correctly reflected in </w:t>
      </w:r>
      <w:r w:rsidR="00F14770" w:rsidRPr="00364AA5">
        <w:rPr>
          <w:color w:val="000000" w:themeColor="text1"/>
          <w:szCs w:val="18"/>
          <w:lang w:eastAsia="zh-TW"/>
        </w:rPr>
        <w:t>its ITA</w:t>
      </w:r>
      <w:r w:rsidR="00934A44" w:rsidRPr="00364AA5">
        <w:rPr>
          <w:color w:val="000000" w:themeColor="text1"/>
          <w:szCs w:val="18"/>
          <w:lang w:eastAsia="zh-TW"/>
        </w:rPr>
        <w:t xml:space="preserve"> Expansion</w:t>
      </w:r>
      <w:r w:rsidR="00F14770" w:rsidRPr="00364AA5">
        <w:rPr>
          <w:color w:val="000000" w:themeColor="text1"/>
          <w:szCs w:val="18"/>
          <w:lang w:eastAsia="zh-TW"/>
        </w:rPr>
        <w:t xml:space="preserve"> </w:t>
      </w:r>
      <w:r w:rsidR="00D06977" w:rsidRPr="00364AA5">
        <w:rPr>
          <w:color w:val="000000" w:themeColor="text1"/>
          <w:szCs w:val="18"/>
          <w:lang w:eastAsia="zh-TW"/>
        </w:rPr>
        <w:t>S</w:t>
      </w:r>
      <w:r w:rsidR="00F14770" w:rsidRPr="00364AA5">
        <w:rPr>
          <w:color w:val="000000" w:themeColor="text1"/>
          <w:szCs w:val="18"/>
          <w:lang w:eastAsia="zh-TW"/>
        </w:rPr>
        <w:t>chedule</w:t>
      </w:r>
      <w:r w:rsidR="00955EE1">
        <w:rPr>
          <w:color w:val="000000" w:themeColor="text1"/>
          <w:szCs w:val="18"/>
          <w:lang w:eastAsia="zh-TW"/>
        </w:rPr>
        <w:t>,</w:t>
      </w:r>
      <w:r w:rsidR="00F14770" w:rsidRPr="00364AA5">
        <w:rPr>
          <w:color w:val="000000" w:themeColor="text1"/>
          <w:szCs w:val="18"/>
          <w:lang w:eastAsia="zh-TW"/>
        </w:rPr>
        <w:t xml:space="preserve"> </w:t>
      </w:r>
      <w:r w:rsidR="00844A78" w:rsidRPr="00364AA5">
        <w:rPr>
          <w:color w:val="000000" w:themeColor="text1"/>
          <w:szCs w:val="18"/>
          <w:lang w:eastAsia="zh-TW"/>
        </w:rPr>
        <w:t>which was certified in WT/Let/1</w:t>
      </w:r>
      <w:r w:rsidR="00F14770" w:rsidRPr="00364AA5">
        <w:rPr>
          <w:color w:val="000000" w:themeColor="text1"/>
          <w:szCs w:val="18"/>
          <w:lang w:eastAsia="zh-TW"/>
        </w:rPr>
        <w:t>195</w:t>
      </w:r>
      <w:r w:rsidR="00844A78" w:rsidRPr="00364AA5">
        <w:rPr>
          <w:color w:val="000000" w:themeColor="text1"/>
          <w:szCs w:val="18"/>
          <w:lang w:eastAsia="zh-TW"/>
        </w:rPr>
        <w:t>. The duty-free concession was erroneously assigned to the entire subheading</w:t>
      </w:r>
      <w:r w:rsidR="00955EE1">
        <w:rPr>
          <w:color w:val="000000" w:themeColor="text1"/>
          <w:szCs w:val="18"/>
          <w:lang w:eastAsia="zh-TW"/>
        </w:rPr>
        <w:t>s</w:t>
      </w:r>
      <w:r w:rsidR="00844A78" w:rsidRPr="00364AA5">
        <w:rPr>
          <w:color w:val="000000" w:themeColor="text1"/>
          <w:szCs w:val="18"/>
          <w:lang w:eastAsia="zh-TW"/>
        </w:rPr>
        <w:t xml:space="preserve"> </w:t>
      </w:r>
      <w:r w:rsidR="00F14770" w:rsidRPr="00364AA5">
        <w:rPr>
          <w:color w:val="000000" w:themeColor="text1"/>
          <w:szCs w:val="18"/>
          <w:lang w:eastAsia="zh-TW"/>
        </w:rPr>
        <w:t>5911.90</w:t>
      </w:r>
      <w:r w:rsidR="000524DC" w:rsidRPr="00364AA5">
        <w:rPr>
          <w:color w:val="000000" w:themeColor="text1"/>
          <w:szCs w:val="18"/>
          <w:lang w:eastAsia="zh-TW"/>
        </w:rPr>
        <w:t xml:space="preserve"> and 6307.90</w:t>
      </w:r>
      <w:r w:rsidR="00844A78" w:rsidRPr="00364AA5">
        <w:rPr>
          <w:color w:val="000000" w:themeColor="text1"/>
          <w:szCs w:val="18"/>
          <w:lang w:eastAsia="zh-TW"/>
        </w:rPr>
        <w:t xml:space="preserve">, </w:t>
      </w:r>
      <w:r w:rsidR="00934A44" w:rsidRPr="00364AA5">
        <w:rPr>
          <w:color w:val="000000" w:themeColor="text1"/>
          <w:szCs w:val="18"/>
          <w:lang w:eastAsia="zh-TW"/>
        </w:rPr>
        <w:t xml:space="preserve">which </w:t>
      </w:r>
      <w:r w:rsidR="000524DC" w:rsidRPr="00364AA5">
        <w:rPr>
          <w:color w:val="000000" w:themeColor="text1"/>
          <w:szCs w:val="18"/>
          <w:lang w:eastAsia="zh-TW"/>
        </w:rPr>
        <w:t>are</w:t>
      </w:r>
      <w:r w:rsidR="00934A44" w:rsidRPr="00364AA5">
        <w:rPr>
          <w:color w:val="000000" w:themeColor="text1"/>
          <w:szCs w:val="18"/>
          <w:lang w:eastAsia="zh-TW"/>
        </w:rPr>
        <w:t xml:space="preserve"> partially </w:t>
      </w:r>
      <w:r w:rsidR="00844A78" w:rsidRPr="00364AA5">
        <w:rPr>
          <w:color w:val="000000" w:themeColor="text1"/>
          <w:szCs w:val="18"/>
          <w:lang w:eastAsia="zh-TW"/>
        </w:rPr>
        <w:t xml:space="preserve">covered </w:t>
      </w:r>
      <w:r w:rsidR="00934A44" w:rsidRPr="00364AA5">
        <w:rPr>
          <w:color w:val="000000" w:themeColor="text1"/>
          <w:szCs w:val="18"/>
          <w:lang w:eastAsia="zh-TW"/>
        </w:rPr>
        <w:t xml:space="preserve">under </w:t>
      </w:r>
      <w:r w:rsidR="00844A78" w:rsidRPr="00364AA5">
        <w:rPr>
          <w:color w:val="000000" w:themeColor="text1"/>
          <w:szCs w:val="18"/>
          <w:lang w:eastAsia="zh-TW"/>
        </w:rPr>
        <w:t>the ITA</w:t>
      </w:r>
      <w:r w:rsidR="00D06977" w:rsidRPr="00364AA5">
        <w:rPr>
          <w:color w:val="000000" w:themeColor="text1"/>
          <w:szCs w:val="18"/>
          <w:lang w:eastAsia="zh-TW"/>
        </w:rPr>
        <w:t xml:space="preserve"> </w:t>
      </w:r>
      <w:r w:rsidR="00F14770" w:rsidRPr="00364AA5">
        <w:rPr>
          <w:color w:val="000000" w:themeColor="text1"/>
          <w:szCs w:val="18"/>
          <w:lang w:eastAsia="zh-TW"/>
        </w:rPr>
        <w:t>E</w:t>
      </w:r>
      <w:r w:rsidR="00934A44" w:rsidRPr="00364AA5">
        <w:rPr>
          <w:color w:val="000000" w:themeColor="text1"/>
          <w:szCs w:val="18"/>
          <w:lang w:eastAsia="zh-TW"/>
        </w:rPr>
        <w:t>xpansion</w:t>
      </w:r>
      <w:r w:rsidR="00844A78" w:rsidRPr="00364AA5">
        <w:rPr>
          <w:color w:val="000000" w:themeColor="text1"/>
          <w:szCs w:val="18"/>
          <w:lang w:eastAsia="zh-TW"/>
        </w:rPr>
        <w:t>.</w:t>
      </w:r>
      <w:r w:rsidR="00D06977" w:rsidRPr="00364AA5">
        <w:rPr>
          <w:color w:val="000000" w:themeColor="text1"/>
          <w:szCs w:val="18"/>
          <w:lang w:eastAsia="zh-TW"/>
        </w:rPr>
        <w:t xml:space="preserve"> </w:t>
      </w:r>
      <w:r w:rsidR="00F14770" w:rsidRPr="00364AA5">
        <w:rPr>
          <w:color w:val="000000" w:themeColor="text1"/>
          <w:szCs w:val="18"/>
          <w:lang w:eastAsia="zh-TW"/>
        </w:rPr>
        <w:t>The products that are not covered by the ITA</w:t>
      </w:r>
      <w:r w:rsidR="00934A44" w:rsidRPr="00364AA5">
        <w:rPr>
          <w:color w:val="000000" w:themeColor="text1"/>
          <w:szCs w:val="18"/>
          <w:lang w:eastAsia="zh-TW"/>
        </w:rPr>
        <w:t xml:space="preserve"> </w:t>
      </w:r>
      <w:r w:rsidR="00F14770" w:rsidRPr="00364AA5">
        <w:rPr>
          <w:color w:val="000000" w:themeColor="text1"/>
          <w:szCs w:val="18"/>
          <w:lang w:eastAsia="zh-TW"/>
        </w:rPr>
        <w:t>E</w:t>
      </w:r>
      <w:r w:rsidR="00934A44" w:rsidRPr="00364AA5">
        <w:rPr>
          <w:color w:val="000000" w:themeColor="text1"/>
          <w:szCs w:val="18"/>
          <w:lang w:eastAsia="zh-TW"/>
        </w:rPr>
        <w:t>xpansion</w:t>
      </w:r>
      <w:r w:rsidR="00F14770" w:rsidRPr="00364AA5">
        <w:rPr>
          <w:color w:val="000000" w:themeColor="text1"/>
          <w:szCs w:val="18"/>
          <w:lang w:eastAsia="zh-TW"/>
        </w:rPr>
        <w:t xml:space="preserve"> should </w:t>
      </w:r>
      <w:r w:rsidR="00D06977" w:rsidRPr="00364AA5">
        <w:rPr>
          <w:color w:val="000000" w:themeColor="text1"/>
          <w:szCs w:val="18"/>
          <w:lang w:eastAsia="zh-TW"/>
        </w:rPr>
        <w:t xml:space="preserve">maintain </w:t>
      </w:r>
      <w:r w:rsidR="00955EE1">
        <w:rPr>
          <w:color w:val="000000" w:themeColor="text1"/>
          <w:szCs w:val="18"/>
          <w:lang w:eastAsia="zh-TW"/>
        </w:rPr>
        <w:t>their final bound rate</w:t>
      </w:r>
      <w:r w:rsidR="00B43980" w:rsidRPr="00364AA5">
        <w:rPr>
          <w:color w:val="000000" w:themeColor="text1"/>
          <w:szCs w:val="18"/>
          <w:lang w:eastAsia="zh-TW"/>
        </w:rPr>
        <w:t xml:space="preserve"> of duty</w:t>
      </w:r>
      <w:r w:rsidR="004003AE" w:rsidRPr="00364AA5">
        <w:rPr>
          <w:color w:val="000000" w:themeColor="text1"/>
          <w:szCs w:val="18"/>
          <w:lang w:eastAsia="zh-TW"/>
        </w:rPr>
        <w:t>.</w:t>
      </w:r>
      <w:r w:rsidR="00844A78" w:rsidRPr="00364AA5">
        <w:rPr>
          <w:color w:val="000000" w:themeColor="text1"/>
          <w:szCs w:val="18"/>
          <w:lang w:eastAsia="zh-TW"/>
        </w:rPr>
        <w:t xml:space="preserve"> Therefore, the following correction is required </w:t>
      </w:r>
      <w:r w:rsidR="00F14770" w:rsidRPr="00364AA5">
        <w:rPr>
          <w:color w:val="000000" w:themeColor="text1"/>
          <w:szCs w:val="18"/>
          <w:lang w:eastAsia="zh-TW"/>
        </w:rPr>
        <w:t>to reflect the original commitment</w:t>
      </w:r>
      <w:r w:rsidR="000524DC" w:rsidRPr="00364AA5">
        <w:rPr>
          <w:color w:val="000000" w:themeColor="text1"/>
          <w:szCs w:val="18"/>
          <w:lang w:eastAsia="zh-TW"/>
        </w:rPr>
        <w:t>s</w:t>
      </w:r>
      <w:r w:rsidR="006711D9" w:rsidRPr="00364AA5">
        <w:rPr>
          <w:color w:val="000000" w:themeColor="text1"/>
          <w:szCs w:val="18"/>
          <w:lang w:eastAsia="zh-TW"/>
        </w:rPr>
        <w:t xml:space="preserve"> regarding</w:t>
      </w:r>
      <w:r w:rsidR="00F14770" w:rsidRPr="00364AA5">
        <w:rPr>
          <w:color w:val="000000" w:themeColor="text1"/>
          <w:szCs w:val="18"/>
          <w:lang w:eastAsia="zh-TW"/>
        </w:rPr>
        <w:t xml:space="preserve"> the products not covered by the ITA</w:t>
      </w:r>
      <w:r w:rsidR="00934A44" w:rsidRPr="00364AA5">
        <w:rPr>
          <w:color w:val="000000" w:themeColor="text1"/>
          <w:szCs w:val="18"/>
          <w:lang w:eastAsia="zh-TW"/>
        </w:rPr>
        <w:t xml:space="preserve"> </w:t>
      </w:r>
      <w:r w:rsidR="00F14770" w:rsidRPr="00364AA5">
        <w:rPr>
          <w:color w:val="000000" w:themeColor="text1"/>
          <w:szCs w:val="18"/>
          <w:lang w:eastAsia="zh-TW"/>
        </w:rPr>
        <w:t>E</w:t>
      </w:r>
      <w:r w:rsidR="00934A44" w:rsidRPr="00364AA5">
        <w:rPr>
          <w:color w:val="000000" w:themeColor="text1"/>
          <w:szCs w:val="18"/>
          <w:lang w:eastAsia="zh-TW"/>
        </w:rPr>
        <w:t>xpansion</w:t>
      </w:r>
      <w:r w:rsidR="00F14770" w:rsidRPr="00364AA5">
        <w:rPr>
          <w:color w:val="000000" w:themeColor="text1"/>
          <w:szCs w:val="18"/>
          <w:lang w:eastAsia="zh-TW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3511"/>
        <w:gridCol w:w="1493"/>
        <w:gridCol w:w="309"/>
        <w:gridCol w:w="1707"/>
        <w:gridCol w:w="3420"/>
        <w:gridCol w:w="1442"/>
      </w:tblGrid>
      <w:tr w:rsidR="00364AA5" w:rsidRPr="00364AA5" w14:paraId="4F2081E1" w14:textId="77777777" w:rsidTr="00D14C42">
        <w:trPr>
          <w:trHeight w:val="359"/>
        </w:trPr>
        <w:tc>
          <w:tcPr>
            <w:tcW w:w="668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CCD333" w14:textId="70A4BB23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WT/Let/1</w:t>
            </w:r>
            <w:r w:rsidR="00F14770" w:rsidRPr="00364AA5">
              <w:rPr>
                <w:b/>
                <w:color w:val="000000" w:themeColor="text1"/>
                <w:szCs w:val="18"/>
              </w:rPr>
              <w:t>195</w:t>
            </w:r>
          </w:p>
        </w:tc>
        <w:tc>
          <w:tcPr>
            <w:tcW w:w="3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CF4609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656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FBEA081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Rectification</w:t>
            </w:r>
          </w:p>
        </w:tc>
      </w:tr>
      <w:tr w:rsidR="00364AA5" w:rsidRPr="00364AA5" w14:paraId="5BCC4712" w14:textId="77777777" w:rsidTr="00D14C42">
        <w:trPr>
          <w:trHeight w:val="345"/>
        </w:trPr>
        <w:tc>
          <w:tcPr>
            <w:tcW w:w="1677" w:type="dxa"/>
          </w:tcPr>
          <w:p w14:paraId="79CD5232" w14:textId="77777777" w:rsidR="00D14C42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Existing </w:t>
            </w:r>
          </w:p>
          <w:p w14:paraId="2D2368E2" w14:textId="54D7448B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HS</w:t>
            </w:r>
            <w:r w:rsidR="00F14770" w:rsidRPr="00364AA5">
              <w:rPr>
                <w:b/>
                <w:color w:val="000000" w:themeColor="text1"/>
                <w:szCs w:val="18"/>
              </w:rPr>
              <w:t>07</w:t>
            </w:r>
            <w:r w:rsidRPr="00364AA5">
              <w:rPr>
                <w:b/>
                <w:color w:val="000000" w:themeColor="text1"/>
                <w:szCs w:val="18"/>
              </w:rPr>
              <w:t xml:space="preserve"> code</w:t>
            </w:r>
          </w:p>
        </w:tc>
        <w:tc>
          <w:tcPr>
            <w:tcW w:w="3511" w:type="dxa"/>
          </w:tcPr>
          <w:p w14:paraId="427B7F44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Existing Product Description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CE3364" w14:textId="77777777" w:rsidR="00844A78" w:rsidRPr="00364AA5" w:rsidRDefault="00844A78" w:rsidP="0072667F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Existing </w:t>
            </w:r>
            <w:r w:rsidRPr="00364AA5">
              <w:rPr>
                <w:b/>
                <w:color w:val="000000" w:themeColor="text1"/>
                <w:szCs w:val="18"/>
                <w:lang w:eastAsia="zh-TW"/>
              </w:rPr>
              <w:t>Final</w:t>
            </w:r>
            <w:r w:rsidRPr="00364AA5">
              <w:rPr>
                <w:b/>
                <w:color w:val="000000" w:themeColor="text1"/>
                <w:szCs w:val="18"/>
                <w:lang w:eastAsia="zh-TW"/>
              </w:rPr>
              <w:br/>
              <w:t>Bound Rate</w:t>
            </w:r>
          </w:p>
        </w:tc>
        <w:tc>
          <w:tcPr>
            <w:tcW w:w="3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963514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7F317C" w14:textId="1795EEB5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HS</w:t>
            </w:r>
            <w:r w:rsidR="00612794" w:rsidRPr="00364AA5">
              <w:rPr>
                <w:b/>
                <w:color w:val="000000" w:themeColor="text1"/>
                <w:szCs w:val="18"/>
              </w:rPr>
              <w:t>07</w:t>
            </w:r>
            <w:r w:rsidRPr="00364AA5">
              <w:rPr>
                <w:b/>
                <w:color w:val="000000" w:themeColor="text1"/>
                <w:szCs w:val="18"/>
              </w:rPr>
              <w:t xml:space="preserve"> code</w:t>
            </w:r>
          </w:p>
        </w:tc>
        <w:tc>
          <w:tcPr>
            <w:tcW w:w="3420" w:type="dxa"/>
          </w:tcPr>
          <w:p w14:paraId="6A9A2734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Product Description</w:t>
            </w:r>
          </w:p>
        </w:tc>
        <w:tc>
          <w:tcPr>
            <w:tcW w:w="1442" w:type="dxa"/>
          </w:tcPr>
          <w:p w14:paraId="36DEE8D5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Final</w:t>
            </w:r>
          </w:p>
          <w:p w14:paraId="2096FF49" w14:textId="77777777" w:rsidR="00844A78" w:rsidRPr="00364AA5" w:rsidRDefault="00844A78" w:rsidP="0072667F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Bound Rate</w:t>
            </w:r>
          </w:p>
        </w:tc>
      </w:tr>
      <w:tr w:rsidR="00364AA5" w:rsidRPr="00364AA5" w14:paraId="4BE04CB4" w14:textId="77777777" w:rsidTr="00D14C42">
        <w:trPr>
          <w:trHeight w:val="306"/>
        </w:trPr>
        <w:tc>
          <w:tcPr>
            <w:tcW w:w="1677" w:type="dxa"/>
          </w:tcPr>
          <w:p w14:paraId="26EECFD5" w14:textId="6C8BA016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5911900000</w:t>
            </w:r>
          </w:p>
        </w:tc>
        <w:tc>
          <w:tcPr>
            <w:tcW w:w="3511" w:type="dxa"/>
          </w:tcPr>
          <w:p w14:paraId="32A7D4B4" w14:textId="4D418BAA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97CB50" w14:textId="3EDA25A1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3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5FB8AB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3C54A9" w14:textId="1C021FE4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5911900000</w:t>
            </w:r>
          </w:p>
        </w:tc>
        <w:tc>
          <w:tcPr>
            <w:tcW w:w="3420" w:type="dxa"/>
          </w:tcPr>
          <w:p w14:paraId="2D889762" w14:textId="188E3024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</w:t>
            </w:r>
          </w:p>
        </w:tc>
        <w:tc>
          <w:tcPr>
            <w:tcW w:w="1442" w:type="dxa"/>
          </w:tcPr>
          <w:p w14:paraId="6C246915" w14:textId="763B3C19" w:rsidR="00317D45" w:rsidRPr="00364AA5" w:rsidRDefault="00317D45" w:rsidP="00317D45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13.0</w:t>
            </w:r>
          </w:p>
        </w:tc>
      </w:tr>
      <w:tr w:rsidR="00364AA5" w:rsidRPr="00364AA5" w14:paraId="7221CF8F" w14:textId="77777777" w:rsidTr="00D14C42">
        <w:trPr>
          <w:trHeight w:val="306"/>
        </w:trPr>
        <w:tc>
          <w:tcPr>
            <w:tcW w:w="1677" w:type="dxa"/>
          </w:tcPr>
          <w:p w14:paraId="05AA6EF5" w14:textId="69B30644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5911900000 ex</w:t>
            </w:r>
          </w:p>
        </w:tc>
        <w:tc>
          <w:tcPr>
            <w:tcW w:w="3511" w:type="dxa"/>
          </w:tcPr>
          <w:p w14:paraId="766F5670" w14:textId="14045F6F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Self-adhesive circular polishing pads of a kind used for the manufacture of semiconductor wafers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53F1B0" w14:textId="72D82E3E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3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76BAF1A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9293AD5" w14:textId="22593E44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5911900000 ex</w:t>
            </w:r>
          </w:p>
        </w:tc>
        <w:tc>
          <w:tcPr>
            <w:tcW w:w="3420" w:type="dxa"/>
          </w:tcPr>
          <w:p w14:paraId="7DC2D4AB" w14:textId="54B6878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Self-adhesive circular polishing pads of a kind used for the manufacture of semiconductor wafers</w:t>
            </w:r>
          </w:p>
        </w:tc>
        <w:tc>
          <w:tcPr>
            <w:tcW w:w="1442" w:type="dxa"/>
          </w:tcPr>
          <w:p w14:paraId="3665956A" w14:textId="3C672E88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</w:tr>
      <w:tr w:rsidR="00364AA5" w:rsidRPr="00364AA5" w14:paraId="016EE2B2" w14:textId="77777777" w:rsidTr="00D14C42">
        <w:trPr>
          <w:trHeight w:val="306"/>
        </w:trPr>
        <w:tc>
          <w:tcPr>
            <w:tcW w:w="1677" w:type="dxa"/>
          </w:tcPr>
          <w:p w14:paraId="31048603" w14:textId="4F85AE40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6307909000</w:t>
            </w:r>
          </w:p>
        </w:tc>
        <w:tc>
          <w:tcPr>
            <w:tcW w:w="3511" w:type="dxa"/>
          </w:tcPr>
          <w:p w14:paraId="1595F7A3" w14:textId="246F2772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9D3D3" w14:textId="55A85714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3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50148D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314953" w14:textId="3D40B8CA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6307909000</w:t>
            </w:r>
          </w:p>
        </w:tc>
        <w:tc>
          <w:tcPr>
            <w:tcW w:w="3420" w:type="dxa"/>
          </w:tcPr>
          <w:p w14:paraId="18D6E8C5" w14:textId="1BC71B1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</w:t>
            </w:r>
          </w:p>
        </w:tc>
        <w:tc>
          <w:tcPr>
            <w:tcW w:w="1442" w:type="dxa"/>
          </w:tcPr>
          <w:p w14:paraId="07AC8B76" w14:textId="4F8DBEF3" w:rsidR="00317D45" w:rsidRPr="00364AA5" w:rsidRDefault="00317D45" w:rsidP="00317D45">
            <w:pPr>
              <w:jc w:val="center"/>
              <w:rPr>
                <w:b/>
                <w:bCs/>
                <w:color w:val="000000" w:themeColor="text1"/>
                <w:szCs w:val="18"/>
              </w:rPr>
            </w:pPr>
            <w:r w:rsidRPr="00364AA5">
              <w:rPr>
                <w:b/>
                <w:bCs/>
                <w:color w:val="000000" w:themeColor="text1"/>
                <w:szCs w:val="18"/>
              </w:rPr>
              <w:t>30.0</w:t>
            </w:r>
          </w:p>
        </w:tc>
      </w:tr>
      <w:tr w:rsidR="00317D45" w:rsidRPr="00364AA5" w14:paraId="2D6E7898" w14:textId="77777777" w:rsidTr="00D14C42">
        <w:trPr>
          <w:trHeight w:val="306"/>
        </w:trPr>
        <w:tc>
          <w:tcPr>
            <w:tcW w:w="1677" w:type="dxa"/>
          </w:tcPr>
          <w:p w14:paraId="46CF562E" w14:textId="3CB5B649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6307909000 ex</w:t>
            </w:r>
          </w:p>
        </w:tc>
        <w:tc>
          <w:tcPr>
            <w:tcW w:w="3511" w:type="dxa"/>
          </w:tcPr>
          <w:p w14:paraId="1B29F7FB" w14:textId="74472F10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Self-adhesive circular polishing pads of a kind used for the manufacture of semiconductor wafers</w:t>
            </w:r>
          </w:p>
        </w:tc>
        <w:tc>
          <w:tcPr>
            <w:tcW w:w="14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1B26C9" w14:textId="3F867DEB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3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ABB541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65535FD" w14:textId="44E03BA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6307909000 ex</w:t>
            </w:r>
          </w:p>
        </w:tc>
        <w:tc>
          <w:tcPr>
            <w:tcW w:w="3420" w:type="dxa"/>
          </w:tcPr>
          <w:p w14:paraId="2E04E74E" w14:textId="23932E5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Self-adhesive circular polishing pads of a kind used for the manufacture of semiconductor wafers</w:t>
            </w:r>
          </w:p>
        </w:tc>
        <w:tc>
          <w:tcPr>
            <w:tcW w:w="1442" w:type="dxa"/>
          </w:tcPr>
          <w:p w14:paraId="0D2A5E40" w14:textId="284EE1B4" w:rsidR="00317D45" w:rsidRPr="00364AA5" w:rsidRDefault="00317D45" w:rsidP="00317D45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364AA5">
              <w:rPr>
                <w:bCs/>
                <w:color w:val="000000" w:themeColor="text1"/>
                <w:szCs w:val="18"/>
              </w:rPr>
              <w:t>0.0</w:t>
            </w:r>
          </w:p>
        </w:tc>
      </w:tr>
    </w:tbl>
    <w:p w14:paraId="021533AB" w14:textId="77777777" w:rsidR="00844A78" w:rsidRPr="00364AA5" w:rsidRDefault="00844A78" w:rsidP="00844A78">
      <w:pPr>
        <w:spacing w:after="180"/>
        <w:jc w:val="left"/>
        <w:rPr>
          <w:b/>
          <w:color w:val="000000" w:themeColor="text1"/>
          <w:szCs w:val="18"/>
          <w:lang w:eastAsia="zh-TW"/>
        </w:rPr>
      </w:pPr>
    </w:p>
    <w:p w14:paraId="412EC907" w14:textId="77777777" w:rsidR="00955EE1" w:rsidRDefault="00955EE1">
      <w:pPr>
        <w:spacing w:after="200" w:line="276" w:lineRule="auto"/>
        <w:jc w:val="left"/>
        <w:rPr>
          <w:b/>
          <w:color w:val="000000" w:themeColor="text1"/>
          <w:szCs w:val="18"/>
          <w:lang w:val="en-US"/>
        </w:rPr>
      </w:pPr>
      <w:r>
        <w:rPr>
          <w:b/>
          <w:color w:val="000000" w:themeColor="text1"/>
          <w:szCs w:val="18"/>
          <w:lang w:val="en-US"/>
        </w:rPr>
        <w:br w:type="page"/>
      </w:r>
    </w:p>
    <w:p w14:paraId="026BCF70" w14:textId="0F1BA98B" w:rsidR="00844A78" w:rsidRPr="00364AA5" w:rsidRDefault="00844A78" w:rsidP="00844A78">
      <w:pPr>
        <w:spacing w:after="180"/>
        <w:ind w:left="720" w:hanging="720"/>
        <w:rPr>
          <w:b/>
          <w:color w:val="000000" w:themeColor="text1"/>
          <w:szCs w:val="18"/>
          <w:lang w:val="en-US" w:eastAsia="zh-TW"/>
        </w:rPr>
      </w:pPr>
      <w:r w:rsidRPr="00364AA5">
        <w:rPr>
          <w:b/>
          <w:color w:val="000000" w:themeColor="text1"/>
          <w:szCs w:val="18"/>
          <w:lang w:val="en-US"/>
        </w:rPr>
        <w:lastRenderedPageBreak/>
        <w:t>(ii)</w:t>
      </w:r>
      <w:r w:rsidRPr="00364AA5">
        <w:rPr>
          <w:b/>
          <w:color w:val="000000" w:themeColor="text1"/>
          <w:szCs w:val="18"/>
          <w:lang w:val="en-US"/>
        </w:rPr>
        <w:tab/>
      </w:r>
      <w:r w:rsidR="006D3FE3" w:rsidRPr="00364AA5">
        <w:rPr>
          <w:b/>
          <w:color w:val="000000" w:themeColor="text1"/>
          <w:lang w:val="en-US" w:eastAsia="zh-HK"/>
        </w:rPr>
        <w:t xml:space="preserve">Correcting </w:t>
      </w:r>
      <w:r w:rsidR="00A84625" w:rsidRPr="00364AA5">
        <w:rPr>
          <w:b/>
          <w:color w:val="000000" w:themeColor="text1"/>
          <w:lang w:val="en-US" w:eastAsia="zh-HK"/>
        </w:rPr>
        <w:t>product description</w:t>
      </w:r>
      <w:r w:rsidR="006D3FE3" w:rsidRPr="00364AA5">
        <w:rPr>
          <w:b/>
          <w:color w:val="000000" w:themeColor="text1"/>
          <w:lang w:val="en-US" w:eastAsia="zh-HK"/>
        </w:rPr>
        <w:t xml:space="preserve"> for tariff lines 8529909630, 8529909640 and 8529909650</w:t>
      </w:r>
      <w:r w:rsidR="00A60D7F" w:rsidRPr="00364AA5">
        <w:rPr>
          <w:b/>
          <w:bCs/>
          <w:color w:val="000000" w:themeColor="text1"/>
          <w:lang w:val="en-US"/>
        </w:rPr>
        <w:t>, which are partially covered under the ITA Expansion</w:t>
      </w:r>
    </w:p>
    <w:p w14:paraId="703D96EF" w14:textId="22AEDB19" w:rsidR="007060B9" w:rsidRPr="00364AA5" w:rsidRDefault="007060B9" w:rsidP="007C21D2">
      <w:pPr>
        <w:widowControl w:val="0"/>
        <w:autoSpaceDE w:val="0"/>
        <w:autoSpaceDN w:val="0"/>
        <w:adjustRightInd w:val="0"/>
        <w:ind w:left="709"/>
        <w:jc w:val="left"/>
        <w:rPr>
          <w:color w:val="000000" w:themeColor="text1"/>
          <w:szCs w:val="18"/>
          <w:lang w:eastAsia="ko-KR"/>
        </w:rPr>
      </w:pPr>
      <w:r w:rsidRPr="00364AA5">
        <w:rPr>
          <w:rFonts w:hint="eastAsia"/>
          <w:color w:val="000000" w:themeColor="text1"/>
          <w:szCs w:val="18"/>
          <w:lang w:eastAsia="ko-KR"/>
        </w:rPr>
        <w:t>Under</w:t>
      </w:r>
      <w:r w:rsidR="0073566A" w:rsidRPr="00364AA5">
        <w:rPr>
          <w:color w:val="000000" w:themeColor="text1"/>
          <w:szCs w:val="18"/>
          <w:lang w:eastAsia="ko-KR"/>
        </w:rPr>
        <w:t xml:space="preserve"> </w:t>
      </w:r>
      <w:r w:rsidR="00C61FFA">
        <w:rPr>
          <w:color w:val="000000" w:themeColor="text1"/>
          <w:szCs w:val="18"/>
          <w:lang w:eastAsia="ko-KR"/>
        </w:rPr>
        <w:t xml:space="preserve">HS07 </w:t>
      </w:r>
      <w:r w:rsidR="00B1584F">
        <w:rPr>
          <w:color w:val="000000" w:themeColor="text1"/>
          <w:szCs w:val="18"/>
          <w:lang w:eastAsia="ko-KR"/>
        </w:rPr>
        <w:t>subheading</w:t>
      </w:r>
      <w:r w:rsidRPr="00364AA5">
        <w:rPr>
          <w:rFonts w:hint="eastAsia"/>
          <w:color w:val="000000" w:themeColor="text1"/>
          <w:szCs w:val="18"/>
          <w:lang w:eastAsia="ko-KR"/>
        </w:rPr>
        <w:t xml:space="preserve"> </w:t>
      </w:r>
      <w:r w:rsidRPr="00364AA5">
        <w:rPr>
          <w:bCs/>
          <w:color w:val="000000" w:themeColor="text1"/>
          <w:lang w:val="en-US" w:eastAsia="zh-HK"/>
        </w:rPr>
        <w:t>8529</w:t>
      </w:r>
      <w:r w:rsidR="00955EE1">
        <w:rPr>
          <w:bCs/>
          <w:color w:val="000000" w:themeColor="text1"/>
          <w:lang w:val="en-US" w:eastAsia="zh-HK"/>
        </w:rPr>
        <w:t>.</w:t>
      </w:r>
      <w:r w:rsidRPr="00364AA5">
        <w:rPr>
          <w:bCs/>
          <w:color w:val="000000" w:themeColor="text1"/>
          <w:lang w:val="en-US" w:eastAsia="zh-HK"/>
        </w:rPr>
        <w:t>90</w:t>
      </w:r>
      <w:r w:rsidR="00955EE1">
        <w:rPr>
          <w:bCs/>
          <w:color w:val="000000" w:themeColor="text1"/>
          <w:lang w:val="en-US" w:eastAsia="zh-HK"/>
        </w:rPr>
        <w:t>,</w:t>
      </w:r>
      <w:r w:rsidR="0073566A" w:rsidRPr="00364AA5">
        <w:rPr>
          <w:bCs/>
          <w:color w:val="000000" w:themeColor="text1"/>
          <w:lang w:val="en-US" w:eastAsia="zh-HK"/>
        </w:rPr>
        <w:t xml:space="preserve"> </w:t>
      </w:r>
      <w:r w:rsidR="00C61FFA">
        <w:rPr>
          <w:bCs/>
          <w:color w:val="000000" w:themeColor="text1"/>
          <w:lang w:val="en-US" w:eastAsia="zh-HK"/>
        </w:rPr>
        <w:t>only</w:t>
      </w:r>
      <w:r w:rsidRPr="00364AA5">
        <w:rPr>
          <w:bCs/>
          <w:color w:val="000000" w:themeColor="text1"/>
          <w:lang w:val="en-US" w:eastAsia="zh-HK"/>
        </w:rPr>
        <w:t xml:space="preserve"> </w:t>
      </w:r>
      <w:r w:rsidR="00D14C42" w:rsidRPr="00364AA5">
        <w:rPr>
          <w:bCs/>
          <w:color w:val="000000" w:themeColor="text1"/>
          <w:lang w:val="en-US" w:eastAsia="zh-HK"/>
        </w:rPr>
        <w:t xml:space="preserve">items </w:t>
      </w:r>
      <w:r w:rsidRPr="00364AA5">
        <w:rPr>
          <w:bCs/>
          <w:color w:val="000000" w:themeColor="text1"/>
          <w:lang w:val="en-US" w:eastAsia="zh-HK"/>
        </w:rPr>
        <w:t xml:space="preserve">other than OLED </w:t>
      </w:r>
      <w:r w:rsidR="00D14C42" w:rsidRPr="00364AA5">
        <w:rPr>
          <w:bCs/>
          <w:color w:val="000000" w:themeColor="text1"/>
          <w:lang w:val="en-US" w:eastAsia="zh-HK"/>
        </w:rPr>
        <w:t>are</w:t>
      </w:r>
      <w:r w:rsidRPr="00364AA5">
        <w:rPr>
          <w:bCs/>
          <w:color w:val="000000" w:themeColor="text1"/>
          <w:lang w:val="en-US" w:eastAsia="zh-HK"/>
        </w:rPr>
        <w:t xml:space="preserve"> </w:t>
      </w:r>
      <w:r w:rsidR="00C61FFA">
        <w:rPr>
          <w:bCs/>
          <w:color w:val="000000" w:themeColor="text1"/>
          <w:lang w:val="en-US" w:eastAsia="zh-HK"/>
        </w:rPr>
        <w:t xml:space="preserve">required to be </w:t>
      </w:r>
      <w:r w:rsidRPr="00364AA5">
        <w:rPr>
          <w:bCs/>
          <w:color w:val="000000" w:themeColor="text1"/>
          <w:lang w:val="en-US" w:eastAsia="zh-HK"/>
        </w:rPr>
        <w:t>duty</w:t>
      </w:r>
      <w:r w:rsidR="00C61FFA">
        <w:rPr>
          <w:bCs/>
          <w:color w:val="000000" w:themeColor="text1"/>
          <w:lang w:val="en-US" w:eastAsia="zh-HK"/>
        </w:rPr>
        <w:t>-</w:t>
      </w:r>
      <w:r w:rsidRPr="00364AA5">
        <w:rPr>
          <w:bCs/>
          <w:color w:val="000000" w:themeColor="text1"/>
          <w:lang w:val="en-US" w:eastAsia="zh-HK"/>
        </w:rPr>
        <w:t>free</w:t>
      </w:r>
      <w:r w:rsidR="0073566A" w:rsidRPr="00364AA5">
        <w:rPr>
          <w:bCs/>
          <w:color w:val="000000" w:themeColor="text1"/>
          <w:lang w:val="en-US" w:eastAsia="zh-HK"/>
        </w:rPr>
        <w:t xml:space="preserve"> </w:t>
      </w:r>
      <w:r w:rsidR="00C61FFA">
        <w:rPr>
          <w:bCs/>
          <w:color w:val="000000" w:themeColor="text1"/>
          <w:lang w:val="en-US" w:eastAsia="zh-HK"/>
        </w:rPr>
        <w:t xml:space="preserve">pursuant to </w:t>
      </w:r>
      <w:r w:rsidR="0073566A" w:rsidRPr="00364AA5">
        <w:rPr>
          <w:color w:val="000000" w:themeColor="text1"/>
          <w:szCs w:val="18"/>
          <w:lang w:eastAsia="zh-TW"/>
        </w:rPr>
        <w:t>the ITA-Expansion</w:t>
      </w:r>
      <w:r w:rsidR="00C61FFA">
        <w:rPr>
          <w:color w:val="000000" w:themeColor="text1"/>
          <w:szCs w:val="18"/>
          <w:lang w:eastAsia="zh-TW"/>
        </w:rPr>
        <w:t xml:space="preserve"> </w:t>
      </w:r>
      <w:r w:rsidR="00B55D6D">
        <w:rPr>
          <w:color w:val="000000" w:themeColor="text1"/>
          <w:szCs w:val="18"/>
          <w:lang w:eastAsia="zh-TW"/>
        </w:rPr>
        <w:t>while</w:t>
      </w:r>
      <w:r w:rsidR="00C61FFA">
        <w:rPr>
          <w:color w:val="000000" w:themeColor="text1"/>
          <w:szCs w:val="18"/>
          <w:lang w:eastAsia="zh-TW"/>
        </w:rPr>
        <w:t xml:space="preserve"> OLED products can retain their final bound rates</w:t>
      </w:r>
      <w:r w:rsidRPr="00364AA5">
        <w:rPr>
          <w:bCs/>
          <w:color w:val="000000" w:themeColor="text1"/>
          <w:lang w:val="en-US" w:eastAsia="zh-HK"/>
        </w:rPr>
        <w:t>.</w:t>
      </w:r>
      <w:r w:rsidR="0073566A" w:rsidRPr="00364AA5">
        <w:rPr>
          <w:bCs/>
          <w:color w:val="000000" w:themeColor="text1"/>
          <w:lang w:val="en-US" w:eastAsia="zh-HK"/>
        </w:rPr>
        <w:t xml:space="preserve"> </w:t>
      </w:r>
      <w:bookmarkStart w:id="6" w:name="_Hlk124427009"/>
      <w:r w:rsidR="002C71A8" w:rsidRPr="00364AA5">
        <w:rPr>
          <w:color w:val="000000" w:themeColor="text1"/>
          <w:szCs w:val="18"/>
          <w:lang w:eastAsia="zh-TW"/>
        </w:rPr>
        <w:t xml:space="preserve">The </w:t>
      </w:r>
      <w:r w:rsidR="00C61FFA">
        <w:rPr>
          <w:color w:val="000000" w:themeColor="text1"/>
          <w:szCs w:val="18"/>
          <w:lang w:eastAsia="zh-TW"/>
        </w:rPr>
        <w:t xml:space="preserve">bound </w:t>
      </w:r>
      <w:r w:rsidR="00B902B2" w:rsidRPr="00364AA5">
        <w:rPr>
          <w:color w:val="000000" w:themeColor="text1"/>
          <w:szCs w:val="18"/>
          <w:lang w:eastAsia="zh-TW"/>
        </w:rPr>
        <w:t xml:space="preserve">rates </w:t>
      </w:r>
      <w:r w:rsidR="00C61FFA">
        <w:rPr>
          <w:color w:val="000000" w:themeColor="text1"/>
          <w:szCs w:val="18"/>
          <w:lang w:eastAsia="zh-TW"/>
        </w:rPr>
        <w:t>in the</w:t>
      </w:r>
      <w:r w:rsidR="00B902B2" w:rsidRPr="00364AA5">
        <w:rPr>
          <w:color w:val="000000" w:themeColor="text1"/>
          <w:szCs w:val="18"/>
          <w:lang w:eastAsia="zh-TW"/>
        </w:rPr>
        <w:t xml:space="preserve"> </w:t>
      </w:r>
      <w:r w:rsidR="002C71A8" w:rsidRPr="00364AA5">
        <w:rPr>
          <w:color w:val="000000" w:themeColor="text1"/>
          <w:szCs w:val="18"/>
          <w:lang w:eastAsia="zh-TW"/>
        </w:rPr>
        <w:t xml:space="preserve">products covered by the ITA Expansion and those not covered by </w:t>
      </w:r>
      <w:r w:rsidR="00C61FFA">
        <w:rPr>
          <w:color w:val="000000" w:themeColor="text1"/>
          <w:szCs w:val="18"/>
          <w:lang w:eastAsia="zh-TW"/>
        </w:rPr>
        <w:t>this agreement</w:t>
      </w:r>
      <w:r w:rsidR="002C71A8" w:rsidRPr="00364AA5">
        <w:rPr>
          <w:color w:val="000000" w:themeColor="text1"/>
          <w:szCs w:val="18"/>
          <w:lang w:eastAsia="zh-TW"/>
        </w:rPr>
        <w:t xml:space="preserve"> were</w:t>
      </w:r>
      <w:r w:rsidR="00566276" w:rsidRPr="00364AA5">
        <w:rPr>
          <w:color w:val="000000" w:themeColor="text1"/>
          <w:szCs w:val="18"/>
          <w:lang w:eastAsia="zh-TW"/>
        </w:rPr>
        <w:t xml:space="preserve"> </w:t>
      </w:r>
      <w:r w:rsidR="00005A28" w:rsidRPr="00364AA5">
        <w:rPr>
          <w:color w:val="000000" w:themeColor="text1"/>
          <w:szCs w:val="18"/>
          <w:lang w:eastAsia="zh-TW"/>
        </w:rPr>
        <w:t>erroneously</w:t>
      </w:r>
      <w:r w:rsidR="002C71A8" w:rsidRPr="00364AA5">
        <w:rPr>
          <w:color w:val="000000" w:themeColor="text1"/>
          <w:szCs w:val="18"/>
          <w:lang w:eastAsia="zh-TW"/>
        </w:rPr>
        <w:t xml:space="preserve"> inverted </w:t>
      </w:r>
      <w:r w:rsidR="00793496" w:rsidRPr="00364AA5">
        <w:rPr>
          <w:color w:val="000000" w:themeColor="text1"/>
          <w:szCs w:val="18"/>
          <w:lang w:eastAsia="zh-TW"/>
        </w:rPr>
        <w:t xml:space="preserve">in </w:t>
      </w:r>
      <w:r w:rsidR="00B1584F">
        <w:rPr>
          <w:color w:val="000000" w:themeColor="text1"/>
          <w:szCs w:val="18"/>
          <w:lang w:eastAsia="zh-TW"/>
        </w:rPr>
        <w:t xml:space="preserve">Korea's </w:t>
      </w:r>
      <w:r w:rsidR="00793496" w:rsidRPr="00364AA5">
        <w:rPr>
          <w:color w:val="000000" w:themeColor="text1"/>
          <w:szCs w:val="18"/>
          <w:lang w:eastAsia="zh-TW"/>
        </w:rPr>
        <w:t>existing ITA Expansion Schedule which was certified in WT/Let/1195</w:t>
      </w:r>
      <w:r w:rsidR="002C71A8" w:rsidRPr="00364AA5">
        <w:rPr>
          <w:color w:val="000000" w:themeColor="text1"/>
          <w:szCs w:val="18"/>
          <w:lang w:eastAsia="zh-TW"/>
        </w:rPr>
        <w:t>.</w:t>
      </w:r>
      <w:r w:rsidR="002C75D6" w:rsidRPr="00364AA5">
        <w:rPr>
          <w:color w:val="000000" w:themeColor="text1"/>
          <w:szCs w:val="18"/>
          <w:lang w:eastAsia="zh-TW"/>
        </w:rPr>
        <w:t xml:space="preserve"> </w:t>
      </w:r>
      <w:bookmarkEnd w:id="6"/>
      <w:r w:rsidR="002C75D6" w:rsidRPr="00364AA5">
        <w:rPr>
          <w:color w:val="000000" w:themeColor="text1"/>
          <w:szCs w:val="18"/>
          <w:lang w:eastAsia="zh-TW"/>
        </w:rPr>
        <w:t xml:space="preserve">Therefore, the following correction </w:t>
      </w:r>
      <w:r w:rsidR="00AD1F77" w:rsidRPr="00364AA5">
        <w:rPr>
          <w:color w:val="000000" w:themeColor="text1"/>
          <w:szCs w:val="18"/>
          <w:lang w:eastAsia="zh-TW"/>
        </w:rPr>
        <w:t xml:space="preserve">for tariff lines 8529909630, 8529909640 and 8529909650 </w:t>
      </w:r>
      <w:r w:rsidR="002C75D6" w:rsidRPr="00364AA5">
        <w:rPr>
          <w:color w:val="000000" w:themeColor="text1"/>
          <w:szCs w:val="18"/>
          <w:lang w:eastAsia="zh-TW"/>
        </w:rPr>
        <w:t>is required to reflect</w:t>
      </w:r>
      <w:r w:rsidR="00AE4859" w:rsidRPr="00364AA5">
        <w:rPr>
          <w:color w:val="000000" w:themeColor="text1"/>
          <w:szCs w:val="18"/>
          <w:lang w:eastAsia="zh-TW"/>
        </w:rPr>
        <w:t xml:space="preserve"> its original </w:t>
      </w:r>
      <w:r w:rsidR="002C75D6" w:rsidRPr="00364AA5">
        <w:rPr>
          <w:color w:val="000000" w:themeColor="text1"/>
          <w:szCs w:val="18"/>
          <w:lang w:eastAsia="zh-TW"/>
        </w:rPr>
        <w:t>commitments:</w:t>
      </w:r>
    </w:p>
    <w:p w14:paraId="39F7732C" w14:textId="77777777" w:rsidR="007060B9" w:rsidRPr="007C21D2" w:rsidRDefault="007060B9" w:rsidP="007C21D2">
      <w:pPr>
        <w:rPr>
          <w:color w:val="000000" w:themeColor="text1"/>
          <w:szCs w:val="18"/>
          <w:lang w:eastAsia="ko-K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3500"/>
        <w:gridCol w:w="1504"/>
        <w:gridCol w:w="297"/>
        <w:gridCol w:w="1688"/>
        <w:gridCol w:w="3402"/>
        <w:gridCol w:w="1491"/>
      </w:tblGrid>
      <w:tr w:rsidR="00364AA5" w:rsidRPr="00364AA5" w14:paraId="7F1F5EDC" w14:textId="77777777" w:rsidTr="001F52E9">
        <w:trPr>
          <w:trHeight w:val="359"/>
          <w:tblHeader/>
        </w:trPr>
        <w:tc>
          <w:tcPr>
            <w:tcW w:w="668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1994B" w14:textId="545C444B" w:rsidR="00844A78" w:rsidRPr="00364AA5" w:rsidRDefault="00612794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WT/Let/1195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532A4BF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658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2E6E656" w14:textId="77777777" w:rsidR="00844A78" w:rsidRPr="00364AA5" w:rsidRDefault="00844A78" w:rsidP="0072667F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Rectification</w:t>
            </w:r>
          </w:p>
        </w:tc>
      </w:tr>
      <w:tr w:rsidR="00364AA5" w:rsidRPr="00364AA5" w14:paraId="17806D71" w14:textId="77777777" w:rsidTr="00E06F2F">
        <w:trPr>
          <w:trHeight w:val="345"/>
          <w:tblHeader/>
        </w:trPr>
        <w:tc>
          <w:tcPr>
            <w:tcW w:w="1677" w:type="dxa"/>
          </w:tcPr>
          <w:p w14:paraId="79987510" w14:textId="77777777" w:rsidR="001F52E9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Existing </w:t>
            </w:r>
          </w:p>
          <w:p w14:paraId="71871428" w14:textId="68CFEC42" w:rsidR="00612794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HS07 code</w:t>
            </w:r>
          </w:p>
        </w:tc>
        <w:tc>
          <w:tcPr>
            <w:tcW w:w="3500" w:type="dxa"/>
          </w:tcPr>
          <w:p w14:paraId="661D34A5" w14:textId="77777777" w:rsidR="00612794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Existing Product Description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79905C" w14:textId="77777777" w:rsidR="00612794" w:rsidRPr="00364AA5" w:rsidRDefault="00612794" w:rsidP="00612794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Existing </w:t>
            </w:r>
            <w:r w:rsidRPr="00364AA5">
              <w:rPr>
                <w:b/>
                <w:color w:val="000000" w:themeColor="text1"/>
                <w:szCs w:val="18"/>
                <w:lang w:eastAsia="zh-TW"/>
              </w:rPr>
              <w:t>Final</w:t>
            </w:r>
            <w:r w:rsidRPr="00364AA5">
              <w:rPr>
                <w:b/>
                <w:color w:val="000000" w:themeColor="text1"/>
                <w:szCs w:val="18"/>
                <w:lang w:eastAsia="zh-TW"/>
              </w:rPr>
              <w:br/>
              <w:t>Bound Rate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A3DAE9" w14:textId="77777777" w:rsidR="00612794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BA78D27" w14:textId="77777777" w:rsidR="001F52E9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Proposed </w:t>
            </w:r>
          </w:p>
          <w:p w14:paraId="0411ED0C" w14:textId="35DEB73C" w:rsidR="00612794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HS07 code</w:t>
            </w:r>
          </w:p>
        </w:tc>
        <w:tc>
          <w:tcPr>
            <w:tcW w:w="3402" w:type="dxa"/>
          </w:tcPr>
          <w:p w14:paraId="3EBF9504" w14:textId="77777777" w:rsidR="00612794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Product Description</w:t>
            </w:r>
          </w:p>
        </w:tc>
        <w:tc>
          <w:tcPr>
            <w:tcW w:w="1491" w:type="dxa"/>
          </w:tcPr>
          <w:p w14:paraId="56C48202" w14:textId="77777777" w:rsidR="00612794" w:rsidRPr="00364AA5" w:rsidRDefault="00612794" w:rsidP="0061279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Final</w:t>
            </w:r>
          </w:p>
          <w:p w14:paraId="4BBC7279" w14:textId="77777777" w:rsidR="00612794" w:rsidRPr="00364AA5" w:rsidRDefault="00612794" w:rsidP="00612794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Bound Rate</w:t>
            </w:r>
          </w:p>
        </w:tc>
      </w:tr>
      <w:tr w:rsidR="00364AA5" w:rsidRPr="00364AA5" w14:paraId="65E027D6" w14:textId="77777777" w:rsidTr="00E06F2F">
        <w:trPr>
          <w:trHeight w:val="306"/>
        </w:trPr>
        <w:tc>
          <w:tcPr>
            <w:tcW w:w="1677" w:type="dxa"/>
            <w:tcBorders>
              <w:bottom w:val="single" w:sz="4" w:space="0" w:color="auto"/>
            </w:tcBorders>
          </w:tcPr>
          <w:p w14:paraId="34F34797" w14:textId="6E694841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8529909630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740E46E4" w14:textId="7C919832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Screen for video projector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28D44" w14:textId="4E39CAE4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B24E08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686B10" w14:textId="3B0839C5" w:rsidR="00317D45" w:rsidRPr="00364AA5" w:rsidRDefault="00317D45" w:rsidP="00317D45">
            <w:pPr>
              <w:jc w:val="left"/>
              <w:rPr>
                <w:b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E01CB5" w14:textId="34671F80" w:rsidR="00317D45" w:rsidRPr="00364AA5" w:rsidRDefault="00317D45" w:rsidP="00317D45">
            <w:pPr>
              <w:jc w:val="left"/>
              <w:rPr>
                <w:b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Screen for video projector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7BA01B3" w14:textId="48AE10B9" w:rsidR="00317D45" w:rsidRPr="00364AA5" w:rsidRDefault="002D6AFE" w:rsidP="00317D45">
            <w:pPr>
              <w:jc w:val="center"/>
              <w:rPr>
                <w:bCs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</w:tr>
      <w:tr w:rsidR="00364AA5" w:rsidRPr="00364AA5" w14:paraId="42CB8940" w14:textId="77777777" w:rsidTr="00E06F2F">
        <w:trPr>
          <w:trHeight w:val="306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63652797" w14:textId="723D980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8529909630 ex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3AACA672" w14:textId="71793EEA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--Other, excluding organic light emitting diode modules and organic light emitting diode panels for the apparatus of subheadings 8528.72 or 8528.73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A2E0C" w14:textId="42A1F0CB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13.0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45328A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7B0AA1A" w14:textId="1B8C96A9" w:rsidR="00317D45" w:rsidRPr="00364AA5" w:rsidRDefault="00317D45" w:rsidP="00317D45">
            <w:pPr>
              <w:rPr>
                <w:b/>
                <w:bCs/>
                <w:strike/>
                <w:color w:val="000000" w:themeColor="text1"/>
              </w:rPr>
            </w:pPr>
            <w:r w:rsidRPr="00364AA5">
              <w:rPr>
                <w:color w:val="000000" w:themeColor="text1"/>
                <w:szCs w:val="18"/>
              </w:rPr>
              <w:t>8529909630 ex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388E958" w14:textId="6BFC5A12" w:rsidR="00317D45" w:rsidRPr="00364AA5" w:rsidRDefault="00317D45" w:rsidP="00407B09">
            <w:pPr>
              <w:jc w:val="left"/>
              <w:rPr>
                <w:b/>
                <w:bCs/>
                <w:strike/>
                <w:color w:val="000000" w:themeColor="text1"/>
                <w:szCs w:val="18"/>
                <w:lang w:eastAsia="ko-KR"/>
              </w:rPr>
            </w:pPr>
            <w:r w:rsidRPr="00364AA5">
              <w:rPr>
                <w:color w:val="000000" w:themeColor="text1"/>
                <w:szCs w:val="18"/>
              </w:rPr>
              <w:t>--</w:t>
            </w:r>
            <w:r w:rsidRPr="00364AA5">
              <w:rPr>
                <w:b/>
                <w:strike/>
                <w:color w:val="000000" w:themeColor="text1"/>
                <w:szCs w:val="18"/>
              </w:rPr>
              <w:t>Other, excluding</w:t>
            </w:r>
            <w:r w:rsidRPr="00364AA5">
              <w:rPr>
                <w:color w:val="000000" w:themeColor="text1"/>
                <w:szCs w:val="18"/>
              </w:rPr>
              <w:t xml:space="preserve"> </w:t>
            </w:r>
            <w:r w:rsidR="00407B09" w:rsidRPr="00364AA5">
              <w:rPr>
                <w:color w:val="000000" w:themeColor="text1"/>
                <w:szCs w:val="18"/>
              </w:rPr>
              <w:t>O</w:t>
            </w:r>
            <w:r w:rsidRPr="00364AA5">
              <w:rPr>
                <w:color w:val="000000" w:themeColor="text1"/>
                <w:szCs w:val="18"/>
              </w:rPr>
              <w:t>rganic light emitting diode modules and organic light emitting diode panels for the apparatus of subheadings 8528.72 or 8528.73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66CB0E7" w14:textId="4772B9E7" w:rsidR="00317D45" w:rsidRPr="00364AA5" w:rsidRDefault="002D6AFE" w:rsidP="00317D45">
            <w:pPr>
              <w:jc w:val="center"/>
              <w:rPr>
                <w:strike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13.0</w:t>
            </w:r>
          </w:p>
        </w:tc>
      </w:tr>
      <w:tr w:rsidR="00364AA5" w:rsidRPr="00364AA5" w14:paraId="1FB8BDEC" w14:textId="77777777" w:rsidTr="00E06F2F">
        <w:trPr>
          <w:trHeight w:val="306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089A7F34" w14:textId="39444D42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8529909640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2A0E9681" w14:textId="0AC9ABE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 parts for colour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B09793" w14:textId="52B72C76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B3AB88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0C8650A" w14:textId="0C83B96E" w:rsidR="00317D45" w:rsidRPr="00364AA5" w:rsidRDefault="00317D45" w:rsidP="00317D45">
            <w:pPr>
              <w:rPr>
                <w:b/>
                <w:color w:val="000000" w:themeColor="text1"/>
              </w:rPr>
            </w:pPr>
            <w:r w:rsidRPr="00364AA5">
              <w:rPr>
                <w:color w:val="000000" w:themeColor="text1"/>
                <w:szCs w:val="18"/>
              </w:rPr>
              <w:t>8529909640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2D8E203" w14:textId="6200E1E3" w:rsidR="00317D45" w:rsidRPr="00364AA5" w:rsidRDefault="00317D45" w:rsidP="00317D45">
            <w:pPr>
              <w:jc w:val="left"/>
              <w:rPr>
                <w:b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 parts for colour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5635B78" w14:textId="0D222A03" w:rsidR="00317D45" w:rsidRPr="00364AA5" w:rsidRDefault="002D6AFE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</w:tr>
      <w:tr w:rsidR="00364AA5" w:rsidRPr="00364AA5" w14:paraId="476BA42E" w14:textId="77777777" w:rsidTr="00E06F2F">
        <w:trPr>
          <w:trHeight w:val="306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1F3639DB" w14:textId="29665C8E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 xml:space="preserve">8529909640 </w:t>
            </w: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e</w:t>
            </w:r>
            <w:r w:rsidRPr="00364AA5">
              <w:rPr>
                <w:color w:val="000000" w:themeColor="text1"/>
                <w:szCs w:val="18"/>
                <w:lang w:eastAsia="ko-KR"/>
              </w:rPr>
              <w:t>x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7E564A11" w14:textId="597ABA78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--Other, excluding organic light emitting diode modules and organic light emitting diode panels for the apparatus of subheadings 8528.72 or 8528.73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46144" w14:textId="7EA5E675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13.0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F4478A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69712B" w14:textId="3C32B9D2" w:rsidR="00317D45" w:rsidRPr="00364AA5" w:rsidRDefault="00317D45" w:rsidP="00317D45">
            <w:pPr>
              <w:rPr>
                <w:b/>
                <w:color w:val="000000" w:themeColor="text1"/>
              </w:rPr>
            </w:pPr>
            <w:r w:rsidRPr="00364AA5">
              <w:rPr>
                <w:color w:val="000000" w:themeColor="text1"/>
                <w:szCs w:val="18"/>
              </w:rPr>
              <w:t xml:space="preserve">8529909640 </w:t>
            </w: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e</w:t>
            </w:r>
            <w:r w:rsidRPr="00364AA5">
              <w:rPr>
                <w:color w:val="000000" w:themeColor="text1"/>
                <w:szCs w:val="18"/>
                <w:lang w:eastAsia="ko-KR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275803" w14:textId="004B30E1" w:rsidR="00317D45" w:rsidRPr="00364AA5" w:rsidRDefault="00317D45" w:rsidP="00407B09">
            <w:pPr>
              <w:jc w:val="left"/>
              <w:rPr>
                <w:b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--</w:t>
            </w:r>
            <w:r w:rsidR="00407B09" w:rsidRPr="00364AA5">
              <w:rPr>
                <w:b/>
                <w:strike/>
                <w:color w:val="000000" w:themeColor="text1"/>
                <w:szCs w:val="18"/>
              </w:rPr>
              <w:t xml:space="preserve"> Other, excluding</w:t>
            </w:r>
            <w:r w:rsidR="002D6AFE" w:rsidRPr="00364AA5">
              <w:rPr>
                <w:color w:val="000000" w:themeColor="text1"/>
                <w:szCs w:val="18"/>
              </w:rPr>
              <w:t xml:space="preserve"> </w:t>
            </w:r>
            <w:r w:rsidR="00407B09" w:rsidRPr="00364AA5">
              <w:rPr>
                <w:color w:val="000000" w:themeColor="text1"/>
                <w:szCs w:val="18"/>
              </w:rPr>
              <w:t>O</w:t>
            </w:r>
            <w:r w:rsidRPr="00364AA5">
              <w:rPr>
                <w:color w:val="000000" w:themeColor="text1"/>
                <w:szCs w:val="18"/>
              </w:rPr>
              <w:t>rganic light emitting diode modules and organic light emitting diode panels for the apparatus of subheadings 8528.72 or 8528.73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66683950" w14:textId="2AADD9BC" w:rsidR="00317D45" w:rsidRPr="00364AA5" w:rsidRDefault="002D6AFE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13.0</w:t>
            </w:r>
          </w:p>
        </w:tc>
      </w:tr>
      <w:tr w:rsidR="00364AA5" w:rsidRPr="00364AA5" w14:paraId="2FCABF04" w14:textId="77777777" w:rsidTr="00E06F2F">
        <w:trPr>
          <w:trHeight w:val="306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7E90A5CD" w14:textId="3D8B4D97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8529909640 ex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0E35B285" w14:textId="3140FEDE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 xml:space="preserve">-- </w:t>
            </w:r>
            <w:proofErr w:type="spellStart"/>
            <w:r w:rsidRPr="00364AA5">
              <w:rPr>
                <w:color w:val="000000" w:themeColor="text1"/>
                <w:szCs w:val="18"/>
              </w:rPr>
              <w:t>MCOs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0E5456" w14:textId="019EB998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C62DAC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D315CB" w14:textId="72BC39E6" w:rsidR="00317D45" w:rsidRPr="00364AA5" w:rsidRDefault="00317D45" w:rsidP="00317D45">
            <w:pPr>
              <w:rPr>
                <w:b/>
                <w:strike/>
                <w:color w:val="000000" w:themeColor="text1"/>
              </w:rPr>
            </w:pPr>
            <w:r w:rsidRPr="00364AA5">
              <w:rPr>
                <w:color w:val="000000" w:themeColor="text1"/>
                <w:szCs w:val="18"/>
              </w:rPr>
              <w:t>8529909640 ex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F805AF" w14:textId="1999A41B" w:rsidR="00317D45" w:rsidRPr="00364AA5" w:rsidRDefault="00317D45" w:rsidP="00317D45">
            <w:pPr>
              <w:jc w:val="left"/>
              <w:rPr>
                <w:b/>
                <w:strike/>
                <w:color w:val="000000" w:themeColor="text1"/>
                <w:szCs w:val="18"/>
                <w:lang w:eastAsia="ko-KR"/>
              </w:rPr>
            </w:pPr>
            <w:r w:rsidRPr="00364AA5">
              <w:rPr>
                <w:color w:val="000000" w:themeColor="text1"/>
                <w:szCs w:val="18"/>
              </w:rPr>
              <w:t xml:space="preserve">-- </w:t>
            </w:r>
            <w:proofErr w:type="spellStart"/>
            <w:r w:rsidRPr="00364AA5">
              <w:rPr>
                <w:color w:val="000000" w:themeColor="text1"/>
                <w:szCs w:val="18"/>
              </w:rPr>
              <w:t>MCOs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3FEC4A6" w14:textId="527EAF32" w:rsidR="00317D45" w:rsidRPr="00364AA5" w:rsidRDefault="00317D45" w:rsidP="00317D45">
            <w:pPr>
              <w:jc w:val="center"/>
              <w:rPr>
                <w:bCs/>
                <w:strike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</w:tr>
      <w:tr w:rsidR="00364AA5" w:rsidRPr="00364AA5" w14:paraId="3FF8EE82" w14:textId="77777777" w:rsidTr="00E06F2F">
        <w:trPr>
          <w:trHeight w:val="306"/>
        </w:trPr>
        <w:tc>
          <w:tcPr>
            <w:tcW w:w="1677" w:type="dxa"/>
            <w:tcBorders>
              <w:top w:val="single" w:sz="4" w:space="0" w:color="auto"/>
            </w:tcBorders>
          </w:tcPr>
          <w:p w14:paraId="223CF22E" w14:textId="58ACE1D8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8529909650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14:paraId="17239944" w14:textId="24B88139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 parts for black and white or monochrome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BB9547" w14:textId="33C30F36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5A9AE2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CF4C4FE" w14:textId="5672DCC8" w:rsidR="00317D45" w:rsidRPr="00364AA5" w:rsidRDefault="00317D45" w:rsidP="00317D45">
            <w:pPr>
              <w:rPr>
                <w:b/>
                <w:bCs/>
                <w:color w:val="000000" w:themeColor="text1"/>
              </w:rPr>
            </w:pPr>
            <w:r w:rsidRPr="00364AA5">
              <w:rPr>
                <w:color w:val="000000" w:themeColor="text1"/>
                <w:szCs w:val="18"/>
              </w:rPr>
              <w:t>8529909650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536058A" w14:textId="268033C8" w:rsidR="00317D45" w:rsidRPr="00364AA5" w:rsidRDefault="00317D45" w:rsidP="00317D45">
            <w:pPr>
              <w:jc w:val="left"/>
              <w:rPr>
                <w:b/>
                <w:bCs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Other parts for black and white or monochrome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247F3AA1" w14:textId="1FEFF5D8" w:rsidR="00317D45" w:rsidRPr="00364AA5" w:rsidRDefault="002D6AFE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0.0</w:t>
            </w:r>
          </w:p>
        </w:tc>
      </w:tr>
      <w:tr w:rsidR="00317D45" w:rsidRPr="00364AA5" w14:paraId="40494EFC" w14:textId="77777777" w:rsidTr="00E06F2F">
        <w:trPr>
          <w:trHeight w:val="306"/>
        </w:trPr>
        <w:tc>
          <w:tcPr>
            <w:tcW w:w="1677" w:type="dxa"/>
            <w:tcBorders>
              <w:bottom w:val="double" w:sz="4" w:space="0" w:color="auto"/>
            </w:tcBorders>
          </w:tcPr>
          <w:p w14:paraId="155D357E" w14:textId="5231038D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8529909650 ex</w:t>
            </w:r>
          </w:p>
        </w:tc>
        <w:tc>
          <w:tcPr>
            <w:tcW w:w="3500" w:type="dxa"/>
            <w:tcBorders>
              <w:bottom w:val="double" w:sz="4" w:space="0" w:color="auto"/>
            </w:tcBorders>
          </w:tcPr>
          <w:p w14:paraId="33D9E310" w14:textId="2672C93E" w:rsidR="00317D45" w:rsidRPr="00364AA5" w:rsidRDefault="00317D45" w:rsidP="00317D45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--Other, excluding organic light emitting diode modules and organic light emitting diode panels for the apparatus of subheadings 8528.72 or 8528.73</w:t>
            </w:r>
          </w:p>
        </w:tc>
        <w:tc>
          <w:tcPr>
            <w:tcW w:w="150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E8B0CF" w14:textId="654F2773" w:rsidR="00317D45" w:rsidRPr="00364AA5" w:rsidRDefault="00317D45" w:rsidP="00317D45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13.0</w:t>
            </w:r>
          </w:p>
        </w:tc>
        <w:tc>
          <w:tcPr>
            <w:tcW w:w="29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1D3C06E" w14:textId="77777777" w:rsidR="00317D45" w:rsidRPr="00364AA5" w:rsidRDefault="00317D45" w:rsidP="00317D45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389FD86" w14:textId="2505E2E1" w:rsidR="00317D45" w:rsidRPr="00364AA5" w:rsidRDefault="00317D45" w:rsidP="00317D45">
            <w:pPr>
              <w:rPr>
                <w:b/>
                <w:bCs/>
                <w:strike/>
                <w:color w:val="000000" w:themeColor="text1"/>
              </w:rPr>
            </w:pPr>
            <w:r w:rsidRPr="00364AA5">
              <w:rPr>
                <w:color w:val="000000" w:themeColor="text1"/>
                <w:szCs w:val="18"/>
              </w:rPr>
              <w:t>8529909650 ex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FCFD50B" w14:textId="6D8030D0" w:rsidR="00317D45" w:rsidRPr="00364AA5" w:rsidRDefault="00317D45" w:rsidP="00407B09">
            <w:pPr>
              <w:jc w:val="left"/>
              <w:rPr>
                <w:b/>
                <w:bCs/>
                <w:strike/>
                <w:color w:val="000000" w:themeColor="text1"/>
                <w:szCs w:val="18"/>
                <w:lang w:eastAsia="ko-KR"/>
              </w:rPr>
            </w:pPr>
            <w:r w:rsidRPr="00364AA5">
              <w:rPr>
                <w:color w:val="000000" w:themeColor="text1"/>
                <w:szCs w:val="18"/>
              </w:rPr>
              <w:t>--</w:t>
            </w:r>
            <w:r w:rsidR="00407B09" w:rsidRPr="00364AA5">
              <w:rPr>
                <w:b/>
                <w:strike/>
                <w:color w:val="000000" w:themeColor="text1"/>
                <w:szCs w:val="18"/>
              </w:rPr>
              <w:t xml:space="preserve"> Other, excluding</w:t>
            </w:r>
            <w:r w:rsidR="002D6AFE" w:rsidRPr="00364AA5">
              <w:rPr>
                <w:color w:val="000000" w:themeColor="text1"/>
                <w:szCs w:val="18"/>
              </w:rPr>
              <w:t xml:space="preserve"> </w:t>
            </w:r>
            <w:r w:rsidR="00407B09" w:rsidRPr="00364AA5">
              <w:rPr>
                <w:color w:val="000000" w:themeColor="text1"/>
                <w:szCs w:val="18"/>
              </w:rPr>
              <w:t>O</w:t>
            </w:r>
            <w:r w:rsidRPr="00364AA5">
              <w:rPr>
                <w:color w:val="000000" w:themeColor="text1"/>
                <w:szCs w:val="18"/>
              </w:rPr>
              <w:t>rganic light emitting diode modules and organic light emitting diode panels for the apparatus of subheadings 8528.72 or 8528.73</w:t>
            </w: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14:paraId="132CFF42" w14:textId="5B1C8B41" w:rsidR="00317D45" w:rsidRPr="00364AA5" w:rsidRDefault="002D6AFE" w:rsidP="00317D45">
            <w:pPr>
              <w:jc w:val="center"/>
              <w:rPr>
                <w:strike/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  <w:szCs w:val="18"/>
              </w:rPr>
              <w:t>13.0</w:t>
            </w:r>
          </w:p>
        </w:tc>
      </w:tr>
    </w:tbl>
    <w:p w14:paraId="4AE109F2" w14:textId="77777777" w:rsidR="008A2296" w:rsidRPr="00364AA5" w:rsidRDefault="008A2296" w:rsidP="007C21D2">
      <w:pPr>
        <w:spacing w:after="180"/>
        <w:rPr>
          <w:b/>
          <w:color w:val="000000" w:themeColor="text1"/>
          <w:szCs w:val="18"/>
          <w:lang w:val="en-US"/>
        </w:rPr>
      </w:pPr>
    </w:p>
    <w:p w14:paraId="22CF9A71" w14:textId="7B5ABFED" w:rsidR="00697F04" w:rsidRPr="00364AA5" w:rsidRDefault="00E8173C" w:rsidP="007C21D2">
      <w:pPr>
        <w:keepNext/>
        <w:keepLines/>
        <w:spacing w:after="180"/>
        <w:ind w:left="720" w:hanging="720"/>
        <w:rPr>
          <w:b/>
          <w:color w:val="000000" w:themeColor="text1"/>
          <w:szCs w:val="18"/>
          <w:lang w:val="en-US" w:eastAsia="zh-TW"/>
        </w:rPr>
      </w:pPr>
      <w:r w:rsidRPr="00364AA5">
        <w:rPr>
          <w:b/>
          <w:color w:val="000000" w:themeColor="text1"/>
          <w:szCs w:val="18"/>
          <w:lang w:val="en-US"/>
        </w:rPr>
        <w:lastRenderedPageBreak/>
        <w:t>(iii)</w:t>
      </w:r>
      <w:r w:rsidRPr="00364AA5">
        <w:rPr>
          <w:b/>
          <w:color w:val="000000" w:themeColor="text1"/>
          <w:szCs w:val="18"/>
          <w:lang w:val="en-US"/>
        </w:rPr>
        <w:tab/>
      </w:r>
      <w:r w:rsidRPr="001373B6">
        <w:rPr>
          <w:b/>
          <w:color w:val="000000" w:themeColor="text1"/>
          <w:lang w:val="en-US" w:eastAsia="zh-HK"/>
        </w:rPr>
        <w:t>C</w:t>
      </w:r>
      <w:r w:rsidR="00697F04" w:rsidRPr="001373B6">
        <w:rPr>
          <w:b/>
          <w:color w:val="000000" w:themeColor="text1"/>
          <w:lang w:val="en-US" w:eastAsia="zh-HK"/>
        </w:rPr>
        <w:t xml:space="preserve">larifying </w:t>
      </w:r>
      <w:r w:rsidR="00C61FFA">
        <w:rPr>
          <w:b/>
          <w:color w:val="000000" w:themeColor="text1"/>
          <w:lang w:val="en-US" w:eastAsia="zh-HK"/>
        </w:rPr>
        <w:t xml:space="preserve">the </w:t>
      </w:r>
      <w:r w:rsidR="00316A79" w:rsidRPr="001373B6">
        <w:rPr>
          <w:b/>
          <w:color w:val="000000" w:themeColor="text1"/>
          <w:lang w:val="en-US" w:eastAsia="zh-HK"/>
        </w:rPr>
        <w:t xml:space="preserve">product description </w:t>
      </w:r>
      <w:r w:rsidRPr="001373B6">
        <w:rPr>
          <w:b/>
          <w:color w:val="000000" w:themeColor="text1"/>
          <w:lang w:val="en-US" w:eastAsia="zh-HK"/>
        </w:rPr>
        <w:t xml:space="preserve">for tariff lines </w:t>
      </w:r>
      <w:r w:rsidR="00697F04" w:rsidRPr="001373B6">
        <w:rPr>
          <w:b/>
          <w:color w:val="000000" w:themeColor="text1"/>
          <w:lang w:val="en-US" w:eastAsia="zh-HK"/>
        </w:rPr>
        <w:t>8531801000, 8531809000, 8536909090, 9013901000, 9013909000 and 9030339000</w:t>
      </w:r>
      <w:r w:rsidR="00697F04" w:rsidRPr="001373B6">
        <w:rPr>
          <w:b/>
          <w:bCs/>
          <w:color w:val="000000" w:themeColor="text1"/>
          <w:lang w:val="en-US"/>
        </w:rPr>
        <w:t>, which are partially covered under the ITA Expansion</w:t>
      </w:r>
    </w:p>
    <w:p w14:paraId="787A6B04" w14:textId="55022871" w:rsidR="00EC385A" w:rsidRPr="007C21D2" w:rsidRDefault="008F5BCA" w:rsidP="007C21D2">
      <w:pPr>
        <w:keepNext/>
        <w:keepLines/>
        <w:ind w:leftChars="393" w:left="707" w:firstLine="2"/>
        <w:rPr>
          <w:rFonts w:eastAsia="PMingLiU"/>
          <w:color w:val="000000" w:themeColor="text1"/>
          <w:szCs w:val="18"/>
          <w:lang w:eastAsia="zh-TW"/>
        </w:rPr>
      </w:pPr>
      <w:r w:rsidRPr="00364AA5">
        <w:rPr>
          <w:color w:val="000000" w:themeColor="text1"/>
          <w:szCs w:val="18"/>
          <w:lang w:eastAsia="zh-TW"/>
        </w:rPr>
        <w:t>With regard to</w:t>
      </w:r>
      <w:r w:rsidR="00AC224C" w:rsidRPr="00364AA5">
        <w:rPr>
          <w:color w:val="000000" w:themeColor="text1"/>
          <w:szCs w:val="18"/>
          <w:lang w:eastAsia="zh-TW"/>
        </w:rPr>
        <w:t xml:space="preserve"> tariff lines 8531801000, 8531809000, 8536909090, 9013901000, 9013909000 and 9030339000</w:t>
      </w:r>
      <w:r w:rsidR="00962A7A" w:rsidRPr="00364AA5">
        <w:rPr>
          <w:color w:val="000000" w:themeColor="text1"/>
          <w:szCs w:val="18"/>
          <w:lang w:eastAsia="zh-TW"/>
        </w:rPr>
        <w:t xml:space="preserve">, which </w:t>
      </w:r>
      <w:r w:rsidR="00AC224C" w:rsidRPr="00364AA5">
        <w:rPr>
          <w:color w:val="000000" w:themeColor="text1"/>
          <w:szCs w:val="18"/>
          <w:lang w:eastAsia="zh-TW"/>
        </w:rPr>
        <w:t xml:space="preserve">are </w:t>
      </w:r>
      <w:r w:rsidR="00AC224C" w:rsidRPr="00364AA5">
        <w:rPr>
          <w:rFonts w:hint="eastAsia"/>
          <w:color w:val="000000" w:themeColor="text1"/>
          <w:szCs w:val="18"/>
          <w:lang w:eastAsia="zh-TW"/>
        </w:rPr>
        <w:t xml:space="preserve">partially covered by the ITA </w:t>
      </w:r>
      <w:r w:rsidR="00B55D6D">
        <w:rPr>
          <w:color w:val="000000" w:themeColor="text1"/>
          <w:szCs w:val="18"/>
          <w:lang w:eastAsia="zh-TW"/>
        </w:rPr>
        <w:t>E</w:t>
      </w:r>
      <w:r w:rsidR="00AC224C" w:rsidRPr="00364AA5">
        <w:rPr>
          <w:rFonts w:hint="eastAsia"/>
          <w:color w:val="000000" w:themeColor="text1"/>
          <w:szCs w:val="18"/>
          <w:lang w:eastAsia="zh-TW"/>
        </w:rPr>
        <w:t>xpansion,</w:t>
      </w:r>
      <w:r w:rsidR="00AC224C" w:rsidRPr="00364AA5">
        <w:rPr>
          <w:color w:val="000000" w:themeColor="text1"/>
          <w:szCs w:val="18"/>
          <w:lang w:eastAsia="zh-TW"/>
        </w:rPr>
        <w:t xml:space="preserve"> </w:t>
      </w:r>
      <w:r w:rsidR="00B902B2" w:rsidRPr="00364AA5">
        <w:rPr>
          <w:color w:val="000000" w:themeColor="text1"/>
          <w:szCs w:val="18"/>
          <w:lang w:eastAsia="zh-TW"/>
        </w:rPr>
        <w:t xml:space="preserve">there is a concern </w:t>
      </w:r>
      <w:r w:rsidR="00AA4A99" w:rsidRPr="00364AA5">
        <w:rPr>
          <w:color w:val="000000" w:themeColor="text1"/>
          <w:szCs w:val="18"/>
          <w:lang w:eastAsia="zh-TW"/>
        </w:rPr>
        <w:t xml:space="preserve">that </w:t>
      </w:r>
      <w:r w:rsidR="00C61FFA">
        <w:rPr>
          <w:color w:val="000000" w:themeColor="text1"/>
          <w:szCs w:val="18"/>
          <w:lang w:eastAsia="zh-TW"/>
        </w:rPr>
        <w:t xml:space="preserve">the </w:t>
      </w:r>
      <w:r w:rsidR="00AA4A99" w:rsidRPr="00364AA5">
        <w:rPr>
          <w:color w:val="000000" w:themeColor="text1"/>
          <w:szCs w:val="18"/>
          <w:lang w:eastAsia="zh-TW"/>
        </w:rPr>
        <w:t>existing</w:t>
      </w:r>
      <w:r w:rsidR="00B902B2" w:rsidRPr="00364AA5">
        <w:rPr>
          <w:color w:val="000000" w:themeColor="text1"/>
          <w:szCs w:val="18"/>
          <w:lang w:eastAsia="zh-TW"/>
        </w:rPr>
        <w:t xml:space="preserve"> </w:t>
      </w:r>
      <w:r w:rsidR="00AC224C" w:rsidRPr="00364AA5">
        <w:rPr>
          <w:color w:val="000000" w:themeColor="text1"/>
          <w:szCs w:val="18"/>
          <w:lang w:eastAsia="zh-TW"/>
        </w:rPr>
        <w:t xml:space="preserve">product </w:t>
      </w:r>
      <w:r w:rsidR="00AC224C" w:rsidRPr="00364AA5">
        <w:rPr>
          <w:rFonts w:hint="eastAsia"/>
          <w:color w:val="000000" w:themeColor="text1"/>
          <w:szCs w:val="18"/>
          <w:lang w:eastAsia="zh-TW"/>
        </w:rPr>
        <w:t>description</w:t>
      </w:r>
      <w:r w:rsidR="005C7808" w:rsidRPr="00364AA5">
        <w:rPr>
          <w:color w:val="000000" w:themeColor="text1"/>
          <w:szCs w:val="18"/>
          <w:lang w:eastAsia="zh-TW"/>
        </w:rPr>
        <w:t>s</w:t>
      </w:r>
      <w:r w:rsidR="00AC224C" w:rsidRPr="00364AA5">
        <w:rPr>
          <w:rFonts w:hint="eastAsia"/>
          <w:color w:val="000000" w:themeColor="text1"/>
          <w:szCs w:val="18"/>
          <w:lang w:eastAsia="zh-TW"/>
        </w:rPr>
        <w:t xml:space="preserve"> </w:t>
      </w:r>
      <w:r w:rsidR="00AC224C" w:rsidRPr="00364AA5">
        <w:rPr>
          <w:color w:val="000000" w:themeColor="text1"/>
          <w:szCs w:val="18"/>
          <w:lang w:eastAsia="zh-TW"/>
        </w:rPr>
        <w:t>for</w:t>
      </w:r>
      <w:r w:rsidR="00AC224C" w:rsidRPr="00364AA5">
        <w:rPr>
          <w:rFonts w:hint="eastAsia"/>
          <w:color w:val="000000" w:themeColor="text1"/>
          <w:szCs w:val="18"/>
          <w:lang w:eastAsia="zh-TW"/>
        </w:rPr>
        <w:t xml:space="preserve"> </w:t>
      </w:r>
      <w:r w:rsidRPr="00364AA5">
        <w:rPr>
          <w:color w:val="000000" w:themeColor="text1"/>
          <w:szCs w:val="18"/>
          <w:lang w:eastAsia="ko-KR"/>
        </w:rPr>
        <w:t xml:space="preserve">these tariff lines </w:t>
      </w:r>
      <w:r w:rsidR="00962A7A" w:rsidRPr="00364AA5">
        <w:rPr>
          <w:rFonts w:hint="eastAsia"/>
          <w:color w:val="000000" w:themeColor="text1"/>
          <w:szCs w:val="18"/>
          <w:lang w:eastAsia="zh-TW"/>
        </w:rPr>
        <w:t xml:space="preserve">may </w:t>
      </w:r>
      <w:r w:rsidR="00004528" w:rsidRPr="00364AA5">
        <w:rPr>
          <w:color w:val="000000" w:themeColor="text1"/>
          <w:szCs w:val="18"/>
          <w:lang w:eastAsia="zh-TW"/>
        </w:rPr>
        <w:t>generate</w:t>
      </w:r>
      <w:r w:rsidR="00962A7A" w:rsidRPr="00364AA5">
        <w:rPr>
          <w:color w:val="000000" w:themeColor="text1"/>
          <w:szCs w:val="18"/>
          <w:lang w:eastAsia="zh-TW"/>
        </w:rPr>
        <w:t xml:space="preserve"> confusion </w:t>
      </w:r>
      <w:r w:rsidR="00004528" w:rsidRPr="00364AA5">
        <w:rPr>
          <w:color w:val="000000" w:themeColor="text1"/>
          <w:szCs w:val="18"/>
          <w:lang w:eastAsia="zh-TW"/>
        </w:rPr>
        <w:t>in</w:t>
      </w:r>
      <w:r w:rsidR="00962A7A" w:rsidRPr="00364AA5">
        <w:rPr>
          <w:color w:val="000000" w:themeColor="text1"/>
          <w:szCs w:val="18"/>
          <w:lang w:eastAsia="zh-TW"/>
        </w:rPr>
        <w:t xml:space="preserve"> understan</w:t>
      </w:r>
      <w:r w:rsidR="00004528" w:rsidRPr="00364AA5">
        <w:rPr>
          <w:color w:val="000000" w:themeColor="text1"/>
          <w:szCs w:val="18"/>
          <w:lang w:eastAsia="zh-TW"/>
        </w:rPr>
        <w:t>ding</w:t>
      </w:r>
      <w:r w:rsidR="00962A7A" w:rsidRPr="00364AA5">
        <w:rPr>
          <w:color w:val="000000" w:themeColor="text1"/>
          <w:szCs w:val="18"/>
          <w:lang w:eastAsia="zh-TW"/>
        </w:rPr>
        <w:t xml:space="preserve"> the </w:t>
      </w:r>
      <w:r w:rsidR="00C61FFA">
        <w:rPr>
          <w:color w:val="000000" w:themeColor="text1"/>
          <w:szCs w:val="18"/>
          <w:lang w:eastAsia="zh-TW"/>
        </w:rPr>
        <w:t xml:space="preserve">scope of the concessions in </w:t>
      </w:r>
      <w:r w:rsidR="00B55D6D">
        <w:rPr>
          <w:color w:val="000000" w:themeColor="text1"/>
          <w:szCs w:val="18"/>
          <w:lang w:eastAsia="zh-TW"/>
        </w:rPr>
        <w:t xml:space="preserve">Korea's </w:t>
      </w:r>
      <w:r w:rsidR="00962A7A" w:rsidRPr="00364AA5">
        <w:rPr>
          <w:color w:val="000000" w:themeColor="text1"/>
          <w:szCs w:val="18"/>
          <w:lang w:eastAsia="zh-TW"/>
        </w:rPr>
        <w:t>Schedule</w:t>
      </w:r>
      <w:r w:rsidR="00B902B2" w:rsidRPr="00364AA5">
        <w:rPr>
          <w:color w:val="000000" w:themeColor="text1"/>
          <w:szCs w:val="18"/>
          <w:lang w:eastAsia="zh-TW"/>
        </w:rPr>
        <w:t>.</w:t>
      </w:r>
      <w:r w:rsidR="00AC224C" w:rsidRPr="00364AA5">
        <w:rPr>
          <w:rFonts w:hint="eastAsia"/>
          <w:color w:val="000000" w:themeColor="text1"/>
          <w:szCs w:val="18"/>
          <w:lang w:eastAsia="zh-TW"/>
        </w:rPr>
        <w:t xml:space="preserve"> </w:t>
      </w:r>
      <w:r w:rsidRPr="00364AA5">
        <w:rPr>
          <w:color w:val="000000" w:themeColor="text1"/>
          <w:szCs w:val="18"/>
          <w:lang w:eastAsia="zh-TW"/>
        </w:rPr>
        <w:t>The</w:t>
      </w:r>
      <w:r w:rsidR="005C7808" w:rsidRPr="00364AA5">
        <w:rPr>
          <w:color w:val="000000" w:themeColor="text1"/>
          <w:szCs w:val="18"/>
          <w:lang w:eastAsia="zh-TW"/>
        </w:rPr>
        <w:t xml:space="preserve"> following </w:t>
      </w:r>
      <w:r w:rsidRPr="00364AA5">
        <w:rPr>
          <w:color w:val="000000" w:themeColor="text1"/>
          <w:szCs w:val="18"/>
          <w:lang w:eastAsia="zh-TW"/>
        </w:rPr>
        <w:t>re</w:t>
      </w:r>
      <w:r w:rsidR="00BD01E8" w:rsidRPr="00364AA5">
        <w:rPr>
          <w:color w:val="000000" w:themeColor="text1"/>
          <w:szCs w:val="18"/>
          <w:lang w:eastAsia="zh-TW"/>
        </w:rPr>
        <w:t>ctification</w:t>
      </w:r>
      <w:r w:rsidR="005C7808" w:rsidRPr="00364AA5">
        <w:rPr>
          <w:color w:val="000000" w:themeColor="text1"/>
          <w:szCs w:val="18"/>
          <w:lang w:eastAsia="zh-TW"/>
        </w:rPr>
        <w:t xml:space="preserve"> </w:t>
      </w:r>
      <w:r w:rsidR="00303FF6" w:rsidRPr="00364AA5">
        <w:rPr>
          <w:color w:val="000000" w:themeColor="text1"/>
          <w:szCs w:val="18"/>
          <w:lang w:eastAsia="zh-TW"/>
        </w:rPr>
        <w:t>aims to</w:t>
      </w:r>
      <w:r w:rsidR="005C7808" w:rsidRPr="00364AA5">
        <w:rPr>
          <w:color w:val="000000" w:themeColor="text1"/>
          <w:szCs w:val="18"/>
          <w:lang w:eastAsia="zh-TW"/>
        </w:rPr>
        <w:t xml:space="preserve"> clarify the coverage </w:t>
      </w:r>
      <w:r w:rsidR="005C7808" w:rsidRPr="00364AA5">
        <w:rPr>
          <w:rFonts w:hint="eastAsia"/>
          <w:color w:val="000000" w:themeColor="text1"/>
          <w:szCs w:val="18"/>
          <w:lang w:eastAsia="zh-TW"/>
        </w:rPr>
        <w:t>by the ITA expansion</w:t>
      </w:r>
      <w:r w:rsidR="00303FF6" w:rsidRPr="00364AA5">
        <w:rPr>
          <w:color w:val="000000" w:themeColor="text1"/>
          <w:szCs w:val="18"/>
          <w:lang w:eastAsia="zh-TW"/>
        </w:rPr>
        <w:t>.</w:t>
      </w:r>
      <w:r w:rsidR="00CD40DB" w:rsidRPr="00364AA5">
        <w:rPr>
          <w:color w:val="000000" w:themeColor="text1"/>
          <w:szCs w:val="18"/>
          <w:lang w:eastAsia="zh-TW"/>
        </w:rPr>
        <w:t xml:space="preserve"> </w:t>
      </w:r>
      <w:r w:rsidR="00C61FFA">
        <w:rPr>
          <w:color w:val="000000" w:themeColor="text1"/>
          <w:szCs w:val="18"/>
          <w:lang w:eastAsia="zh-TW"/>
        </w:rPr>
        <w:t xml:space="preserve">The proposed change </w:t>
      </w:r>
      <w:r w:rsidR="005C7808" w:rsidRPr="00364AA5">
        <w:rPr>
          <w:rFonts w:hint="eastAsia"/>
          <w:color w:val="000000" w:themeColor="text1"/>
          <w:szCs w:val="18"/>
          <w:lang w:eastAsia="zh-TW"/>
        </w:rPr>
        <w:t xml:space="preserve">does not affect the </w:t>
      </w:r>
      <w:r w:rsidR="00C61FFA">
        <w:rPr>
          <w:color w:val="000000" w:themeColor="text1"/>
          <w:szCs w:val="18"/>
          <w:lang w:eastAsia="zh-TW"/>
        </w:rPr>
        <w:t>scope of the duty-free concessions required by the ITA Expansion.</w:t>
      </w:r>
    </w:p>
    <w:p w14:paraId="7112C09B" w14:textId="77777777" w:rsidR="00CB4B36" w:rsidRPr="00364AA5" w:rsidRDefault="00CB4B36" w:rsidP="007C21D2">
      <w:pPr>
        <w:ind w:left="720" w:hanging="720"/>
        <w:rPr>
          <w:b/>
          <w:color w:val="000000" w:themeColor="text1"/>
          <w:szCs w:val="18"/>
        </w:rPr>
      </w:pPr>
    </w:p>
    <w:tbl>
      <w:tblPr>
        <w:tblW w:w="136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3402"/>
        <w:gridCol w:w="1559"/>
        <w:gridCol w:w="284"/>
        <w:gridCol w:w="1701"/>
        <w:gridCol w:w="3402"/>
        <w:gridCol w:w="1454"/>
      </w:tblGrid>
      <w:tr w:rsidR="00364AA5" w:rsidRPr="00364AA5" w14:paraId="6BE17A35" w14:textId="77777777" w:rsidTr="00DE04E4">
        <w:trPr>
          <w:trHeight w:val="378"/>
          <w:tblHeader/>
        </w:trPr>
        <w:tc>
          <w:tcPr>
            <w:tcW w:w="67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451A60E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WT/Let/1195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1B5C2AD3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65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9E39BEC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Proposed Rectification</w:t>
            </w:r>
          </w:p>
        </w:tc>
      </w:tr>
      <w:tr w:rsidR="00364AA5" w:rsidRPr="00364AA5" w14:paraId="4A48F48E" w14:textId="77777777" w:rsidTr="00DE04E4">
        <w:trPr>
          <w:trHeight w:val="224"/>
          <w:tblHeader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32D9" w14:textId="77777777" w:rsidR="00303FF6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 xml:space="preserve">Existing </w:t>
            </w:r>
          </w:p>
          <w:p w14:paraId="441A3C6A" w14:textId="23EE6F7F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HS07 code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7D68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Existing Product 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1B3E2E2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Existing Final Bound Rate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7D13EBB6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698C" w14:textId="77777777" w:rsidR="00E06F2F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 xml:space="preserve">Proposed </w:t>
            </w:r>
          </w:p>
          <w:p w14:paraId="0046AFBD" w14:textId="472C09CF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HS07 code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9AA3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Proposed Product Description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7C922CE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Proposed Final Bound Rate</w:t>
            </w:r>
          </w:p>
        </w:tc>
      </w:tr>
      <w:tr w:rsidR="00364AA5" w:rsidRPr="00364AA5" w14:paraId="456BE368" w14:textId="77777777" w:rsidTr="00E06F2F">
        <w:trPr>
          <w:trHeight w:val="897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BC82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A7A9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Indicator panels incorporating organic light emitting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diodes (OLED)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2F2CF8B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13.0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2810D679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A4AB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FD41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Indicator panels incorporating organic light emitting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diodes (OLED)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23564E1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364AA5" w:rsidRPr="00364AA5" w14:paraId="1A88FE5E" w14:textId="77777777" w:rsidTr="00E06F2F">
        <w:trPr>
          <w:trHeight w:val="944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D430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8531801000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1340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 apparatus excluding doorbells, chimes, buzzers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and similar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5FB419C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310E2D3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9ABC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8531801000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EF38" w14:textId="10DDE5EA" w:rsidR="0065492B" w:rsidRPr="00364AA5" w:rsidRDefault="0065492B" w:rsidP="00250F93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strike/>
                <w:color w:val="000000" w:themeColor="text1"/>
                <w:szCs w:val="18"/>
                <w:lang w:val="en-US" w:eastAsia="ko-KR"/>
              </w:rPr>
              <w:t>Other apparatus excluding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 xml:space="preserve"> </w:t>
            </w:r>
            <w:r w:rsidR="00250F93"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D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oorbells, chimes, buzzers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and similar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4DC17C7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13.0</w:t>
            </w:r>
          </w:p>
        </w:tc>
      </w:tr>
      <w:tr w:rsidR="00364AA5" w:rsidRPr="00364AA5" w14:paraId="393DA1B4" w14:textId="77777777" w:rsidTr="00E06F2F">
        <w:trPr>
          <w:trHeight w:val="421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2428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DB5C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F92478A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13.0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09CF615D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D34C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F263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8838979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364AA5" w:rsidRPr="00364AA5" w14:paraId="4B8175FE" w14:textId="77777777" w:rsidTr="00E06F2F">
        <w:trPr>
          <w:trHeight w:val="672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3974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8531809000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E06B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 apparatus excluding doorbells, chimes, buzzers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and similar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26F5B70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1513A730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AB90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8531809000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85F6" w14:textId="7C5A390C" w:rsidR="0065492B" w:rsidRPr="00364AA5" w:rsidRDefault="0065492B" w:rsidP="00250F93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strike/>
                <w:color w:val="000000" w:themeColor="text1"/>
                <w:szCs w:val="18"/>
                <w:lang w:val="en-US" w:eastAsia="ko-KR"/>
              </w:rPr>
              <w:t>Other apparatus excluding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 xml:space="preserve"> </w:t>
            </w:r>
            <w:r w:rsidR="00250F93"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D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oorbells, chimes, buzzers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and similar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162EF42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13.0</w:t>
            </w:r>
          </w:p>
        </w:tc>
      </w:tr>
      <w:tr w:rsidR="00364AA5" w:rsidRPr="00364AA5" w14:paraId="61DDABF3" w14:textId="77777777" w:rsidTr="00E06F2F">
        <w:trPr>
          <w:trHeight w:val="455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61E6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8536909090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8494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61AFB4F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13.0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2427BB80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E103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8536909090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FCD0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5F3B7C4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364AA5" w:rsidRPr="00364AA5" w14:paraId="21970F46" w14:textId="77777777" w:rsidTr="00E06F2F">
        <w:trPr>
          <w:trHeight w:val="1121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69A3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8536909090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5C51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 apparatus, excluding battery clamp of a kind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used for motor vehicles of heading 8702, 8703, 8704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or 8711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90981EA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7CC9DCD3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7D5E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8536909090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5C96" w14:textId="6429EBED" w:rsidR="0065492B" w:rsidRPr="00364AA5" w:rsidRDefault="0065492B" w:rsidP="00250F93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strike/>
                <w:color w:val="000000" w:themeColor="text1"/>
                <w:szCs w:val="18"/>
                <w:lang w:val="en-US" w:eastAsia="ko-KR"/>
              </w:rPr>
              <w:t>Other apparatus, excluding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 xml:space="preserve"> </w:t>
            </w:r>
            <w:r w:rsidR="00250F93"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B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attery clamp of a kind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used for motor vehicles of heading 8702, 8703, 8704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br/>
              <w:t>or 8711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7DBAD60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13.0</w:t>
            </w:r>
          </w:p>
        </w:tc>
      </w:tr>
      <w:tr w:rsidR="00364AA5" w:rsidRPr="00364AA5" w14:paraId="1C0D50A4" w14:textId="77777777" w:rsidTr="00E06F2F">
        <w:trPr>
          <w:trHeight w:val="421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AA46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21F5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Of subheading 9013.80.1020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549AEBC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6C15084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B936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1D9D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Of subheading 9013.80.1020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4DCF770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364AA5" w:rsidRPr="00364AA5" w14:paraId="57E11919" w14:textId="77777777" w:rsidTr="00E06F2F">
        <w:trPr>
          <w:trHeight w:val="897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6BF5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9013901000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81AE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Parts and accessories, other than for telescopic sights for fitting to arms or for periscopes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680A45D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102E4773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B13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9013901000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BFDD" w14:textId="16A2AD3B" w:rsidR="0065492B" w:rsidRPr="00364AA5" w:rsidRDefault="0065492B" w:rsidP="00250F93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strike/>
                <w:color w:val="000000" w:themeColor="text1"/>
                <w:szCs w:val="18"/>
                <w:lang w:val="en-US" w:eastAsia="ko-KR"/>
              </w:rPr>
              <w:t>Parts and accessories, other than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 xml:space="preserve"> </w:t>
            </w:r>
            <w:r w:rsidR="00250F93"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F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or telescopic sights for fitting to arms or for periscopes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ADD53B5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364AA5" w:rsidRPr="00364AA5" w14:paraId="155E4CE8" w14:textId="77777777" w:rsidTr="00E06F2F">
        <w:trPr>
          <w:trHeight w:val="496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C5D2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FF27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2824A5F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13.0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7B6BD1C2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08F8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F7EC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0FAECE1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364AA5" w:rsidRPr="00364AA5" w14:paraId="78FE5A52" w14:textId="77777777" w:rsidTr="00E06F2F">
        <w:trPr>
          <w:trHeight w:val="897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199A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lastRenderedPageBreak/>
              <w:t>9013909000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0110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Parts and accessories, other than for telescopic sights for fitting to arms or for periscopes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0ED8DAB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24609E35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1CDD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9013909000 ex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1A4F" w14:textId="1AAEE841" w:rsidR="0065492B" w:rsidRPr="00364AA5" w:rsidRDefault="0065492B" w:rsidP="00250F93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strike/>
                <w:color w:val="000000" w:themeColor="text1"/>
                <w:szCs w:val="18"/>
                <w:lang w:val="en-US" w:eastAsia="ko-KR"/>
              </w:rPr>
              <w:t>Parts and accessories, other than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 xml:space="preserve"> </w:t>
            </w:r>
            <w:r w:rsidR="00250F93"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F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or telescopic sights for fitting to arms or for periscopes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10223E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13.0</w:t>
            </w:r>
          </w:p>
        </w:tc>
      </w:tr>
      <w:tr w:rsidR="00364AA5" w:rsidRPr="00364AA5" w14:paraId="03218419" w14:textId="77777777" w:rsidTr="00E06F2F">
        <w:trPr>
          <w:trHeight w:val="510"/>
        </w:trPr>
        <w:tc>
          <w:tcPr>
            <w:tcW w:w="18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E5A9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9030339000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7790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62589C1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13.0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7922A506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D74F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9030339000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BC8D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34758AC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0.0</w:t>
            </w:r>
          </w:p>
        </w:tc>
      </w:tr>
      <w:tr w:rsidR="0065492B" w:rsidRPr="00364AA5" w14:paraId="613A373A" w14:textId="77777777" w:rsidTr="00E06F2F">
        <w:trPr>
          <w:trHeight w:val="672"/>
        </w:trPr>
        <w:tc>
          <w:tcPr>
            <w:tcW w:w="1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5CBE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9030339000 ex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BE92" w14:textId="77777777" w:rsidR="0065492B" w:rsidRPr="00364AA5" w:rsidRDefault="0065492B" w:rsidP="0065492B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Other, without a recording device, excluding resistance measuring instruments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AC28D7B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0.0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34BA6221" w14:textId="77777777" w:rsidR="0065492B" w:rsidRPr="00364AA5" w:rsidRDefault="0065492B" w:rsidP="0065492B">
            <w:pPr>
              <w:jc w:val="center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5989" w14:textId="77777777" w:rsidR="0065492B" w:rsidRPr="00364AA5" w:rsidRDefault="0065492B" w:rsidP="0065492B">
            <w:pPr>
              <w:jc w:val="left"/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9030339000 ex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DCE6" w14:textId="74DB6A8A" w:rsidR="0065492B" w:rsidRPr="00364AA5" w:rsidRDefault="0065492B" w:rsidP="00250F93">
            <w:pPr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strike/>
                <w:color w:val="000000" w:themeColor="text1"/>
                <w:szCs w:val="18"/>
                <w:lang w:val="en-US" w:eastAsia="ko-KR"/>
              </w:rPr>
              <w:t>Other, without a recording device, excluding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 xml:space="preserve"> </w:t>
            </w:r>
            <w:r w:rsidR="00250F93"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R</w:t>
            </w:r>
            <w:r w:rsidRPr="00364AA5">
              <w:rPr>
                <w:rFonts w:eastAsia="Malgun Gothic" w:cs="Gulim"/>
                <w:color w:val="000000" w:themeColor="text1"/>
                <w:szCs w:val="18"/>
                <w:lang w:val="en-US" w:eastAsia="ko-KR"/>
              </w:rPr>
              <w:t>esistance measuring instruments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68D2E69" w14:textId="77777777" w:rsidR="0065492B" w:rsidRPr="00364AA5" w:rsidRDefault="0065492B" w:rsidP="0065492B">
            <w:pPr>
              <w:jc w:val="center"/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eastAsia="Malgun Gothic" w:cs="Gulim"/>
                <w:b/>
                <w:color w:val="000000" w:themeColor="text1"/>
                <w:szCs w:val="18"/>
                <w:lang w:val="en-US" w:eastAsia="ko-KR"/>
              </w:rPr>
              <w:t>13.0</w:t>
            </w:r>
          </w:p>
        </w:tc>
      </w:tr>
    </w:tbl>
    <w:p w14:paraId="28D9E530" w14:textId="77777777" w:rsidR="007A5445" w:rsidRPr="00364AA5" w:rsidRDefault="007A5445" w:rsidP="007C21D2">
      <w:pPr>
        <w:spacing w:after="180"/>
        <w:rPr>
          <w:b/>
          <w:color w:val="000000" w:themeColor="text1"/>
          <w:szCs w:val="18"/>
          <w:lang w:val="en-US"/>
        </w:rPr>
      </w:pPr>
    </w:p>
    <w:p w14:paraId="4FF66620" w14:textId="77777777" w:rsidR="00C61FFA" w:rsidRDefault="00C61FFA">
      <w:pPr>
        <w:spacing w:after="200" w:line="276" w:lineRule="auto"/>
        <w:jc w:val="left"/>
        <w:rPr>
          <w:b/>
          <w:color w:val="000000" w:themeColor="text1"/>
          <w:szCs w:val="18"/>
          <w:lang w:val="en-US"/>
        </w:rPr>
      </w:pPr>
      <w:r>
        <w:rPr>
          <w:b/>
          <w:color w:val="000000" w:themeColor="text1"/>
          <w:szCs w:val="18"/>
          <w:lang w:val="en-US"/>
        </w:rPr>
        <w:br w:type="page"/>
      </w:r>
    </w:p>
    <w:p w14:paraId="3583A9B7" w14:textId="4B66EA55" w:rsidR="00DE6820" w:rsidRPr="00364AA5" w:rsidRDefault="007C6B64" w:rsidP="00DE6820">
      <w:pPr>
        <w:spacing w:after="180"/>
        <w:ind w:left="720" w:hanging="720"/>
        <w:rPr>
          <w:b/>
          <w:color w:val="000000" w:themeColor="text1"/>
          <w:szCs w:val="18"/>
          <w:lang w:val="en-US" w:eastAsia="zh-TW"/>
        </w:rPr>
      </w:pPr>
      <w:r w:rsidRPr="00364AA5">
        <w:rPr>
          <w:b/>
          <w:color w:val="000000" w:themeColor="text1"/>
          <w:szCs w:val="18"/>
          <w:lang w:val="en-US"/>
        </w:rPr>
        <w:lastRenderedPageBreak/>
        <w:t>(</w:t>
      </w:r>
      <w:r w:rsidR="00DE6820" w:rsidRPr="00364AA5">
        <w:rPr>
          <w:b/>
          <w:color w:val="000000" w:themeColor="text1"/>
          <w:szCs w:val="18"/>
          <w:lang w:val="en-US"/>
        </w:rPr>
        <w:t>i</w:t>
      </w:r>
      <w:r w:rsidRPr="00364AA5">
        <w:rPr>
          <w:b/>
          <w:color w:val="000000" w:themeColor="text1"/>
          <w:szCs w:val="18"/>
          <w:lang w:val="en-US"/>
        </w:rPr>
        <w:t>v</w:t>
      </w:r>
      <w:r w:rsidR="00DE6820" w:rsidRPr="00364AA5">
        <w:rPr>
          <w:b/>
          <w:color w:val="000000" w:themeColor="text1"/>
          <w:szCs w:val="18"/>
          <w:lang w:val="en-US"/>
        </w:rPr>
        <w:t>)</w:t>
      </w:r>
      <w:r w:rsidR="00DE6820" w:rsidRPr="00364AA5">
        <w:rPr>
          <w:b/>
          <w:color w:val="000000" w:themeColor="text1"/>
          <w:szCs w:val="18"/>
          <w:lang w:val="en-US"/>
        </w:rPr>
        <w:tab/>
      </w:r>
      <w:r w:rsidR="00DE6820" w:rsidRPr="00364AA5">
        <w:rPr>
          <w:b/>
          <w:color w:val="000000" w:themeColor="text1"/>
          <w:lang w:val="en-US" w:eastAsia="zh-HK"/>
        </w:rPr>
        <w:t xml:space="preserve">Correcting </w:t>
      </w:r>
      <w:r w:rsidR="00C61FFA">
        <w:rPr>
          <w:b/>
          <w:color w:val="000000" w:themeColor="text1"/>
          <w:lang w:val="en-US" w:eastAsia="zh-HK"/>
        </w:rPr>
        <w:t xml:space="preserve">the </w:t>
      </w:r>
      <w:r w:rsidR="00C24C34" w:rsidRPr="00364AA5">
        <w:rPr>
          <w:b/>
          <w:color w:val="000000" w:themeColor="text1"/>
          <w:lang w:val="en-US" w:eastAsia="zh-HK"/>
        </w:rPr>
        <w:t xml:space="preserve">classification for </w:t>
      </w:r>
      <w:r w:rsidR="00DE6820" w:rsidRPr="00364AA5">
        <w:rPr>
          <w:b/>
          <w:color w:val="000000" w:themeColor="text1"/>
          <w:lang w:val="en-US" w:eastAsia="zh-HK"/>
        </w:rPr>
        <w:t>tariff lines 85</w:t>
      </w:r>
      <w:r w:rsidR="00C24C34" w:rsidRPr="00364AA5">
        <w:rPr>
          <w:b/>
          <w:color w:val="000000" w:themeColor="text1"/>
          <w:lang w:val="en-US" w:eastAsia="zh-HK"/>
        </w:rPr>
        <w:t xml:space="preserve">43709010 </w:t>
      </w:r>
      <w:r w:rsidR="00DE6820" w:rsidRPr="00364AA5">
        <w:rPr>
          <w:b/>
          <w:color w:val="000000" w:themeColor="text1"/>
          <w:lang w:val="en-US" w:eastAsia="zh-HK"/>
        </w:rPr>
        <w:t>and 85</w:t>
      </w:r>
      <w:r w:rsidR="00C24C34" w:rsidRPr="00364AA5">
        <w:rPr>
          <w:b/>
          <w:color w:val="000000" w:themeColor="text1"/>
          <w:lang w:val="en-US" w:eastAsia="zh-HK"/>
        </w:rPr>
        <w:t>43709090.</w:t>
      </w:r>
    </w:p>
    <w:p w14:paraId="71ED396C" w14:textId="3464DCED" w:rsidR="009F626E" w:rsidRDefault="007C21D2" w:rsidP="007C21D2">
      <w:pPr>
        <w:ind w:left="709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"</w:t>
      </w:r>
      <w:r w:rsidR="008B7C77" w:rsidRPr="00364AA5">
        <w:rPr>
          <w:bCs/>
          <w:color w:val="000000" w:themeColor="text1"/>
          <w:lang w:eastAsia="ko-KR"/>
        </w:rPr>
        <w:t>Microwave amplifiers</w:t>
      </w:r>
      <w:r>
        <w:rPr>
          <w:bCs/>
          <w:color w:val="000000" w:themeColor="text1"/>
          <w:lang w:eastAsia="ko-KR"/>
        </w:rPr>
        <w:t>"</w:t>
      </w:r>
      <w:r w:rsidR="00303FF6" w:rsidRPr="00364AA5">
        <w:rPr>
          <w:bCs/>
          <w:color w:val="000000" w:themeColor="text1"/>
          <w:lang w:eastAsia="ko-KR"/>
        </w:rPr>
        <w:t xml:space="preserve"> should be moved </w:t>
      </w:r>
      <w:r w:rsidR="00DB2C07" w:rsidRPr="00364AA5">
        <w:rPr>
          <w:bCs/>
          <w:color w:val="000000" w:themeColor="text1"/>
          <w:lang w:eastAsia="ko-KR"/>
        </w:rPr>
        <w:t xml:space="preserve">from </w:t>
      </w:r>
      <w:r w:rsidR="00DA2DD0" w:rsidRPr="00364AA5">
        <w:rPr>
          <w:bCs/>
          <w:color w:val="000000" w:themeColor="text1"/>
          <w:lang w:eastAsia="ko-KR"/>
        </w:rPr>
        <w:t xml:space="preserve">tariff line </w:t>
      </w:r>
      <w:r w:rsidR="00DB2C07" w:rsidRPr="00364AA5">
        <w:rPr>
          <w:bCs/>
          <w:color w:val="000000" w:themeColor="text1"/>
          <w:lang w:eastAsia="ko-KR"/>
        </w:rPr>
        <w:t>8543709090 to 8543709010</w:t>
      </w:r>
      <w:r w:rsidR="00303FF6" w:rsidRPr="00364AA5">
        <w:rPr>
          <w:bCs/>
          <w:color w:val="000000" w:themeColor="text1"/>
          <w:lang w:eastAsia="ko-KR"/>
        </w:rPr>
        <w:t xml:space="preserve"> to</w:t>
      </w:r>
      <w:r w:rsidR="00DB2C07" w:rsidRPr="00364AA5">
        <w:rPr>
          <w:bCs/>
          <w:color w:val="000000" w:themeColor="text1"/>
          <w:lang w:eastAsia="ko-KR"/>
        </w:rPr>
        <w:t xml:space="preserve"> rectify </w:t>
      </w:r>
      <w:r w:rsidR="00C61FFA">
        <w:rPr>
          <w:bCs/>
          <w:color w:val="000000" w:themeColor="text1"/>
          <w:lang w:eastAsia="ko-KR"/>
        </w:rPr>
        <w:t xml:space="preserve">a </w:t>
      </w:r>
      <w:r w:rsidR="00DB2C07" w:rsidRPr="00364AA5">
        <w:rPr>
          <w:bCs/>
          <w:color w:val="000000" w:themeColor="text1"/>
          <w:lang w:eastAsia="ko-KR"/>
        </w:rPr>
        <w:t>classification error</w:t>
      </w:r>
      <w:r w:rsidR="00BD01E8" w:rsidRPr="00364AA5">
        <w:rPr>
          <w:bCs/>
          <w:color w:val="000000" w:themeColor="text1"/>
          <w:lang w:eastAsia="ko-KR"/>
        </w:rPr>
        <w:t xml:space="preserve"> at</w:t>
      </w:r>
      <w:r w:rsidR="000B3CBA" w:rsidRPr="00364AA5">
        <w:rPr>
          <w:bCs/>
          <w:color w:val="000000" w:themeColor="text1"/>
          <w:lang w:eastAsia="ko-KR"/>
        </w:rPr>
        <w:t xml:space="preserve"> </w:t>
      </w:r>
      <w:r w:rsidR="00C755D4" w:rsidRPr="00364AA5">
        <w:rPr>
          <w:bCs/>
          <w:color w:val="000000" w:themeColor="text1"/>
          <w:lang w:eastAsia="ko-KR"/>
        </w:rPr>
        <w:t xml:space="preserve">10-digit </w:t>
      </w:r>
      <w:r w:rsidR="000B3CBA" w:rsidRPr="00364AA5">
        <w:rPr>
          <w:bCs/>
          <w:color w:val="000000" w:themeColor="text1"/>
          <w:lang w:eastAsia="ko-KR"/>
        </w:rPr>
        <w:t xml:space="preserve">national tariff </w:t>
      </w:r>
      <w:r w:rsidR="00C755D4" w:rsidRPr="00364AA5">
        <w:rPr>
          <w:bCs/>
          <w:color w:val="000000" w:themeColor="text1"/>
          <w:lang w:eastAsia="ko-KR"/>
        </w:rPr>
        <w:t xml:space="preserve">classification </w:t>
      </w:r>
      <w:r w:rsidR="000B3CBA" w:rsidRPr="00364AA5">
        <w:rPr>
          <w:bCs/>
          <w:color w:val="000000" w:themeColor="text1"/>
          <w:lang w:eastAsia="ko-KR"/>
        </w:rPr>
        <w:t>level</w:t>
      </w:r>
      <w:r w:rsidR="00303FF6" w:rsidRPr="00364AA5">
        <w:rPr>
          <w:bCs/>
          <w:color w:val="000000" w:themeColor="text1"/>
          <w:lang w:eastAsia="ko-KR"/>
        </w:rPr>
        <w:t>.</w:t>
      </w:r>
      <w:r w:rsidR="008E0F32" w:rsidRPr="00364AA5">
        <w:rPr>
          <w:bCs/>
          <w:color w:val="000000" w:themeColor="text1"/>
          <w:lang w:eastAsia="ko-KR"/>
        </w:rPr>
        <w:t xml:space="preserve"> </w:t>
      </w:r>
      <w:r w:rsidR="00C61FFA">
        <w:rPr>
          <w:bCs/>
          <w:color w:val="000000" w:themeColor="text1"/>
          <w:lang w:eastAsia="ko-KR"/>
        </w:rPr>
        <w:t>This change does not</w:t>
      </w:r>
      <w:r w:rsidR="008E0F32" w:rsidRPr="00364AA5">
        <w:rPr>
          <w:bCs/>
          <w:color w:val="000000" w:themeColor="text1"/>
          <w:lang w:eastAsia="ko-KR"/>
        </w:rPr>
        <w:t xml:space="preserve"> affect </w:t>
      </w:r>
      <w:r w:rsidR="00303FF6" w:rsidRPr="00364AA5">
        <w:rPr>
          <w:bCs/>
          <w:color w:val="000000" w:themeColor="text1"/>
          <w:lang w:eastAsia="ko-KR"/>
        </w:rPr>
        <w:t xml:space="preserve">the </w:t>
      </w:r>
      <w:r w:rsidR="008E0F32" w:rsidRPr="00364AA5">
        <w:rPr>
          <w:bCs/>
          <w:color w:val="000000" w:themeColor="text1"/>
          <w:lang w:eastAsia="ko-KR"/>
        </w:rPr>
        <w:t>duty-free concession</w:t>
      </w:r>
      <w:r w:rsidR="000B3CBA" w:rsidRPr="00364AA5">
        <w:rPr>
          <w:bCs/>
          <w:color w:val="000000" w:themeColor="text1"/>
          <w:lang w:eastAsia="ko-KR"/>
        </w:rPr>
        <w:t xml:space="preserve"> pursuant to the </w:t>
      </w:r>
      <w:r w:rsidR="003E1563" w:rsidRPr="00364AA5">
        <w:rPr>
          <w:bCs/>
          <w:color w:val="000000" w:themeColor="text1"/>
          <w:lang w:eastAsia="ko-KR"/>
        </w:rPr>
        <w:t xml:space="preserve">commitments by the </w:t>
      </w:r>
      <w:r w:rsidR="000B3CBA" w:rsidRPr="00364AA5">
        <w:rPr>
          <w:bCs/>
          <w:color w:val="000000" w:themeColor="text1"/>
          <w:lang w:eastAsia="ko-KR"/>
        </w:rPr>
        <w:t>ITA</w:t>
      </w:r>
      <w:r w:rsidR="00B10B44" w:rsidRPr="00364AA5">
        <w:rPr>
          <w:bCs/>
          <w:color w:val="000000" w:themeColor="text1"/>
          <w:lang w:eastAsia="ko-KR"/>
        </w:rPr>
        <w:t xml:space="preserve"> </w:t>
      </w:r>
      <w:r w:rsidR="000B3CBA" w:rsidRPr="00364AA5">
        <w:rPr>
          <w:bCs/>
          <w:color w:val="000000" w:themeColor="text1"/>
          <w:lang w:eastAsia="ko-KR"/>
        </w:rPr>
        <w:t>Expansion</w:t>
      </w:r>
      <w:r w:rsidR="008E0F32" w:rsidRPr="00364AA5">
        <w:rPr>
          <w:bCs/>
          <w:color w:val="000000" w:themeColor="text1"/>
          <w:lang w:eastAsia="ko-KR"/>
        </w:rPr>
        <w:t>.</w:t>
      </w:r>
      <w:r w:rsidR="00C24C34" w:rsidRPr="00364AA5">
        <w:rPr>
          <w:bCs/>
          <w:color w:val="000000" w:themeColor="text1"/>
          <w:lang w:eastAsia="ko-KR"/>
        </w:rPr>
        <w:t xml:space="preserve"> In addition,</w:t>
      </w:r>
      <w:r w:rsidR="00DA2DD0" w:rsidRPr="00364AA5">
        <w:rPr>
          <w:bCs/>
          <w:color w:val="000000" w:themeColor="text1"/>
          <w:lang w:eastAsia="ko-KR"/>
        </w:rPr>
        <w:t xml:space="preserve"> tariff line</w:t>
      </w:r>
      <w:r w:rsidR="00C24C34" w:rsidRPr="00364AA5">
        <w:rPr>
          <w:bCs/>
          <w:color w:val="000000" w:themeColor="text1"/>
          <w:lang w:eastAsia="ko-KR"/>
        </w:rPr>
        <w:t xml:space="preserve"> </w:t>
      </w:r>
      <w:r>
        <w:rPr>
          <w:bCs/>
          <w:color w:val="000000" w:themeColor="text1"/>
          <w:lang w:eastAsia="ko-KR"/>
        </w:rPr>
        <w:t>"</w:t>
      </w:r>
      <w:r w:rsidR="00DA2DD0" w:rsidRPr="00364AA5">
        <w:rPr>
          <w:bCs/>
          <w:color w:val="000000" w:themeColor="text1"/>
          <w:lang w:eastAsia="ko-KR"/>
        </w:rPr>
        <w:t>8543709090</w:t>
      </w:r>
      <w:r>
        <w:rPr>
          <w:bCs/>
          <w:color w:val="000000" w:themeColor="text1"/>
          <w:lang w:eastAsia="ko-KR"/>
        </w:rPr>
        <w:t>"</w:t>
      </w:r>
      <w:r w:rsidR="00DA2DD0" w:rsidRPr="00364AA5">
        <w:rPr>
          <w:bCs/>
          <w:color w:val="000000" w:themeColor="text1"/>
          <w:lang w:eastAsia="ko-KR"/>
        </w:rPr>
        <w:t xml:space="preserve"> </w:t>
      </w:r>
      <w:r w:rsidR="00303FF6" w:rsidRPr="00364AA5">
        <w:rPr>
          <w:bCs/>
          <w:color w:val="000000" w:themeColor="text1"/>
          <w:lang w:eastAsia="ko-KR"/>
        </w:rPr>
        <w:t xml:space="preserve">for </w:t>
      </w:r>
      <w:r>
        <w:rPr>
          <w:bCs/>
          <w:color w:val="000000" w:themeColor="text1"/>
          <w:lang w:eastAsia="ko-KR"/>
        </w:rPr>
        <w:t>"</w:t>
      </w:r>
      <w:r w:rsidR="00303FF6" w:rsidRPr="00364AA5">
        <w:rPr>
          <w:bCs/>
          <w:color w:val="000000" w:themeColor="text1"/>
          <w:lang w:eastAsia="ko-KR"/>
        </w:rPr>
        <w:t>Others</w:t>
      </w:r>
      <w:r>
        <w:rPr>
          <w:bCs/>
          <w:color w:val="000000" w:themeColor="text1"/>
          <w:lang w:eastAsia="ko-KR"/>
        </w:rPr>
        <w:t>"</w:t>
      </w:r>
      <w:r w:rsidR="00303FF6" w:rsidRPr="00364AA5">
        <w:rPr>
          <w:bCs/>
          <w:color w:val="000000" w:themeColor="text1"/>
          <w:lang w:eastAsia="ko-KR"/>
        </w:rPr>
        <w:t xml:space="preserve"> </w:t>
      </w:r>
      <w:r w:rsidR="00DA2DD0" w:rsidRPr="00364AA5">
        <w:rPr>
          <w:bCs/>
          <w:color w:val="000000" w:themeColor="text1"/>
          <w:lang w:eastAsia="ko-KR"/>
        </w:rPr>
        <w:t xml:space="preserve">is </w:t>
      </w:r>
      <w:r w:rsidR="00C24C34" w:rsidRPr="00364AA5">
        <w:rPr>
          <w:bCs/>
          <w:color w:val="000000" w:themeColor="text1"/>
          <w:lang w:eastAsia="ko-KR"/>
        </w:rPr>
        <w:t>insert</w:t>
      </w:r>
      <w:r w:rsidR="00DA2DD0" w:rsidRPr="00364AA5">
        <w:rPr>
          <w:bCs/>
          <w:color w:val="000000" w:themeColor="text1"/>
          <w:lang w:eastAsia="ko-KR"/>
        </w:rPr>
        <w:t>ed</w:t>
      </w:r>
      <w:r w:rsidR="00C24C34" w:rsidRPr="00364AA5">
        <w:rPr>
          <w:bCs/>
          <w:color w:val="000000" w:themeColor="text1"/>
          <w:lang w:eastAsia="ko-KR"/>
        </w:rPr>
        <w:t xml:space="preserve"> to clarify </w:t>
      </w:r>
      <w:r w:rsidR="001373B6">
        <w:rPr>
          <w:bCs/>
          <w:color w:val="000000" w:themeColor="text1"/>
          <w:lang w:eastAsia="ko-KR"/>
        </w:rPr>
        <w:t xml:space="preserve">the </w:t>
      </w:r>
      <w:r w:rsidR="00C61FFA">
        <w:rPr>
          <w:bCs/>
          <w:color w:val="000000" w:themeColor="text1"/>
          <w:lang w:eastAsia="ko-KR"/>
        </w:rPr>
        <w:t xml:space="preserve">final bound rate </w:t>
      </w:r>
      <w:r w:rsidR="00C24C34" w:rsidRPr="00364AA5">
        <w:rPr>
          <w:bCs/>
          <w:color w:val="000000" w:themeColor="text1"/>
          <w:lang w:eastAsia="ko-KR"/>
        </w:rPr>
        <w:t>for the products not covered by the ITA</w:t>
      </w:r>
      <w:r w:rsidR="00B10B44" w:rsidRPr="00364AA5">
        <w:rPr>
          <w:bCs/>
          <w:color w:val="000000" w:themeColor="text1"/>
          <w:lang w:eastAsia="ko-KR"/>
        </w:rPr>
        <w:t xml:space="preserve"> </w:t>
      </w:r>
      <w:r w:rsidR="00C24C34" w:rsidRPr="00364AA5">
        <w:rPr>
          <w:bCs/>
          <w:color w:val="000000" w:themeColor="text1"/>
          <w:lang w:eastAsia="ko-KR"/>
        </w:rPr>
        <w:t>Expansion</w:t>
      </w:r>
      <w:r w:rsidR="00C61FFA">
        <w:rPr>
          <w:bCs/>
          <w:color w:val="000000" w:themeColor="text1"/>
          <w:lang w:eastAsia="ko-KR"/>
        </w:rPr>
        <w:t>,</w:t>
      </w:r>
      <w:r w:rsidR="0050502A" w:rsidRPr="00364AA5">
        <w:rPr>
          <w:bCs/>
          <w:color w:val="000000" w:themeColor="text1"/>
          <w:lang w:eastAsia="ko-KR"/>
        </w:rPr>
        <w:t xml:space="preserve"> which partially covers items under tariff line 8543709090</w:t>
      </w:r>
      <w:r w:rsidR="00C24C34" w:rsidRPr="00364AA5">
        <w:rPr>
          <w:bCs/>
          <w:color w:val="000000" w:themeColor="text1"/>
          <w:lang w:eastAsia="ko-KR"/>
        </w:rPr>
        <w:t>.</w:t>
      </w:r>
    </w:p>
    <w:p w14:paraId="1C7C44C5" w14:textId="77777777" w:rsidR="007C21D2" w:rsidRPr="00364AA5" w:rsidRDefault="007C21D2" w:rsidP="007C21D2">
      <w:pPr>
        <w:ind w:left="180"/>
        <w:rPr>
          <w:bCs/>
          <w:color w:val="000000" w:themeColor="text1"/>
          <w:lang w:eastAsia="ko-K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3402"/>
        <w:gridCol w:w="1449"/>
        <w:gridCol w:w="252"/>
        <w:gridCol w:w="1874"/>
        <w:gridCol w:w="3371"/>
        <w:gridCol w:w="1491"/>
      </w:tblGrid>
      <w:tr w:rsidR="00364AA5" w:rsidRPr="00364AA5" w14:paraId="74C830E2" w14:textId="77777777" w:rsidTr="002F440F">
        <w:trPr>
          <w:trHeight w:val="359"/>
        </w:trPr>
        <w:tc>
          <w:tcPr>
            <w:tcW w:w="657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C0C68B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WT/Let/1195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8D81F5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67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9BF8E6F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Rectification</w:t>
            </w:r>
          </w:p>
        </w:tc>
      </w:tr>
      <w:tr w:rsidR="00364AA5" w:rsidRPr="00364AA5" w14:paraId="2DEB9E1A" w14:textId="77777777" w:rsidTr="00E06F2F">
        <w:trPr>
          <w:trHeight w:val="345"/>
        </w:trPr>
        <w:tc>
          <w:tcPr>
            <w:tcW w:w="1720" w:type="dxa"/>
          </w:tcPr>
          <w:p w14:paraId="72176E95" w14:textId="77777777" w:rsidR="007048DD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Existing </w:t>
            </w:r>
          </w:p>
          <w:p w14:paraId="3F0831E8" w14:textId="07FA368E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HS07 code</w:t>
            </w:r>
          </w:p>
        </w:tc>
        <w:tc>
          <w:tcPr>
            <w:tcW w:w="3402" w:type="dxa"/>
          </w:tcPr>
          <w:p w14:paraId="386F6906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Existing Product Description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1CD98F" w14:textId="77777777" w:rsidR="009F626E" w:rsidRPr="00364AA5" w:rsidRDefault="009F626E" w:rsidP="009C095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Existing </w:t>
            </w:r>
            <w:r w:rsidRPr="00364AA5">
              <w:rPr>
                <w:b/>
                <w:color w:val="000000" w:themeColor="text1"/>
                <w:szCs w:val="18"/>
                <w:lang w:eastAsia="zh-TW"/>
              </w:rPr>
              <w:t>Final</w:t>
            </w:r>
            <w:r w:rsidRPr="00364AA5">
              <w:rPr>
                <w:b/>
                <w:color w:val="000000" w:themeColor="text1"/>
                <w:szCs w:val="18"/>
                <w:lang w:eastAsia="zh-TW"/>
              </w:rPr>
              <w:br/>
              <w:t>Bound Rate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D2F646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50B92C5" w14:textId="77777777" w:rsidR="007048DD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 xml:space="preserve">Proposed </w:t>
            </w:r>
          </w:p>
          <w:p w14:paraId="5E3EC587" w14:textId="480A5759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HS07 code</w:t>
            </w:r>
          </w:p>
        </w:tc>
        <w:tc>
          <w:tcPr>
            <w:tcW w:w="3371" w:type="dxa"/>
          </w:tcPr>
          <w:p w14:paraId="292CADAD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Product Description</w:t>
            </w:r>
          </w:p>
        </w:tc>
        <w:tc>
          <w:tcPr>
            <w:tcW w:w="1491" w:type="dxa"/>
          </w:tcPr>
          <w:p w14:paraId="320F9353" w14:textId="77777777" w:rsidR="009F626E" w:rsidRPr="00364AA5" w:rsidRDefault="009F626E" w:rsidP="009C0957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Proposed Final</w:t>
            </w:r>
          </w:p>
          <w:p w14:paraId="1A93A9F3" w14:textId="77777777" w:rsidR="009F626E" w:rsidRPr="00364AA5" w:rsidRDefault="009F626E" w:rsidP="009C095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b/>
                <w:color w:val="000000" w:themeColor="text1"/>
                <w:szCs w:val="18"/>
              </w:rPr>
              <w:t>Bound Rate</w:t>
            </w:r>
          </w:p>
        </w:tc>
      </w:tr>
      <w:tr w:rsidR="00364AA5" w:rsidRPr="00364AA5" w14:paraId="7DFF01BD" w14:textId="77777777" w:rsidTr="00E06F2F">
        <w:trPr>
          <w:trHeight w:val="306"/>
        </w:trPr>
        <w:tc>
          <w:tcPr>
            <w:tcW w:w="1720" w:type="dxa"/>
          </w:tcPr>
          <w:p w14:paraId="08B9CA87" w14:textId="2477E847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8543709010</w:t>
            </w:r>
          </w:p>
        </w:tc>
        <w:tc>
          <w:tcPr>
            <w:tcW w:w="3402" w:type="dxa"/>
          </w:tcPr>
          <w:p w14:paraId="5A9B5683" w14:textId="365605AB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High frequency amplifiers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52C5A5" w14:textId="0C1070B6" w:rsidR="00B53B84" w:rsidRPr="00364AA5" w:rsidRDefault="00B53B84" w:rsidP="00B53B84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750D8D" w14:textId="77777777" w:rsidR="00B53B84" w:rsidRPr="00364AA5" w:rsidRDefault="00B53B84" w:rsidP="00B53B84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395C66C" w14:textId="59297264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8543709010</w:t>
            </w:r>
          </w:p>
        </w:tc>
        <w:tc>
          <w:tcPr>
            <w:tcW w:w="3371" w:type="dxa"/>
          </w:tcPr>
          <w:p w14:paraId="73E9DBCC" w14:textId="26165034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High frequency amplifiers</w:t>
            </w:r>
          </w:p>
        </w:tc>
        <w:tc>
          <w:tcPr>
            <w:tcW w:w="1491" w:type="dxa"/>
          </w:tcPr>
          <w:p w14:paraId="6DA214A5" w14:textId="410FA79E" w:rsidR="00B53B84" w:rsidRPr="00364AA5" w:rsidRDefault="00B53B84" w:rsidP="00B53B8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13.0</w:t>
            </w:r>
          </w:p>
        </w:tc>
      </w:tr>
      <w:tr w:rsidR="00364AA5" w:rsidRPr="00364AA5" w14:paraId="64296E93" w14:textId="77777777" w:rsidTr="00E06F2F">
        <w:trPr>
          <w:trHeight w:val="306"/>
        </w:trPr>
        <w:tc>
          <w:tcPr>
            <w:tcW w:w="1720" w:type="dxa"/>
            <w:tcBorders>
              <w:bottom w:val="single" w:sz="4" w:space="0" w:color="auto"/>
            </w:tcBorders>
          </w:tcPr>
          <w:p w14:paraId="3C900C66" w14:textId="35148ECC" w:rsidR="00B53B84" w:rsidRPr="00364AA5" w:rsidRDefault="00B53B84" w:rsidP="00B53B84">
            <w:pPr>
              <w:jc w:val="left"/>
              <w:rPr>
                <w:color w:val="000000" w:themeColor="text1"/>
                <w:szCs w:val="18"/>
                <w:lang w:eastAsia="ko-KR"/>
              </w:rPr>
            </w:pPr>
            <w:r w:rsidRPr="00364AA5">
              <w:rPr>
                <w:color w:val="000000" w:themeColor="text1"/>
              </w:rPr>
              <w:t xml:space="preserve">8543709010 </w:t>
            </w:r>
            <w:r w:rsidRPr="00364AA5">
              <w:rPr>
                <w:rFonts w:hint="eastAsia"/>
                <w:color w:val="000000" w:themeColor="text1"/>
                <w:lang w:eastAsia="ko-KR"/>
              </w:rPr>
              <w:t>ex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387899" w14:textId="6AEFC975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proofErr w:type="spellStart"/>
            <w:r w:rsidRPr="00364AA5">
              <w:rPr>
                <w:color w:val="000000" w:themeColor="text1"/>
              </w:rPr>
              <w:t>MCOs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773B9" w14:textId="6DC0BC79" w:rsidR="00B53B84" w:rsidRPr="00364AA5" w:rsidRDefault="00B53B84" w:rsidP="00B53B84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9F8102" w14:textId="77777777" w:rsidR="00B53B84" w:rsidRPr="00364AA5" w:rsidRDefault="00B53B84" w:rsidP="00B53B84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9250CDC" w14:textId="109E323E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 xml:space="preserve">8543709010 </w:t>
            </w:r>
            <w:r w:rsidRPr="00364AA5">
              <w:rPr>
                <w:rFonts w:hint="eastAsia"/>
                <w:color w:val="000000" w:themeColor="text1"/>
                <w:lang w:eastAsia="ko-KR"/>
              </w:rPr>
              <w:t>ex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0D6B1351" w14:textId="1FFA1FD6" w:rsidR="00B53B84" w:rsidRPr="00364AA5" w:rsidRDefault="00B53B84" w:rsidP="00B53B84">
            <w:pPr>
              <w:jc w:val="left"/>
              <w:rPr>
                <w:color w:val="000000" w:themeColor="text1"/>
                <w:szCs w:val="18"/>
              </w:rPr>
            </w:pPr>
            <w:proofErr w:type="spellStart"/>
            <w:r w:rsidRPr="00364AA5">
              <w:rPr>
                <w:color w:val="000000" w:themeColor="text1"/>
              </w:rPr>
              <w:t>MCOs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5FD0B129" w14:textId="59A407C4" w:rsidR="00B53B84" w:rsidRPr="00364AA5" w:rsidRDefault="00B53B84" w:rsidP="00B53B84">
            <w:pPr>
              <w:jc w:val="center"/>
              <w:rPr>
                <w:b/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59DF6A61" w14:textId="77777777" w:rsidTr="00E06F2F">
        <w:trPr>
          <w:trHeight w:val="306"/>
        </w:trPr>
        <w:tc>
          <w:tcPr>
            <w:tcW w:w="1720" w:type="dxa"/>
            <w:tcBorders>
              <w:top w:val="single" w:sz="4" w:space="0" w:color="auto"/>
              <w:bottom w:val="double" w:sz="4" w:space="0" w:color="auto"/>
            </w:tcBorders>
          </w:tcPr>
          <w:p w14:paraId="6BDF2EA8" w14:textId="77777777" w:rsidR="00B53B84" w:rsidRPr="00364AA5" w:rsidRDefault="00B53B84" w:rsidP="00B53B84">
            <w:pPr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14:paraId="6C0DE687" w14:textId="6266060F" w:rsidR="00B53B84" w:rsidRPr="00364AA5" w:rsidRDefault="008671D7" w:rsidP="008671D7">
            <w:pPr>
              <w:jc w:val="center"/>
              <w:rPr>
                <w:color w:val="000000" w:themeColor="text1"/>
                <w:lang w:eastAsia="ko-KR"/>
              </w:rPr>
            </w:pPr>
            <w:r w:rsidRPr="00364AA5">
              <w:rPr>
                <w:color w:val="000000" w:themeColor="text1"/>
                <w:lang w:eastAsia="ko-KR"/>
              </w:rPr>
              <w:t>(</w:t>
            </w:r>
            <w:r w:rsidRPr="00364AA5">
              <w:rPr>
                <w:rFonts w:hint="eastAsia"/>
                <w:color w:val="000000" w:themeColor="text1"/>
                <w:lang w:eastAsia="ko-KR"/>
              </w:rPr>
              <w:t xml:space="preserve"> </w:t>
            </w:r>
            <w:r w:rsidRPr="00364AA5">
              <w:rPr>
                <w:color w:val="000000" w:themeColor="text1"/>
                <w:lang w:eastAsia="ko-KR"/>
              </w:rPr>
              <w:t>INSERT</w:t>
            </w:r>
            <w:r w:rsidRPr="00364AA5">
              <w:rPr>
                <w:rFonts w:hint="eastAsia"/>
                <w:color w:val="000000" w:themeColor="text1"/>
                <w:lang w:eastAsia="ko-KR"/>
              </w:rPr>
              <w:t xml:space="preserve"> </w:t>
            </w:r>
            <w:r w:rsidRPr="00364AA5">
              <w:rPr>
                <w:color w:val="000000" w:themeColor="text1"/>
                <w:lang w:eastAsia="ko-KR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51C0DA" w14:textId="77777777" w:rsidR="00B53B84" w:rsidRPr="00364AA5" w:rsidRDefault="00B53B84" w:rsidP="00B53B84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60561F" w14:textId="77777777" w:rsidR="00B53B84" w:rsidRPr="00364AA5" w:rsidRDefault="00B53B84" w:rsidP="00B53B84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D49E87" w14:textId="0208ECFB" w:rsidR="00B53B84" w:rsidRPr="00364AA5" w:rsidRDefault="00B53B84" w:rsidP="00B53B84">
            <w:pPr>
              <w:jc w:val="left"/>
              <w:rPr>
                <w:color w:val="000000" w:themeColor="text1"/>
              </w:rPr>
            </w:pPr>
            <w:r w:rsidRPr="00364AA5">
              <w:rPr>
                <w:b/>
                <w:color w:val="000000" w:themeColor="text1"/>
              </w:rPr>
              <w:t xml:space="preserve">8543709010 </w:t>
            </w:r>
            <w:r w:rsidRPr="00364AA5">
              <w:rPr>
                <w:rFonts w:hint="eastAsia"/>
                <w:b/>
                <w:color w:val="000000" w:themeColor="text1"/>
                <w:lang w:eastAsia="ko-KR"/>
              </w:rPr>
              <w:t>ex</w:t>
            </w:r>
          </w:p>
        </w:tc>
        <w:tc>
          <w:tcPr>
            <w:tcW w:w="3371" w:type="dxa"/>
            <w:tcBorders>
              <w:top w:val="single" w:sz="4" w:space="0" w:color="auto"/>
              <w:bottom w:val="double" w:sz="4" w:space="0" w:color="auto"/>
            </w:tcBorders>
          </w:tcPr>
          <w:p w14:paraId="28D294E2" w14:textId="2B781221" w:rsidR="00B53B84" w:rsidRPr="00364AA5" w:rsidRDefault="00B53B84" w:rsidP="00B53B84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b/>
                <w:color w:val="000000" w:themeColor="text1"/>
              </w:rPr>
              <w:t>Microwave amplifiers</w:t>
            </w:r>
          </w:p>
        </w:tc>
        <w:tc>
          <w:tcPr>
            <w:tcW w:w="1491" w:type="dxa"/>
            <w:tcBorders>
              <w:top w:val="single" w:sz="4" w:space="0" w:color="auto"/>
              <w:bottom w:val="double" w:sz="4" w:space="0" w:color="auto"/>
            </w:tcBorders>
          </w:tcPr>
          <w:p w14:paraId="31A674E6" w14:textId="385C57A1" w:rsidR="00B53B84" w:rsidRPr="00364AA5" w:rsidRDefault="00B53B84" w:rsidP="00B53B84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b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713A8237" w14:textId="77777777" w:rsidTr="00E06F2F">
        <w:trPr>
          <w:trHeight w:val="306"/>
        </w:trPr>
        <w:tc>
          <w:tcPr>
            <w:tcW w:w="1720" w:type="dxa"/>
            <w:tcBorders>
              <w:top w:val="double" w:sz="4" w:space="0" w:color="auto"/>
              <w:bottom w:val="single" w:sz="4" w:space="0" w:color="auto"/>
            </w:tcBorders>
          </w:tcPr>
          <w:p w14:paraId="277C33C3" w14:textId="77777777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62DA7E67" w14:textId="3BD5936D" w:rsidR="00A90E47" w:rsidRPr="00364AA5" w:rsidRDefault="008671D7" w:rsidP="008671D7">
            <w:pPr>
              <w:jc w:val="center"/>
              <w:rPr>
                <w:color w:val="000000" w:themeColor="text1"/>
              </w:rPr>
            </w:pPr>
            <w:r w:rsidRPr="00364AA5">
              <w:rPr>
                <w:color w:val="000000" w:themeColor="text1"/>
                <w:lang w:eastAsia="ko-KR"/>
              </w:rPr>
              <w:t>(</w:t>
            </w:r>
            <w:r w:rsidRPr="00364AA5">
              <w:rPr>
                <w:rFonts w:hint="eastAsia"/>
                <w:color w:val="000000" w:themeColor="text1"/>
                <w:lang w:eastAsia="ko-KR"/>
              </w:rPr>
              <w:t xml:space="preserve"> </w:t>
            </w:r>
            <w:r w:rsidRPr="00364AA5">
              <w:rPr>
                <w:color w:val="000000" w:themeColor="text1"/>
                <w:lang w:eastAsia="ko-KR"/>
              </w:rPr>
              <w:t>INSERT</w:t>
            </w:r>
            <w:r w:rsidRPr="00364AA5">
              <w:rPr>
                <w:rFonts w:hint="eastAsia"/>
                <w:color w:val="000000" w:themeColor="text1"/>
                <w:lang w:eastAsia="ko-KR"/>
              </w:rPr>
              <w:t xml:space="preserve"> </w:t>
            </w:r>
            <w:r w:rsidRPr="00364AA5">
              <w:rPr>
                <w:color w:val="000000" w:themeColor="text1"/>
                <w:lang w:eastAsia="ko-KR"/>
              </w:rPr>
              <w:t>)</w:t>
            </w:r>
          </w:p>
        </w:tc>
        <w:tc>
          <w:tcPr>
            <w:tcW w:w="1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3028F4" w14:textId="77777777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9A01C4B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6A2245" w14:textId="468103D5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b/>
                <w:color w:val="000000" w:themeColor="text1"/>
                <w:szCs w:val="18"/>
                <w:lang w:eastAsia="ko-KR"/>
              </w:rPr>
              <w:t>8</w:t>
            </w:r>
            <w:r w:rsidRPr="00364AA5">
              <w:rPr>
                <w:b/>
                <w:color w:val="000000" w:themeColor="text1"/>
                <w:szCs w:val="18"/>
                <w:lang w:eastAsia="ko-KR"/>
              </w:rPr>
              <w:t>543709090</w:t>
            </w:r>
          </w:p>
        </w:tc>
        <w:tc>
          <w:tcPr>
            <w:tcW w:w="3371" w:type="dxa"/>
            <w:tcBorders>
              <w:top w:val="double" w:sz="4" w:space="0" w:color="auto"/>
            </w:tcBorders>
          </w:tcPr>
          <w:p w14:paraId="38B16D4F" w14:textId="5E7CE030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b/>
                <w:color w:val="000000" w:themeColor="text1"/>
                <w:szCs w:val="18"/>
                <w:lang w:eastAsia="ko-KR"/>
              </w:rPr>
              <w:t>Other</w:t>
            </w:r>
          </w:p>
        </w:tc>
        <w:tc>
          <w:tcPr>
            <w:tcW w:w="1491" w:type="dxa"/>
            <w:tcBorders>
              <w:top w:val="double" w:sz="4" w:space="0" w:color="auto"/>
            </w:tcBorders>
          </w:tcPr>
          <w:p w14:paraId="09BB4B0A" w14:textId="77B17B29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b/>
                <w:color w:val="000000" w:themeColor="text1"/>
                <w:szCs w:val="18"/>
                <w:lang w:eastAsia="ko-KR"/>
              </w:rPr>
              <w:t>13.0</w:t>
            </w:r>
          </w:p>
        </w:tc>
      </w:tr>
      <w:tr w:rsidR="00364AA5" w:rsidRPr="00364AA5" w14:paraId="390BD7A1" w14:textId="77777777" w:rsidTr="00E06F2F">
        <w:trPr>
          <w:trHeight w:val="306"/>
        </w:trPr>
        <w:tc>
          <w:tcPr>
            <w:tcW w:w="1720" w:type="dxa"/>
            <w:tcBorders>
              <w:top w:val="single" w:sz="4" w:space="0" w:color="auto"/>
            </w:tcBorders>
          </w:tcPr>
          <w:p w14:paraId="574F868D" w14:textId="56C774E8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E9AF48" w14:textId="23B5E0C4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Portable interactive electronic education devices primarily designed for children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F631C0" w14:textId="081786CA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DF6F5C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0C009BE" w14:textId="6ECEB90C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52429863" w14:textId="0B9DE398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</w:rPr>
              <w:t>Portable interactive electronic education devices primarily designed for children</w:t>
            </w:r>
          </w:p>
        </w:tc>
        <w:tc>
          <w:tcPr>
            <w:tcW w:w="1491" w:type="dxa"/>
          </w:tcPr>
          <w:p w14:paraId="5FDCEA0D" w14:textId="4330F6CA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2A3ABC59" w14:textId="77777777" w:rsidTr="00E06F2F">
        <w:trPr>
          <w:trHeight w:val="306"/>
        </w:trPr>
        <w:tc>
          <w:tcPr>
            <w:tcW w:w="1720" w:type="dxa"/>
          </w:tcPr>
          <w:p w14:paraId="0ED0302B" w14:textId="3CDCBE73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</w:tcPr>
          <w:p w14:paraId="63D4A1FC" w14:textId="137C868A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Articles specifically designed for connection to telegraphic or telephonic apparatus or instruments or to telegraphic or telephonic networks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571B82" w14:textId="0283549C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C737B2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B0900B" w14:textId="4878828B" w:rsidR="00A90E47" w:rsidRPr="00364AA5" w:rsidRDefault="00A90E47" w:rsidP="00A90E47">
            <w:pPr>
              <w:jc w:val="left"/>
              <w:rPr>
                <w:b/>
                <w:color w:val="000000" w:themeColor="text1"/>
                <w:szCs w:val="18"/>
                <w:lang w:eastAsia="ko-KR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2492AA86" w14:textId="5234DC32" w:rsidR="00A90E47" w:rsidRPr="00364AA5" w:rsidRDefault="00A90E47" w:rsidP="00A90E47">
            <w:pPr>
              <w:jc w:val="left"/>
              <w:rPr>
                <w:b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color w:val="000000" w:themeColor="text1"/>
              </w:rPr>
              <w:t>Articles specifically designed for connection to telegraphic or telephonic apparatus or instruments or to telegraphic or telephonic networks</w:t>
            </w:r>
          </w:p>
        </w:tc>
        <w:tc>
          <w:tcPr>
            <w:tcW w:w="1491" w:type="dxa"/>
          </w:tcPr>
          <w:p w14:paraId="29A496D2" w14:textId="50F051DD" w:rsidR="00A90E47" w:rsidRPr="00364AA5" w:rsidRDefault="00A90E47" w:rsidP="00A90E47">
            <w:pPr>
              <w:jc w:val="center"/>
              <w:rPr>
                <w:b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30785E86" w14:textId="77777777" w:rsidTr="00E06F2F">
        <w:trPr>
          <w:trHeight w:val="306"/>
        </w:trPr>
        <w:tc>
          <w:tcPr>
            <w:tcW w:w="1720" w:type="dxa"/>
          </w:tcPr>
          <w:p w14:paraId="018FEE66" w14:textId="5BB61783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</w:tcPr>
          <w:p w14:paraId="09B97C20" w14:textId="73B0EE54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Microwave amplifiers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B8C87" w14:textId="65B40260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AADF2A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400E5C" w14:textId="449437B7" w:rsidR="00A90E47" w:rsidRPr="00364AA5" w:rsidRDefault="00A90E47" w:rsidP="00A90E47">
            <w:pPr>
              <w:jc w:val="left"/>
              <w:rPr>
                <w:b/>
                <w:strike/>
                <w:color w:val="000000" w:themeColor="text1"/>
              </w:rPr>
            </w:pPr>
            <w:r w:rsidRPr="00364AA5">
              <w:rPr>
                <w:b/>
                <w:strike/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7273B52D" w14:textId="052A4E5C" w:rsidR="00A90E47" w:rsidRPr="00364AA5" w:rsidRDefault="00A90E47" w:rsidP="00A90E47">
            <w:pPr>
              <w:jc w:val="left"/>
              <w:rPr>
                <w:b/>
                <w:strike/>
                <w:color w:val="000000" w:themeColor="text1"/>
              </w:rPr>
            </w:pPr>
            <w:r w:rsidRPr="00364AA5">
              <w:rPr>
                <w:rFonts w:hint="eastAsia"/>
                <w:b/>
                <w:strike/>
                <w:color w:val="000000" w:themeColor="text1"/>
              </w:rPr>
              <w:t>Microwave amplifiers</w:t>
            </w:r>
          </w:p>
        </w:tc>
        <w:tc>
          <w:tcPr>
            <w:tcW w:w="1491" w:type="dxa"/>
          </w:tcPr>
          <w:p w14:paraId="5BFA6819" w14:textId="430CE1F5" w:rsidR="00A90E47" w:rsidRPr="00364AA5" w:rsidRDefault="00A90E47" w:rsidP="00A90E47">
            <w:pPr>
              <w:jc w:val="center"/>
              <w:rPr>
                <w:b/>
                <w:strike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hint="eastAsia"/>
                <w:b/>
                <w:strike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6B594A38" w14:textId="77777777" w:rsidTr="00E06F2F">
        <w:trPr>
          <w:trHeight w:val="306"/>
        </w:trPr>
        <w:tc>
          <w:tcPr>
            <w:tcW w:w="1720" w:type="dxa"/>
          </w:tcPr>
          <w:p w14:paraId="0781CC95" w14:textId="45CC1270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</w:tcPr>
          <w:p w14:paraId="19921FB6" w14:textId="40EC2C4D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Cordless infrared remote control devices for video game consoles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D749B5" w14:textId="3F6C691A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336E41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19BB15" w14:textId="2E81741C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3D2AFE0E" w14:textId="3750346F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</w:rPr>
              <w:t>Cordless infrared remote control devices for video game consoles</w:t>
            </w:r>
          </w:p>
        </w:tc>
        <w:tc>
          <w:tcPr>
            <w:tcW w:w="1491" w:type="dxa"/>
          </w:tcPr>
          <w:p w14:paraId="35612871" w14:textId="1AF84D22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47D5E908" w14:textId="77777777" w:rsidTr="00E06F2F">
        <w:trPr>
          <w:trHeight w:val="306"/>
        </w:trPr>
        <w:tc>
          <w:tcPr>
            <w:tcW w:w="1720" w:type="dxa"/>
          </w:tcPr>
          <w:p w14:paraId="4EF7BF41" w14:textId="3D08F033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</w:tcPr>
          <w:p w14:paraId="1170F07D" w14:textId="1AF3A1A2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Digital flight-data recorders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6B704" w14:textId="0F8C73CF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67D27E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0314E7" w14:textId="42B3DDC7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49458F53" w14:textId="094FFFA0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</w:rPr>
              <w:t>Digital flight-data recorders</w:t>
            </w:r>
          </w:p>
        </w:tc>
        <w:tc>
          <w:tcPr>
            <w:tcW w:w="1491" w:type="dxa"/>
          </w:tcPr>
          <w:p w14:paraId="0C983FD8" w14:textId="5D0E58EB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5766E7C0" w14:textId="77777777" w:rsidTr="00E06F2F">
        <w:trPr>
          <w:trHeight w:val="306"/>
        </w:trPr>
        <w:tc>
          <w:tcPr>
            <w:tcW w:w="1720" w:type="dxa"/>
          </w:tcPr>
          <w:p w14:paraId="02FFEE73" w14:textId="1A438945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</w:tcPr>
          <w:p w14:paraId="2F6B634E" w14:textId="2BF5D0F8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Portable battery operated electronic reader for recording and reproducing text, still image or audio file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CD83A6" w14:textId="105E76B7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8405FC0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A650E5" w14:textId="0A760744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7F7A3CAD" w14:textId="6D0171A6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</w:rPr>
              <w:t>Portable battery operated electronic reader for recording and reproducing text, still image or audio file</w:t>
            </w:r>
          </w:p>
        </w:tc>
        <w:tc>
          <w:tcPr>
            <w:tcW w:w="1491" w:type="dxa"/>
          </w:tcPr>
          <w:p w14:paraId="0F76B0BC" w14:textId="6B71E51D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364AA5" w:rsidRPr="00364AA5" w14:paraId="0FB8F7B3" w14:textId="77777777" w:rsidTr="00922C34">
        <w:trPr>
          <w:trHeight w:val="306"/>
        </w:trPr>
        <w:tc>
          <w:tcPr>
            <w:tcW w:w="1720" w:type="dxa"/>
          </w:tcPr>
          <w:p w14:paraId="0059FFE6" w14:textId="12FCFBF0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</w:tcPr>
          <w:p w14:paraId="17BAC425" w14:textId="0E59D52C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r w:rsidRPr="00364AA5">
              <w:rPr>
                <w:rFonts w:hint="eastAsia"/>
                <w:color w:val="000000" w:themeColor="text1"/>
              </w:rPr>
              <w:t>Digital signal processing apparatus capable of connecting to a wired or wireless network for the mixing of sound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036BA6" w14:textId="2753A831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45ADF4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2F5636" w14:textId="0B6F7476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</w:tcPr>
          <w:p w14:paraId="5C0B3706" w14:textId="4DD38E23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</w:rPr>
              <w:t>Digital signal processing apparatus capable of connecting to a wired or wireless network for the mixing of sound</w:t>
            </w:r>
          </w:p>
        </w:tc>
        <w:tc>
          <w:tcPr>
            <w:tcW w:w="1491" w:type="dxa"/>
          </w:tcPr>
          <w:p w14:paraId="354AC01D" w14:textId="4800A231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  <w:tr w:rsidR="00A90E47" w:rsidRPr="00364AA5" w14:paraId="22F0B5C5" w14:textId="77777777" w:rsidTr="00922C34">
        <w:trPr>
          <w:trHeight w:val="306"/>
        </w:trPr>
        <w:tc>
          <w:tcPr>
            <w:tcW w:w="1720" w:type="dxa"/>
            <w:tcBorders>
              <w:bottom w:val="double" w:sz="4" w:space="0" w:color="auto"/>
            </w:tcBorders>
          </w:tcPr>
          <w:p w14:paraId="76F9A431" w14:textId="4F6823E9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21CF30B" w14:textId="69367FC1" w:rsidR="00A90E47" w:rsidRPr="00364AA5" w:rsidRDefault="00A90E47" w:rsidP="00A90E47">
            <w:pPr>
              <w:jc w:val="left"/>
              <w:rPr>
                <w:color w:val="000000" w:themeColor="text1"/>
              </w:rPr>
            </w:pPr>
            <w:proofErr w:type="spellStart"/>
            <w:r w:rsidRPr="00364AA5">
              <w:rPr>
                <w:rFonts w:hint="eastAsia"/>
                <w:color w:val="000000" w:themeColor="text1"/>
              </w:rPr>
              <w:t>MCOs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A4E7F5" w14:textId="6ACFEE58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25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635840" w14:textId="77777777" w:rsidR="00A90E47" w:rsidRPr="00364AA5" w:rsidRDefault="00A90E47" w:rsidP="00A90E47">
            <w:pPr>
              <w:rPr>
                <w:color w:val="000000" w:themeColor="text1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E3D7C93" w14:textId="5B5B0498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r w:rsidRPr="00364AA5">
              <w:rPr>
                <w:color w:val="000000" w:themeColor="text1"/>
              </w:rPr>
              <w:t>8543709090 ex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67E0C767" w14:textId="4DCC3068" w:rsidR="00A90E47" w:rsidRPr="00364AA5" w:rsidRDefault="00A90E47" w:rsidP="00A90E47">
            <w:pPr>
              <w:jc w:val="left"/>
              <w:rPr>
                <w:color w:val="000000" w:themeColor="text1"/>
                <w:szCs w:val="18"/>
              </w:rPr>
            </w:pPr>
            <w:proofErr w:type="spellStart"/>
            <w:r w:rsidRPr="00364AA5">
              <w:rPr>
                <w:rFonts w:hint="eastAsia"/>
                <w:color w:val="000000" w:themeColor="text1"/>
              </w:rPr>
              <w:t>MCOs</w:t>
            </w:r>
            <w:proofErr w:type="spellEnd"/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14:paraId="354E9681" w14:textId="2D69E2EB" w:rsidR="00A90E47" w:rsidRPr="00364AA5" w:rsidRDefault="00A90E47" w:rsidP="00A90E47">
            <w:pPr>
              <w:jc w:val="center"/>
              <w:rPr>
                <w:color w:val="000000" w:themeColor="text1"/>
                <w:szCs w:val="18"/>
              </w:rPr>
            </w:pPr>
            <w:r w:rsidRPr="00364AA5">
              <w:rPr>
                <w:rFonts w:hint="eastAsia"/>
                <w:color w:val="000000" w:themeColor="text1"/>
                <w:szCs w:val="18"/>
                <w:lang w:eastAsia="ko-KR"/>
              </w:rPr>
              <w:t>0.0</w:t>
            </w:r>
          </w:p>
        </w:tc>
      </w:tr>
    </w:tbl>
    <w:p w14:paraId="7AAE670E" w14:textId="7FEFD63E" w:rsidR="00844A78" w:rsidRPr="00364AA5" w:rsidRDefault="00844A78" w:rsidP="001B471D">
      <w:pPr>
        <w:spacing w:before="60" w:after="120"/>
        <w:ind w:left="720" w:hanging="720"/>
        <w:rPr>
          <w:b/>
          <w:color w:val="000000" w:themeColor="text1"/>
          <w:szCs w:val="18"/>
          <w:lang w:eastAsia="zh-TW"/>
        </w:rPr>
      </w:pPr>
      <w:r w:rsidRPr="00364AA5">
        <w:rPr>
          <w:b/>
          <w:color w:val="000000" w:themeColor="text1"/>
          <w:szCs w:val="18"/>
          <w:lang w:eastAsia="zh-TW"/>
        </w:rPr>
        <w:t xml:space="preserve">*Bold represents the </w:t>
      </w:r>
      <w:r w:rsidR="00BB1ABB" w:rsidRPr="00364AA5">
        <w:rPr>
          <w:b/>
          <w:color w:val="000000" w:themeColor="text1"/>
          <w:szCs w:val="18"/>
          <w:lang w:eastAsia="zh-TW"/>
        </w:rPr>
        <w:t>proposed change</w:t>
      </w:r>
    </w:p>
    <w:p w14:paraId="0FB48EEE" w14:textId="77777777" w:rsidR="00844A78" w:rsidRPr="00364AA5" w:rsidRDefault="00844A78" w:rsidP="00844A78">
      <w:pPr>
        <w:spacing w:after="180"/>
        <w:jc w:val="center"/>
        <w:rPr>
          <w:b/>
          <w:color w:val="000000" w:themeColor="text1"/>
          <w:szCs w:val="18"/>
          <w:lang w:eastAsia="zh-TW"/>
        </w:rPr>
      </w:pPr>
      <w:r w:rsidRPr="00364AA5">
        <w:rPr>
          <w:b/>
          <w:color w:val="000000" w:themeColor="text1"/>
          <w:szCs w:val="18"/>
          <w:lang w:eastAsia="zh-TW"/>
        </w:rPr>
        <w:t>_______________</w:t>
      </w:r>
    </w:p>
    <w:p w14:paraId="1CDC0A45" w14:textId="735AE820" w:rsidR="00844A78" w:rsidRPr="00364AA5" w:rsidRDefault="00844A78" w:rsidP="00F25EC0">
      <w:pPr>
        <w:pStyle w:val="Titre"/>
        <w:rPr>
          <w:lang w:val="en-US"/>
        </w:rPr>
      </w:pPr>
      <w:r w:rsidRPr="00364AA5">
        <w:rPr>
          <w:lang w:val="en-US"/>
        </w:rPr>
        <w:br w:type="page"/>
      </w:r>
      <w:r w:rsidR="00B55D6D">
        <w:rPr>
          <w:lang w:val="en-US"/>
        </w:rPr>
        <w:lastRenderedPageBreak/>
        <w:t>annex</w:t>
      </w:r>
      <w:r w:rsidR="00B55D6D" w:rsidRPr="00AE557E">
        <w:rPr>
          <w:lang w:val="en-US"/>
        </w:rPr>
        <w:t xml:space="preserve"> </w:t>
      </w:r>
      <w:r w:rsidRPr="00AE557E">
        <w:rPr>
          <w:lang w:val="en-US"/>
        </w:rPr>
        <w:t>2</w:t>
      </w:r>
    </w:p>
    <w:p w14:paraId="3A3257F4" w14:textId="143C0010" w:rsidR="00135869" w:rsidRPr="00364AA5" w:rsidRDefault="00BB1ABB" w:rsidP="00844A7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</w:pPr>
      <w:r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  <w:t>Schedule</w:t>
      </w:r>
      <w:r w:rsidR="00135869"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  <w:t xml:space="preserve"> LX - REPUBLIC OF KOREA</w:t>
      </w:r>
    </w:p>
    <w:p w14:paraId="77F9164A" w14:textId="4212D7BF" w:rsidR="00135869" w:rsidRPr="00364AA5" w:rsidRDefault="00BB1ABB" w:rsidP="00844A7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</w:rPr>
      </w:pPr>
      <w:r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</w:rPr>
        <w:t>This Schedule is authentic only in the English language</w:t>
      </w:r>
    </w:p>
    <w:p w14:paraId="67EB9652" w14:textId="77777777" w:rsidR="00BB1ABB" w:rsidRPr="00364AA5" w:rsidRDefault="00BB1ABB" w:rsidP="00844A7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</w:pPr>
    </w:p>
    <w:p w14:paraId="6FA687BA" w14:textId="5F91D083" w:rsidR="00844A78" w:rsidRPr="00364AA5" w:rsidRDefault="00844A78" w:rsidP="00844A7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</w:pPr>
      <w:r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  <w:t>PART I - MOST-</w:t>
      </w:r>
      <w:proofErr w:type="spellStart"/>
      <w:r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  <w:t>FAVOURED</w:t>
      </w:r>
      <w:proofErr w:type="spellEnd"/>
      <w:r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  <w:t xml:space="preserve"> NATION TARIFF</w:t>
      </w:r>
    </w:p>
    <w:p w14:paraId="62B1DBB6" w14:textId="77777777" w:rsidR="00844A78" w:rsidRPr="00364AA5" w:rsidRDefault="00844A78" w:rsidP="00844A7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</w:pPr>
      <w:r w:rsidRPr="00364AA5">
        <w:rPr>
          <w:rFonts w:ascii="Times New Roman" w:eastAsia="Times New Roman" w:hAnsi="Times New Roman" w:cs="Times New Roman"/>
          <w:b/>
          <w:bCs/>
          <w:color w:val="000000" w:themeColor="text1"/>
          <w:szCs w:val="18"/>
          <w:lang w:val="en-US"/>
        </w:rPr>
        <w:t>SECTION II – Other Products</w:t>
      </w:r>
    </w:p>
    <w:p w14:paraId="5C46B9BF" w14:textId="77777777" w:rsidR="00844A78" w:rsidRPr="00364AA5" w:rsidRDefault="00844A78" w:rsidP="00844A78">
      <w:pPr>
        <w:rPr>
          <w:color w:val="000000" w:themeColor="text1"/>
          <w:szCs w:val="18"/>
          <w:lang w:val="en-US"/>
        </w:rPr>
      </w:pPr>
    </w:p>
    <w:tbl>
      <w:tblPr>
        <w:tblW w:w="13500" w:type="dxa"/>
        <w:tblInd w:w="93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5"/>
        <w:gridCol w:w="4067"/>
        <w:gridCol w:w="993"/>
        <w:gridCol w:w="1287"/>
        <w:gridCol w:w="1446"/>
        <w:gridCol w:w="1106"/>
        <w:gridCol w:w="1122"/>
        <w:gridCol w:w="992"/>
        <w:gridCol w:w="992"/>
      </w:tblGrid>
      <w:tr w:rsidR="00364AA5" w:rsidRPr="00364AA5" w14:paraId="29189B54" w14:textId="026075F2" w:rsidTr="00BD1AC9">
        <w:trPr>
          <w:cantSplit/>
          <w:trHeight w:val="281"/>
          <w:tblHeader/>
        </w:trPr>
        <w:tc>
          <w:tcPr>
            <w:tcW w:w="1495" w:type="dxa"/>
            <w:vMerge w:val="restart"/>
            <w:shd w:val="clear" w:color="auto" w:fill="auto"/>
          </w:tcPr>
          <w:p w14:paraId="2050AC0E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  <w:t>Tariff item</w:t>
            </w:r>
            <w:r w:rsidRPr="00364AA5"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  <w:br/>
              <w:t>(HS2007)</w:t>
            </w:r>
          </w:p>
        </w:tc>
        <w:tc>
          <w:tcPr>
            <w:tcW w:w="4067" w:type="dxa"/>
            <w:vMerge w:val="restart"/>
            <w:shd w:val="clear" w:color="auto" w:fill="auto"/>
          </w:tcPr>
          <w:p w14:paraId="51E55C7E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t>Description of Products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71A2B95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t>Base rate</w:t>
            </w: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br/>
              <w:t xml:space="preserve"> of duty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7206DCDA" w14:textId="1C0EEC2D" w:rsidR="00965E61" w:rsidRPr="00364AA5" w:rsidRDefault="00965E61" w:rsidP="00BD1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t>Final bound rate of duty</w:t>
            </w:r>
          </w:p>
        </w:tc>
        <w:tc>
          <w:tcPr>
            <w:tcW w:w="1446" w:type="dxa"/>
            <w:vMerge w:val="restart"/>
            <w:shd w:val="clear" w:color="auto" w:fill="auto"/>
            <w:noWrap/>
          </w:tcPr>
          <w:p w14:paraId="0C537C5A" w14:textId="2EFAF732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t>Implementation period from/to</w:t>
            </w:r>
          </w:p>
        </w:tc>
        <w:tc>
          <w:tcPr>
            <w:tcW w:w="1106" w:type="dxa"/>
            <w:vMerge w:val="restart"/>
            <w:shd w:val="clear" w:color="auto" w:fill="auto"/>
            <w:noWrap/>
          </w:tcPr>
          <w:p w14:paraId="79D6448F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t>Initial Negotiating Right</w:t>
            </w:r>
          </w:p>
        </w:tc>
        <w:tc>
          <w:tcPr>
            <w:tcW w:w="1122" w:type="dxa"/>
            <w:vMerge w:val="restart"/>
            <w:shd w:val="clear" w:color="auto" w:fill="auto"/>
            <w:noWrap/>
          </w:tcPr>
          <w:p w14:paraId="2C11272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  <w:t>Other duties and charges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9997C70" w14:textId="12E83E4E" w:rsidR="00965E61" w:rsidRPr="00364AA5" w:rsidRDefault="00965E61" w:rsidP="007266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18"/>
                <w:lang w:val="en-US" w:eastAsia="ko-KR"/>
              </w:rPr>
              <w:t>ITA Expansion</w:t>
            </w:r>
          </w:p>
        </w:tc>
      </w:tr>
      <w:tr w:rsidR="00364AA5" w:rsidRPr="00364AA5" w14:paraId="399E3E78" w14:textId="77777777" w:rsidTr="00BD1AC9">
        <w:trPr>
          <w:cantSplit/>
          <w:trHeight w:val="337"/>
          <w:tblHeader/>
        </w:trPr>
        <w:tc>
          <w:tcPr>
            <w:tcW w:w="1495" w:type="dxa"/>
            <w:vMerge/>
            <w:shd w:val="clear" w:color="auto" w:fill="auto"/>
          </w:tcPr>
          <w:p w14:paraId="01B3E62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4067" w:type="dxa"/>
            <w:vMerge/>
            <w:shd w:val="clear" w:color="auto" w:fill="auto"/>
          </w:tcPr>
          <w:p w14:paraId="6D91D8EF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3C3673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14019A4B" w14:textId="77777777" w:rsidR="00965E61" w:rsidRPr="00364AA5" w:rsidRDefault="00965E61" w:rsidP="0096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</w:pPr>
          </w:p>
        </w:tc>
        <w:tc>
          <w:tcPr>
            <w:tcW w:w="1446" w:type="dxa"/>
            <w:vMerge/>
            <w:shd w:val="clear" w:color="auto" w:fill="auto"/>
            <w:noWrap/>
          </w:tcPr>
          <w:p w14:paraId="1C88F1C9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</w:tcPr>
          <w:p w14:paraId="4CB06AE2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</w:pPr>
          </w:p>
        </w:tc>
        <w:tc>
          <w:tcPr>
            <w:tcW w:w="1122" w:type="dxa"/>
            <w:vMerge/>
            <w:shd w:val="clear" w:color="auto" w:fill="auto"/>
            <w:noWrap/>
          </w:tcPr>
          <w:p w14:paraId="27014927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6029F7" w14:textId="229EF950" w:rsidR="00965E61" w:rsidRPr="00364AA5" w:rsidRDefault="00965E61" w:rsidP="007266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18"/>
                <w:lang w:val="en-US" w:eastAsia="ko-KR"/>
              </w:rPr>
              <w:t xml:space="preserve">Attach. </w:t>
            </w:r>
            <w:r w:rsidRPr="00364AA5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  <w:lang w:val="en-US" w:eastAsia="ko-K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36EFE7" w14:textId="7432CA85" w:rsidR="00965E61" w:rsidRPr="00364AA5" w:rsidRDefault="00965E61" w:rsidP="0072667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  <w:lang w:val="en-US" w:eastAsia="ko-KR"/>
              </w:rPr>
            </w:pPr>
            <w:r w:rsidRPr="00364AA5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18"/>
                <w:lang w:val="en-US" w:eastAsia="ko-KR"/>
              </w:rPr>
              <w:t xml:space="preserve">Attach. </w:t>
            </w:r>
            <w:r w:rsidRPr="00364AA5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  <w:lang w:val="en-US" w:eastAsia="ko-KR"/>
              </w:rPr>
              <w:t>B</w:t>
            </w:r>
          </w:p>
        </w:tc>
      </w:tr>
      <w:tr w:rsidR="00364AA5" w:rsidRPr="00364AA5" w14:paraId="35F3590A" w14:textId="20479F05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300B9EE9" w14:textId="031EC673" w:rsidR="00965E61" w:rsidRPr="00364AA5" w:rsidRDefault="00965E61" w:rsidP="0072667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5911</w:t>
            </w:r>
          </w:p>
        </w:tc>
        <w:tc>
          <w:tcPr>
            <w:tcW w:w="4067" w:type="dxa"/>
            <w:shd w:val="clear" w:color="auto" w:fill="auto"/>
          </w:tcPr>
          <w:p w14:paraId="48DC2FBA" w14:textId="33C91E5F" w:rsidR="00965E61" w:rsidRPr="00364AA5" w:rsidRDefault="00965E61" w:rsidP="0072667F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Textile products and articles, for technical uses, specified in Note 7 of this Chapter.</w:t>
            </w:r>
          </w:p>
        </w:tc>
        <w:tc>
          <w:tcPr>
            <w:tcW w:w="993" w:type="dxa"/>
            <w:shd w:val="clear" w:color="auto" w:fill="auto"/>
          </w:tcPr>
          <w:p w14:paraId="421FDFAB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5BD46894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7EBCDE36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EA5C5C3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28A0A554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F4BB9D6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6AC547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0A3EDA57" w14:textId="4C3218CD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3ABA016" w14:textId="51C10593" w:rsidR="00965E61" w:rsidRPr="00364AA5" w:rsidRDefault="00965E61" w:rsidP="0098743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5911900000</w:t>
            </w:r>
          </w:p>
        </w:tc>
        <w:tc>
          <w:tcPr>
            <w:tcW w:w="4067" w:type="dxa"/>
            <w:shd w:val="clear" w:color="auto" w:fill="auto"/>
          </w:tcPr>
          <w:p w14:paraId="7A294275" w14:textId="16C2BC39" w:rsidR="00965E61" w:rsidRPr="00364AA5" w:rsidRDefault="003A38C8" w:rsidP="0098743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1BE773DF" w14:textId="46914426" w:rsidR="00965E61" w:rsidRPr="00364AA5" w:rsidRDefault="00965E61" w:rsidP="009874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1955051C" w14:textId="179DDC39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6DB1C781" w14:textId="77777777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583F92E1" w14:textId="77777777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19F294B0" w14:textId="607A8359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</w:tcPr>
          <w:p w14:paraId="14321EE5" w14:textId="77777777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8EE3EC6" w14:textId="77777777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5552B034" w14:textId="26EB04A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84AEA23" w14:textId="58E5B010" w:rsidR="00965E61" w:rsidRPr="00364AA5" w:rsidRDefault="00965E61" w:rsidP="0098743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5911900000 ex</w:t>
            </w:r>
          </w:p>
        </w:tc>
        <w:tc>
          <w:tcPr>
            <w:tcW w:w="4067" w:type="dxa"/>
            <w:shd w:val="clear" w:color="auto" w:fill="auto"/>
          </w:tcPr>
          <w:p w14:paraId="5D0512D6" w14:textId="47BB95F2" w:rsidR="00965E61" w:rsidRPr="00364AA5" w:rsidRDefault="003A38C8" w:rsidP="0098743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--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Self-adhesive circular polishing pads of a kind used for the manufacture of semiconductor wafers</w:t>
            </w:r>
          </w:p>
        </w:tc>
        <w:tc>
          <w:tcPr>
            <w:tcW w:w="993" w:type="dxa"/>
            <w:shd w:val="clear" w:color="auto" w:fill="auto"/>
          </w:tcPr>
          <w:p w14:paraId="26B07895" w14:textId="4DF04F01" w:rsidR="00965E61" w:rsidRPr="00364AA5" w:rsidRDefault="00965E61" w:rsidP="009874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5B0EA1A0" w14:textId="1E1633DA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5B5B6B7D" w14:textId="1713B41B" w:rsidR="00965E61" w:rsidRPr="00364AA5" w:rsidRDefault="00965E61" w:rsidP="009874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5D37779F" w14:textId="77777777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3F4E71A" w14:textId="5BA56BA2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</w:tcPr>
          <w:p w14:paraId="32557F2D" w14:textId="77777777" w:rsidR="00965E61" w:rsidRPr="00364AA5" w:rsidRDefault="00965E61" w:rsidP="009874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11E4287" w14:textId="5B9057DC" w:rsidR="00965E61" w:rsidRPr="00364AA5" w:rsidRDefault="00965E61" w:rsidP="009874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197</w:t>
            </w:r>
          </w:p>
        </w:tc>
      </w:tr>
      <w:tr w:rsidR="00364AA5" w:rsidRPr="00364AA5" w14:paraId="7BBB629F" w14:textId="20EAEFF0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D23D3A2" w14:textId="363AE1C3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6307</w:t>
            </w:r>
          </w:p>
        </w:tc>
        <w:tc>
          <w:tcPr>
            <w:tcW w:w="4067" w:type="dxa"/>
            <w:shd w:val="clear" w:color="auto" w:fill="auto"/>
          </w:tcPr>
          <w:p w14:paraId="527AAD8A" w14:textId="01C5FC7A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Other made up articles, including dress patterns.</w:t>
            </w:r>
          </w:p>
        </w:tc>
        <w:tc>
          <w:tcPr>
            <w:tcW w:w="993" w:type="dxa"/>
            <w:shd w:val="clear" w:color="auto" w:fill="auto"/>
          </w:tcPr>
          <w:p w14:paraId="4760701B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59B9A801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426F134B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3A43F16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5B919985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B6FD719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0039B2F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26650457" w14:textId="55654179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34F2E218" w14:textId="0C6437FA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630790</w:t>
            </w:r>
          </w:p>
        </w:tc>
        <w:tc>
          <w:tcPr>
            <w:tcW w:w="4067" w:type="dxa"/>
            <w:shd w:val="clear" w:color="auto" w:fill="auto"/>
          </w:tcPr>
          <w:p w14:paraId="64D8764D" w14:textId="4BA84664" w:rsidR="00965E61" w:rsidRPr="00364AA5" w:rsidRDefault="0034646D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 xml:space="preserve">- </w:t>
            </w:r>
            <w:r w:rsidR="00965E61"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5F3F6207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1DA0A2A0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368BA62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672BBDB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1A9D7A2E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AA8C98D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88DB246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7DF461F9" w14:textId="5EFCEFCF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EC36FC3" w14:textId="3FE54709" w:rsidR="00965E61" w:rsidRPr="00364AA5" w:rsidRDefault="00965E61" w:rsidP="00DE071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6307909000</w:t>
            </w:r>
          </w:p>
        </w:tc>
        <w:tc>
          <w:tcPr>
            <w:tcW w:w="4067" w:type="dxa"/>
            <w:shd w:val="clear" w:color="auto" w:fill="auto"/>
          </w:tcPr>
          <w:p w14:paraId="0AA36B61" w14:textId="142C8802" w:rsidR="00965E61" w:rsidRPr="00364AA5" w:rsidRDefault="003A38C8" w:rsidP="00DE071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--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3A5B0C0E" w14:textId="69F12202" w:rsidR="00965E61" w:rsidRPr="00364AA5" w:rsidRDefault="00965E61" w:rsidP="00DE07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30.0</w:t>
            </w:r>
          </w:p>
        </w:tc>
        <w:tc>
          <w:tcPr>
            <w:tcW w:w="1287" w:type="dxa"/>
            <w:shd w:val="clear" w:color="auto" w:fill="auto"/>
          </w:tcPr>
          <w:p w14:paraId="51EA482E" w14:textId="54CFEE10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30.0</w:t>
            </w:r>
          </w:p>
        </w:tc>
        <w:tc>
          <w:tcPr>
            <w:tcW w:w="1446" w:type="dxa"/>
            <w:shd w:val="clear" w:color="auto" w:fill="auto"/>
            <w:noWrap/>
          </w:tcPr>
          <w:p w14:paraId="23DFF769" w14:textId="77777777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622343CB" w14:textId="77777777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DECBBFA" w14:textId="570DEA16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</w:tcPr>
          <w:p w14:paraId="6D2DC133" w14:textId="77777777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888C3DF" w14:textId="77777777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2F75F232" w14:textId="21CF1C8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35F8CEA" w14:textId="7623F3DB" w:rsidR="00965E61" w:rsidRPr="00364AA5" w:rsidRDefault="00965E61" w:rsidP="00DE071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6307909000 ex</w:t>
            </w:r>
          </w:p>
        </w:tc>
        <w:tc>
          <w:tcPr>
            <w:tcW w:w="4067" w:type="dxa"/>
            <w:shd w:val="clear" w:color="auto" w:fill="auto"/>
          </w:tcPr>
          <w:p w14:paraId="23AD9F70" w14:textId="25CD0716" w:rsidR="00965E61" w:rsidRPr="00364AA5" w:rsidRDefault="003A38C8" w:rsidP="00DE071E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---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Self-adhesive circular polishing pads of a kind used for the manufacture of semiconductor wafers</w:t>
            </w:r>
          </w:p>
        </w:tc>
        <w:tc>
          <w:tcPr>
            <w:tcW w:w="993" w:type="dxa"/>
            <w:shd w:val="clear" w:color="auto" w:fill="auto"/>
          </w:tcPr>
          <w:p w14:paraId="56CA4887" w14:textId="62B29B63" w:rsidR="00965E61" w:rsidRPr="00364AA5" w:rsidRDefault="00965E61" w:rsidP="00DE07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30.0</w:t>
            </w:r>
          </w:p>
        </w:tc>
        <w:tc>
          <w:tcPr>
            <w:tcW w:w="1287" w:type="dxa"/>
            <w:shd w:val="clear" w:color="auto" w:fill="auto"/>
          </w:tcPr>
          <w:p w14:paraId="294D4FC4" w14:textId="47ECBAAC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15F9DB30" w14:textId="79001E0C" w:rsidR="00965E61" w:rsidRPr="00364AA5" w:rsidRDefault="00965E61" w:rsidP="00DE07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2D5A70C5" w14:textId="77777777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1A4EF1E" w14:textId="64C283AB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</w:tcPr>
          <w:p w14:paraId="7CEC2868" w14:textId="77777777" w:rsidR="00965E61" w:rsidRPr="00364AA5" w:rsidRDefault="00965E61" w:rsidP="00DE07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1862AB5" w14:textId="4B878364" w:rsidR="00965E61" w:rsidRPr="00364AA5" w:rsidRDefault="00965E61" w:rsidP="00DE07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197</w:t>
            </w:r>
          </w:p>
        </w:tc>
      </w:tr>
      <w:tr w:rsidR="00364AA5" w:rsidRPr="00364AA5" w14:paraId="318E7A44" w14:textId="3321160E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9A01E4C" w14:textId="370A6139" w:rsidR="00965E61" w:rsidRPr="00364AA5" w:rsidRDefault="00965E61" w:rsidP="0072667F">
            <w:pPr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</w:rPr>
              <w:t>8529</w:t>
            </w:r>
          </w:p>
        </w:tc>
        <w:tc>
          <w:tcPr>
            <w:tcW w:w="4067" w:type="dxa"/>
            <w:shd w:val="clear" w:color="auto" w:fill="auto"/>
          </w:tcPr>
          <w:p w14:paraId="7393B8E7" w14:textId="5E66BC2A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Parts suitable for use solely or principally with the apparatus of headings 85.25 to 85.28.</w:t>
            </w:r>
          </w:p>
        </w:tc>
        <w:tc>
          <w:tcPr>
            <w:tcW w:w="993" w:type="dxa"/>
            <w:shd w:val="clear" w:color="auto" w:fill="auto"/>
          </w:tcPr>
          <w:p w14:paraId="0529603F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1F5DFAC6" w14:textId="1A66B76F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736A4602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4F0CB0E3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4EADF8A" w14:textId="626D691F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A72352F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757E8B0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61A8E9E8" w14:textId="228653FF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41F540F8" w14:textId="0A24499E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</w:t>
            </w:r>
          </w:p>
        </w:tc>
        <w:tc>
          <w:tcPr>
            <w:tcW w:w="4067" w:type="dxa"/>
            <w:shd w:val="clear" w:color="auto" w:fill="auto"/>
          </w:tcPr>
          <w:p w14:paraId="78CA41C2" w14:textId="04627A81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- Other</w:t>
            </w:r>
          </w:p>
        </w:tc>
        <w:tc>
          <w:tcPr>
            <w:tcW w:w="993" w:type="dxa"/>
            <w:shd w:val="clear" w:color="auto" w:fill="auto"/>
          </w:tcPr>
          <w:p w14:paraId="02499D40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5D2257C5" w14:textId="6BEF4F14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098E1144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A390903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91B917A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938C3D9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16512FF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6D88DC4F" w14:textId="43AAA1ED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6D20495F" w14:textId="3678BC02" w:rsidR="00965E61" w:rsidRPr="00364AA5" w:rsidRDefault="00965E61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8529909</w:t>
            </w:r>
          </w:p>
        </w:tc>
        <w:tc>
          <w:tcPr>
            <w:tcW w:w="4067" w:type="dxa"/>
            <w:shd w:val="clear" w:color="auto" w:fill="auto"/>
          </w:tcPr>
          <w:p w14:paraId="0AABA7B8" w14:textId="2DA40349" w:rsidR="00965E61" w:rsidRPr="00364AA5" w:rsidRDefault="003A38C8" w:rsidP="007266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 xml:space="preserve">-- </w:t>
            </w:r>
            <w:r w:rsidR="00965E61"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764DE807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25CB3880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004345F8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FDFE8CD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BF2D2AC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BFAD82E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412D09A" w14:textId="77777777" w:rsidR="00965E61" w:rsidRPr="00364AA5" w:rsidRDefault="00965E61" w:rsidP="007266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03D89686" w14:textId="60D94CB4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439AFE4" w14:textId="42CF196A" w:rsidR="00965E61" w:rsidRPr="00364AA5" w:rsidRDefault="00965E61" w:rsidP="007A67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</w:t>
            </w:r>
          </w:p>
        </w:tc>
        <w:tc>
          <w:tcPr>
            <w:tcW w:w="4067" w:type="dxa"/>
            <w:shd w:val="clear" w:color="auto" w:fill="auto"/>
          </w:tcPr>
          <w:p w14:paraId="341D7FB1" w14:textId="42A56BDB" w:rsidR="00965E61" w:rsidRPr="00364AA5" w:rsidRDefault="003A38C8" w:rsidP="007A67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 xml:space="preserve">---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Of television receivers</w:t>
            </w:r>
          </w:p>
        </w:tc>
        <w:tc>
          <w:tcPr>
            <w:tcW w:w="993" w:type="dxa"/>
            <w:shd w:val="clear" w:color="auto" w:fill="auto"/>
          </w:tcPr>
          <w:p w14:paraId="6AB8762D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419A8420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5FCB890E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1E55B83A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59895040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E9A8BAA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B608E67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3DD2DAC7" w14:textId="1243C64F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8225B66" w14:textId="566F9832" w:rsidR="00965E61" w:rsidRPr="00364AA5" w:rsidRDefault="00965E61" w:rsidP="007A67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8529909630</w:t>
            </w:r>
          </w:p>
        </w:tc>
        <w:tc>
          <w:tcPr>
            <w:tcW w:w="4067" w:type="dxa"/>
            <w:shd w:val="clear" w:color="auto" w:fill="auto"/>
          </w:tcPr>
          <w:p w14:paraId="49192408" w14:textId="6A8DBD7A" w:rsidR="00965E61" w:rsidRPr="00364AA5" w:rsidRDefault="003A38C8" w:rsidP="007A677F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 xml:space="preserve">----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Screen for video projector</w:t>
            </w:r>
          </w:p>
        </w:tc>
        <w:tc>
          <w:tcPr>
            <w:tcW w:w="993" w:type="dxa"/>
            <w:shd w:val="clear" w:color="auto" w:fill="auto"/>
          </w:tcPr>
          <w:p w14:paraId="648827C9" w14:textId="07E35469" w:rsidR="00965E61" w:rsidRPr="00364AA5" w:rsidRDefault="00965E61" w:rsidP="007A677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566B44E7" w14:textId="3FA1D717" w:rsidR="00965E61" w:rsidRPr="00364AA5" w:rsidRDefault="00407B09" w:rsidP="007A677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6C3F278F" w14:textId="4DAB2856" w:rsidR="00965E61" w:rsidRPr="00364AA5" w:rsidRDefault="00407B09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4DDD8A64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4712F877" w14:textId="4D91AC3D" w:rsidR="00965E61" w:rsidRPr="00364AA5" w:rsidRDefault="00BD1AC9" w:rsidP="007A677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2EA29A62" w14:textId="67687AB5" w:rsidR="00965E61" w:rsidRPr="00364AA5" w:rsidRDefault="00407B09" w:rsidP="007A67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095</w:t>
            </w:r>
          </w:p>
        </w:tc>
        <w:tc>
          <w:tcPr>
            <w:tcW w:w="992" w:type="dxa"/>
          </w:tcPr>
          <w:p w14:paraId="4D1B83B7" w14:textId="77777777" w:rsidR="00965E61" w:rsidRPr="00364AA5" w:rsidRDefault="00965E61" w:rsidP="007A67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3B525B3C" w14:textId="3398D41B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C5DF167" w14:textId="2E6C7FEF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8529909630 ex</w:t>
            </w:r>
          </w:p>
        </w:tc>
        <w:tc>
          <w:tcPr>
            <w:tcW w:w="4067" w:type="dxa"/>
            <w:shd w:val="clear" w:color="auto" w:fill="auto"/>
          </w:tcPr>
          <w:p w14:paraId="2B02BA63" w14:textId="76FB5A66" w:rsidR="00965E61" w:rsidRPr="00364AA5" w:rsidRDefault="00965E61" w:rsidP="00407B0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--</w:t>
            </w:r>
            <w:r w:rsidR="003A38C8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407B09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rganic light emitting diode modules and organic light emitting diode panels for the apparatus of subheadings 8528.72 or 8528.73</w:t>
            </w:r>
          </w:p>
        </w:tc>
        <w:tc>
          <w:tcPr>
            <w:tcW w:w="993" w:type="dxa"/>
            <w:shd w:val="clear" w:color="auto" w:fill="auto"/>
          </w:tcPr>
          <w:p w14:paraId="22B523C2" w14:textId="1326ED46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1A29A15F" w14:textId="2AEA6A82" w:rsidR="00965E61" w:rsidRPr="00364AA5" w:rsidRDefault="00407B0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4A206F76" w14:textId="3ED6B359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5960D350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2978EE8" w14:textId="2081CF66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</w:tcPr>
          <w:p w14:paraId="17B7E7E9" w14:textId="19DDA750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090DD45F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12433B94" w14:textId="7298FBB4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D1FCD32" w14:textId="2CCC0CC3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8529909640</w:t>
            </w:r>
          </w:p>
        </w:tc>
        <w:tc>
          <w:tcPr>
            <w:tcW w:w="4067" w:type="dxa"/>
            <w:shd w:val="clear" w:color="auto" w:fill="auto"/>
          </w:tcPr>
          <w:p w14:paraId="280FED41" w14:textId="6446820A" w:rsidR="00965E61" w:rsidRPr="00364AA5" w:rsidRDefault="003A38C8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 xml:space="preserve">---- </w:t>
            </w:r>
            <w:r w:rsidR="00965E61"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Other parts for colour</w:t>
            </w:r>
          </w:p>
        </w:tc>
        <w:tc>
          <w:tcPr>
            <w:tcW w:w="993" w:type="dxa"/>
            <w:shd w:val="clear" w:color="auto" w:fill="auto"/>
          </w:tcPr>
          <w:p w14:paraId="060D9448" w14:textId="57695C90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51FE5470" w14:textId="11777C20" w:rsidR="00965E61" w:rsidRPr="00364AA5" w:rsidRDefault="00407B0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24FA3511" w14:textId="74F989DC" w:rsidR="00965E61" w:rsidRPr="00364AA5" w:rsidRDefault="00407B09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2DD281A1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FC3B6A8" w14:textId="3FD12176" w:rsidR="00965E61" w:rsidRPr="00364AA5" w:rsidRDefault="00BD1AC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4B3156E4" w14:textId="006505E5" w:rsidR="00965E61" w:rsidRPr="00364AA5" w:rsidRDefault="00407B09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095</w:t>
            </w:r>
          </w:p>
        </w:tc>
        <w:tc>
          <w:tcPr>
            <w:tcW w:w="992" w:type="dxa"/>
          </w:tcPr>
          <w:p w14:paraId="71FD1542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4FFB7EC2" w14:textId="15258256" w:rsidTr="00BD1AC9">
        <w:trPr>
          <w:cantSplit/>
          <w:trHeight w:val="324"/>
        </w:trPr>
        <w:tc>
          <w:tcPr>
            <w:tcW w:w="1495" w:type="dxa"/>
            <w:tcBorders>
              <w:bottom w:val="single" w:sz="6" w:space="0" w:color="auto"/>
            </w:tcBorders>
            <w:shd w:val="clear" w:color="auto" w:fill="auto"/>
          </w:tcPr>
          <w:p w14:paraId="385149A6" w14:textId="5534B2ED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8529909640 ex</w:t>
            </w:r>
          </w:p>
        </w:tc>
        <w:tc>
          <w:tcPr>
            <w:tcW w:w="4067" w:type="dxa"/>
            <w:tcBorders>
              <w:bottom w:val="single" w:sz="6" w:space="0" w:color="auto"/>
            </w:tcBorders>
            <w:shd w:val="clear" w:color="auto" w:fill="auto"/>
          </w:tcPr>
          <w:p w14:paraId="21833794" w14:textId="50D45A06" w:rsidR="00965E61" w:rsidRPr="00364AA5" w:rsidRDefault="00965E61" w:rsidP="00407B0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--</w:t>
            </w:r>
            <w:r w:rsidR="003A38C8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407B09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rganic light emitting diode modules and organic light emitting diode panels for the apparatus of subheadings 8528.72 or 8528.73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14:paraId="41F7ED2D" w14:textId="0010DAC1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shd w:val="clear" w:color="auto" w:fill="auto"/>
          </w:tcPr>
          <w:p w14:paraId="5F52AAF7" w14:textId="31A6B639" w:rsidR="00965E61" w:rsidRPr="00364AA5" w:rsidRDefault="00407B0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0175BAD9" w14:textId="297B29A6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1C8DC6A4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060A30B7" w14:textId="5AFBA3AA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4E5591E" w14:textId="623E057A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B05CC5F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37604D89" w14:textId="087E3C05" w:rsidTr="00BD1AC9">
        <w:trPr>
          <w:cantSplit/>
          <w:trHeight w:val="324"/>
        </w:trPr>
        <w:tc>
          <w:tcPr>
            <w:tcW w:w="1495" w:type="dxa"/>
            <w:tcBorders>
              <w:bottom w:val="single" w:sz="6" w:space="0" w:color="auto"/>
            </w:tcBorders>
            <w:shd w:val="clear" w:color="auto" w:fill="auto"/>
          </w:tcPr>
          <w:p w14:paraId="7CDE9E74" w14:textId="5B28638B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8529909640 ex</w:t>
            </w:r>
          </w:p>
        </w:tc>
        <w:tc>
          <w:tcPr>
            <w:tcW w:w="4067" w:type="dxa"/>
            <w:tcBorders>
              <w:bottom w:val="single" w:sz="6" w:space="0" w:color="auto"/>
            </w:tcBorders>
            <w:shd w:val="clear" w:color="auto" w:fill="auto"/>
          </w:tcPr>
          <w:p w14:paraId="0371C174" w14:textId="42F045F8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  <w:lang w:eastAsia="ko-KR"/>
              </w:rPr>
              <w:t>--</w:t>
            </w:r>
            <w:r w:rsidR="003A38C8">
              <w:rPr>
                <w:rFonts w:ascii="Times New Roman" w:hAnsi="Times New Roman" w:cs="Times New Roman"/>
                <w:bCs/>
                <w:color w:val="000000" w:themeColor="text1"/>
                <w:szCs w:val="18"/>
                <w:lang w:eastAsia="ko-KR"/>
              </w:rPr>
              <w:t xml:space="preserve">--- </w:t>
            </w:r>
            <w:proofErr w:type="spellStart"/>
            <w:r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  <w:lang w:eastAsia="ko-KR"/>
              </w:rPr>
              <w:t>MCOs</w:t>
            </w:r>
            <w:proofErr w:type="spellEnd"/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14:paraId="3E17359D" w14:textId="5BA274DC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shd w:val="clear" w:color="auto" w:fill="auto"/>
          </w:tcPr>
          <w:p w14:paraId="1B70A3E6" w14:textId="25A2A9D6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4B4C7C8E" w14:textId="7AE936BC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505330CC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2283DA74" w14:textId="02C2AA38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FDBDC0F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DD147AF" w14:textId="4EC2840F" w:rsidR="00965E61" w:rsidRPr="00364AA5" w:rsidRDefault="00BD1AC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192</w:t>
            </w:r>
          </w:p>
        </w:tc>
      </w:tr>
      <w:tr w:rsidR="00364AA5" w:rsidRPr="00364AA5" w14:paraId="37C20ECB" w14:textId="10B7E370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79FFFEE1" w14:textId="11EADEF6" w:rsidR="00965E61" w:rsidRPr="00364AA5" w:rsidRDefault="00965E61" w:rsidP="00CF138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8529909650</w:t>
            </w:r>
          </w:p>
        </w:tc>
        <w:tc>
          <w:tcPr>
            <w:tcW w:w="4067" w:type="dxa"/>
            <w:shd w:val="clear" w:color="auto" w:fill="auto"/>
          </w:tcPr>
          <w:p w14:paraId="6CE1FA91" w14:textId="32178359" w:rsidR="00965E61" w:rsidRPr="00364AA5" w:rsidRDefault="003A38C8" w:rsidP="00CF138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965E61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Other parts for black and white or monochrome</w:t>
            </w:r>
          </w:p>
        </w:tc>
        <w:tc>
          <w:tcPr>
            <w:tcW w:w="993" w:type="dxa"/>
            <w:shd w:val="clear" w:color="auto" w:fill="auto"/>
          </w:tcPr>
          <w:p w14:paraId="34567E31" w14:textId="026A0054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7533FED4" w14:textId="456F647B" w:rsidR="00965E61" w:rsidRPr="00364AA5" w:rsidRDefault="00407B0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66C413D5" w14:textId="1F6B9E72" w:rsidR="00965E61" w:rsidRPr="00364AA5" w:rsidRDefault="00407B09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0B39C64C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42790503" w14:textId="1BB9BE95" w:rsidR="00965E61" w:rsidRPr="00364AA5" w:rsidRDefault="00BD1AC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211755F4" w14:textId="2E500663" w:rsidR="00965E61" w:rsidRPr="00364AA5" w:rsidRDefault="00407B09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095</w:t>
            </w:r>
          </w:p>
        </w:tc>
        <w:tc>
          <w:tcPr>
            <w:tcW w:w="992" w:type="dxa"/>
          </w:tcPr>
          <w:p w14:paraId="799CF1A9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7B487316" w14:textId="14EFE685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779BCAAD" w14:textId="5EA325C1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8529909650 ex</w:t>
            </w:r>
          </w:p>
        </w:tc>
        <w:tc>
          <w:tcPr>
            <w:tcW w:w="4067" w:type="dxa"/>
            <w:shd w:val="clear" w:color="auto" w:fill="auto"/>
          </w:tcPr>
          <w:p w14:paraId="2EBB48AF" w14:textId="7DED04E1" w:rsidR="00965E61" w:rsidRPr="00364AA5" w:rsidRDefault="00965E61" w:rsidP="00407B09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--</w:t>
            </w:r>
            <w:r w:rsidR="003A38C8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407B09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rganic light emitting diode modules and organic light emitting diode panels for the apparatus of subheadings 8528.72 or 8528.73</w:t>
            </w:r>
          </w:p>
        </w:tc>
        <w:tc>
          <w:tcPr>
            <w:tcW w:w="993" w:type="dxa"/>
            <w:shd w:val="clear" w:color="auto" w:fill="auto"/>
          </w:tcPr>
          <w:p w14:paraId="61E02289" w14:textId="379B5947" w:rsidR="00965E61" w:rsidRPr="00364AA5" w:rsidRDefault="00965E61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6E99CE1D" w14:textId="670CE4CB" w:rsidR="00965E61" w:rsidRPr="00364AA5" w:rsidRDefault="00407B09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1D852167" w14:textId="04C89E40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175F316E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9F8079A" w14:textId="4E1FE1DD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  <w:t>0.0</w:t>
            </w:r>
          </w:p>
        </w:tc>
        <w:tc>
          <w:tcPr>
            <w:tcW w:w="992" w:type="dxa"/>
          </w:tcPr>
          <w:p w14:paraId="6D04D75A" w14:textId="51EA8DD5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26B3530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1C732D45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7473537B" w14:textId="4E47EAFE" w:rsidR="00674A20" w:rsidRPr="00364AA5" w:rsidRDefault="00674A20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lastRenderedPageBreak/>
              <w:t>8531</w:t>
            </w:r>
          </w:p>
        </w:tc>
        <w:tc>
          <w:tcPr>
            <w:tcW w:w="4067" w:type="dxa"/>
            <w:shd w:val="clear" w:color="auto" w:fill="auto"/>
          </w:tcPr>
          <w:p w14:paraId="07567ED0" w14:textId="7F01DB7D" w:rsidR="00674A20" w:rsidRPr="00364AA5" w:rsidRDefault="00674A20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Electric sound or visual signalling apparatus (for</w:t>
            </w:r>
            <w:r w:rsidR="00FD2CD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example, bells, sirens, indicator panels, burglar or fire</w:t>
            </w:r>
            <w:r w:rsidR="00FD2CD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alarms), other than those of heading 85.12 or 85.30.</w:t>
            </w:r>
          </w:p>
        </w:tc>
        <w:tc>
          <w:tcPr>
            <w:tcW w:w="993" w:type="dxa"/>
            <w:shd w:val="clear" w:color="auto" w:fill="auto"/>
          </w:tcPr>
          <w:p w14:paraId="1C4B9F0C" w14:textId="77777777" w:rsidR="00674A20" w:rsidRPr="00364AA5" w:rsidRDefault="00674A20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1C214CA7" w14:textId="77777777" w:rsidR="00674A20" w:rsidRPr="00364AA5" w:rsidRDefault="00674A20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44866C79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73FC3492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2D79C458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36E2ED3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50719BD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60170EC6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B6954DC" w14:textId="380EE84B" w:rsidR="00674A20" w:rsidRPr="00364AA5" w:rsidRDefault="00674A20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853180</w:t>
            </w:r>
          </w:p>
        </w:tc>
        <w:tc>
          <w:tcPr>
            <w:tcW w:w="4067" w:type="dxa"/>
            <w:shd w:val="clear" w:color="auto" w:fill="auto"/>
          </w:tcPr>
          <w:p w14:paraId="02E9365F" w14:textId="3D312277" w:rsidR="00674A20" w:rsidRPr="00364AA5" w:rsidRDefault="00674A20" w:rsidP="00407B09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 Other apparatus</w:t>
            </w:r>
          </w:p>
        </w:tc>
        <w:tc>
          <w:tcPr>
            <w:tcW w:w="993" w:type="dxa"/>
            <w:shd w:val="clear" w:color="auto" w:fill="auto"/>
          </w:tcPr>
          <w:p w14:paraId="47D781B3" w14:textId="77777777" w:rsidR="00674A20" w:rsidRPr="00364AA5" w:rsidRDefault="00674A20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319789CC" w14:textId="77777777" w:rsidR="00674A20" w:rsidRPr="00364AA5" w:rsidRDefault="00674A20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1D8E1274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6E66C095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6F7092A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E2785F7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D4B62B8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270B44B2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1DEEE6C" w14:textId="728C61BA" w:rsidR="00674A20" w:rsidRPr="00364AA5" w:rsidRDefault="00674A20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8531801000</w:t>
            </w:r>
          </w:p>
        </w:tc>
        <w:tc>
          <w:tcPr>
            <w:tcW w:w="4067" w:type="dxa"/>
            <w:shd w:val="clear" w:color="auto" w:fill="auto"/>
          </w:tcPr>
          <w:p w14:paraId="006D5784" w14:textId="7DA109C2" w:rsidR="00674A20" w:rsidRPr="00364AA5" w:rsidRDefault="00674A20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</w:t>
            </w:r>
            <w:r w:rsidR="003A38C8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Indicator panels incorporating organic light emitting</w:t>
            </w:r>
            <w:r w:rsidR="00FD2CD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diodes (OLED)</w:t>
            </w:r>
          </w:p>
        </w:tc>
        <w:tc>
          <w:tcPr>
            <w:tcW w:w="993" w:type="dxa"/>
            <w:shd w:val="clear" w:color="auto" w:fill="auto"/>
          </w:tcPr>
          <w:p w14:paraId="7DC311DB" w14:textId="7458F024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3F90F386" w14:textId="1A75FA2A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36DB2F86" w14:textId="3ACE4646" w:rsidR="00674A20" w:rsidRPr="00364AA5" w:rsidRDefault="006D1E98" w:rsidP="0071791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</w:t>
            </w:r>
            <w:r w:rsidR="00717916"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14:paraId="11BB0B56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4FAEAC0C" w14:textId="3EFF5A85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7B0B1EF9" w14:textId="28ABD155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096</w:t>
            </w:r>
          </w:p>
        </w:tc>
        <w:tc>
          <w:tcPr>
            <w:tcW w:w="992" w:type="dxa"/>
          </w:tcPr>
          <w:p w14:paraId="74B035C2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607B3AD2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31D9C3EB" w14:textId="4541FCEA" w:rsidR="00674A20" w:rsidRPr="00364AA5" w:rsidRDefault="00674A20" w:rsidP="00CF138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8531801000 ex</w:t>
            </w:r>
          </w:p>
        </w:tc>
        <w:tc>
          <w:tcPr>
            <w:tcW w:w="4067" w:type="dxa"/>
            <w:shd w:val="clear" w:color="auto" w:fill="auto"/>
          </w:tcPr>
          <w:p w14:paraId="0A3DE31E" w14:textId="6EC80B02" w:rsidR="00674A20" w:rsidRPr="00364AA5" w:rsidRDefault="00E330DA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6D1E98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D</w:t>
            </w:r>
            <w:r w:rsidR="00674A20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oorbells, chimes, buzzers</w:t>
            </w:r>
            <w:r w:rsidR="00FD2CD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</w:t>
            </w:r>
            <w:r w:rsidR="00674A20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and similar</w:t>
            </w:r>
          </w:p>
        </w:tc>
        <w:tc>
          <w:tcPr>
            <w:tcW w:w="993" w:type="dxa"/>
            <w:shd w:val="clear" w:color="auto" w:fill="auto"/>
          </w:tcPr>
          <w:p w14:paraId="033EBA16" w14:textId="628A7B53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18759CB6" w14:textId="75AA09FF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7309A6DE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54537EB2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223049CF" w14:textId="174E7C97" w:rsidR="00674A20" w:rsidRPr="00364AA5" w:rsidRDefault="006D1E98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318C4731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D93F718" w14:textId="77777777" w:rsidR="00674A20" w:rsidRPr="00364AA5" w:rsidRDefault="00674A20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17D05DF5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5A5E221" w14:textId="48C7137D" w:rsidR="00FD3CF6" w:rsidRPr="00364AA5" w:rsidRDefault="00FD3CF6" w:rsidP="00CF138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8</w:t>
            </w: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531809000</w:t>
            </w:r>
          </w:p>
        </w:tc>
        <w:tc>
          <w:tcPr>
            <w:tcW w:w="4067" w:type="dxa"/>
            <w:shd w:val="clear" w:color="auto" w:fill="auto"/>
          </w:tcPr>
          <w:p w14:paraId="47E0C349" w14:textId="39BF3932" w:rsidR="00FD3CF6" w:rsidRPr="00364AA5" w:rsidRDefault="00E330DA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 </w:t>
            </w:r>
            <w:r w:rsidR="00FD3CF6"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14B0A34F" w14:textId="292393EF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5775D4BB" w14:textId="72CD5532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5E6EEB44" w14:textId="1E373924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604467AB" w14:textId="77777777" w:rsidR="00FD3CF6" w:rsidRPr="00364AA5" w:rsidRDefault="00FD3CF6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B49EE67" w14:textId="4797E874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1E4BB2BF" w14:textId="6677461D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096</w:t>
            </w:r>
          </w:p>
        </w:tc>
        <w:tc>
          <w:tcPr>
            <w:tcW w:w="992" w:type="dxa"/>
          </w:tcPr>
          <w:p w14:paraId="59150E3F" w14:textId="77777777" w:rsidR="00FD3CF6" w:rsidRPr="00364AA5" w:rsidRDefault="00FD3CF6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13E5183A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153611CB" w14:textId="51FCE4AC" w:rsidR="00FD3CF6" w:rsidRPr="00364AA5" w:rsidRDefault="00FD3CF6" w:rsidP="00CF138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8531809000 ex</w:t>
            </w:r>
          </w:p>
        </w:tc>
        <w:tc>
          <w:tcPr>
            <w:tcW w:w="4067" w:type="dxa"/>
            <w:shd w:val="clear" w:color="auto" w:fill="auto"/>
          </w:tcPr>
          <w:p w14:paraId="56554BC5" w14:textId="4FC97427" w:rsidR="00FD3CF6" w:rsidRPr="00364AA5" w:rsidRDefault="00E330DA" w:rsidP="00FD3CF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FD3CF6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Doorbells, chimes, buzzers and similar</w:t>
            </w:r>
          </w:p>
        </w:tc>
        <w:tc>
          <w:tcPr>
            <w:tcW w:w="993" w:type="dxa"/>
            <w:shd w:val="clear" w:color="auto" w:fill="auto"/>
          </w:tcPr>
          <w:p w14:paraId="2148B928" w14:textId="54EF1389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7DF3FF48" w14:textId="4A4A449E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14955F80" w14:textId="77777777" w:rsidR="00FD3CF6" w:rsidRPr="00364AA5" w:rsidRDefault="00FD3CF6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417D6C2B" w14:textId="77777777" w:rsidR="00FD3CF6" w:rsidRPr="00364AA5" w:rsidRDefault="00FD3CF6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3AB9015" w14:textId="29BD83D5" w:rsidR="00FD3CF6" w:rsidRPr="00364AA5" w:rsidRDefault="00FD3CF6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67C31CAA" w14:textId="77777777" w:rsidR="00FD3CF6" w:rsidRPr="00364AA5" w:rsidRDefault="00FD3CF6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32F97F3" w14:textId="77777777" w:rsidR="00FD3CF6" w:rsidRPr="00364AA5" w:rsidRDefault="00FD3CF6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366CB73F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E770A81" w14:textId="02D4C3A9" w:rsidR="00210D4C" w:rsidRPr="00364AA5" w:rsidRDefault="00210D4C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8536</w:t>
            </w:r>
          </w:p>
        </w:tc>
        <w:tc>
          <w:tcPr>
            <w:tcW w:w="4067" w:type="dxa"/>
            <w:shd w:val="clear" w:color="auto" w:fill="auto"/>
          </w:tcPr>
          <w:p w14:paraId="27DAD01B" w14:textId="75B73F6B" w:rsidR="00210D4C" w:rsidRPr="00364AA5" w:rsidRDefault="00210D4C" w:rsidP="00210D4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Electrical apparatus for switching or protecting electrical circuits, or for making connections to or in electrical circuits (for example, switches, relays, fuses, surge suppressors, plugs, sockets, lamp-holders and other connectors, junction boxes), for a voltage not exceeding 1,000 volts; connectors for optical fibres, optical fibre bundles or cables.</w:t>
            </w:r>
          </w:p>
        </w:tc>
        <w:tc>
          <w:tcPr>
            <w:tcW w:w="993" w:type="dxa"/>
            <w:shd w:val="clear" w:color="auto" w:fill="auto"/>
          </w:tcPr>
          <w:p w14:paraId="106E5C1A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74CFFF13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6A796D7E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4F6A62B3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F594465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5EA1A896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ACD70C9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4D09EDD4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3320F5D" w14:textId="3762D8DA" w:rsidR="00210D4C" w:rsidRPr="00364AA5" w:rsidRDefault="00210D4C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853690</w:t>
            </w:r>
          </w:p>
        </w:tc>
        <w:tc>
          <w:tcPr>
            <w:tcW w:w="4067" w:type="dxa"/>
            <w:shd w:val="clear" w:color="auto" w:fill="auto"/>
          </w:tcPr>
          <w:p w14:paraId="42845700" w14:textId="4C8E72D6" w:rsidR="00210D4C" w:rsidRPr="00364AA5" w:rsidRDefault="00210D4C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 Other apparatus</w:t>
            </w:r>
          </w:p>
        </w:tc>
        <w:tc>
          <w:tcPr>
            <w:tcW w:w="993" w:type="dxa"/>
            <w:shd w:val="clear" w:color="auto" w:fill="auto"/>
          </w:tcPr>
          <w:p w14:paraId="6A0A6A46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2C9BE004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72EDB219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3D64F36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FA99445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57AA0A1C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3152B581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0F1AC684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10F5C14C" w14:textId="6625EE59" w:rsidR="00210D4C" w:rsidRPr="00364AA5" w:rsidRDefault="00210D4C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85369090</w:t>
            </w:r>
          </w:p>
        </w:tc>
        <w:tc>
          <w:tcPr>
            <w:tcW w:w="4067" w:type="dxa"/>
            <w:shd w:val="clear" w:color="auto" w:fill="auto"/>
          </w:tcPr>
          <w:p w14:paraId="3F054DF0" w14:textId="50BE0C7B" w:rsidR="00210D4C" w:rsidRPr="00364AA5" w:rsidRDefault="00000FC1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 </w:t>
            </w:r>
            <w:r w:rsidR="00210D4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498BB50C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0FAD646E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09F285FD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380AECF7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16318019" w14:textId="7777777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040BF3B0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99047AE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2BBA5BE8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15A860EE" w14:textId="5835C44B" w:rsidR="00210D4C" w:rsidRPr="00364AA5" w:rsidRDefault="00210D4C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8536909090</w:t>
            </w:r>
          </w:p>
        </w:tc>
        <w:tc>
          <w:tcPr>
            <w:tcW w:w="4067" w:type="dxa"/>
            <w:shd w:val="clear" w:color="auto" w:fill="auto"/>
          </w:tcPr>
          <w:p w14:paraId="779B3CBC" w14:textId="48DA120F" w:rsidR="00210D4C" w:rsidRPr="00364AA5" w:rsidRDefault="00000FC1" w:rsidP="00FD2CDC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210D4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1975F3EE" w14:textId="1208DEF7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5D1BC036" w14:textId="795E5D34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0CA9ADCA" w14:textId="491AE72A" w:rsidR="00210D4C" w:rsidRPr="00364AA5" w:rsidRDefault="00210D4C" w:rsidP="005C2A4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</w:t>
            </w:r>
            <w:r w:rsidR="005C2A4C"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  <w:t>/</w:t>
            </w: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2019</w:t>
            </w:r>
          </w:p>
        </w:tc>
        <w:tc>
          <w:tcPr>
            <w:tcW w:w="1106" w:type="dxa"/>
            <w:shd w:val="clear" w:color="auto" w:fill="auto"/>
            <w:noWrap/>
          </w:tcPr>
          <w:p w14:paraId="647CCD83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22E4FE19" w14:textId="5F46DCA3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45F4C0F3" w14:textId="3C8B3561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100</w:t>
            </w:r>
          </w:p>
        </w:tc>
        <w:tc>
          <w:tcPr>
            <w:tcW w:w="992" w:type="dxa"/>
          </w:tcPr>
          <w:p w14:paraId="599B0923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62C7CDF1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2764A51B" w14:textId="21B843AB" w:rsidR="00210D4C" w:rsidRPr="00364AA5" w:rsidRDefault="00210D4C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8536909090 ex</w:t>
            </w:r>
          </w:p>
        </w:tc>
        <w:tc>
          <w:tcPr>
            <w:tcW w:w="4067" w:type="dxa"/>
            <w:shd w:val="clear" w:color="auto" w:fill="auto"/>
          </w:tcPr>
          <w:p w14:paraId="5B1EBDC5" w14:textId="4F1C26C9" w:rsidR="00210D4C" w:rsidRPr="00364AA5" w:rsidRDefault="00000FC1" w:rsidP="00152AA2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152AA2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B</w:t>
            </w:r>
            <w:r w:rsidR="00210D4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attery clamp of a kind</w:t>
            </w:r>
            <w:r w:rsidR="00152AA2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</w:t>
            </w:r>
            <w:r w:rsidR="00210D4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used for motor vehicles of heading 8702, 8703, 8704</w:t>
            </w:r>
            <w:r w:rsidR="00152AA2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 </w:t>
            </w:r>
            <w:r w:rsidR="00210D4C" w:rsidRPr="00364AA5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or 8711</w:t>
            </w:r>
          </w:p>
        </w:tc>
        <w:tc>
          <w:tcPr>
            <w:tcW w:w="993" w:type="dxa"/>
            <w:shd w:val="clear" w:color="auto" w:fill="auto"/>
          </w:tcPr>
          <w:p w14:paraId="45631AEA" w14:textId="438B8DC0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060C4F83" w14:textId="5BC9CB7A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21531987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0C0707B8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4BFCFC0" w14:textId="678FE128" w:rsidR="00210D4C" w:rsidRPr="00364AA5" w:rsidRDefault="00210D4C" w:rsidP="00CF138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4D91AB2D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6860C08D" w14:textId="77777777" w:rsidR="00210D4C" w:rsidRPr="00364AA5" w:rsidRDefault="00210D4C" w:rsidP="00CF13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5B9D8E2F" w14:textId="75E4471A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3940493F" w14:textId="65FA4592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</w:p>
        </w:tc>
        <w:tc>
          <w:tcPr>
            <w:tcW w:w="4067" w:type="dxa"/>
            <w:shd w:val="clear" w:color="auto" w:fill="auto"/>
          </w:tcPr>
          <w:p w14:paraId="7246D258" w14:textId="5B5ABDBE" w:rsidR="00965E61" w:rsidRPr="00364AA5" w:rsidRDefault="00965E61" w:rsidP="00674A20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364AA5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Electrical machines and apparatus, having individual functions, not specified or included elsewhere in this Chapter.</w:t>
            </w:r>
          </w:p>
        </w:tc>
        <w:tc>
          <w:tcPr>
            <w:tcW w:w="993" w:type="dxa"/>
            <w:shd w:val="clear" w:color="auto" w:fill="auto"/>
          </w:tcPr>
          <w:p w14:paraId="22007FB8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0830722A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45987133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043B975C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D2A5220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3E12534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188BA63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409226F3" w14:textId="0563513E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B50FC4C" w14:textId="4D4BE8E0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854370</w:t>
            </w:r>
          </w:p>
        </w:tc>
        <w:tc>
          <w:tcPr>
            <w:tcW w:w="4067" w:type="dxa"/>
            <w:shd w:val="clear" w:color="auto" w:fill="auto"/>
          </w:tcPr>
          <w:p w14:paraId="4CEBCAA6" w14:textId="432E023B" w:rsidR="00965E61" w:rsidRPr="00364AA5" w:rsidRDefault="00965E61" w:rsidP="00DC4329">
            <w:pPr>
              <w:widowControl w:val="0"/>
              <w:wordWrap w:val="0"/>
              <w:autoSpaceDE w:val="0"/>
              <w:autoSpaceDN w:val="0"/>
              <w:spacing w:line="312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- Other machines and apparatus</w:t>
            </w:r>
          </w:p>
        </w:tc>
        <w:tc>
          <w:tcPr>
            <w:tcW w:w="993" w:type="dxa"/>
            <w:shd w:val="clear" w:color="auto" w:fill="auto"/>
          </w:tcPr>
          <w:p w14:paraId="0CCA1062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3EE33D6B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2EB80618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64CE807D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12416F9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534ADF55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E3072DE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14F354BF" w14:textId="33B38318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BDA13DC" w14:textId="7431B65C" w:rsidR="00965E61" w:rsidRPr="00364AA5" w:rsidRDefault="00965E61" w:rsidP="00CF138A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85437090</w:t>
            </w:r>
          </w:p>
        </w:tc>
        <w:tc>
          <w:tcPr>
            <w:tcW w:w="4067" w:type="dxa"/>
            <w:shd w:val="clear" w:color="auto" w:fill="auto"/>
          </w:tcPr>
          <w:p w14:paraId="5838C13A" w14:textId="5479FB8D" w:rsidR="00965E61" w:rsidRPr="00364AA5" w:rsidRDefault="00000FC1" w:rsidP="00DC4329">
            <w:pPr>
              <w:widowControl w:val="0"/>
              <w:wordWrap w:val="0"/>
              <w:autoSpaceDE w:val="0"/>
              <w:autoSpaceDN w:val="0"/>
              <w:spacing w:line="312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 xml:space="preserve">-- </w:t>
            </w:r>
            <w:r w:rsidR="00965E61"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1459B3E7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287" w:type="dxa"/>
            <w:shd w:val="clear" w:color="auto" w:fill="auto"/>
          </w:tcPr>
          <w:p w14:paraId="505752A0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41099652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7D8AB98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E3BBDF6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DCD91E3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8B8FE66" w14:textId="77777777" w:rsidR="00965E61" w:rsidRPr="00364AA5" w:rsidRDefault="00965E61" w:rsidP="00CF13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09E68F61" w14:textId="3C0437E4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422EA6B0" w14:textId="4402DC31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709010</w:t>
            </w:r>
          </w:p>
        </w:tc>
        <w:tc>
          <w:tcPr>
            <w:tcW w:w="4067" w:type="dxa"/>
            <w:shd w:val="clear" w:color="auto" w:fill="auto"/>
          </w:tcPr>
          <w:p w14:paraId="12BD91D2" w14:textId="588F1C24" w:rsidR="00965E61" w:rsidRPr="00364AA5" w:rsidRDefault="00000FC1" w:rsidP="00DC4329">
            <w:pPr>
              <w:widowControl w:val="0"/>
              <w:wordWrap w:val="0"/>
              <w:autoSpaceDE w:val="0"/>
              <w:autoSpaceDN w:val="0"/>
              <w:spacing w:line="312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 xml:space="preserve">--- </w:t>
            </w:r>
            <w:r w:rsidR="00965E61"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High frequency amplifiers</w:t>
            </w:r>
          </w:p>
        </w:tc>
        <w:tc>
          <w:tcPr>
            <w:tcW w:w="993" w:type="dxa"/>
            <w:shd w:val="clear" w:color="auto" w:fill="auto"/>
          </w:tcPr>
          <w:p w14:paraId="0D8FDDA3" w14:textId="40C0E44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63368078" w14:textId="605ECF82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3CEB55A8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B41F49C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1C51D1B3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77875806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08E0FF72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0E9419CD" w14:textId="3AB4752E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FAB7041" w14:textId="0C907334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709010 ex</w:t>
            </w:r>
          </w:p>
        </w:tc>
        <w:tc>
          <w:tcPr>
            <w:tcW w:w="4067" w:type="dxa"/>
            <w:shd w:val="clear" w:color="auto" w:fill="auto"/>
          </w:tcPr>
          <w:p w14:paraId="3EFE33AC" w14:textId="7EFD6C9B" w:rsidR="00965E61" w:rsidRPr="00364AA5" w:rsidRDefault="00000FC1" w:rsidP="00DC4329">
            <w:pPr>
              <w:pStyle w:val="a"/>
              <w:spacing w:line="312" w:lineRule="auto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val="en-GB" w:eastAsia="zh-HK"/>
              </w:rPr>
              <w:t xml:space="preserve">---- </w:t>
            </w:r>
            <w:proofErr w:type="spellStart"/>
            <w:r w:rsidR="00965E61" w:rsidRPr="00364AA5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  <w:lang w:val="en-GB" w:eastAsia="zh-HK"/>
              </w:rPr>
              <w:t>MCOs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91120F5" w14:textId="371C3DA2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612A17D1" w14:textId="62BA1D90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26E08B56" w14:textId="7C34D37D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0F4E36FD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46A04C18" w14:textId="7C3D6FEF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6D29201B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38004B77" w14:textId="4D7C1287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192</w:t>
            </w:r>
          </w:p>
        </w:tc>
      </w:tr>
      <w:tr w:rsidR="00364AA5" w:rsidRPr="00364AA5" w14:paraId="09DF3113" w14:textId="7E5BE154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1E28F421" w14:textId="5436239B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709010 ex</w:t>
            </w:r>
          </w:p>
        </w:tc>
        <w:tc>
          <w:tcPr>
            <w:tcW w:w="4067" w:type="dxa"/>
            <w:shd w:val="clear" w:color="auto" w:fill="auto"/>
          </w:tcPr>
          <w:p w14:paraId="242A4F63" w14:textId="16BBE5EE" w:rsidR="00965E61" w:rsidRPr="00364AA5" w:rsidRDefault="00000FC1" w:rsidP="00DC4329">
            <w:pPr>
              <w:pStyle w:val="a"/>
              <w:spacing w:line="312" w:lineRule="auto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val="en-GB" w:eastAsia="zh-HK"/>
              </w:rPr>
              <w:t xml:space="preserve">---- </w:t>
            </w:r>
            <w:r w:rsidR="00965E61" w:rsidRPr="00364AA5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  <w:lang w:val="en-GB" w:eastAsia="zh-HK"/>
              </w:rPr>
              <w:t>Microwave amplifiers</w:t>
            </w:r>
          </w:p>
        </w:tc>
        <w:tc>
          <w:tcPr>
            <w:tcW w:w="993" w:type="dxa"/>
            <w:shd w:val="clear" w:color="auto" w:fill="auto"/>
          </w:tcPr>
          <w:p w14:paraId="063441B0" w14:textId="0A923C2B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1DC8C3AC" w14:textId="4FF3A789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3A0762F2" w14:textId="6C936943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486BA000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3E601C8" w14:textId="5438744A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651418E8" w14:textId="1819FFF9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111</w:t>
            </w:r>
          </w:p>
        </w:tc>
        <w:tc>
          <w:tcPr>
            <w:tcW w:w="992" w:type="dxa"/>
          </w:tcPr>
          <w:p w14:paraId="25E05033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3742EC24" w14:textId="7FCE5C21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F1228E3" w14:textId="7584630D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</w:t>
            </w:r>
          </w:p>
        </w:tc>
        <w:tc>
          <w:tcPr>
            <w:tcW w:w="4067" w:type="dxa"/>
            <w:shd w:val="clear" w:color="auto" w:fill="auto"/>
          </w:tcPr>
          <w:p w14:paraId="56B78865" w14:textId="762F9AD6" w:rsidR="00965E61" w:rsidRPr="00364AA5" w:rsidRDefault="00000FC1" w:rsidP="00DC4329">
            <w:pPr>
              <w:tabs>
                <w:tab w:val="left" w:pos="982"/>
              </w:tabs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 xml:space="preserve">--- </w:t>
            </w:r>
            <w:r w:rsidR="00965E61"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59F8752A" w14:textId="2B5000BE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2BB3AA5F" w14:textId="648F2638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269BB762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3ED6FF45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590BDDA5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4C0E3B42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992" w:type="dxa"/>
          </w:tcPr>
          <w:p w14:paraId="2AB15520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18"/>
                <w:lang w:eastAsia="en-GB"/>
              </w:rPr>
            </w:pPr>
          </w:p>
        </w:tc>
      </w:tr>
      <w:tr w:rsidR="00364AA5" w:rsidRPr="00364AA5" w14:paraId="18C4EC3B" w14:textId="701B7F45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40C68B4" w14:textId="0A199E59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6B19764A" w14:textId="6F112678" w:rsidR="00965E61" w:rsidRPr="00364AA5" w:rsidRDefault="00000FC1" w:rsidP="00DC4329">
            <w:pPr>
              <w:pStyle w:val="a"/>
              <w:spacing w:line="312" w:lineRule="auto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val="en-GB" w:eastAsia="zh-HK"/>
              </w:rPr>
              <w:t xml:space="preserve">---- </w:t>
            </w:r>
            <w:r w:rsidR="00965E61" w:rsidRPr="00364AA5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  <w:lang w:val="en-GB" w:eastAsia="zh-HK"/>
              </w:rPr>
              <w:t>Portable interactive electronic education devices primarily designed for children</w:t>
            </w:r>
          </w:p>
        </w:tc>
        <w:tc>
          <w:tcPr>
            <w:tcW w:w="993" w:type="dxa"/>
            <w:shd w:val="clear" w:color="auto" w:fill="auto"/>
          </w:tcPr>
          <w:p w14:paraId="4ADBD7DD" w14:textId="4D7589E3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6EF5112C" w14:textId="1780D5B9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4AA0C7A9" w14:textId="5B5C7DE5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15186FD8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58775F4" w14:textId="3A8E2BAD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0F270BE3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69EE6151" w14:textId="3E4F0538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</w:t>
            </w:r>
          </w:p>
        </w:tc>
      </w:tr>
      <w:tr w:rsidR="00364AA5" w:rsidRPr="00364AA5" w14:paraId="0B58A6A3" w14:textId="791845F3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EF69EC2" w14:textId="4CA640E9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3635547D" w14:textId="2782B2BC" w:rsidR="00965E61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965E61" w:rsidRPr="00C60E03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Articles specifically designed for connection to telegraphic or telephonic apparatus or instruments or to telegraphic or telephonic networks</w:t>
            </w:r>
          </w:p>
        </w:tc>
        <w:tc>
          <w:tcPr>
            <w:tcW w:w="993" w:type="dxa"/>
            <w:shd w:val="clear" w:color="auto" w:fill="auto"/>
          </w:tcPr>
          <w:p w14:paraId="36F71B59" w14:textId="3D3880C4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40E0FA4D" w14:textId="6D434B9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11EF3511" w14:textId="48A22565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20D37F88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CD03A47" w14:textId="3016C9A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5936A06B" w14:textId="78881852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110</w:t>
            </w:r>
          </w:p>
        </w:tc>
        <w:tc>
          <w:tcPr>
            <w:tcW w:w="992" w:type="dxa"/>
          </w:tcPr>
          <w:p w14:paraId="33408034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6B76D08A" w14:textId="4C83075B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130D20FB" w14:textId="211518F1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lastRenderedPageBreak/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79B6F886" w14:textId="6500A38E" w:rsidR="00965E61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965E61" w:rsidRPr="00C60E03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Cordless infrared remote control devices for video game consoles</w:t>
            </w:r>
          </w:p>
        </w:tc>
        <w:tc>
          <w:tcPr>
            <w:tcW w:w="993" w:type="dxa"/>
            <w:shd w:val="clear" w:color="auto" w:fill="auto"/>
          </w:tcPr>
          <w:p w14:paraId="7B69277C" w14:textId="61072B66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0C1CB52A" w14:textId="3DF23204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445EBC23" w14:textId="4456E005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0164672E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3D708BC" w14:textId="2D80A219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003E1A63" w14:textId="387DA270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112</w:t>
            </w:r>
          </w:p>
        </w:tc>
        <w:tc>
          <w:tcPr>
            <w:tcW w:w="992" w:type="dxa"/>
          </w:tcPr>
          <w:p w14:paraId="59BE1E4D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4991E5CC" w14:textId="6D9D4D8E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6FE5C32A" w14:textId="416A976A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5C7D12F3" w14:textId="2EBD1C4E" w:rsidR="00965E61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965E61" w:rsidRPr="00C60E03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Digital flight-data recorders</w:t>
            </w:r>
          </w:p>
        </w:tc>
        <w:tc>
          <w:tcPr>
            <w:tcW w:w="993" w:type="dxa"/>
            <w:shd w:val="clear" w:color="auto" w:fill="auto"/>
          </w:tcPr>
          <w:p w14:paraId="454CD54F" w14:textId="3C553D6B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2FA01A28" w14:textId="64D3A95A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2C183DEF" w14:textId="1F59A8BA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390CC5A7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A076A9D" w14:textId="0C52A416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77CB2DDB" w14:textId="46CD7841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113</w:t>
            </w:r>
          </w:p>
        </w:tc>
        <w:tc>
          <w:tcPr>
            <w:tcW w:w="992" w:type="dxa"/>
          </w:tcPr>
          <w:p w14:paraId="46B53BC5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7CF2AE61" w14:textId="31C2BFB8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03E756C" w14:textId="313F8A63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772B5997" w14:textId="46C2154E" w:rsidR="00965E61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965E61" w:rsidRPr="00C60E03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Portable battery operated electronic reader for recording and reproducing text, still image or audio file</w:t>
            </w:r>
          </w:p>
        </w:tc>
        <w:tc>
          <w:tcPr>
            <w:tcW w:w="993" w:type="dxa"/>
            <w:shd w:val="clear" w:color="auto" w:fill="auto"/>
          </w:tcPr>
          <w:p w14:paraId="55190040" w14:textId="1087B328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3B2B6BFF" w14:textId="76772F4D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0BDAD9D3" w14:textId="56A87829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65E3325E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58101B43" w14:textId="182FAF23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661654BB" w14:textId="538B4016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114</w:t>
            </w:r>
          </w:p>
        </w:tc>
        <w:tc>
          <w:tcPr>
            <w:tcW w:w="992" w:type="dxa"/>
          </w:tcPr>
          <w:p w14:paraId="1741D6CE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6B8CFB96" w14:textId="53DA51F6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5CA519B" w14:textId="6DACB960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3DA95D8F" w14:textId="53145232" w:rsidR="00965E61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965E61" w:rsidRPr="00C60E03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Digital signal processing apparatus capable of connecting to a wired or wireless network for the mixing of sound</w:t>
            </w:r>
          </w:p>
        </w:tc>
        <w:tc>
          <w:tcPr>
            <w:tcW w:w="993" w:type="dxa"/>
            <w:shd w:val="clear" w:color="auto" w:fill="auto"/>
          </w:tcPr>
          <w:p w14:paraId="2576FDE9" w14:textId="1CB8994F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60F787A5" w14:textId="6A2AD1FD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131BA108" w14:textId="40309DF6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25FD6C73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63648A1" w14:textId="164A61EF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5BF0FA59" w14:textId="20266A1B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115</w:t>
            </w:r>
          </w:p>
        </w:tc>
        <w:tc>
          <w:tcPr>
            <w:tcW w:w="992" w:type="dxa"/>
          </w:tcPr>
          <w:p w14:paraId="79871BE3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32195D79" w14:textId="4F45C548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15522281" w14:textId="165087AC" w:rsidR="00965E61" w:rsidRPr="00364AA5" w:rsidRDefault="00965E61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zh-HK"/>
              </w:rPr>
              <w:t>8543</w:t>
            </w:r>
            <w:r w:rsidRPr="00364AA5">
              <w:rPr>
                <w:rFonts w:ascii="Times New Roman" w:hAnsi="Times New Roman" w:cs="Times New Roman"/>
                <w:color w:val="000000" w:themeColor="text1"/>
                <w:szCs w:val="18"/>
                <w:lang w:eastAsia="zh-HK"/>
              </w:rPr>
              <w:t>709090 ex</w:t>
            </w:r>
          </w:p>
        </w:tc>
        <w:tc>
          <w:tcPr>
            <w:tcW w:w="4067" w:type="dxa"/>
            <w:shd w:val="clear" w:color="auto" w:fill="auto"/>
          </w:tcPr>
          <w:p w14:paraId="0B027393" w14:textId="3BA3CF48" w:rsidR="00965E61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proofErr w:type="spellStart"/>
            <w:r w:rsidR="00965E61" w:rsidRPr="00C60E03">
              <w:rPr>
                <w:rFonts w:ascii="Times New Roman" w:hAnsi="Times New Roman" w:cs="Times New Roman" w:hint="eastAsia"/>
                <w:bCs/>
                <w:color w:val="000000" w:themeColor="text1"/>
                <w:szCs w:val="18"/>
              </w:rPr>
              <w:t>MCOs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8189787" w14:textId="667A22FA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627A2108" w14:textId="73E390BF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02522E04" w14:textId="199B7753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25BBF777" w14:textId="77777777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71169EC" w14:textId="3EBEC4CE" w:rsidR="00965E61" w:rsidRPr="00364AA5" w:rsidRDefault="00965E61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76888EA1" w14:textId="77777777" w:rsidR="00965E61" w:rsidRPr="00364AA5" w:rsidRDefault="00965E61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42AE31B3" w14:textId="7CC146AD" w:rsidR="00965E61" w:rsidRPr="00364AA5" w:rsidRDefault="00BD1AC9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192</w:t>
            </w:r>
          </w:p>
        </w:tc>
      </w:tr>
      <w:tr w:rsidR="00364AA5" w:rsidRPr="00364AA5" w14:paraId="6BC488BC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070B9032" w14:textId="5E149A76" w:rsidR="00C75D08" w:rsidRPr="00364AA5" w:rsidRDefault="005C2A4C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9013</w:t>
            </w:r>
          </w:p>
        </w:tc>
        <w:tc>
          <w:tcPr>
            <w:tcW w:w="4067" w:type="dxa"/>
            <w:shd w:val="clear" w:color="auto" w:fill="auto"/>
          </w:tcPr>
          <w:p w14:paraId="61A793FF" w14:textId="05930355" w:rsidR="00C75D08" w:rsidRPr="00C60E03" w:rsidRDefault="005C2A4C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Liquid crystal devices not constituting articles provided for more specifically in other headings; lasers, other than laser diodes; other optical appliances and instruments, not specified or included elsewhere in this Chapter.</w:t>
            </w:r>
          </w:p>
        </w:tc>
        <w:tc>
          <w:tcPr>
            <w:tcW w:w="993" w:type="dxa"/>
            <w:shd w:val="clear" w:color="auto" w:fill="auto"/>
          </w:tcPr>
          <w:p w14:paraId="74E58290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23CEC1DB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4DEFA5A1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7DB1FEBB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308645B1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2A2C7796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06F478A2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5CB0724C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77260305" w14:textId="6BB121A9" w:rsidR="00C75D08" w:rsidRPr="00364AA5" w:rsidRDefault="005C2A4C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901390</w:t>
            </w:r>
          </w:p>
        </w:tc>
        <w:tc>
          <w:tcPr>
            <w:tcW w:w="4067" w:type="dxa"/>
            <w:shd w:val="clear" w:color="auto" w:fill="auto"/>
          </w:tcPr>
          <w:p w14:paraId="084ECBA2" w14:textId="3AE3421A" w:rsidR="00C75D08" w:rsidRPr="00C60E03" w:rsidRDefault="005C2A4C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 Parts and accessories</w:t>
            </w:r>
          </w:p>
        </w:tc>
        <w:tc>
          <w:tcPr>
            <w:tcW w:w="993" w:type="dxa"/>
            <w:shd w:val="clear" w:color="auto" w:fill="auto"/>
          </w:tcPr>
          <w:p w14:paraId="51E6C038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1C69114B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05C921C6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10214CE6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88FCE39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6FE74329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16086FA9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574BED43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A3C5369" w14:textId="49F4107A" w:rsidR="005C2A4C" w:rsidRPr="00364AA5" w:rsidRDefault="005C2A4C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9013901000</w:t>
            </w:r>
          </w:p>
        </w:tc>
        <w:tc>
          <w:tcPr>
            <w:tcW w:w="4067" w:type="dxa"/>
            <w:shd w:val="clear" w:color="auto" w:fill="auto"/>
          </w:tcPr>
          <w:p w14:paraId="5758D1AA" w14:textId="6AEB739C" w:rsidR="005C2A4C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 </w:t>
            </w:r>
            <w:r w:rsidR="005C2A4C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Of subheading 9013.80.1020</w:t>
            </w:r>
          </w:p>
        </w:tc>
        <w:tc>
          <w:tcPr>
            <w:tcW w:w="993" w:type="dxa"/>
            <w:shd w:val="clear" w:color="auto" w:fill="auto"/>
          </w:tcPr>
          <w:p w14:paraId="05703D87" w14:textId="5EB0EC3C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14:paraId="3DF5248F" w14:textId="4463A6BE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0088447D" w14:textId="238E4D87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2016/2016</w:t>
            </w:r>
          </w:p>
        </w:tc>
        <w:tc>
          <w:tcPr>
            <w:tcW w:w="1106" w:type="dxa"/>
            <w:shd w:val="clear" w:color="auto" w:fill="auto"/>
            <w:noWrap/>
          </w:tcPr>
          <w:p w14:paraId="06B82E47" w14:textId="77777777" w:rsidR="005C2A4C" w:rsidRPr="00364AA5" w:rsidRDefault="005C2A4C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2D41C7B" w14:textId="28231904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7E5572FC" w14:textId="6583715D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136</w:t>
            </w:r>
          </w:p>
        </w:tc>
        <w:tc>
          <w:tcPr>
            <w:tcW w:w="992" w:type="dxa"/>
          </w:tcPr>
          <w:p w14:paraId="2F291D0B" w14:textId="77777777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5CC9EF74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36761A80" w14:textId="33290245" w:rsidR="005C2A4C" w:rsidRPr="00364AA5" w:rsidRDefault="005C2A4C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9013901000 ex</w:t>
            </w:r>
          </w:p>
        </w:tc>
        <w:tc>
          <w:tcPr>
            <w:tcW w:w="4067" w:type="dxa"/>
            <w:shd w:val="clear" w:color="auto" w:fill="auto"/>
          </w:tcPr>
          <w:p w14:paraId="6BE37744" w14:textId="1923D0F6" w:rsidR="005C2A4C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5C2A4C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For telescopic sights for fitting to arms or for periscopes</w:t>
            </w:r>
          </w:p>
        </w:tc>
        <w:tc>
          <w:tcPr>
            <w:tcW w:w="993" w:type="dxa"/>
            <w:shd w:val="clear" w:color="auto" w:fill="auto"/>
          </w:tcPr>
          <w:p w14:paraId="10635295" w14:textId="3E00A4E9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287" w:type="dxa"/>
            <w:shd w:val="clear" w:color="auto" w:fill="auto"/>
          </w:tcPr>
          <w:p w14:paraId="4D63E0BD" w14:textId="39C348F9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0BB19EDC" w14:textId="2E1CF2DE" w:rsidR="005C2A4C" w:rsidRPr="00364AA5" w:rsidRDefault="005C2A4C" w:rsidP="005C2A4C">
            <w:pPr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38281C7D" w14:textId="77777777" w:rsidR="005C2A4C" w:rsidRPr="00364AA5" w:rsidRDefault="005C2A4C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5D9B495" w14:textId="0F91528D" w:rsidR="005C2A4C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3BF1BBC7" w14:textId="77777777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43BDA0AD" w14:textId="77777777" w:rsidR="005C2A4C" w:rsidRPr="00364AA5" w:rsidRDefault="005C2A4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4221D93A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781DA785" w14:textId="05655133" w:rsidR="00C75D08" w:rsidRPr="00364AA5" w:rsidRDefault="005C2A4C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9013909000</w:t>
            </w:r>
          </w:p>
        </w:tc>
        <w:tc>
          <w:tcPr>
            <w:tcW w:w="4067" w:type="dxa"/>
            <w:shd w:val="clear" w:color="auto" w:fill="auto"/>
          </w:tcPr>
          <w:p w14:paraId="24B09852" w14:textId="422E6F59" w:rsidR="00C75D08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 </w:t>
            </w:r>
            <w:r w:rsidR="005C2A4C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</w:tcPr>
          <w:p w14:paraId="25D05722" w14:textId="7CD29F17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44AB88EB" w14:textId="5A273245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shd w:val="clear" w:color="auto" w:fill="auto"/>
            <w:noWrap/>
          </w:tcPr>
          <w:p w14:paraId="03B089D9" w14:textId="2CC05F8E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shd w:val="clear" w:color="auto" w:fill="auto"/>
            <w:noWrap/>
          </w:tcPr>
          <w:p w14:paraId="26A50195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233A6A00" w14:textId="6B1E96F0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130156AC" w14:textId="58F64C29" w:rsidR="00C75D08" w:rsidRPr="00364AA5" w:rsidRDefault="0025266C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136</w:t>
            </w:r>
          </w:p>
        </w:tc>
        <w:tc>
          <w:tcPr>
            <w:tcW w:w="992" w:type="dxa"/>
          </w:tcPr>
          <w:p w14:paraId="3566C1B4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18141476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4E7341C8" w14:textId="1AE8CE4C" w:rsidR="00C75D08" w:rsidRPr="00364AA5" w:rsidRDefault="005C2A4C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9013909000 ex</w:t>
            </w:r>
          </w:p>
        </w:tc>
        <w:tc>
          <w:tcPr>
            <w:tcW w:w="4067" w:type="dxa"/>
            <w:shd w:val="clear" w:color="auto" w:fill="auto"/>
          </w:tcPr>
          <w:p w14:paraId="36AF7FD5" w14:textId="20911F0E" w:rsidR="00C75D08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5C2A4C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For telescopic sights for fitting to arms or for periscopes</w:t>
            </w:r>
          </w:p>
        </w:tc>
        <w:tc>
          <w:tcPr>
            <w:tcW w:w="993" w:type="dxa"/>
            <w:shd w:val="clear" w:color="auto" w:fill="auto"/>
          </w:tcPr>
          <w:p w14:paraId="05C7DC15" w14:textId="372E31F6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shd w:val="clear" w:color="auto" w:fill="auto"/>
          </w:tcPr>
          <w:p w14:paraId="5F52D2F7" w14:textId="023F86E8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shd w:val="clear" w:color="auto" w:fill="auto"/>
            <w:noWrap/>
          </w:tcPr>
          <w:p w14:paraId="0774368F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105DC3D9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782F22A3" w14:textId="5518AB49" w:rsidR="00C75D08" w:rsidRPr="00364AA5" w:rsidRDefault="009F7C83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</w:tcPr>
          <w:p w14:paraId="4350BA01" w14:textId="4461047F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0AFC9CB2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35060949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5561A465" w14:textId="664C1FC7" w:rsidR="00C75D08" w:rsidRPr="00364AA5" w:rsidRDefault="00E740A6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9030</w:t>
            </w:r>
          </w:p>
        </w:tc>
        <w:tc>
          <w:tcPr>
            <w:tcW w:w="4067" w:type="dxa"/>
            <w:shd w:val="clear" w:color="auto" w:fill="auto"/>
          </w:tcPr>
          <w:p w14:paraId="1DEC9301" w14:textId="385E0790" w:rsidR="00C75D08" w:rsidRPr="00C60E03" w:rsidRDefault="00E740A6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Oscilloscopes, spectrum analysers and other instruments and apparatus for measuring or checking electrical quantities, excluding meters of heading 90.28; instruments and apparatus for measuring or detecting alpha, beta, gamma, X-ray, cosmic or other ionising radiations.</w:t>
            </w:r>
          </w:p>
        </w:tc>
        <w:tc>
          <w:tcPr>
            <w:tcW w:w="993" w:type="dxa"/>
            <w:shd w:val="clear" w:color="auto" w:fill="auto"/>
          </w:tcPr>
          <w:p w14:paraId="17D05ED0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2FD2160C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29A4A4F3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2C58C8E8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652042D2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21B06AA0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07F74B07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459D44BB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439F02C5" w14:textId="116BF3B5" w:rsidR="00C75D08" w:rsidRPr="00364AA5" w:rsidRDefault="00E740A6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90303</w:t>
            </w:r>
          </w:p>
        </w:tc>
        <w:tc>
          <w:tcPr>
            <w:tcW w:w="4067" w:type="dxa"/>
            <w:shd w:val="clear" w:color="auto" w:fill="auto"/>
          </w:tcPr>
          <w:p w14:paraId="463A23D2" w14:textId="78126868" w:rsidR="00C75D08" w:rsidRPr="00C60E03" w:rsidRDefault="00E740A6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 Other instruments and apparatus, for measuring or checking voltage, current, resistance or power:</w:t>
            </w:r>
          </w:p>
        </w:tc>
        <w:tc>
          <w:tcPr>
            <w:tcW w:w="993" w:type="dxa"/>
            <w:shd w:val="clear" w:color="auto" w:fill="auto"/>
          </w:tcPr>
          <w:p w14:paraId="3F7D0A7A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3B07C655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345086D1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1050D4E6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8042E49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237058E0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280E3F40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1FF6409B" w14:textId="77777777" w:rsidTr="00BD1AC9">
        <w:trPr>
          <w:cantSplit/>
          <w:trHeight w:val="264"/>
        </w:trPr>
        <w:tc>
          <w:tcPr>
            <w:tcW w:w="1495" w:type="dxa"/>
            <w:shd w:val="clear" w:color="auto" w:fill="auto"/>
          </w:tcPr>
          <w:p w14:paraId="3B865716" w14:textId="75711522" w:rsidR="00C75D08" w:rsidRPr="00364AA5" w:rsidRDefault="00E740A6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903033</w:t>
            </w:r>
          </w:p>
        </w:tc>
        <w:tc>
          <w:tcPr>
            <w:tcW w:w="4067" w:type="dxa"/>
            <w:shd w:val="clear" w:color="auto" w:fill="auto"/>
          </w:tcPr>
          <w:p w14:paraId="2BC7C182" w14:textId="1D9AE645" w:rsidR="00C75D08" w:rsidRPr="00C60E03" w:rsidRDefault="00E740A6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-- Other, without a recording device</w:t>
            </w:r>
          </w:p>
        </w:tc>
        <w:tc>
          <w:tcPr>
            <w:tcW w:w="993" w:type="dxa"/>
            <w:shd w:val="clear" w:color="auto" w:fill="auto"/>
          </w:tcPr>
          <w:p w14:paraId="29575BE3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287" w:type="dxa"/>
            <w:shd w:val="clear" w:color="auto" w:fill="auto"/>
          </w:tcPr>
          <w:p w14:paraId="176CEE22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14:paraId="48F83996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shd w:val="clear" w:color="auto" w:fill="auto"/>
            <w:noWrap/>
          </w:tcPr>
          <w:p w14:paraId="75C601E9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4844405B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7D65AE82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</w:tcPr>
          <w:p w14:paraId="40E4AE0F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364AA5" w:rsidRPr="00364AA5" w14:paraId="3C8CFFFD" w14:textId="77777777" w:rsidTr="00922C34">
        <w:trPr>
          <w:cantSplit/>
          <w:trHeight w:val="264"/>
        </w:trPr>
        <w:tc>
          <w:tcPr>
            <w:tcW w:w="1495" w:type="dxa"/>
            <w:tcBorders>
              <w:bottom w:val="single" w:sz="6" w:space="0" w:color="auto"/>
            </w:tcBorders>
            <w:shd w:val="clear" w:color="auto" w:fill="auto"/>
          </w:tcPr>
          <w:p w14:paraId="451934E7" w14:textId="0E44A3E7" w:rsidR="00C75D08" w:rsidRPr="00364AA5" w:rsidRDefault="00E740A6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9030339000</w:t>
            </w:r>
          </w:p>
        </w:tc>
        <w:tc>
          <w:tcPr>
            <w:tcW w:w="4067" w:type="dxa"/>
            <w:tcBorders>
              <w:bottom w:val="single" w:sz="6" w:space="0" w:color="auto"/>
            </w:tcBorders>
            <w:shd w:val="clear" w:color="auto" w:fill="auto"/>
          </w:tcPr>
          <w:p w14:paraId="730F5D67" w14:textId="11D76721" w:rsidR="00C75D08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 </w:t>
            </w:r>
            <w:r w:rsidR="00E740A6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Other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14:paraId="2F7F304E" w14:textId="1B653BB8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shd w:val="clear" w:color="auto" w:fill="auto"/>
          </w:tcPr>
          <w:p w14:paraId="3D6CEBCA" w14:textId="35D7072E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169E7ADA" w14:textId="3B700B30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2016/2019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58DBC833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029C1F8D" w14:textId="03723376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A732197" w14:textId="546A0C99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178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DDC6EA1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  <w:tr w:rsidR="00C75D08" w:rsidRPr="00364AA5" w14:paraId="395D4393" w14:textId="77777777" w:rsidTr="00922C34">
        <w:trPr>
          <w:cantSplit/>
          <w:trHeight w:val="264"/>
        </w:trPr>
        <w:tc>
          <w:tcPr>
            <w:tcW w:w="149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08455D29" w14:textId="7A5093C8" w:rsidR="00C75D08" w:rsidRPr="00364AA5" w:rsidRDefault="00E740A6" w:rsidP="00DC4329">
            <w:pPr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9030339000 ex</w:t>
            </w:r>
          </w:p>
        </w:tc>
        <w:tc>
          <w:tcPr>
            <w:tcW w:w="40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6813B5F9" w14:textId="5D7EE7AC" w:rsidR="00C75D08" w:rsidRPr="00C60E03" w:rsidRDefault="00000FC1" w:rsidP="00C60E03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</w:pPr>
            <w:r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 xml:space="preserve">---- </w:t>
            </w:r>
            <w:r w:rsidR="00FD3CF6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R</w:t>
            </w:r>
            <w:r w:rsidR="00E740A6" w:rsidRPr="00C60E03">
              <w:rPr>
                <w:rFonts w:ascii="Times New Roman" w:hAnsi="Times New Roman" w:cs="Times New Roman"/>
                <w:bCs/>
                <w:color w:val="000000" w:themeColor="text1"/>
                <w:szCs w:val="18"/>
              </w:rPr>
              <w:t>esistance measuring instruments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5739079E" w14:textId="15B0D1DF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28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41E62365" w14:textId="153B34CC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13.0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14:paraId="34E8C238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110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14:paraId="606FA0BB" w14:textId="77777777" w:rsidR="00C75D08" w:rsidRPr="00364AA5" w:rsidRDefault="00C75D08" w:rsidP="00DC43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14:paraId="3575FD3A" w14:textId="4F2CDC3B" w:rsidR="00C75D08" w:rsidRPr="00364AA5" w:rsidRDefault="00E740A6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  <w:r w:rsidRPr="00364AA5">
              <w:rPr>
                <w:rFonts w:ascii="Times New Roman" w:hAnsi="Times New Roman" w:cs="Times New Roman" w:hint="eastAsia"/>
                <w:color w:val="000000" w:themeColor="text1"/>
                <w:szCs w:val="18"/>
                <w:lang w:eastAsia="ko-KR"/>
              </w:rPr>
              <w:t>0.0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14:paraId="0A806501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</w:tcPr>
          <w:p w14:paraId="7AAF7D0D" w14:textId="77777777" w:rsidR="00C75D08" w:rsidRPr="00364AA5" w:rsidRDefault="00C75D08" w:rsidP="00DC432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  <w:lang w:eastAsia="ko-KR"/>
              </w:rPr>
            </w:pPr>
          </w:p>
        </w:tc>
      </w:tr>
    </w:tbl>
    <w:p w14:paraId="0F03F0CE" w14:textId="2539CEAD" w:rsidR="007C21D2" w:rsidRDefault="007C21D2" w:rsidP="007C21D2">
      <w:pPr>
        <w:rPr>
          <w:color w:val="000000" w:themeColor="text1"/>
          <w:szCs w:val="18"/>
          <w:lang w:eastAsia="zh-TW"/>
        </w:rPr>
      </w:pPr>
    </w:p>
    <w:p w14:paraId="35BA9366" w14:textId="51B56DA5" w:rsidR="007C21D2" w:rsidRPr="007C21D2" w:rsidRDefault="007C21D2" w:rsidP="007C21D2">
      <w:pPr>
        <w:jc w:val="center"/>
        <w:rPr>
          <w:color w:val="000000" w:themeColor="text1"/>
          <w:szCs w:val="18"/>
          <w:lang w:eastAsia="zh-TW"/>
        </w:rPr>
      </w:pPr>
      <w:r>
        <w:rPr>
          <w:b/>
          <w:color w:val="000000" w:themeColor="text1"/>
          <w:szCs w:val="18"/>
          <w:lang w:eastAsia="zh-TW"/>
        </w:rPr>
        <w:t>__________</w:t>
      </w:r>
    </w:p>
    <w:sectPr w:rsidR="007C21D2" w:rsidRPr="007C21D2" w:rsidSect="007C21D2">
      <w:headerReference w:type="even" r:id="rId14"/>
      <w:headerReference w:type="default" r:id="rId15"/>
      <w:pgSz w:w="16838" w:h="11906" w:orient="landscape" w:code="9"/>
      <w:pgMar w:top="1304" w:right="1701" w:bottom="1135" w:left="144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1A94" w14:textId="77777777" w:rsidR="0079688B" w:rsidRDefault="0079688B" w:rsidP="00ED54E0">
      <w:r>
        <w:separator/>
      </w:r>
    </w:p>
  </w:endnote>
  <w:endnote w:type="continuationSeparator" w:id="0">
    <w:p w14:paraId="5F3FE920" w14:textId="77777777" w:rsidR="0079688B" w:rsidRDefault="0079688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3AA3" w14:textId="098E90C5" w:rsidR="003524A9" w:rsidRPr="004008B3" w:rsidRDefault="004008B3" w:rsidP="004008B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A7E" w14:textId="3045AC02" w:rsidR="003524A9" w:rsidRPr="004008B3" w:rsidRDefault="004008B3" w:rsidP="004008B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253D" w14:textId="77777777" w:rsidR="003F3929" w:rsidRDefault="003F39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1F8B" w14:textId="77777777" w:rsidR="0079688B" w:rsidRDefault="0079688B" w:rsidP="00ED54E0">
      <w:r>
        <w:separator/>
      </w:r>
    </w:p>
  </w:footnote>
  <w:footnote w:type="continuationSeparator" w:id="0">
    <w:p w14:paraId="425DC092" w14:textId="77777777" w:rsidR="0079688B" w:rsidRDefault="0079688B" w:rsidP="00ED54E0">
      <w:r>
        <w:continuationSeparator/>
      </w:r>
    </w:p>
  </w:footnote>
  <w:footnote w:id="1">
    <w:p w14:paraId="2296DA1F" w14:textId="77777777" w:rsidR="000453B7" w:rsidRDefault="000453B7" w:rsidP="000453B7">
      <w:pPr>
        <w:pStyle w:val="Notedebasdepage"/>
      </w:pPr>
      <w:r>
        <w:rPr>
          <w:rStyle w:val="Appelnotedebasdep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6DF2" w14:textId="77777777" w:rsidR="004008B3" w:rsidRPr="004008B3" w:rsidRDefault="004008B3" w:rsidP="004008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4008B3">
      <w:rPr>
        <w:lang w:val="fr-CH"/>
      </w:rPr>
      <w:t>G/MA/TAR/RS/658/Rev.1</w:t>
    </w:r>
  </w:p>
  <w:p w14:paraId="2458762B" w14:textId="77777777" w:rsidR="004008B3" w:rsidRPr="004008B3" w:rsidRDefault="004008B3" w:rsidP="004008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14:paraId="70FBD60A" w14:textId="67CFA777" w:rsidR="004008B3" w:rsidRPr="004008B3" w:rsidRDefault="004008B3" w:rsidP="004008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08B3">
      <w:t xml:space="preserve">- </w:t>
    </w:r>
    <w:r w:rsidRPr="004008B3">
      <w:fldChar w:fldCharType="begin"/>
    </w:r>
    <w:r w:rsidRPr="004008B3">
      <w:instrText xml:space="preserve"> PAGE </w:instrText>
    </w:r>
    <w:r w:rsidRPr="004008B3">
      <w:fldChar w:fldCharType="separate"/>
    </w:r>
    <w:r w:rsidRPr="004008B3">
      <w:rPr>
        <w:noProof/>
      </w:rPr>
      <w:t>2</w:t>
    </w:r>
    <w:r w:rsidRPr="004008B3">
      <w:fldChar w:fldCharType="end"/>
    </w:r>
    <w:r w:rsidRPr="004008B3">
      <w:t xml:space="preserve"> -</w:t>
    </w:r>
  </w:p>
  <w:p w14:paraId="26758E4A" w14:textId="0F2A9DFE" w:rsidR="003524A9" w:rsidRPr="004008B3" w:rsidRDefault="003524A9" w:rsidP="004008B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A934" w14:textId="77777777" w:rsidR="004008B3" w:rsidRPr="004008B3" w:rsidRDefault="004008B3" w:rsidP="004008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4008B3">
      <w:rPr>
        <w:lang w:val="fr-CH"/>
      </w:rPr>
      <w:t>G/MA/TAR/RS/658/Rev.1</w:t>
    </w:r>
  </w:p>
  <w:p w14:paraId="0B63CFE1" w14:textId="77777777" w:rsidR="004008B3" w:rsidRPr="004008B3" w:rsidRDefault="004008B3" w:rsidP="004008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14:paraId="48E2CB5C" w14:textId="4DE5FE91" w:rsidR="004008B3" w:rsidRPr="004008B3" w:rsidRDefault="004008B3" w:rsidP="004008B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08B3">
      <w:t xml:space="preserve">- </w:t>
    </w:r>
    <w:r w:rsidRPr="004008B3">
      <w:fldChar w:fldCharType="begin"/>
    </w:r>
    <w:r w:rsidRPr="004008B3">
      <w:instrText xml:space="preserve"> PAGE </w:instrText>
    </w:r>
    <w:r w:rsidRPr="004008B3">
      <w:fldChar w:fldCharType="separate"/>
    </w:r>
    <w:r w:rsidRPr="004008B3">
      <w:rPr>
        <w:noProof/>
      </w:rPr>
      <w:t>2</w:t>
    </w:r>
    <w:r w:rsidRPr="004008B3">
      <w:fldChar w:fldCharType="end"/>
    </w:r>
    <w:r w:rsidRPr="004008B3">
      <w:t xml:space="preserve"> -</w:t>
    </w:r>
  </w:p>
  <w:p w14:paraId="05B3AE6D" w14:textId="6469C621" w:rsidR="003524A9" w:rsidRPr="004008B3" w:rsidRDefault="003524A9" w:rsidP="004008B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24A9" w:rsidRPr="00182B84" w14:paraId="2F3FFDB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64E80C" w14:textId="77777777" w:rsidR="003524A9" w:rsidRPr="00182B84" w:rsidRDefault="003524A9" w:rsidP="0072667F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6D181" w14:textId="5B256DCB" w:rsidR="003524A9" w:rsidRPr="00182B84" w:rsidRDefault="004008B3" w:rsidP="0072667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3524A9" w:rsidRPr="00182B84" w14:paraId="7631150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F5CDCB" w14:textId="77777777" w:rsidR="003524A9" w:rsidRPr="00182B84" w:rsidRDefault="003524A9" w:rsidP="0072667F">
          <w:pPr>
            <w:jc w:val="left"/>
          </w:pPr>
          <w:r w:rsidRPr="00182B84">
            <w:rPr>
              <w:noProof/>
              <w:lang w:val="en-US" w:eastAsia="ko-KR"/>
            </w:rPr>
            <w:drawing>
              <wp:inline distT="0" distB="0" distL="0" distR="0" wp14:anchorId="24E79C31" wp14:editId="645FC2F7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E4BCF0" w14:textId="77777777" w:rsidR="003524A9" w:rsidRPr="00182B84" w:rsidRDefault="003524A9" w:rsidP="0072667F">
          <w:pPr>
            <w:jc w:val="right"/>
            <w:rPr>
              <w:b/>
              <w:szCs w:val="16"/>
            </w:rPr>
          </w:pPr>
        </w:p>
      </w:tc>
    </w:tr>
    <w:tr w:rsidR="003524A9" w:rsidRPr="004008B3" w14:paraId="568737D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FFD50D" w14:textId="77777777" w:rsidR="003524A9" w:rsidRPr="00182B84" w:rsidRDefault="003524A9" w:rsidP="0072667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534937" w14:textId="77777777" w:rsidR="004008B3" w:rsidRDefault="004008B3" w:rsidP="0072667F">
          <w:pPr>
            <w:jc w:val="right"/>
            <w:rPr>
              <w:b/>
              <w:szCs w:val="16"/>
              <w:lang w:val="fr-CH"/>
            </w:rPr>
          </w:pPr>
          <w:bookmarkStart w:id="1" w:name="bmkSymbols"/>
          <w:r>
            <w:rPr>
              <w:b/>
              <w:szCs w:val="16"/>
              <w:lang w:val="fr-CH"/>
            </w:rPr>
            <w:t>G/MA/TAR/RS/658/Rev.1</w:t>
          </w:r>
        </w:p>
        <w:bookmarkEnd w:id="1"/>
        <w:p w14:paraId="63B29EE9" w14:textId="1C309866" w:rsidR="003524A9" w:rsidRPr="00135869" w:rsidRDefault="003524A9" w:rsidP="0072667F">
          <w:pPr>
            <w:jc w:val="right"/>
            <w:rPr>
              <w:b/>
              <w:szCs w:val="16"/>
              <w:lang w:val="fr-CH"/>
            </w:rPr>
          </w:pPr>
        </w:p>
      </w:tc>
    </w:tr>
    <w:tr w:rsidR="003524A9" w:rsidRPr="00182B84" w14:paraId="3F45B41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551B4" w14:textId="77777777" w:rsidR="003524A9" w:rsidRPr="00135869" w:rsidRDefault="003524A9" w:rsidP="0072667F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CC14C5" w14:textId="332617BF" w:rsidR="003524A9" w:rsidRPr="00182B84" w:rsidRDefault="003F3929" w:rsidP="0072667F">
          <w:pPr>
            <w:jc w:val="right"/>
            <w:rPr>
              <w:szCs w:val="16"/>
            </w:rPr>
          </w:pPr>
          <w:r>
            <w:rPr>
              <w:szCs w:val="16"/>
            </w:rPr>
            <w:t xml:space="preserve">10 </w:t>
          </w:r>
          <w:r w:rsidR="004008B3">
            <w:rPr>
              <w:szCs w:val="16"/>
            </w:rPr>
            <w:t>March 2023</w:t>
          </w:r>
        </w:p>
      </w:tc>
    </w:tr>
    <w:tr w:rsidR="003524A9" w:rsidRPr="00182B84" w14:paraId="686489D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1BA19C" w14:textId="6E666FE8" w:rsidR="003524A9" w:rsidRPr="00182B84" w:rsidRDefault="003524A9" w:rsidP="0072667F">
          <w:pPr>
            <w:jc w:val="left"/>
            <w:rPr>
              <w:b/>
            </w:rPr>
          </w:pPr>
          <w:bookmarkStart w:id="2" w:name="bmkSerial" w:colFirst="0" w:colLast="0"/>
          <w:r>
            <w:rPr>
              <w:color w:val="FF0000"/>
              <w:szCs w:val="16"/>
            </w:rPr>
            <w:t>(</w:t>
          </w:r>
          <w:r w:rsidR="004008B3">
            <w:rPr>
              <w:color w:val="FF0000"/>
              <w:szCs w:val="16"/>
            </w:rPr>
            <w:t>23-</w:t>
          </w:r>
          <w:r w:rsidR="003F3929">
            <w:rPr>
              <w:color w:val="FF0000"/>
              <w:szCs w:val="16"/>
            </w:rPr>
            <w:t>1732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13DF25" w14:textId="77777777" w:rsidR="003524A9" w:rsidRPr="00182B84" w:rsidRDefault="003524A9" w:rsidP="0072667F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21790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21790F">
            <w:rPr>
              <w:bCs/>
              <w:noProof/>
              <w:szCs w:val="16"/>
            </w:rPr>
            <w:t>14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3524A9" w:rsidRPr="00182B84" w14:paraId="58C649E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0929F6" w14:textId="22A8D429" w:rsidR="003524A9" w:rsidRPr="00182B84" w:rsidRDefault="004008B3" w:rsidP="0072667F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Market Access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9BC44C" w14:textId="544F6BC0" w:rsidR="003524A9" w:rsidRPr="00182B84" w:rsidRDefault="004008B3" w:rsidP="0072667F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4A0D5EBC" w14:textId="77777777" w:rsidR="003524A9" w:rsidRDefault="003524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6A72" w14:textId="77777777" w:rsidR="004008B3" w:rsidRPr="004008B3" w:rsidRDefault="004008B3" w:rsidP="004008B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4008B3">
      <w:rPr>
        <w:lang w:val="fr-CH"/>
      </w:rPr>
      <w:t>G/MA/TAR/RS/658/Rev.1</w:t>
    </w:r>
  </w:p>
  <w:p w14:paraId="445B14BB" w14:textId="77777777" w:rsidR="004008B3" w:rsidRPr="004008B3" w:rsidRDefault="004008B3" w:rsidP="004008B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14:paraId="57D38D41" w14:textId="743F8841" w:rsidR="004008B3" w:rsidRDefault="004008B3" w:rsidP="004008B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4D543B12" w14:textId="77777777" w:rsidR="003524A9" w:rsidRPr="004008B3" w:rsidRDefault="003524A9" w:rsidP="004008B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9CF4" w14:textId="77777777" w:rsidR="004008B3" w:rsidRPr="004008B3" w:rsidRDefault="004008B3" w:rsidP="004008B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4008B3">
      <w:rPr>
        <w:lang w:val="fr-CH"/>
      </w:rPr>
      <w:t>G/MA/TAR/RS/658/Rev.1</w:t>
    </w:r>
  </w:p>
  <w:p w14:paraId="046A259B" w14:textId="77777777" w:rsidR="004008B3" w:rsidRPr="004008B3" w:rsidRDefault="004008B3" w:rsidP="004008B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14:paraId="17D7BC71" w14:textId="27C324DE" w:rsidR="004008B3" w:rsidRDefault="004008B3" w:rsidP="004008B3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63446057" w14:textId="77777777" w:rsidR="003524A9" w:rsidRPr="004008B3" w:rsidRDefault="003524A9" w:rsidP="004008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7F3C"/>
    <w:multiLevelType w:val="hybridMultilevel"/>
    <w:tmpl w:val="050E528E"/>
    <w:lvl w:ilvl="0" w:tplc="B29E07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A8755F"/>
    <w:multiLevelType w:val="hybridMultilevel"/>
    <w:tmpl w:val="A54247E8"/>
    <w:lvl w:ilvl="0" w:tplc="D736EB04">
      <w:numFmt w:val="bullet"/>
      <w:lvlText w:val="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2" w15:restartNumberingAfterBreak="0">
    <w:nsid w:val="0B5A29FD"/>
    <w:multiLevelType w:val="hybridMultilevel"/>
    <w:tmpl w:val="356616D8"/>
    <w:lvl w:ilvl="0" w:tplc="75468120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FEF4AC4"/>
    <w:multiLevelType w:val="hybridMultilevel"/>
    <w:tmpl w:val="61A210BE"/>
    <w:lvl w:ilvl="0" w:tplc="37C282AC">
      <w:start w:val="13"/>
      <w:numFmt w:val="bullet"/>
      <w:lvlText w:val="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 w15:restartNumberingAfterBreak="0">
    <w:nsid w:val="3651000F"/>
    <w:multiLevelType w:val="hybridMultilevel"/>
    <w:tmpl w:val="21367870"/>
    <w:lvl w:ilvl="0" w:tplc="68FE3AE8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A297467"/>
    <w:multiLevelType w:val="hybridMultilevel"/>
    <w:tmpl w:val="885A4F76"/>
    <w:lvl w:ilvl="0" w:tplc="61F0CF7C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8F0A5C"/>
    <w:multiLevelType w:val="hybridMultilevel"/>
    <w:tmpl w:val="9CC0231E"/>
    <w:lvl w:ilvl="0" w:tplc="5A0CF3F4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0E948A0"/>
    <w:multiLevelType w:val="hybridMultilevel"/>
    <w:tmpl w:val="3572AD70"/>
    <w:lvl w:ilvl="0" w:tplc="716254B6">
      <w:numFmt w:val="bullet"/>
      <w:lvlText w:val="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075A666C"/>
    <w:numStyleLink w:val="LegalHeadings"/>
  </w:abstractNum>
  <w:abstractNum w:abstractNumId="20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EE60B5"/>
    <w:multiLevelType w:val="hybridMultilevel"/>
    <w:tmpl w:val="E580F808"/>
    <w:lvl w:ilvl="0" w:tplc="3F74B32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F716CA"/>
    <w:multiLevelType w:val="hybridMultilevel"/>
    <w:tmpl w:val="A4A27538"/>
    <w:lvl w:ilvl="0" w:tplc="E04E9A08">
      <w:start w:val="13"/>
      <w:numFmt w:val="bullet"/>
      <w:lvlText w:val="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4" w15:restartNumberingAfterBreak="0">
    <w:nsid w:val="750F0D06"/>
    <w:multiLevelType w:val="hybridMultilevel"/>
    <w:tmpl w:val="49DA8DFE"/>
    <w:lvl w:ilvl="0" w:tplc="E8BC25CC">
      <w:numFmt w:val="bullet"/>
      <w:lvlText w:val="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 w16cid:durableId="932787424">
    <w:abstractNumId w:val="9"/>
  </w:num>
  <w:num w:numId="2" w16cid:durableId="1489513637">
    <w:abstractNumId w:val="7"/>
  </w:num>
  <w:num w:numId="3" w16cid:durableId="1556162434">
    <w:abstractNumId w:val="6"/>
  </w:num>
  <w:num w:numId="4" w16cid:durableId="364528305">
    <w:abstractNumId w:val="5"/>
  </w:num>
  <w:num w:numId="5" w16cid:durableId="1615165336">
    <w:abstractNumId w:val="4"/>
  </w:num>
  <w:num w:numId="6" w16cid:durableId="796608920">
    <w:abstractNumId w:val="20"/>
  </w:num>
  <w:num w:numId="7" w16cid:durableId="8798966">
    <w:abstractNumId w:val="19"/>
  </w:num>
  <w:num w:numId="8" w16cid:durableId="2065330993">
    <w:abstractNumId w:val="18"/>
  </w:num>
  <w:num w:numId="9" w16cid:durableId="16142869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0804893">
    <w:abstractNumId w:val="21"/>
  </w:num>
  <w:num w:numId="11" w16cid:durableId="712654719">
    <w:abstractNumId w:val="8"/>
  </w:num>
  <w:num w:numId="12" w16cid:durableId="429475217">
    <w:abstractNumId w:val="3"/>
  </w:num>
  <w:num w:numId="13" w16cid:durableId="1455249662">
    <w:abstractNumId w:val="2"/>
  </w:num>
  <w:num w:numId="14" w16cid:durableId="1951353263">
    <w:abstractNumId w:val="1"/>
  </w:num>
  <w:num w:numId="15" w16cid:durableId="98373295">
    <w:abstractNumId w:val="0"/>
  </w:num>
  <w:num w:numId="16" w16cid:durableId="1911576900">
    <w:abstractNumId w:val="10"/>
  </w:num>
  <w:num w:numId="17" w16cid:durableId="538471842">
    <w:abstractNumId w:val="23"/>
  </w:num>
  <w:num w:numId="18" w16cid:durableId="1147817540">
    <w:abstractNumId w:val="24"/>
  </w:num>
  <w:num w:numId="19" w16cid:durableId="1279990179">
    <w:abstractNumId w:val="13"/>
  </w:num>
  <w:num w:numId="20" w16cid:durableId="1760175859">
    <w:abstractNumId w:val="15"/>
  </w:num>
  <w:num w:numId="21" w16cid:durableId="1626737033">
    <w:abstractNumId w:val="11"/>
  </w:num>
  <w:num w:numId="22" w16cid:durableId="1183475319">
    <w:abstractNumId w:val="22"/>
  </w:num>
  <w:num w:numId="23" w16cid:durableId="183179713">
    <w:abstractNumId w:val="17"/>
  </w:num>
  <w:num w:numId="24" w16cid:durableId="1265185390">
    <w:abstractNumId w:val="14"/>
  </w:num>
  <w:num w:numId="25" w16cid:durableId="1268385570">
    <w:abstractNumId w:val="12"/>
  </w:num>
  <w:num w:numId="26" w16cid:durableId="2132476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8"/>
    <w:rsid w:val="00000FC1"/>
    <w:rsid w:val="00004528"/>
    <w:rsid w:val="00005A28"/>
    <w:rsid w:val="00006838"/>
    <w:rsid w:val="00010D4B"/>
    <w:rsid w:val="0001182B"/>
    <w:rsid w:val="000136F3"/>
    <w:rsid w:val="000139DC"/>
    <w:rsid w:val="00016829"/>
    <w:rsid w:val="000272F6"/>
    <w:rsid w:val="00035C03"/>
    <w:rsid w:val="00037AC4"/>
    <w:rsid w:val="000418AC"/>
    <w:rsid w:val="000423BF"/>
    <w:rsid w:val="0004425B"/>
    <w:rsid w:val="0004522B"/>
    <w:rsid w:val="000453B7"/>
    <w:rsid w:val="000524DC"/>
    <w:rsid w:val="000629FA"/>
    <w:rsid w:val="00096F2F"/>
    <w:rsid w:val="000A0BE6"/>
    <w:rsid w:val="000A40D7"/>
    <w:rsid w:val="000A4945"/>
    <w:rsid w:val="000A6F57"/>
    <w:rsid w:val="000A77C2"/>
    <w:rsid w:val="000B31E1"/>
    <w:rsid w:val="000B3CBA"/>
    <w:rsid w:val="000B46E5"/>
    <w:rsid w:val="000C197B"/>
    <w:rsid w:val="000C1BCD"/>
    <w:rsid w:val="000C248E"/>
    <w:rsid w:val="000C29CE"/>
    <w:rsid w:val="000D1C03"/>
    <w:rsid w:val="000D3602"/>
    <w:rsid w:val="000D4707"/>
    <w:rsid w:val="000F2690"/>
    <w:rsid w:val="000F3F83"/>
    <w:rsid w:val="00100910"/>
    <w:rsid w:val="00101D6F"/>
    <w:rsid w:val="00101EF6"/>
    <w:rsid w:val="00102C79"/>
    <w:rsid w:val="001035D1"/>
    <w:rsid w:val="00107DE7"/>
    <w:rsid w:val="0011356B"/>
    <w:rsid w:val="00131C68"/>
    <w:rsid w:val="0013337F"/>
    <w:rsid w:val="001352DF"/>
    <w:rsid w:val="00135869"/>
    <w:rsid w:val="001373B6"/>
    <w:rsid w:val="00137DF9"/>
    <w:rsid w:val="00152AA2"/>
    <w:rsid w:val="00182B84"/>
    <w:rsid w:val="001A2E8E"/>
    <w:rsid w:val="001A7480"/>
    <w:rsid w:val="001B35C3"/>
    <w:rsid w:val="001B471D"/>
    <w:rsid w:val="001D567C"/>
    <w:rsid w:val="001E291F"/>
    <w:rsid w:val="001F52E9"/>
    <w:rsid w:val="001F5955"/>
    <w:rsid w:val="00202C4F"/>
    <w:rsid w:val="00210D4C"/>
    <w:rsid w:val="00214C5E"/>
    <w:rsid w:val="0021736D"/>
    <w:rsid w:val="0021790F"/>
    <w:rsid w:val="00233408"/>
    <w:rsid w:val="00233C4E"/>
    <w:rsid w:val="00237CCF"/>
    <w:rsid w:val="002401E7"/>
    <w:rsid w:val="002414BB"/>
    <w:rsid w:val="0024590B"/>
    <w:rsid w:val="00245D1D"/>
    <w:rsid w:val="00250F93"/>
    <w:rsid w:val="0025266C"/>
    <w:rsid w:val="00257C26"/>
    <w:rsid w:val="00263EE6"/>
    <w:rsid w:val="0027067B"/>
    <w:rsid w:val="00281F67"/>
    <w:rsid w:val="002A04F0"/>
    <w:rsid w:val="002A1B69"/>
    <w:rsid w:val="002A523F"/>
    <w:rsid w:val="002A5DC8"/>
    <w:rsid w:val="002A723B"/>
    <w:rsid w:val="002B081F"/>
    <w:rsid w:val="002C2FB9"/>
    <w:rsid w:val="002C56FE"/>
    <w:rsid w:val="002C5EB0"/>
    <w:rsid w:val="002C71A8"/>
    <w:rsid w:val="002C75D6"/>
    <w:rsid w:val="002D2636"/>
    <w:rsid w:val="002D6AFE"/>
    <w:rsid w:val="002F25DE"/>
    <w:rsid w:val="002F440F"/>
    <w:rsid w:val="003013D1"/>
    <w:rsid w:val="00303FF6"/>
    <w:rsid w:val="003156C6"/>
    <w:rsid w:val="00316A79"/>
    <w:rsid w:val="00317D45"/>
    <w:rsid w:val="00326D08"/>
    <w:rsid w:val="00327342"/>
    <w:rsid w:val="00327F5D"/>
    <w:rsid w:val="00331AC5"/>
    <w:rsid w:val="00333D07"/>
    <w:rsid w:val="0034646D"/>
    <w:rsid w:val="003524A9"/>
    <w:rsid w:val="00356A92"/>
    <w:rsid w:val="003572B4"/>
    <w:rsid w:val="00364AA5"/>
    <w:rsid w:val="003655A2"/>
    <w:rsid w:val="00375962"/>
    <w:rsid w:val="0039244C"/>
    <w:rsid w:val="0039304B"/>
    <w:rsid w:val="0039312D"/>
    <w:rsid w:val="003A27F3"/>
    <w:rsid w:val="003A38C8"/>
    <w:rsid w:val="003A4E23"/>
    <w:rsid w:val="003A5A77"/>
    <w:rsid w:val="003B3AC5"/>
    <w:rsid w:val="003C0185"/>
    <w:rsid w:val="003C60F9"/>
    <w:rsid w:val="003D474C"/>
    <w:rsid w:val="003E1563"/>
    <w:rsid w:val="003F3929"/>
    <w:rsid w:val="003F7FA7"/>
    <w:rsid w:val="004003AE"/>
    <w:rsid w:val="004008B3"/>
    <w:rsid w:val="00401740"/>
    <w:rsid w:val="004034F4"/>
    <w:rsid w:val="00403F62"/>
    <w:rsid w:val="00404C7C"/>
    <w:rsid w:val="00407B09"/>
    <w:rsid w:val="00410F79"/>
    <w:rsid w:val="00412360"/>
    <w:rsid w:val="00417966"/>
    <w:rsid w:val="00421825"/>
    <w:rsid w:val="00424DBC"/>
    <w:rsid w:val="00433C3F"/>
    <w:rsid w:val="00436212"/>
    <w:rsid w:val="0043665F"/>
    <w:rsid w:val="00440F57"/>
    <w:rsid w:val="00444CFF"/>
    <w:rsid w:val="00445D1C"/>
    <w:rsid w:val="00467032"/>
    <w:rsid w:val="0046754A"/>
    <w:rsid w:val="0047044F"/>
    <w:rsid w:val="0048293B"/>
    <w:rsid w:val="004847FD"/>
    <w:rsid w:val="004904DD"/>
    <w:rsid w:val="00494644"/>
    <w:rsid w:val="00495AA6"/>
    <w:rsid w:val="004A7C34"/>
    <w:rsid w:val="004B2BF4"/>
    <w:rsid w:val="004B7FF1"/>
    <w:rsid w:val="004C05DE"/>
    <w:rsid w:val="004C2A06"/>
    <w:rsid w:val="004C31F4"/>
    <w:rsid w:val="004D0121"/>
    <w:rsid w:val="004D44F7"/>
    <w:rsid w:val="004D5C20"/>
    <w:rsid w:val="004E42E6"/>
    <w:rsid w:val="004F203A"/>
    <w:rsid w:val="0050502A"/>
    <w:rsid w:val="005246EC"/>
    <w:rsid w:val="005267C8"/>
    <w:rsid w:val="005336B8"/>
    <w:rsid w:val="005349F3"/>
    <w:rsid w:val="00535D3E"/>
    <w:rsid w:val="00536678"/>
    <w:rsid w:val="00544326"/>
    <w:rsid w:val="00547B5F"/>
    <w:rsid w:val="00562CE8"/>
    <w:rsid w:val="00564C94"/>
    <w:rsid w:val="00565D56"/>
    <w:rsid w:val="00566276"/>
    <w:rsid w:val="00566376"/>
    <w:rsid w:val="0057610B"/>
    <w:rsid w:val="00581DAB"/>
    <w:rsid w:val="005A01AE"/>
    <w:rsid w:val="005A1A22"/>
    <w:rsid w:val="005A2F0E"/>
    <w:rsid w:val="005A563F"/>
    <w:rsid w:val="005A7F60"/>
    <w:rsid w:val="005B04B9"/>
    <w:rsid w:val="005B68C7"/>
    <w:rsid w:val="005B7054"/>
    <w:rsid w:val="005C2A4C"/>
    <w:rsid w:val="005C42BF"/>
    <w:rsid w:val="005C6F94"/>
    <w:rsid w:val="005C7808"/>
    <w:rsid w:val="005D4770"/>
    <w:rsid w:val="005D596C"/>
    <w:rsid w:val="005D5981"/>
    <w:rsid w:val="005D59AE"/>
    <w:rsid w:val="005D6B48"/>
    <w:rsid w:val="005E0751"/>
    <w:rsid w:val="005E10B9"/>
    <w:rsid w:val="005E35EC"/>
    <w:rsid w:val="005E494A"/>
    <w:rsid w:val="005F30CB"/>
    <w:rsid w:val="005F3DEC"/>
    <w:rsid w:val="005F5CDF"/>
    <w:rsid w:val="00605FA6"/>
    <w:rsid w:val="00607206"/>
    <w:rsid w:val="00612644"/>
    <w:rsid w:val="00612794"/>
    <w:rsid w:val="0062416D"/>
    <w:rsid w:val="00625F8D"/>
    <w:rsid w:val="00634062"/>
    <w:rsid w:val="00634DFA"/>
    <w:rsid w:val="00640A3A"/>
    <w:rsid w:val="00644081"/>
    <w:rsid w:val="0064785D"/>
    <w:rsid w:val="0065492B"/>
    <w:rsid w:val="00663618"/>
    <w:rsid w:val="00670D7A"/>
    <w:rsid w:val="006711D9"/>
    <w:rsid w:val="00674A20"/>
    <w:rsid w:val="00674CCD"/>
    <w:rsid w:val="0068440C"/>
    <w:rsid w:val="00695A3B"/>
    <w:rsid w:val="00697CF0"/>
    <w:rsid w:val="00697F04"/>
    <w:rsid w:val="006A3EAC"/>
    <w:rsid w:val="006B0AD2"/>
    <w:rsid w:val="006B4C76"/>
    <w:rsid w:val="006B7A9F"/>
    <w:rsid w:val="006C54B6"/>
    <w:rsid w:val="006C59B3"/>
    <w:rsid w:val="006D1E98"/>
    <w:rsid w:val="006D1EF6"/>
    <w:rsid w:val="006D3FE3"/>
    <w:rsid w:val="006D46A5"/>
    <w:rsid w:val="006E4667"/>
    <w:rsid w:val="006E5D9E"/>
    <w:rsid w:val="006F11E2"/>
    <w:rsid w:val="006F5826"/>
    <w:rsid w:val="00700181"/>
    <w:rsid w:val="00700A9B"/>
    <w:rsid w:val="007048DD"/>
    <w:rsid w:val="007056C7"/>
    <w:rsid w:val="007060B9"/>
    <w:rsid w:val="0071085F"/>
    <w:rsid w:val="007141CF"/>
    <w:rsid w:val="00717916"/>
    <w:rsid w:val="00720E7B"/>
    <w:rsid w:val="00725A1E"/>
    <w:rsid w:val="0072667F"/>
    <w:rsid w:val="00726927"/>
    <w:rsid w:val="00726A54"/>
    <w:rsid w:val="0073566A"/>
    <w:rsid w:val="007420EF"/>
    <w:rsid w:val="00745146"/>
    <w:rsid w:val="0074599E"/>
    <w:rsid w:val="007544FD"/>
    <w:rsid w:val="007577E3"/>
    <w:rsid w:val="00760DB3"/>
    <w:rsid w:val="00767E37"/>
    <w:rsid w:val="007767DD"/>
    <w:rsid w:val="00782D14"/>
    <w:rsid w:val="0079001B"/>
    <w:rsid w:val="00791956"/>
    <w:rsid w:val="00792CE9"/>
    <w:rsid w:val="00793496"/>
    <w:rsid w:val="0079688B"/>
    <w:rsid w:val="007970F7"/>
    <w:rsid w:val="007A2E38"/>
    <w:rsid w:val="007A4630"/>
    <w:rsid w:val="007A5445"/>
    <w:rsid w:val="007A677F"/>
    <w:rsid w:val="007B1FEF"/>
    <w:rsid w:val="007C1F8A"/>
    <w:rsid w:val="007C21D2"/>
    <w:rsid w:val="007C670C"/>
    <w:rsid w:val="007C6939"/>
    <w:rsid w:val="007C6B64"/>
    <w:rsid w:val="007E2437"/>
    <w:rsid w:val="007E6507"/>
    <w:rsid w:val="007F2B8E"/>
    <w:rsid w:val="007F32D1"/>
    <w:rsid w:val="007F3BE7"/>
    <w:rsid w:val="007F5E27"/>
    <w:rsid w:val="00807247"/>
    <w:rsid w:val="008263D7"/>
    <w:rsid w:val="00840C2B"/>
    <w:rsid w:val="0084167D"/>
    <w:rsid w:val="008442B7"/>
    <w:rsid w:val="008448AA"/>
    <w:rsid w:val="00844A78"/>
    <w:rsid w:val="008671D7"/>
    <w:rsid w:val="008739FD"/>
    <w:rsid w:val="00874C16"/>
    <w:rsid w:val="008825B9"/>
    <w:rsid w:val="008864DD"/>
    <w:rsid w:val="00890BB8"/>
    <w:rsid w:val="008912E1"/>
    <w:rsid w:val="00892B00"/>
    <w:rsid w:val="00893E85"/>
    <w:rsid w:val="00896BD5"/>
    <w:rsid w:val="008A2296"/>
    <w:rsid w:val="008A51B5"/>
    <w:rsid w:val="008A69B6"/>
    <w:rsid w:val="008B3D38"/>
    <w:rsid w:val="008B7C77"/>
    <w:rsid w:val="008C0C6A"/>
    <w:rsid w:val="008C5C4C"/>
    <w:rsid w:val="008C65FD"/>
    <w:rsid w:val="008D1524"/>
    <w:rsid w:val="008E0F32"/>
    <w:rsid w:val="008E372C"/>
    <w:rsid w:val="008F0B9D"/>
    <w:rsid w:val="008F0DCA"/>
    <w:rsid w:val="008F37DA"/>
    <w:rsid w:val="008F5BCA"/>
    <w:rsid w:val="00903626"/>
    <w:rsid w:val="00907765"/>
    <w:rsid w:val="0091030D"/>
    <w:rsid w:val="0091562A"/>
    <w:rsid w:val="00922C34"/>
    <w:rsid w:val="0093032B"/>
    <w:rsid w:val="00934A44"/>
    <w:rsid w:val="0093506E"/>
    <w:rsid w:val="0094539B"/>
    <w:rsid w:val="0095315E"/>
    <w:rsid w:val="00955EE1"/>
    <w:rsid w:val="00962A7A"/>
    <w:rsid w:val="00965E61"/>
    <w:rsid w:val="0098743E"/>
    <w:rsid w:val="00994A68"/>
    <w:rsid w:val="009A0B26"/>
    <w:rsid w:val="009A1AB8"/>
    <w:rsid w:val="009A6F54"/>
    <w:rsid w:val="009B5C28"/>
    <w:rsid w:val="009B7B9F"/>
    <w:rsid w:val="009C0957"/>
    <w:rsid w:val="009C49A1"/>
    <w:rsid w:val="009C5700"/>
    <w:rsid w:val="009C775D"/>
    <w:rsid w:val="009D42CB"/>
    <w:rsid w:val="009F626E"/>
    <w:rsid w:val="009F6CA6"/>
    <w:rsid w:val="009F7C83"/>
    <w:rsid w:val="00A03128"/>
    <w:rsid w:val="00A1471F"/>
    <w:rsid w:val="00A2351D"/>
    <w:rsid w:val="00A27450"/>
    <w:rsid w:val="00A34E28"/>
    <w:rsid w:val="00A36F4E"/>
    <w:rsid w:val="00A6057A"/>
    <w:rsid w:val="00A60D7F"/>
    <w:rsid w:val="00A73A90"/>
    <w:rsid w:val="00A74017"/>
    <w:rsid w:val="00A802AD"/>
    <w:rsid w:val="00A84625"/>
    <w:rsid w:val="00A85D25"/>
    <w:rsid w:val="00A875BA"/>
    <w:rsid w:val="00A90E47"/>
    <w:rsid w:val="00A94444"/>
    <w:rsid w:val="00A94B88"/>
    <w:rsid w:val="00AA332C"/>
    <w:rsid w:val="00AA4741"/>
    <w:rsid w:val="00AA4A99"/>
    <w:rsid w:val="00AC2113"/>
    <w:rsid w:val="00AC224C"/>
    <w:rsid w:val="00AC27F8"/>
    <w:rsid w:val="00AD1F77"/>
    <w:rsid w:val="00AD4C72"/>
    <w:rsid w:val="00AE2AEE"/>
    <w:rsid w:val="00AE4859"/>
    <w:rsid w:val="00AE557E"/>
    <w:rsid w:val="00AF04D8"/>
    <w:rsid w:val="00B00276"/>
    <w:rsid w:val="00B10B44"/>
    <w:rsid w:val="00B1584F"/>
    <w:rsid w:val="00B15D08"/>
    <w:rsid w:val="00B17BFE"/>
    <w:rsid w:val="00B20275"/>
    <w:rsid w:val="00B230EC"/>
    <w:rsid w:val="00B30BCC"/>
    <w:rsid w:val="00B31F52"/>
    <w:rsid w:val="00B41420"/>
    <w:rsid w:val="00B43980"/>
    <w:rsid w:val="00B52738"/>
    <w:rsid w:val="00B53465"/>
    <w:rsid w:val="00B53B84"/>
    <w:rsid w:val="00B559E4"/>
    <w:rsid w:val="00B55D6D"/>
    <w:rsid w:val="00B56EDC"/>
    <w:rsid w:val="00B61C3B"/>
    <w:rsid w:val="00B66543"/>
    <w:rsid w:val="00B72A09"/>
    <w:rsid w:val="00B80484"/>
    <w:rsid w:val="00B902B2"/>
    <w:rsid w:val="00B94368"/>
    <w:rsid w:val="00B950F1"/>
    <w:rsid w:val="00B97299"/>
    <w:rsid w:val="00BA4616"/>
    <w:rsid w:val="00BA4F9E"/>
    <w:rsid w:val="00BB1ABB"/>
    <w:rsid w:val="00BB1F84"/>
    <w:rsid w:val="00BB5D24"/>
    <w:rsid w:val="00BC6024"/>
    <w:rsid w:val="00BD01E8"/>
    <w:rsid w:val="00BD1AC9"/>
    <w:rsid w:val="00BD2587"/>
    <w:rsid w:val="00BE3D71"/>
    <w:rsid w:val="00BE5468"/>
    <w:rsid w:val="00BF2D80"/>
    <w:rsid w:val="00BF4EC0"/>
    <w:rsid w:val="00C0100C"/>
    <w:rsid w:val="00C053B4"/>
    <w:rsid w:val="00C07947"/>
    <w:rsid w:val="00C11EAC"/>
    <w:rsid w:val="00C122D7"/>
    <w:rsid w:val="00C15F6D"/>
    <w:rsid w:val="00C2188F"/>
    <w:rsid w:val="00C222AC"/>
    <w:rsid w:val="00C24C34"/>
    <w:rsid w:val="00C27EDE"/>
    <w:rsid w:val="00C305D7"/>
    <w:rsid w:val="00C30F2A"/>
    <w:rsid w:val="00C42007"/>
    <w:rsid w:val="00C43456"/>
    <w:rsid w:val="00C46FDF"/>
    <w:rsid w:val="00C5324A"/>
    <w:rsid w:val="00C60E03"/>
    <w:rsid w:val="00C61FFA"/>
    <w:rsid w:val="00C65C0C"/>
    <w:rsid w:val="00C71776"/>
    <w:rsid w:val="00C755D4"/>
    <w:rsid w:val="00C75D08"/>
    <w:rsid w:val="00C808FC"/>
    <w:rsid w:val="00C85A00"/>
    <w:rsid w:val="00C90C87"/>
    <w:rsid w:val="00CA49B5"/>
    <w:rsid w:val="00CB071D"/>
    <w:rsid w:val="00CB4B36"/>
    <w:rsid w:val="00CB528B"/>
    <w:rsid w:val="00CC6B31"/>
    <w:rsid w:val="00CD40DB"/>
    <w:rsid w:val="00CD7D97"/>
    <w:rsid w:val="00CE3EE6"/>
    <w:rsid w:val="00CE4BA1"/>
    <w:rsid w:val="00CF00AC"/>
    <w:rsid w:val="00CF138A"/>
    <w:rsid w:val="00D000C7"/>
    <w:rsid w:val="00D01A3E"/>
    <w:rsid w:val="00D030BC"/>
    <w:rsid w:val="00D05403"/>
    <w:rsid w:val="00D06977"/>
    <w:rsid w:val="00D07118"/>
    <w:rsid w:val="00D14C42"/>
    <w:rsid w:val="00D221B8"/>
    <w:rsid w:val="00D23462"/>
    <w:rsid w:val="00D25A9B"/>
    <w:rsid w:val="00D3645A"/>
    <w:rsid w:val="00D52A9D"/>
    <w:rsid w:val="00D55AAD"/>
    <w:rsid w:val="00D63859"/>
    <w:rsid w:val="00D70F13"/>
    <w:rsid w:val="00D71C33"/>
    <w:rsid w:val="00D747AE"/>
    <w:rsid w:val="00D86FEC"/>
    <w:rsid w:val="00D9226C"/>
    <w:rsid w:val="00DA20BD"/>
    <w:rsid w:val="00DA2DD0"/>
    <w:rsid w:val="00DB2928"/>
    <w:rsid w:val="00DB2C07"/>
    <w:rsid w:val="00DB427C"/>
    <w:rsid w:val="00DB5D16"/>
    <w:rsid w:val="00DC11C7"/>
    <w:rsid w:val="00DC4329"/>
    <w:rsid w:val="00DE04E4"/>
    <w:rsid w:val="00DE071E"/>
    <w:rsid w:val="00DE1DC3"/>
    <w:rsid w:val="00DE508B"/>
    <w:rsid w:val="00DE50DB"/>
    <w:rsid w:val="00DE6820"/>
    <w:rsid w:val="00DF0D61"/>
    <w:rsid w:val="00DF0F3F"/>
    <w:rsid w:val="00DF6AE1"/>
    <w:rsid w:val="00E0106B"/>
    <w:rsid w:val="00E03AAE"/>
    <w:rsid w:val="00E06E35"/>
    <w:rsid w:val="00E06F2F"/>
    <w:rsid w:val="00E12954"/>
    <w:rsid w:val="00E170F8"/>
    <w:rsid w:val="00E20705"/>
    <w:rsid w:val="00E20E8E"/>
    <w:rsid w:val="00E32641"/>
    <w:rsid w:val="00E330DA"/>
    <w:rsid w:val="00E35B85"/>
    <w:rsid w:val="00E40246"/>
    <w:rsid w:val="00E410DD"/>
    <w:rsid w:val="00E46FD5"/>
    <w:rsid w:val="00E544BB"/>
    <w:rsid w:val="00E56545"/>
    <w:rsid w:val="00E7180F"/>
    <w:rsid w:val="00E72AAC"/>
    <w:rsid w:val="00E740A6"/>
    <w:rsid w:val="00E779BD"/>
    <w:rsid w:val="00E8173C"/>
    <w:rsid w:val="00E8384C"/>
    <w:rsid w:val="00E83D18"/>
    <w:rsid w:val="00E96917"/>
    <w:rsid w:val="00EA0EE1"/>
    <w:rsid w:val="00EA2005"/>
    <w:rsid w:val="00EA5D4F"/>
    <w:rsid w:val="00EA6E52"/>
    <w:rsid w:val="00EB400C"/>
    <w:rsid w:val="00EB575B"/>
    <w:rsid w:val="00EB6C56"/>
    <w:rsid w:val="00EB7515"/>
    <w:rsid w:val="00EC385A"/>
    <w:rsid w:val="00EC5612"/>
    <w:rsid w:val="00EC7B5E"/>
    <w:rsid w:val="00ED1D47"/>
    <w:rsid w:val="00ED48B0"/>
    <w:rsid w:val="00ED54E0"/>
    <w:rsid w:val="00EE1E80"/>
    <w:rsid w:val="00EE5917"/>
    <w:rsid w:val="00EE6467"/>
    <w:rsid w:val="00EF0C1B"/>
    <w:rsid w:val="00EF36D5"/>
    <w:rsid w:val="00F14770"/>
    <w:rsid w:val="00F159CF"/>
    <w:rsid w:val="00F23638"/>
    <w:rsid w:val="00F25EC0"/>
    <w:rsid w:val="00F26205"/>
    <w:rsid w:val="00F2695E"/>
    <w:rsid w:val="00F32397"/>
    <w:rsid w:val="00F40595"/>
    <w:rsid w:val="00F460E4"/>
    <w:rsid w:val="00F75EC1"/>
    <w:rsid w:val="00F845C4"/>
    <w:rsid w:val="00F92114"/>
    <w:rsid w:val="00F95496"/>
    <w:rsid w:val="00FA5A90"/>
    <w:rsid w:val="00FA5EBC"/>
    <w:rsid w:val="00FA696A"/>
    <w:rsid w:val="00FB0154"/>
    <w:rsid w:val="00FD224A"/>
    <w:rsid w:val="00FD27F7"/>
    <w:rsid w:val="00FD2CDC"/>
    <w:rsid w:val="00FD3CF6"/>
    <w:rsid w:val="00FD4998"/>
    <w:rsid w:val="00FE18E2"/>
    <w:rsid w:val="00FE51E9"/>
    <w:rsid w:val="00FF3077"/>
    <w:rsid w:val="00FF4616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9B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D0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a">
    <w:name w:val="바탕글"/>
    <w:basedOn w:val="Normal"/>
    <w:rsid w:val="00B53B84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paragraph" w:styleId="Rvision">
    <w:name w:val="Revision"/>
    <w:hidden/>
    <w:uiPriority w:val="99"/>
    <w:semiHidden/>
    <w:rsid w:val="00955EE1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7A75-D77F-42A5-B6A5-B75DC00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9</Pages>
  <Words>2537</Words>
  <Characters>14462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2018-04-20T12:16:00Z</cp:lastPrinted>
  <dcterms:created xsi:type="dcterms:W3CDTF">2023-03-03T08:43:00Z</dcterms:created>
  <dcterms:modified xsi:type="dcterms:W3CDTF">2023-03-09T17:16:00Z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dc749dd6-461f-42f0-96c6-c58b12587b21</vt:lpwstr>
  </property>
  <property fmtid="{D5CDD505-2E9C-101B-9397-08002B2CF9AE}" pid="3" name="Symbol1">
    <vt:lpwstr>G/MA/TAR/RS/658/Rev.1</vt:lpwstr>
  </property>
  <property fmtid="{D5CDD505-2E9C-101B-9397-08002B2CF9AE}" pid="4" name="WTOCLASSIFICATION">
    <vt:lpwstr>WTO OFFICIAL</vt:lpwstr>
  </property>
</Properties>
</file>