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3B9" w:rsidRDefault="00F67CC8" w:rsidP="003B23B9">
      <w:pPr>
        <w:pStyle w:val="Title"/>
      </w:pPr>
      <w:r w:rsidRPr="0068687F">
        <w:t>NOTIFICATION OF LAWS AND REGULATIONS</w:t>
      </w:r>
      <w:r w:rsidR="00601873">
        <w:br/>
      </w:r>
      <w:r>
        <w:t xml:space="preserve">UNDER ARTICLE 63.2 OF THE TRIPS </w:t>
      </w:r>
      <w:r w:rsidRPr="0068687F">
        <w:t>AGREEMENT</w:t>
      </w:r>
    </w:p>
    <w:p w:rsidR="00056D10" w:rsidRDefault="00F67CC8" w:rsidP="00056D10">
      <w:pPr>
        <w:pStyle w:val="Title2"/>
        <w:spacing w:after="0"/>
      </w:pPr>
      <w:bookmarkStart w:id="0" w:name="bmkNotifyingMemberName1"/>
      <w:r w:rsidRPr="003E7F48">
        <w:t>Finland</w:t>
      </w:r>
      <w:bookmarkEnd w:id="0"/>
      <w:r w:rsidRPr="0006390F">
        <w:t xml:space="preserve">: </w:t>
      </w:r>
      <w:bookmarkStart w:id="1" w:name="BMKTITLE1"/>
      <w:r w:rsidR="0000096E">
        <w:t xml:space="preserve">Act on the Exclusive Right in the Layout-Design (Topography) </w:t>
      </w:r>
    </w:p>
    <w:p w:rsidR="006B338F" w:rsidRDefault="0000096E" w:rsidP="00056D10">
      <w:pPr>
        <w:pStyle w:val="Title2"/>
        <w:spacing w:after="0"/>
      </w:pPr>
      <w:r>
        <w:t>of an Integrated Circuit, 1991/32</w:t>
      </w:r>
      <w:bookmarkEnd w:id="1"/>
    </w:p>
    <w:p w:rsidR="00056D10" w:rsidRPr="00056D10" w:rsidRDefault="00056D10" w:rsidP="00056D10">
      <w:pPr>
        <w:rPr>
          <w:lang w:eastAsia="en-GB"/>
        </w:rPr>
      </w:pPr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3"/>
        <w:gridCol w:w="7234"/>
      </w:tblGrid>
      <w:tr w:rsidR="004C621D" w:rsidTr="00056D10">
        <w:tc>
          <w:tcPr>
            <w:tcW w:w="210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3722" w:rsidRPr="00165C7A" w:rsidRDefault="00F67CC8" w:rsidP="003D642A">
            <w:pPr>
              <w:jc w:val="left"/>
              <w:rPr>
                <w:b/>
              </w:rPr>
            </w:pPr>
            <w:r w:rsidRPr="00165C7A">
              <w:rPr>
                <w:b/>
              </w:rPr>
              <w:t>Notifying Member</w:t>
            </w:r>
          </w:p>
        </w:tc>
        <w:tc>
          <w:tcPr>
            <w:tcW w:w="7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3722" w:rsidRPr="00B5475A" w:rsidRDefault="00F67CC8" w:rsidP="003D642A">
            <w:pPr>
              <w:rPr>
                <w:b/>
                <w:smallCaps/>
              </w:rPr>
            </w:pPr>
            <w:bookmarkStart w:id="2" w:name="bmkNotifyingMemberName2"/>
            <w:r w:rsidRPr="009D057F">
              <w:rPr>
                <w:b/>
                <w:smallCaps/>
              </w:rPr>
              <w:t>Finland</w:t>
            </w:r>
            <w:bookmarkEnd w:id="2"/>
          </w:p>
        </w:tc>
      </w:tr>
      <w:tr w:rsidR="004C621D" w:rsidTr="00056D10">
        <w:tc>
          <w:tcPr>
            <w:tcW w:w="934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2BA" w:rsidRDefault="003202BA" w:rsidP="003202BA">
            <w:pPr>
              <w:jc w:val="left"/>
              <w:rPr>
                <w:b/>
              </w:rPr>
            </w:pPr>
          </w:p>
          <w:p w:rsidR="003202BA" w:rsidRPr="00165C7A" w:rsidRDefault="00F67CC8" w:rsidP="003202BA">
            <w:pPr>
              <w:jc w:val="left"/>
              <w:rPr>
                <w:b/>
              </w:rPr>
            </w:pPr>
            <w:r w:rsidRPr="00165C7A">
              <w:rPr>
                <w:b/>
              </w:rPr>
              <w:t>Details of the notified legal text</w:t>
            </w:r>
          </w:p>
          <w:p w:rsidR="003202BA" w:rsidRPr="00B5475A" w:rsidRDefault="003202BA" w:rsidP="003D642A">
            <w:pPr>
              <w:rPr>
                <w:b/>
                <w:smallCaps/>
              </w:rPr>
            </w:pPr>
          </w:p>
        </w:tc>
      </w:tr>
      <w:tr w:rsidR="004C621D" w:rsidTr="00056D10">
        <w:trPr>
          <w:trHeight w:val="284"/>
        </w:trPr>
        <w:tc>
          <w:tcPr>
            <w:tcW w:w="210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165C7A" w:rsidRDefault="00F67CC8" w:rsidP="00F12B88">
            <w:pPr>
              <w:jc w:val="left"/>
              <w:rPr>
                <w:b/>
              </w:rPr>
            </w:pPr>
            <w:r w:rsidRPr="00165C7A">
              <w:rPr>
                <w:b/>
              </w:rPr>
              <w:t>Title</w:t>
            </w:r>
          </w:p>
        </w:tc>
        <w:tc>
          <w:tcPr>
            <w:tcW w:w="7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165C7A" w:rsidRDefault="00F67CC8" w:rsidP="00165C7A">
            <w:bookmarkStart w:id="3" w:name="bmkTitle2"/>
            <w:r w:rsidRPr="005B6446">
              <w:t>Act on the Exclusive Right in the Layout-Design (Topography) of an Integrated Circuit, 1991/32</w:t>
            </w:r>
            <w:bookmarkEnd w:id="3"/>
          </w:p>
        </w:tc>
      </w:tr>
      <w:tr w:rsidR="004C621D" w:rsidTr="00056D10">
        <w:trPr>
          <w:trHeight w:val="282"/>
        </w:trPr>
        <w:tc>
          <w:tcPr>
            <w:tcW w:w="210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5C7A" w:rsidRPr="00165C7A" w:rsidRDefault="00F67CC8" w:rsidP="00165C7A">
            <w:pPr>
              <w:jc w:val="left"/>
              <w:rPr>
                <w:b/>
              </w:rPr>
            </w:pPr>
            <w:r w:rsidRPr="00165C7A">
              <w:rPr>
                <w:b/>
              </w:rPr>
              <w:t>Subject matter</w:t>
            </w: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165C7A" w:rsidRDefault="00F67CC8" w:rsidP="0084059E">
            <w:pPr>
              <w:rPr>
                <w:smallCaps/>
              </w:rPr>
            </w:pPr>
            <w:bookmarkStart w:id="4" w:name="bmkTopics"/>
            <w:r w:rsidRPr="0084059E">
              <w:t>Layout-designs (topographies) of integrated circuits</w:t>
            </w:r>
            <w:bookmarkEnd w:id="4"/>
          </w:p>
        </w:tc>
      </w:tr>
      <w:tr w:rsidR="004C621D" w:rsidTr="00056D10">
        <w:trPr>
          <w:trHeight w:val="458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B338F" w:rsidRPr="00165C7A" w:rsidRDefault="00F67CC8" w:rsidP="00165C7A">
            <w:pPr>
              <w:jc w:val="left"/>
              <w:rPr>
                <w:b/>
              </w:rPr>
            </w:pPr>
            <w:r w:rsidRPr="00165C7A">
              <w:rPr>
                <w:b/>
              </w:rPr>
              <w:t>Nature of notification</w:t>
            </w:r>
          </w:p>
        </w:tc>
        <w:tc>
          <w:tcPr>
            <w:tcW w:w="7234" w:type="dxa"/>
            <w:shd w:val="clear" w:color="auto" w:fill="auto"/>
            <w:tcMar>
              <w:top w:w="57" w:type="dxa"/>
              <w:bottom w:w="57" w:type="dxa"/>
            </w:tcMar>
          </w:tcPr>
          <w:p w:rsidR="006B338F" w:rsidRPr="00165C7A" w:rsidRDefault="00F67CC8" w:rsidP="00144045">
            <w:pPr>
              <w:ind w:left="562" w:hanging="562"/>
              <w:rPr>
                <w:smallCaps/>
              </w:rPr>
            </w:pPr>
            <w:r>
              <w:rPr>
                <w:szCs w:val="18"/>
              </w:rPr>
              <w:t>[X</w:t>
            </w:r>
            <w:bookmarkStart w:id="5" w:name="bmkNatureOfNotification1"/>
            <w:bookmarkEnd w:id="5"/>
            <w:r>
              <w:rPr>
                <w:szCs w:val="18"/>
              </w:rPr>
              <w:t>]</w:t>
            </w:r>
            <w:r w:rsidRPr="00165C7A">
              <w:tab/>
              <w:t>Main dedicated intellectual property law or regulation</w:t>
            </w:r>
          </w:p>
          <w:p w:rsidR="006B338F" w:rsidRPr="003B23B9" w:rsidRDefault="00F67CC8" w:rsidP="00144045">
            <w:pPr>
              <w:ind w:left="562" w:hanging="562"/>
              <w:rPr>
                <w:smallCaps/>
                <w:lang w:eastAsia="en-GB"/>
              </w:rPr>
            </w:pPr>
            <w:r>
              <w:rPr>
                <w:szCs w:val="18"/>
              </w:rPr>
              <w:t>[  </w:t>
            </w:r>
            <w:bookmarkStart w:id="6" w:name="bmkNatureOfNotification2"/>
            <w:bookmarkEnd w:id="6"/>
            <w:r>
              <w:rPr>
                <w:szCs w:val="18"/>
              </w:rPr>
              <w:t>]</w:t>
            </w:r>
            <w:r w:rsidRPr="00165C7A">
              <w:tab/>
            </w:r>
            <w:r w:rsidRPr="00165C7A">
              <w:rPr>
                <w:lang w:eastAsia="en-GB"/>
              </w:rPr>
              <w:t>Other law or regulation</w:t>
            </w:r>
          </w:p>
        </w:tc>
      </w:tr>
      <w:tr w:rsidR="004C621D" w:rsidTr="00056D10">
        <w:trPr>
          <w:trHeight w:val="297"/>
        </w:trPr>
        <w:tc>
          <w:tcPr>
            <w:tcW w:w="21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B338F" w:rsidRPr="00165C7A" w:rsidRDefault="00F67CC8" w:rsidP="00165C7A">
            <w:pPr>
              <w:jc w:val="left"/>
              <w:rPr>
                <w:b/>
              </w:rPr>
            </w:pPr>
            <w:r w:rsidRPr="00165C7A">
              <w:rPr>
                <w:b/>
              </w:rPr>
              <w:t>Link to legal text</w:t>
            </w:r>
          </w:p>
        </w:tc>
        <w:tc>
          <w:tcPr>
            <w:tcW w:w="7234" w:type="dxa"/>
            <w:shd w:val="clear" w:color="auto" w:fill="auto"/>
            <w:tcMar>
              <w:top w:w="57" w:type="dxa"/>
              <w:bottom w:w="57" w:type="dxa"/>
            </w:tcMar>
          </w:tcPr>
          <w:p w:rsidR="00056D10" w:rsidRDefault="00604A45" w:rsidP="000243EF">
            <w:hyperlink r:id="rId8" w:tgtFrame="_blank" w:history="1">
              <w:r w:rsidR="00F67CC8" w:rsidRPr="00E20B36">
                <w:rPr>
                  <w:color w:val="0000FF"/>
                  <w:u w:val="single"/>
                </w:rPr>
                <w:t>https://members.wto.org/crnatta</w:t>
              </w:r>
              <w:r w:rsidR="00F67CC8" w:rsidRPr="00E20B36">
                <w:rPr>
                  <w:color w:val="0000FF"/>
                  <w:u w:val="single"/>
                </w:rPr>
                <w:t>c</w:t>
              </w:r>
              <w:r w:rsidR="00F67CC8" w:rsidRPr="00E20B36">
                <w:rPr>
                  <w:color w:val="0000FF"/>
                  <w:u w:val="single"/>
                </w:rPr>
                <w:t>hments/2018/IP/FIN/18_4492_00_e.pdf</w:t>
              </w:r>
            </w:hyperlink>
            <w:r w:rsidR="00F67CC8" w:rsidRPr="00E20B36">
              <w:t xml:space="preserve"> </w:t>
            </w:r>
            <w:r w:rsidR="00F67CC8" w:rsidRPr="00E20B36">
              <w:br/>
            </w:r>
            <w:r w:rsidR="00056D10" w:rsidRPr="00056D10">
              <w:rPr>
                <w:i/>
              </w:rPr>
              <w:t>(English)</w:t>
            </w:r>
          </w:p>
          <w:p w:rsidR="00056D10" w:rsidRDefault="00604A45" w:rsidP="000243EF">
            <w:hyperlink r:id="rId9" w:tgtFrame="_blank" w:history="1">
              <w:r w:rsidR="00F67CC8" w:rsidRPr="00E20B36">
                <w:rPr>
                  <w:color w:val="0000FF"/>
                  <w:u w:val="single"/>
                </w:rPr>
                <w:t>https://members.wto.org/crnattachme</w:t>
              </w:r>
              <w:r w:rsidR="00F67CC8" w:rsidRPr="00E20B36">
                <w:rPr>
                  <w:color w:val="0000FF"/>
                  <w:u w:val="single"/>
                </w:rPr>
                <w:t>n</w:t>
              </w:r>
              <w:r w:rsidR="00F67CC8" w:rsidRPr="00E20B36">
                <w:rPr>
                  <w:color w:val="0000FF"/>
                  <w:u w:val="single"/>
                </w:rPr>
                <w:t>ts/2018/IP/FIN/18_4492_00_x1.pdf</w:t>
              </w:r>
            </w:hyperlink>
            <w:r w:rsidR="00F67CC8" w:rsidRPr="00E20B36">
              <w:t xml:space="preserve"> </w:t>
            </w:r>
            <w:r w:rsidR="00F67CC8" w:rsidRPr="00E20B36">
              <w:br/>
            </w:r>
            <w:r w:rsidR="00056D10" w:rsidRPr="00056D10">
              <w:rPr>
                <w:i/>
              </w:rPr>
              <w:t>(Finnish)</w:t>
            </w:r>
          </w:p>
          <w:p w:rsidR="00165C7A" w:rsidRDefault="00604A45" w:rsidP="000243EF">
            <w:hyperlink r:id="rId10" w:tgtFrame="_blank" w:history="1">
              <w:r w:rsidR="00F67CC8" w:rsidRPr="00E20B36">
                <w:rPr>
                  <w:color w:val="0000FF"/>
                  <w:u w:val="single"/>
                </w:rPr>
                <w:t>https://members.wto.org/crnattac</w:t>
              </w:r>
              <w:bookmarkStart w:id="7" w:name="_GoBack"/>
              <w:bookmarkEnd w:id="7"/>
              <w:r w:rsidR="00F67CC8" w:rsidRPr="00E20B36">
                <w:rPr>
                  <w:color w:val="0000FF"/>
                  <w:u w:val="single"/>
                </w:rPr>
                <w:t>h</w:t>
              </w:r>
              <w:r w:rsidR="00F67CC8" w:rsidRPr="00E20B36">
                <w:rPr>
                  <w:color w:val="0000FF"/>
                  <w:u w:val="single"/>
                </w:rPr>
                <w:t>ments/2018/IP/FIN/18_4492_00_x2.pdf</w:t>
              </w:r>
            </w:hyperlink>
            <w:bookmarkStart w:id="8" w:name="bmkNotifiedDocumentLink"/>
            <w:bookmarkEnd w:id="8"/>
          </w:p>
          <w:p w:rsidR="00056D10" w:rsidRPr="00056D10" w:rsidRDefault="00056D10" w:rsidP="000243EF">
            <w:pPr>
              <w:rPr>
                <w:i/>
                <w:lang w:eastAsia="en-GB"/>
              </w:rPr>
            </w:pPr>
            <w:r w:rsidRPr="00056D10">
              <w:rPr>
                <w:i/>
              </w:rPr>
              <w:t>(Swedish)</w:t>
            </w:r>
          </w:p>
        </w:tc>
      </w:tr>
      <w:tr w:rsidR="004C621D" w:rsidTr="00F67CC8">
        <w:trPr>
          <w:trHeight w:val="567"/>
        </w:trPr>
        <w:tc>
          <w:tcPr>
            <w:tcW w:w="21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165C7A" w:rsidRDefault="00F67CC8" w:rsidP="00165C7A">
            <w:pPr>
              <w:jc w:val="left"/>
              <w:rPr>
                <w:b/>
              </w:rPr>
            </w:pPr>
            <w:r w:rsidRPr="00165C7A">
              <w:rPr>
                <w:b/>
              </w:rPr>
              <w:t>Notification status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165C7A" w:rsidRDefault="00F67CC8" w:rsidP="00144045">
            <w:pPr>
              <w:ind w:left="562" w:hanging="562"/>
            </w:pPr>
            <w:r>
              <w:rPr>
                <w:szCs w:val="18"/>
              </w:rPr>
              <w:t>[  </w:t>
            </w:r>
            <w:bookmarkStart w:id="9" w:name="bmkNotificationStatus1"/>
            <w:bookmarkEnd w:id="9"/>
            <w:r>
              <w:rPr>
                <w:szCs w:val="18"/>
              </w:rPr>
              <w:t>]</w:t>
            </w:r>
            <w:r w:rsidRPr="00165C7A">
              <w:tab/>
              <w:t>First notification</w:t>
            </w:r>
          </w:p>
          <w:p w:rsidR="006B338F" w:rsidRPr="00165C7A" w:rsidRDefault="00F67CC8" w:rsidP="00144045">
            <w:pPr>
              <w:ind w:left="567" w:hanging="567"/>
              <w:rPr>
                <w:lang w:eastAsia="en-GB"/>
              </w:rPr>
            </w:pPr>
            <w:r>
              <w:rPr>
                <w:szCs w:val="18"/>
              </w:rPr>
              <w:t>[  </w:t>
            </w:r>
            <w:bookmarkStart w:id="10" w:name="bmkNotificationStatus2"/>
            <w:bookmarkEnd w:id="10"/>
            <w:r>
              <w:rPr>
                <w:szCs w:val="18"/>
              </w:rPr>
              <w:t>]</w:t>
            </w:r>
            <w:r w:rsidRPr="00165C7A">
              <w:tab/>
              <w:t>A</w:t>
            </w:r>
            <w:r w:rsidRPr="00165C7A">
              <w:rPr>
                <w:lang w:eastAsia="en-GB"/>
              </w:rPr>
              <w:t>mendment or revision to notified legal text</w:t>
            </w:r>
          </w:p>
          <w:p w:rsidR="006B338F" w:rsidRPr="00165C7A" w:rsidRDefault="00F67CC8" w:rsidP="00144045">
            <w:pPr>
              <w:ind w:left="567" w:hanging="567"/>
            </w:pPr>
            <w:r>
              <w:rPr>
                <w:szCs w:val="18"/>
              </w:rPr>
              <w:t>[X</w:t>
            </w:r>
            <w:bookmarkStart w:id="11" w:name="bmkNotificationStatus3"/>
            <w:bookmarkEnd w:id="11"/>
            <w:r>
              <w:rPr>
                <w:szCs w:val="18"/>
              </w:rPr>
              <w:t>]</w:t>
            </w:r>
            <w:r w:rsidRPr="00165C7A">
              <w:rPr>
                <w:smallCaps/>
              </w:rPr>
              <w:tab/>
            </w:r>
            <w:r w:rsidRPr="00165C7A">
              <w:t>Replacement or consolidation of notified legal text(s)</w:t>
            </w:r>
          </w:p>
        </w:tc>
      </w:tr>
      <w:tr w:rsidR="004C621D" w:rsidTr="00F67CC8">
        <w:trPr>
          <w:trHeight w:val="567"/>
        </w:trPr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165C7A" w:rsidRDefault="00F67CC8" w:rsidP="00165C7A">
            <w:pPr>
              <w:jc w:val="left"/>
              <w:rPr>
                <w:b/>
              </w:rPr>
            </w:pPr>
            <w:r w:rsidRPr="00165C7A">
              <w:rPr>
                <w:b/>
              </w:rPr>
              <w:t>Previous notification(s) referred to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4937B0" w:rsidRDefault="00056D10" w:rsidP="00165C7A">
            <w:pPr>
              <w:rPr>
                <w:b/>
                <w:lang w:eastAsia="en-GB"/>
              </w:rPr>
            </w:pPr>
            <w:bookmarkStart w:id="12" w:name="bmkPreviousNotifications"/>
            <w:bookmarkEnd w:id="12"/>
            <w:r w:rsidRPr="004937B0">
              <w:rPr>
                <w:b/>
                <w:lang w:eastAsia="en-GB"/>
              </w:rPr>
              <w:t>IP/N/1/FIN/L/</w:t>
            </w:r>
            <w:r w:rsidR="004937B0" w:rsidRPr="004937B0">
              <w:rPr>
                <w:b/>
                <w:lang w:eastAsia="en-GB"/>
              </w:rPr>
              <w:t>4</w:t>
            </w:r>
          </w:p>
          <w:p w:rsidR="004937B0" w:rsidRDefault="00F67CC8" w:rsidP="00165C7A">
            <w:pPr>
              <w:rPr>
                <w:rStyle w:val="Hyperlink"/>
              </w:rPr>
            </w:pPr>
            <w:r>
              <w:rPr>
                <w:szCs w:val="18"/>
                <w:lang w:val="en-US"/>
              </w:rPr>
              <w:t>"</w:t>
            </w:r>
            <w:hyperlink r:id="rId11" w:history="1">
              <w:r w:rsidRPr="0003487F">
                <w:rPr>
                  <w:rStyle w:val="Hyperlink"/>
                  <w:szCs w:val="18"/>
                  <w:lang w:val="en-US"/>
                </w:rPr>
                <w:t>https://docs.wto.org/do</w:t>
              </w:r>
              <w:r w:rsidRPr="0003487F">
                <w:rPr>
                  <w:rStyle w:val="Hyperlink"/>
                  <w:szCs w:val="18"/>
                  <w:lang w:val="en-US"/>
                </w:rPr>
                <w:t>l</w:t>
              </w:r>
              <w:r w:rsidRPr="0003487F">
                <w:rPr>
                  <w:rStyle w:val="Hyperlink"/>
                  <w:szCs w:val="18"/>
                  <w:lang w:val="en-US"/>
                </w:rPr>
                <w:t>2fe/Pages/FE_Search/FE_S_S006.aspx?DataSource=Cat&amp;query=@SymbolMatch=IP/N/1/FIN/L/4*&amp;Language=English&amp;Context=ScriptedSearches&amp;languageUIChanged=true#</w:t>
              </w:r>
            </w:hyperlink>
            <w:r>
              <w:rPr>
                <w:rStyle w:val="Hyperlink"/>
              </w:rPr>
              <w:t>"</w:t>
            </w:r>
          </w:p>
          <w:p w:rsidR="00F67CC8" w:rsidRDefault="00F67CC8" w:rsidP="00165C7A">
            <w:pPr>
              <w:rPr>
                <w:lang w:eastAsia="en-GB"/>
              </w:rPr>
            </w:pPr>
          </w:p>
          <w:p w:rsidR="004937B0" w:rsidRPr="004937B0" w:rsidRDefault="004937B0" w:rsidP="00165C7A">
            <w:pPr>
              <w:rPr>
                <w:b/>
                <w:lang w:eastAsia="en-GB"/>
              </w:rPr>
            </w:pPr>
            <w:r w:rsidRPr="004937B0">
              <w:rPr>
                <w:b/>
                <w:lang w:eastAsia="en-GB"/>
              </w:rPr>
              <w:t>IP/N/1/FIN/L/2</w:t>
            </w:r>
          </w:p>
          <w:p w:rsidR="004937B0" w:rsidRDefault="00F67CC8" w:rsidP="00165C7A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"</w:t>
            </w:r>
            <w:hyperlink r:id="rId12" w:history="1">
              <w:r w:rsidRPr="0003487F">
                <w:rPr>
                  <w:rStyle w:val="Hyperlink"/>
                  <w:szCs w:val="18"/>
                  <w:lang w:val="en-US"/>
                </w:rPr>
                <w:t>https://docs.wto.org/do</w:t>
              </w:r>
              <w:r w:rsidRPr="0003487F">
                <w:rPr>
                  <w:rStyle w:val="Hyperlink"/>
                  <w:szCs w:val="18"/>
                  <w:lang w:val="en-US"/>
                </w:rPr>
                <w:t>l</w:t>
              </w:r>
              <w:r w:rsidRPr="0003487F">
                <w:rPr>
                  <w:rStyle w:val="Hyperlink"/>
                  <w:szCs w:val="18"/>
                  <w:lang w:val="en-US"/>
                </w:rPr>
                <w:t>2fe/Pages/FE_Search/FE_S_S006.aspx?DataSource=Cat&amp;query=@SymbolMatch=IP/N/1/FIN/L/2*&amp;Language=English&amp;Context=ScriptedSearches&amp;languageUIChanged=true#</w:t>
              </w:r>
            </w:hyperlink>
            <w:r>
              <w:rPr>
                <w:szCs w:val="18"/>
                <w:lang w:val="en-US"/>
              </w:rPr>
              <w:t>"</w:t>
            </w:r>
          </w:p>
          <w:p w:rsidR="00F67CC8" w:rsidRDefault="00F67CC8" w:rsidP="00165C7A">
            <w:pPr>
              <w:rPr>
                <w:lang w:eastAsia="en-GB"/>
              </w:rPr>
            </w:pPr>
          </w:p>
          <w:p w:rsidR="004937B0" w:rsidRPr="004937B0" w:rsidRDefault="004937B0" w:rsidP="00165C7A">
            <w:pPr>
              <w:rPr>
                <w:b/>
                <w:lang w:eastAsia="en-GB"/>
              </w:rPr>
            </w:pPr>
            <w:r w:rsidRPr="004937B0">
              <w:rPr>
                <w:b/>
                <w:lang w:eastAsia="en-GB"/>
              </w:rPr>
              <w:t>IP/N/1/FIN/L/1</w:t>
            </w:r>
          </w:p>
          <w:p w:rsidR="004937B0" w:rsidRDefault="00F67CC8" w:rsidP="00165C7A">
            <w:pPr>
              <w:rPr>
                <w:lang w:eastAsia="en-GB"/>
              </w:rPr>
            </w:pPr>
            <w:r>
              <w:rPr>
                <w:szCs w:val="18"/>
                <w:lang w:val="en-US"/>
              </w:rPr>
              <w:t>"</w:t>
            </w:r>
            <w:hyperlink r:id="rId13" w:history="1">
              <w:r w:rsidRPr="0003487F">
                <w:rPr>
                  <w:rStyle w:val="Hyperlink"/>
                  <w:szCs w:val="18"/>
                  <w:lang w:val="en-US"/>
                </w:rPr>
                <w:t>https://docs.wto.org/dol</w:t>
              </w:r>
              <w:r w:rsidRPr="0003487F">
                <w:rPr>
                  <w:rStyle w:val="Hyperlink"/>
                  <w:szCs w:val="18"/>
                  <w:lang w:val="en-US"/>
                </w:rPr>
                <w:t>2</w:t>
              </w:r>
              <w:r w:rsidRPr="0003487F">
                <w:rPr>
                  <w:rStyle w:val="Hyperlink"/>
                  <w:szCs w:val="18"/>
                  <w:lang w:val="en-US"/>
                </w:rPr>
                <w:t>fe/Pages/FE_Search/FE_S_S006.aspx?DataSource=Cat&amp;query=@SymbolMatch=IP/N/1/FIN/L/1*&amp;Language=English&amp;Context=ScriptedSearches&amp;languageUIChanged=true#</w:t>
              </w:r>
            </w:hyperlink>
            <w:r>
              <w:rPr>
                <w:szCs w:val="18"/>
                <w:lang w:val="en-US"/>
              </w:rPr>
              <w:t>"</w:t>
            </w:r>
          </w:p>
          <w:p w:rsidR="004937B0" w:rsidRPr="00165C7A" w:rsidRDefault="004937B0" w:rsidP="00165C7A">
            <w:pPr>
              <w:rPr>
                <w:lang w:eastAsia="en-GB"/>
              </w:rPr>
            </w:pPr>
          </w:p>
        </w:tc>
      </w:tr>
      <w:tr w:rsidR="004C621D" w:rsidTr="00F67CC8">
        <w:trPr>
          <w:trHeight w:val="567"/>
        </w:trPr>
        <w:tc>
          <w:tcPr>
            <w:tcW w:w="934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Default="00F67CC8" w:rsidP="00F67CC8">
            <w:pPr>
              <w:keepNext/>
              <w:jc w:val="left"/>
              <w:rPr>
                <w:b/>
              </w:rPr>
            </w:pPr>
            <w:r w:rsidRPr="00165C7A">
              <w:rPr>
                <w:b/>
              </w:rPr>
              <w:lastRenderedPageBreak/>
              <w:t>Brief description of the notified legal text</w:t>
            </w:r>
          </w:p>
          <w:p w:rsidR="00056D10" w:rsidRPr="00165C7A" w:rsidRDefault="00056D10" w:rsidP="00F67CC8">
            <w:pPr>
              <w:keepNext/>
              <w:jc w:val="left"/>
              <w:rPr>
                <w:b/>
              </w:rPr>
            </w:pPr>
          </w:p>
          <w:p w:rsidR="006B338F" w:rsidRPr="00165C7A" w:rsidRDefault="00F67CC8" w:rsidP="00F67CC8">
            <w:pPr>
              <w:keepNext/>
              <w:rPr>
                <w:b/>
              </w:rPr>
            </w:pPr>
            <w:bookmarkStart w:id="13" w:name="bmkDescription"/>
            <w:r>
              <w:t>Act amending Section 43 b of the Act on the Exclusive Right in the Layout-Design (Topography) of an Integrated Circuit, adopted 25 August 2016, 2016/722, entry into force on 1 January 2017</w:t>
            </w:r>
          </w:p>
          <w:p w:rsidR="004C621D" w:rsidRDefault="00F67CC8" w:rsidP="00F67CC8">
            <w:pPr>
              <w:keepNext/>
            </w:pPr>
            <w:r>
              <w:t>-</w:t>
            </w:r>
            <w:r>
              <w:tab/>
              <w:t>Laki yksinoikeudesta integroidun piirin piirimalliin annetun lain 43 b §:n muuttamisesta</w:t>
            </w:r>
          </w:p>
          <w:p w:rsidR="004C621D" w:rsidRDefault="00F67CC8" w:rsidP="00F67CC8">
            <w:pPr>
              <w:keepNext/>
            </w:pPr>
            <w:r>
              <w:t>-</w:t>
            </w:r>
            <w:r>
              <w:tab/>
              <w:t>Lag om ändring av 43 b § i lagen om ensamrätt till kretsmönster för integrerade kretsar</w:t>
            </w:r>
          </w:p>
          <w:p w:rsidR="004C621D" w:rsidRDefault="004C621D" w:rsidP="00F67CC8">
            <w:pPr>
              <w:keepNext/>
            </w:pPr>
          </w:p>
          <w:p w:rsidR="004C621D" w:rsidRDefault="00F67CC8" w:rsidP="00F67CC8">
            <w:pPr>
              <w:keepNext/>
            </w:pPr>
            <w:r>
              <w:t>Technical amendment: reference to the Courts Act (2016/673) was changed.</w:t>
            </w:r>
          </w:p>
          <w:p w:rsidR="004C621D" w:rsidRDefault="004C621D" w:rsidP="00F67CC8">
            <w:pPr>
              <w:keepNext/>
            </w:pPr>
          </w:p>
          <w:p w:rsidR="004C621D" w:rsidRDefault="00F67CC8" w:rsidP="00F67CC8">
            <w:pPr>
              <w:keepNext/>
            </w:pPr>
            <w:r>
              <w:t>Act amending the Act on the Exclusive Right in the Layout-Design (Topography) of an Integrated Circuit, adopted on 31 January 2013, 2013/106, entry into force on 1 September 2013</w:t>
            </w:r>
          </w:p>
          <w:p w:rsidR="004C621D" w:rsidRDefault="00F67CC8" w:rsidP="00F67CC8">
            <w:pPr>
              <w:keepNext/>
            </w:pPr>
            <w:r>
              <w:t>-</w:t>
            </w:r>
            <w:r>
              <w:tab/>
              <w:t>Laki yksinoikeudesta integroidun piirin piirimalliin annetun lain muuttamisesta</w:t>
            </w:r>
          </w:p>
          <w:p w:rsidR="004C621D" w:rsidRDefault="00F67CC8" w:rsidP="00F67CC8">
            <w:pPr>
              <w:keepNext/>
            </w:pPr>
            <w:r>
              <w:t>-</w:t>
            </w:r>
            <w:r>
              <w:tab/>
              <w:t>Lag om ändring av lagen om ensamrätt till kretsmönster för integrerade kretsar</w:t>
            </w:r>
          </w:p>
          <w:p w:rsidR="004C621D" w:rsidRDefault="004C621D" w:rsidP="00F67CC8">
            <w:pPr>
              <w:keepNext/>
            </w:pPr>
          </w:p>
          <w:p w:rsidR="004C621D" w:rsidRDefault="00F67CC8" w:rsidP="00F67CC8">
            <w:pPr>
              <w:keepNext/>
            </w:pPr>
            <w:r>
              <w:t xml:space="preserve">Amendments concerning the centralisation of intellectual property matters to the Market Court.  </w:t>
            </w:r>
          </w:p>
          <w:p w:rsidR="004C621D" w:rsidRDefault="004C621D" w:rsidP="00F67CC8">
            <w:pPr>
              <w:keepNext/>
            </w:pPr>
          </w:p>
          <w:p w:rsidR="004C621D" w:rsidRDefault="00F67CC8" w:rsidP="00F67CC8">
            <w:pPr>
              <w:keepNext/>
            </w:pPr>
            <w:r>
              <w:t>Act amending Section 39 of the Act on the Exclusive Right in the Layout-Design (Topography) of an Integrated Circuit, adopted on 22 July 2011, 2011/859, entry into force on 1 January 2014</w:t>
            </w:r>
          </w:p>
          <w:p w:rsidR="004C621D" w:rsidRDefault="00F67CC8" w:rsidP="00F67CC8">
            <w:pPr>
              <w:keepNext/>
            </w:pPr>
            <w:r>
              <w:t>-</w:t>
            </w:r>
            <w:r>
              <w:tab/>
              <w:t>Laki yksinoikeudesta integroidun piirin piirimalliin annetun lain 39 §:n muuttamisesta</w:t>
            </w:r>
          </w:p>
          <w:p w:rsidR="004C621D" w:rsidRDefault="00F67CC8" w:rsidP="00F67CC8">
            <w:pPr>
              <w:keepNext/>
            </w:pPr>
            <w:r>
              <w:t>-</w:t>
            </w:r>
            <w:r>
              <w:tab/>
              <w:t>Lag om ändring av 39 § i lagen om ensamrätt till kretsmönster för integrerade kretsar</w:t>
            </w:r>
          </w:p>
          <w:p w:rsidR="004C621D" w:rsidRDefault="004C621D" w:rsidP="00F67CC8">
            <w:pPr>
              <w:keepNext/>
            </w:pPr>
          </w:p>
          <w:p w:rsidR="004C621D" w:rsidRDefault="00F67CC8" w:rsidP="00F67CC8">
            <w:pPr>
              <w:keepNext/>
            </w:pPr>
            <w:r>
              <w:t xml:space="preserve">Amendment concerning the adoption of a new Coercive Measures Act (806/2011). </w:t>
            </w:r>
          </w:p>
          <w:p w:rsidR="004C621D" w:rsidRDefault="004C621D" w:rsidP="00F67CC8">
            <w:pPr>
              <w:keepNext/>
            </w:pPr>
          </w:p>
          <w:p w:rsidR="004C621D" w:rsidRDefault="00F67CC8" w:rsidP="00F67CC8">
            <w:pPr>
              <w:keepNext/>
            </w:pPr>
            <w:r>
              <w:t>Act amending Section 37 of the Act on the Exclusive Right in the Layout-Design (Topography) of an Integrated Circuit, adopted on 13 May 2011, 2011/472, entry into force on 17 May 2011</w:t>
            </w:r>
          </w:p>
          <w:p w:rsidR="004C621D" w:rsidRDefault="00F67CC8" w:rsidP="00F67CC8">
            <w:pPr>
              <w:keepNext/>
            </w:pPr>
            <w:r>
              <w:t>-</w:t>
            </w:r>
            <w:r>
              <w:tab/>
              <w:t>Laki yksinoikeudesta integroidun piirin piirimalliin annetun lain 37 §:n muuttamisesta</w:t>
            </w:r>
          </w:p>
          <w:p w:rsidR="004C621D" w:rsidRDefault="00F67CC8" w:rsidP="00F67CC8">
            <w:pPr>
              <w:keepNext/>
            </w:pPr>
            <w:r>
              <w:t>-</w:t>
            </w:r>
            <w:r>
              <w:tab/>
              <w:t>Lag om ändring av 37 § i lagen om ensamrätt till kretsmönster för integrerade kretsar</w:t>
            </w:r>
          </w:p>
          <w:p w:rsidR="004C621D" w:rsidRDefault="004C621D" w:rsidP="00F67CC8">
            <w:pPr>
              <w:keepNext/>
            </w:pPr>
          </w:p>
          <w:p w:rsidR="004C621D" w:rsidRDefault="00F67CC8" w:rsidP="00F67CC8">
            <w:pPr>
              <w:keepNext/>
            </w:pPr>
            <w:r>
              <w:t>Amendment relating to the adoption of a new Act on the Prosecution Service (439/2011).</w:t>
            </w:r>
          </w:p>
          <w:p w:rsidR="004C621D" w:rsidRDefault="004C621D" w:rsidP="00F67CC8">
            <w:pPr>
              <w:keepNext/>
            </w:pPr>
          </w:p>
          <w:p w:rsidR="004C621D" w:rsidRDefault="00F67CC8" w:rsidP="00F67CC8">
            <w:pPr>
              <w:keepNext/>
            </w:pPr>
            <w:r>
              <w:t>Act amending Section 44 of the Act on the Exclusive Right in the Layout-Design (Topography) of an Integrated Circuit, adopted on 14 May 2010, 396/2010, entry into force on 1 December 2010</w:t>
            </w:r>
          </w:p>
          <w:p w:rsidR="004C621D" w:rsidRDefault="00F67CC8" w:rsidP="00F67CC8">
            <w:pPr>
              <w:keepNext/>
            </w:pPr>
            <w:r>
              <w:t>-</w:t>
            </w:r>
            <w:r>
              <w:tab/>
              <w:t>Laki yksinoikeudesta integroidun piirin piirimalliin annetun lain 44 §:n muuttamisesta</w:t>
            </w:r>
          </w:p>
          <w:p w:rsidR="004C621D" w:rsidRDefault="00F67CC8" w:rsidP="00F67CC8">
            <w:pPr>
              <w:keepNext/>
            </w:pPr>
            <w:r>
              <w:t>-</w:t>
            </w:r>
            <w:r>
              <w:tab/>
              <w:t>Lag om ändring av 44§ i lagen om ensamrätt till kretsmönster för integrerade kretsar</w:t>
            </w:r>
          </w:p>
          <w:p w:rsidR="004C621D" w:rsidRDefault="004C621D" w:rsidP="00F67CC8">
            <w:pPr>
              <w:keepNext/>
            </w:pPr>
          </w:p>
          <w:p w:rsidR="004C621D" w:rsidRDefault="00F67CC8" w:rsidP="00F67CC8">
            <w:pPr>
              <w:keepNext/>
            </w:pPr>
            <w:r>
              <w:t>Addition of a Section concerning a court's obligation to notify its judgements to the national information system of the judicial administration.</w:t>
            </w:r>
          </w:p>
          <w:p w:rsidR="004C621D" w:rsidRDefault="004C621D" w:rsidP="00F67CC8">
            <w:pPr>
              <w:keepNext/>
            </w:pPr>
          </w:p>
          <w:p w:rsidR="004C621D" w:rsidRDefault="00F67CC8" w:rsidP="00F67CC8">
            <w:pPr>
              <w:keepNext/>
            </w:pPr>
            <w:r>
              <w:t>Act amending the Act on the Exclusive Right in the Layout-Design (Topography) of an Integrated Circuit, adopted on 21 July 2006, 681/2006, entry into force on 1 September 2006</w:t>
            </w:r>
          </w:p>
          <w:p w:rsidR="004C621D" w:rsidRDefault="00F67CC8" w:rsidP="00F67CC8">
            <w:pPr>
              <w:keepNext/>
            </w:pPr>
            <w:r>
              <w:t>-</w:t>
            </w:r>
            <w:r>
              <w:tab/>
              <w:t>Laki yksinoikeudesta integroidun piirin piirimalliin annetun lain muuttamisesta</w:t>
            </w:r>
          </w:p>
          <w:p w:rsidR="004C621D" w:rsidRDefault="00F67CC8" w:rsidP="00F67CC8">
            <w:pPr>
              <w:keepNext/>
            </w:pPr>
            <w:r>
              <w:t>-</w:t>
            </w:r>
            <w:r>
              <w:tab/>
              <w:t>Lag om ändring av lagen om ensamrätt till kretsmönster för integrerade kretsar</w:t>
            </w:r>
          </w:p>
          <w:p w:rsidR="004C621D" w:rsidRDefault="004C621D" w:rsidP="00F67CC8">
            <w:pPr>
              <w:keepNext/>
            </w:pPr>
          </w:p>
          <w:p w:rsidR="004C621D" w:rsidRDefault="00F67CC8" w:rsidP="00F67CC8">
            <w:pPr>
              <w:keepNext/>
            </w:pPr>
            <w:r>
              <w:t>Addition of new Sections concerning injunctions, orders to suspend, remedies and the publication of the judgement.</w:t>
            </w:r>
          </w:p>
          <w:bookmarkEnd w:id="13"/>
          <w:p w:rsidR="004C621D" w:rsidRDefault="004C621D" w:rsidP="00F67CC8">
            <w:pPr>
              <w:keepNext/>
            </w:pPr>
          </w:p>
        </w:tc>
      </w:tr>
      <w:tr w:rsidR="004C621D" w:rsidTr="00056D10">
        <w:trPr>
          <w:trHeight w:val="567"/>
        </w:trPr>
        <w:tc>
          <w:tcPr>
            <w:tcW w:w="21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165C7A" w:rsidRDefault="00F67CC8" w:rsidP="00165C7A">
            <w:pPr>
              <w:jc w:val="left"/>
              <w:rPr>
                <w:b/>
              </w:rPr>
            </w:pPr>
            <w:r w:rsidRPr="00165C7A">
              <w:rPr>
                <w:b/>
              </w:rPr>
              <w:t xml:space="preserve">Language(s) of notified </w:t>
            </w:r>
            <w:r w:rsidR="000F4477">
              <w:rPr>
                <w:b/>
              </w:rPr>
              <w:t xml:space="preserve">legal </w:t>
            </w:r>
            <w:r w:rsidRPr="00165C7A">
              <w:rPr>
                <w:b/>
              </w:rPr>
              <w:t>text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165C7A" w:rsidRDefault="00F67CC8" w:rsidP="00867820">
            <w:bookmarkStart w:id="14" w:name="bmkAttachmentLanguages"/>
            <w:r>
              <w:t>English, Finnish, Swedish</w:t>
            </w:r>
            <w:bookmarkEnd w:id="14"/>
          </w:p>
        </w:tc>
      </w:tr>
      <w:tr w:rsidR="004C621D" w:rsidTr="00D078D6">
        <w:trPr>
          <w:trHeight w:val="345"/>
        </w:trPr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165C7A" w:rsidRDefault="00F67CC8" w:rsidP="00165C7A">
            <w:pPr>
              <w:jc w:val="left"/>
              <w:rPr>
                <w:b/>
              </w:rPr>
            </w:pPr>
            <w:r w:rsidRPr="00165C7A">
              <w:rPr>
                <w:b/>
              </w:rPr>
              <w:t>Entry into force</w:t>
            </w: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5C7A" w:rsidRPr="00165C7A" w:rsidRDefault="00F67CC8" w:rsidP="0063774B">
            <w:bookmarkStart w:id="15" w:name="bmkEntryIntoForceDate"/>
            <w:r>
              <w:t>1 January 2017</w:t>
            </w:r>
            <w:bookmarkEnd w:id="15"/>
          </w:p>
        </w:tc>
      </w:tr>
      <w:tr w:rsidR="004C621D" w:rsidTr="00D078D6">
        <w:trPr>
          <w:trHeight w:val="294"/>
        </w:trPr>
        <w:tc>
          <w:tcPr>
            <w:tcW w:w="210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B338F" w:rsidRPr="00165C7A" w:rsidRDefault="00F67CC8" w:rsidP="0060084D">
            <w:pPr>
              <w:jc w:val="left"/>
              <w:rPr>
                <w:b/>
              </w:rPr>
            </w:pPr>
            <w:r>
              <w:rPr>
                <w:b/>
              </w:rPr>
              <w:t>Other date</w:t>
            </w:r>
            <w:r w:rsidR="0060084D" w:rsidRPr="00165C7A">
              <w:rPr>
                <w:b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5C7A" w:rsidRPr="00165C7A" w:rsidRDefault="00F67CC8" w:rsidP="0060084D">
            <w:bookmarkStart w:id="16" w:name="bmkOtherDateDate"/>
            <w:r>
              <w:t>Adoption: 25 August 2016</w:t>
            </w:r>
            <w:bookmarkEnd w:id="16"/>
          </w:p>
        </w:tc>
      </w:tr>
      <w:tr w:rsidR="004C621D" w:rsidTr="00D078D6">
        <w:trPr>
          <w:trHeight w:val="294"/>
        </w:trPr>
        <w:tc>
          <w:tcPr>
            <w:tcW w:w="934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2BA" w:rsidRDefault="003202BA" w:rsidP="00253DC1">
            <w:pPr>
              <w:keepNext/>
              <w:keepLines/>
            </w:pPr>
          </w:p>
          <w:p w:rsidR="003202BA" w:rsidRPr="00165C7A" w:rsidRDefault="00F67CC8" w:rsidP="00253DC1">
            <w:pPr>
              <w:keepNext/>
              <w:keepLines/>
              <w:jc w:val="left"/>
              <w:rPr>
                <w:b/>
              </w:rPr>
            </w:pPr>
            <w:r w:rsidRPr="00165C7A">
              <w:rPr>
                <w:b/>
              </w:rPr>
              <w:t>Notification details</w:t>
            </w:r>
          </w:p>
          <w:p w:rsidR="003202BA" w:rsidRDefault="003202BA" w:rsidP="00253DC1">
            <w:pPr>
              <w:keepNext/>
              <w:keepLines/>
            </w:pPr>
          </w:p>
        </w:tc>
      </w:tr>
      <w:tr w:rsidR="004C621D" w:rsidTr="00F67CC8">
        <w:trPr>
          <w:trHeight w:val="540"/>
        </w:trPr>
        <w:tc>
          <w:tcPr>
            <w:tcW w:w="2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3722" w:rsidRPr="00165C7A" w:rsidRDefault="00F67CC8" w:rsidP="00253DC1">
            <w:pPr>
              <w:keepNext/>
              <w:keepLines/>
              <w:jc w:val="left"/>
              <w:rPr>
                <w:b/>
              </w:rPr>
            </w:pPr>
            <w:r w:rsidRPr="00165C7A">
              <w:rPr>
                <w:b/>
              </w:rPr>
              <w:t xml:space="preserve">Submission date of notification </w:t>
            </w:r>
          </w:p>
        </w:tc>
        <w:tc>
          <w:tcPr>
            <w:tcW w:w="72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3722" w:rsidRPr="00165C7A" w:rsidRDefault="00F67CC8" w:rsidP="00253DC1">
            <w:pPr>
              <w:keepNext/>
              <w:keepLines/>
              <w:jc w:val="left"/>
              <w:rPr>
                <w:b/>
              </w:rPr>
            </w:pPr>
            <w:bookmarkStart w:id="17" w:name="bmkSubmissionDate"/>
            <w:r>
              <w:t>20 December 2017</w:t>
            </w:r>
            <w:bookmarkEnd w:id="17"/>
          </w:p>
        </w:tc>
      </w:tr>
      <w:tr w:rsidR="004C621D" w:rsidTr="00F67CC8">
        <w:trPr>
          <w:trHeight w:val="273"/>
        </w:trPr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3722" w:rsidRPr="00165C7A" w:rsidRDefault="00F67CC8" w:rsidP="00253DC1">
            <w:pPr>
              <w:keepNext/>
              <w:keepLines/>
              <w:jc w:val="left"/>
              <w:rPr>
                <w:b/>
              </w:rPr>
            </w:pPr>
            <w:r w:rsidRPr="00165C7A">
              <w:rPr>
                <w:b/>
              </w:rPr>
              <w:t xml:space="preserve">Other information 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D3722" w:rsidRPr="00165C7A" w:rsidRDefault="00CD3722" w:rsidP="00253DC1">
            <w:pPr>
              <w:keepNext/>
              <w:keepLines/>
              <w:jc w:val="left"/>
              <w:rPr>
                <w:b/>
              </w:rPr>
            </w:pPr>
            <w:bookmarkStart w:id="18" w:name="bmkOtherInformation"/>
            <w:bookmarkEnd w:id="18"/>
          </w:p>
        </w:tc>
      </w:tr>
      <w:tr w:rsidR="004C621D" w:rsidTr="00F67CC8">
        <w:trPr>
          <w:trHeight w:val="567"/>
        </w:trPr>
        <w:tc>
          <w:tcPr>
            <w:tcW w:w="2094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CD3722" w:rsidRPr="00165C7A" w:rsidRDefault="00F67CC8" w:rsidP="003D642A">
            <w:pPr>
              <w:jc w:val="left"/>
              <w:rPr>
                <w:b/>
              </w:rPr>
            </w:pPr>
            <w:r w:rsidRPr="00165C7A">
              <w:rPr>
                <w:b/>
              </w:rPr>
              <w:t>Agency or authority responsible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CD3722" w:rsidRPr="00165C7A" w:rsidRDefault="00F67CC8" w:rsidP="00E20D8D">
            <w:pPr>
              <w:jc w:val="left"/>
              <w:rPr>
                <w:b/>
              </w:rPr>
            </w:pPr>
            <w:bookmarkStart w:id="19" w:name="bmkContactInformation"/>
            <w:r>
              <w:t>Ministry of Economic Affairs and Employment</w:t>
            </w:r>
            <w:bookmarkEnd w:id="19"/>
          </w:p>
        </w:tc>
      </w:tr>
    </w:tbl>
    <w:p w:rsidR="00CD3722" w:rsidRDefault="00CD3722" w:rsidP="00CD3722">
      <w:pPr>
        <w:shd w:val="clear" w:color="auto" w:fill="FFFFFF"/>
        <w:jc w:val="center"/>
      </w:pPr>
    </w:p>
    <w:sectPr w:rsidR="00CD3722" w:rsidSect="00D078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D31" w:rsidRDefault="00F67CC8">
      <w:r>
        <w:separator/>
      </w:r>
    </w:p>
  </w:endnote>
  <w:endnote w:type="continuationSeparator" w:id="0">
    <w:p w:rsidR="00FA5D31" w:rsidRDefault="00F6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056D10" w:rsidRDefault="00056D10" w:rsidP="00056D1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056D10" w:rsidRDefault="00056D10" w:rsidP="00056D1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D31" w:rsidRDefault="00F67CC8">
      <w:r>
        <w:separator/>
      </w:r>
    </w:p>
  </w:footnote>
  <w:footnote w:type="continuationSeparator" w:id="0">
    <w:p w:rsidR="00FA5D31" w:rsidRDefault="00F6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D10" w:rsidRPr="00056D10" w:rsidRDefault="00056D10" w:rsidP="00056D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056D10">
      <w:rPr>
        <w:lang w:val="fr-CH"/>
      </w:rPr>
      <w:t>IP/N/1/FIN/17 • IP/N/1/FIN/L/6</w:t>
    </w:r>
  </w:p>
  <w:p w:rsidR="00056D10" w:rsidRPr="00056D10" w:rsidRDefault="00056D10" w:rsidP="00056D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:rsidR="00056D10" w:rsidRPr="00056D10" w:rsidRDefault="00056D10" w:rsidP="00056D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6D10">
      <w:t xml:space="preserve">- </w:t>
    </w:r>
    <w:r w:rsidRPr="00056D10">
      <w:fldChar w:fldCharType="begin"/>
    </w:r>
    <w:r w:rsidRPr="00056D10">
      <w:instrText xml:space="preserve"> PAGE </w:instrText>
    </w:r>
    <w:r w:rsidRPr="00056D10">
      <w:fldChar w:fldCharType="separate"/>
    </w:r>
    <w:r w:rsidR="00604A45">
      <w:rPr>
        <w:noProof/>
      </w:rPr>
      <w:t>2</w:t>
    </w:r>
    <w:r w:rsidRPr="00056D10">
      <w:fldChar w:fldCharType="end"/>
    </w:r>
    <w:r w:rsidRPr="00056D10">
      <w:t xml:space="preserve"> -</w:t>
    </w:r>
  </w:p>
  <w:p w:rsidR="00544326" w:rsidRPr="00056D10" w:rsidRDefault="00544326" w:rsidP="00056D1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D10" w:rsidRPr="00056D10" w:rsidRDefault="00056D10" w:rsidP="00056D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056D10">
      <w:rPr>
        <w:lang w:val="fr-CH"/>
      </w:rPr>
      <w:t>IP/N/1/FIN/17 • IP/N/1/FIN/L/6</w:t>
    </w:r>
  </w:p>
  <w:p w:rsidR="00056D10" w:rsidRPr="00056D10" w:rsidRDefault="00056D10" w:rsidP="00056D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:rsidR="00056D10" w:rsidRPr="00056D10" w:rsidRDefault="00056D10" w:rsidP="00056D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6D10">
      <w:t xml:space="preserve">- </w:t>
    </w:r>
    <w:r w:rsidRPr="00056D10">
      <w:fldChar w:fldCharType="begin"/>
    </w:r>
    <w:r w:rsidRPr="00056D10">
      <w:instrText xml:space="preserve"> PAGE </w:instrText>
    </w:r>
    <w:r w:rsidRPr="00056D10">
      <w:fldChar w:fldCharType="separate"/>
    </w:r>
    <w:r w:rsidR="00604A45">
      <w:rPr>
        <w:noProof/>
      </w:rPr>
      <w:t>3</w:t>
    </w:r>
    <w:r w:rsidRPr="00056D10">
      <w:fldChar w:fldCharType="end"/>
    </w:r>
    <w:r w:rsidRPr="00056D10">
      <w:t xml:space="preserve"> -</w:t>
    </w:r>
  </w:p>
  <w:p w:rsidR="00544326" w:rsidRPr="00056D10" w:rsidRDefault="00544326" w:rsidP="00056D1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C621D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3737C" w:rsidRDefault="00ED54E0" w:rsidP="00ED1F9F">
          <w:pPr>
            <w:rPr>
              <w:noProof/>
              <w:lang w:eastAsia="en-GB"/>
            </w:rPr>
          </w:pPr>
          <w:bookmarkStart w:id="2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3737C" w:rsidRDefault="00056D10" w:rsidP="00ED1F9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0"/>
    <w:tr w:rsidR="004C621D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23737C" w:rsidRDefault="00F67CC8" w:rsidP="00ED1F9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161195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23737C" w:rsidRDefault="00ED54E0" w:rsidP="00ED1F9F">
          <w:pPr>
            <w:jc w:val="right"/>
            <w:rPr>
              <w:b/>
              <w:szCs w:val="16"/>
            </w:rPr>
          </w:pPr>
        </w:p>
      </w:tc>
    </w:tr>
    <w:tr w:rsidR="004C621D" w:rsidRPr="00604A45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23737C" w:rsidRDefault="00ED54E0" w:rsidP="00ED1F9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56D10" w:rsidRPr="00056D10" w:rsidRDefault="00056D10" w:rsidP="00ED1F9F">
          <w:pPr>
            <w:jc w:val="right"/>
            <w:rPr>
              <w:b/>
              <w:szCs w:val="16"/>
              <w:lang w:val="fr-CH"/>
            </w:rPr>
          </w:pPr>
          <w:bookmarkStart w:id="21" w:name="bmkSymbols"/>
          <w:r w:rsidRPr="00056D10">
            <w:rPr>
              <w:b/>
              <w:szCs w:val="16"/>
              <w:lang w:val="fr-CH"/>
            </w:rPr>
            <w:t>IP/N/1/FIN/17</w:t>
          </w:r>
        </w:p>
        <w:p w:rsidR="00056D10" w:rsidRPr="00056D10" w:rsidRDefault="00056D10" w:rsidP="00ED1F9F">
          <w:pPr>
            <w:jc w:val="right"/>
            <w:rPr>
              <w:b/>
              <w:szCs w:val="16"/>
              <w:lang w:val="fr-CH"/>
            </w:rPr>
          </w:pPr>
          <w:r w:rsidRPr="00056D10">
            <w:rPr>
              <w:b/>
              <w:szCs w:val="16"/>
              <w:lang w:val="fr-CH"/>
            </w:rPr>
            <w:t>IP/N/1/FIN/L/6</w:t>
          </w:r>
        </w:p>
        <w:bookmarkEnd w:id="21"/>
        <w:p w:rsidR="00601873" w:rsidRPr="00056D10" w:rsidRDefault="00601873" w:rsidP="00ED1F9F">
          <w:pPr>
            <w:jc w:val="right"/>
            <w:rPr>
              <w:b/>
              <w:szCs w:val="16"/>
              <w:lang w:val="fr-CH"/>
            </w:rPr>
          </w:pPr>
        </w:p>
      </w:tc>
    </w:tr>
    <w:tr w:rsidR="004C621D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056D10" w:rsidRDefault="00ED54E0" w:rsidP="00ED1F9F">
          <w:pPr>
            <w:rPr>
              <w:lang w:val="fr-CH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3737C" w:rsidRDefault="00604A45" w:rsidP="00FB117C">
          <w:pPr>
            <w:jc w:val="right"/>
            <w:rPr>
              <w:szCs w:val="16"/>
            </w:rPr>
          </w:pPr>
          <w:bookmarkStart w:id="22" w:name="bmkDate"/>
          <w:r>
            <w:rPr>
              <w:szCs w:val="16"/>
            </w:rPr>
            <w:t>14</w:t>
          </w:r>
          <w:r w:rsidR="00F67CC8" w:rsidRPr="00FB117C">
            <w:rPr>
              <w:szCs w:val="16"/>
            </w:rPr>
            <w:t xml:space="preserve"> September 2018</w:t>
          </w:r>
          <w:bookmarkEnd w:id="22"/>
        </w:p>
      </w:tc>
    </w:tr>
    <w:tr w:rsidR="004C621D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27B0A" w:rsidRDefault="00F67CC8" w:rsidP="00ED1F9F">
          <w:pPr>
            <w:jc w:val="left"/>
            <w:rPr>
              <w:color w:val="FF0000"/>
            </w:rPr>
          </w:pPr>
          <w:bookmarkStart w:id="23" w:name="bmkSerial"/>
          <w:r w:rsidRPr="00827B0A">
            <w:rPr>
              <w:color w:val="FF0000"/>
            </w:rPr>
            <w:t>(</w:t>
          </w:r>
          <w:r w:rsidR="00604A45">
            <w:rPr>
              <w:color w:val="FF0000"/>
            </w:rPr>
            <w:t>18-5657</w:t>
          </w:r>
          <w:r w:rsidRPr="00827B0A">
            <w:rPr>
              <w:color w:val="FF0000"/>
            </w:rPr>
            <w:t>)</w:t>
          </w:r>
          <w:bookmarkEnd w:id="23"/>
          <w:r w:rsidR="00EF7972" w:rsidRPr="00827B0A">
            <w:rPr>
              <w:color w:val="FF0000"/>
            </w:rPr>
            <w:t xml:space="preserve"> 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23737C" w:rsidRDefault="00F67CC8" w:rsidP="00ED1F9F">
          <w:pPr>
            <w:jc w:val="right"/>
            <w:rPr>
              <w:szCs w:val="16"/>
            </w:rPr>
          </w:pPr>
          <w:bookmarkStart w:id="24" w:name="bmkTotPages"/>
          <w:r w:rsidRPr="0023737C">
            <w:rPr>
              <w:bCs/>
              <w:szCs w:val="16"/>
            </w:rPr>
            <w:t xml:space="preserve">Page: 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PAGE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604A45">
            <w:rPr>
              <w:bCs/>
              <w:noProof/>
              <w:szCs w:val="16"/>
            </w:rPr>
            <w:t>1</w:t>
          </w:r>
          <w:r w:rsidRPr="0023737C">
            <w:rPr>
              <w:bCs/>
              <w:szCs w:val="16"/>
            </w:rPr>
            <w:fldChar w:fldCharType="end"/>
          </w:r>
          <w:r w:rsidRPr="0023737C">
            <w:rPr>
              <w:bCs/>
              <w:szCs w:val="16"/>
            </w:rPr>
            <w:t>/</w:t>
          </w:r>
          <w:r w:rsidRPr="0023737C">
            <w:rPr>
              <w:bCs/>
              <w:szCs w:val="16"/>
            </w:rPr>
            <w:fldChar w:fldCharType="begin"/>
          </w:r>
          <w:r w:rsidRPr="0023737C">
            <w:rPr>
              <w:bCs/>
              <w:szCs w:val="16"/>
            </w:rPr>
            <w:instrText xml:space="preserve"> NUMPAGES  \* Arabic  \* MERGEFORMAT </w:instrText>
          </w:r>
          <w:r w:rsidRPr="0023737C">
            <w:rPr>
              <w:bCs/>
              <w:szCs w:val="16"/>
            </w:rPr>
            <w:fldChar w:fldCharType="separate"/>
          </w:r>
          <w:r w:rsidR="00604A45">
            <w:rPr>
              <w:bCs/>
              <w:noProof/>
              <w:szCs w:val="16"/>
            </w:rPr>
            <w:t>3</w:t>
          </w:r>
          <w:r w:rsidRPr="0023737C">
            <w:rPr>
              <w:bCs/>
              <w:szCs w:val="16"/>
            </w:rPr>
            <w:fldChar w:fldCharType="end"/>
          </w:r>
          <w:bookmarkEnd w:id="24"/>
        </w:p>
      </w:tc>
    </w:tr>
    <w:tr w:rsidR="004C621D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56D10" w:rsidRDefault="00056D10" w:rsidP="00ED1F9F">
          <w:pPr>
            <w:jc w:val="left"/>
            <w:rPr>
              <w:b/>
            </w:rPr>
          </w:pPr>
          <w:bookmarkStart w:id="25" w:name="bmkCommittee"/>
          <w:r>
            <w:rPr>
              <w:b/>
            </w:rPr>
            <w:t>Council for Trade-Related Aspects</w:t>
          </w:r>
        </w:p>
        <w:p w:rsidR="00ED54E0" w:rsidRPr="0023737C" w:rsidRDefault="00056D10" w:rsidP="00ED1F9F">
          <w:pPr>
            <w:jc w:val="left"/>
            <w:rPr>
              <w:sz w:val="14"/>
              <w:szCs w:val="16"/>
            </w:rPr>
          </w:pPr>
          <w:r>
            <w:rPr>
              <w:b/>
            </w:rPr>
            <w:t>of Intellectual Property Rights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54C64" w:rsidRPr="0023737C" w:rsidRDefault="00056D10" w:rsidP="00ED1F9F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szCs w:val="18"/>
            </w:rPr>
            <w:t>Original: English</w:t>
          </w:r>
          <w:bookmarkEnd w:id="26"/>
        </w:p>
      </w:tc>
    </w:tr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2AA16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C56CFB4" w:tentative="1">
      <w:start w:val="1"/>
      <w:numFmt w:val="lowerLetter"/>
      <w:lvlText w:val="%2."/>
      <w:lvlJc w:val="left"/>
      <w:pPr>
        <w:ind w:left="1080" w:hanging="360"/>
      </w:pPr>
    </w:lvl>
    <w:lvl w:ilvl="2" w:tplc="E13A3052" w:tentative="1">
      <w:start w:val="1"/>
      <w:numFmt w:val="lowerRoman"/>
      <w:lvlText w:val="%3."/>
      <w:lvlJc w:val="right"/>
      <w:pPr>
        <w:ind w:left="1800" w:hanging="180"/>
      </w:pPr>
    </w:lvl>
    <w:lvl w:ilvl="3" w:tplc="023C19AA" w:tentative="1">
      <w:start w:val="1"/>
      <w:numFmt w:val="decimal"/>
      <w:lvlText w:val="%4."/>
      <w:lvlJc w:val="left"/>
      <w:pPr>
        <w:ind w:left="2520" w:hanging="360"/>
      </w:pPr>
    </w:lvl>
    <w:lvl w:ilvl="4" w:tplc="EA8A7542" w:tentative="1">
      <w:start w:val="1"/>
      <w:numFmt w:val="lowerLetter"/>
      <w:lvlText w:val="%5."/>
      <w:lvlJc w:val="left"/>
      <w:pPr>
        <w:ind w:left="3240" w:hanging="360"/>
      </w:pPr>
    </w:lvl>
    <w:lvl w:ilvl="5" w:tplc="F8465DE2" w:tentative="1">
      <w:start w:val="1"/>
      <w:numFmt w:val="lowerRoman"/>
      <w:lvlText w:val="%6."/>
      <w:lvlJc w:val="right"/>
      <w:pPr>
        <w:ind w:left="3960" w:hanging="180"/>
      </w:pPr>
    </w:lvl>
    <w:lvl w:ilvl="6" w:tplc="FD9AC7D0" w:tentative="1">
      <w:start w:val="1"/>
      <w:numFmt w:val="decimal"/>
      <w:lvlText w:val="%7."/>
      <w:lvlJc w:val="left"/>
      <w:pPr>
        <w:ind w:left="4680" w:hanging="360"/>
      </w:pPr>
    </w:lvl>
    <w:lvl w:ilvl="7" w:tplc="249E4EBC" w:tentative="1">
      <w:start w:val="1"/>
      <w:numFmt w:val="lowerLetter"/>
      <w:lvlText w:val="%8."/>
      <w:lvlJc w:val="left"/>
      <w:pPr>
        <w:ind w:left="5400" w:hanging="360"/>
      </w:pPr>
    </w:lvl>
    <w:lvl w:ilvl="8" w:tplc="15DE28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28"/>
    <w:rsid w:val="0000096E"/>
    <w:rsid w:val="000243EF"/>
    <w:rsid w:val="000272F6"/>
    <w:rsid w:val="00037AC4"/>
    <w:rsid w:val="000423BF"/>
    <w:rsid w:val="00056D10"/>
    <w:rsid w:val="0006390F"/>
    <w:rsid w:val="000773F6"/>
    <w:rsid w:val="000A4945"/>
    <w:rsid w:val="000B31E1"/>
    <w:rsid w:val="000F4477"/>
    <w:rsid w:val="0011356B"/>
    <w:rsid w:val="0013337F"/>
    <w:rsid w:val="001349A7"/>
    <w:rsid w:val="00144045"/>
    <w:rsid w:val="00154C64"/>
    <w:rsid w:val="00161014"/>
    <w:rsid w:val="00162593"/>
    <w:rsid w:val="00165C7A"/>
    <w:rsid w:val="00181217"/>
    <w:rsid w:val="00182B84"/>
    <w:rsid w:val="001D7318"/>
    <w:rsid w:val="001E291F"/>
    <w:rsid w:val="002021FA"/>
    <w:rsid w:val="00226EB6"/>
    <w:rsid w:val="00233408"/>
    <w:rsid w:val="0023737C"/>
    <w:rsid w:val="00253DC1"/>
    <w:rsid w:val="0027067B"/>
    <w:rsid w:val="002838D1"/>
    <w:rsid w:val="002C020D"/>
    <w:rsid w:val="002C6C49"/>
    <w:rsid w:val="002D4C26"/>
    <w:rsid w:val="002E5107"/>
    <w:rsid w:val="003147FB"/>
    <w:rsid w:val="003156C6"/>
    <w:rsid w:val="003202BA"/>
    <w:rsid w:val="003301A2"/>
    <w:rsid w:val="003572B4"/>
    <w:rsid w:val="0037387A"/>
    <w:rsid w:val="00392A56"/>
    <w:rsid w:val="003A033C"/>
    <w:rsid w:val="003B23B9"/>
    <w:rsid w:val="003C0DA1"/>
    <w:rsid w:val="003D642A"/>
    <w:rsid w:val="003E7681"/>
    <w:rsid w:val="003E7F48"/>
    <w:rsid w:val="00424C2D"/>
    <w:rsid w:val="00424C9C"/>
    <w:rsid w:val="00467032"/>
    <w:rsid w:val="0046754A"/>
    <w:rsid w:val="004908BE"/>
    <w:rsid w:val="004937B0"/>
    <w:rsid w:val="0049522C"/>
    <w:rsid w:val="00496152"/>
    <w:rsid w:val="004C621D"/>
    <w:rsid w:val="004F203A"/>
    <w:rsid w:val="005336B8"/>
    <w:rsid w:val="00544326"/>
    <w:rsid w:val="00547B5F"/>
    <w:rsid w:val="0055026D"/>
    <w:rsid w:val="00587272"/>
    <w:rsid w:val="00587482"/>
    <w:rsid w:val="005B04B9"/>
    <w:rsid w:val="005B6446"/>
    <w:rsid w:val="005B68C7"/>
    <w:rsid w:val="005B7054"/>
    <w:rsid w:val="005D03AE"/>
    <w:rsid w:val="005D5981"/>
    <w:rsid w:val="005F30CB"/>
    <w:rsid w:val="0060084D"/>
    <w:rsid w:val="00601873"/>
    <w:rsid w:val="00604A45"/>
    <w:rsid w:val="00607BCF"/>
    <w:rsid w:val="00612644"/>
    <w:rsid w:val="0063774B"/>
    <w:rsid w:val="00640528"/>
    <w:rsid w:val="00674CCD"/>
    <w:rsid w:val="0068687F"/>
    <w:rsid w:val="00687B9B"/>
    <w:rsid w:val="00693AEA"/>
    <w:rsid w:val="006B338F"/>
    <w:rsid w:val="006E6430"/>
    <w:rsid w:val="006F5826"/>
    <w:rsid w:val="00700181"/>
    <w:rsid w:val="00705813"/>
    <w:rsid w:val="007141CF"/>
    <w:rsid w:val="00735E51"/>
    <w:rsid w:val="00745146"/>
    <w:rsid w:val="007577E3"/>
    <w:rsid w:val="00760DB3"/>
    <w:rsid w:val="00773EDC"/>
    <w:rsid w:val="0077523F"/>
    <w:rsid w:val="007842BB"/>
    <w:rsid w:val="0079229B"/>
    <w:rsid w:val="007E0D8A"/>
    <w:rsid w:val="007E6507"/>
    <w:rsid w:val="007F2B8E"/>
    <w:rsid w:val="00801121"/>
    <w:rsid w:val="00807247"/>
    <w:rsid w:val="00827B0A"/>
    <w:rsid w:val="0084059E"/>
    <w:rsid w:val="00840C2B"/>
    <w:rsid w:val="00867820"/>
    <w:rsid w:val="0087094D"/>
    <w:rsid w:val="008739FD"/>
    <w:rsid w:val="00893E85"/>
    <w:rsid w:val="008A7A10"/>
    <w:rsid w:val="008B4661"/>
    <w:rsid w:val="008E372C"/>
    <w:rsid w:val="0094116C"/>
    <w:rsid w:val="00966797"/>
    <w:rsid w:val="009A6F54"/>
    <w:rsid w:val="009D057F"/>
    <w:rsid w:val="00A12884"/>
    <w:rsid w:val="00A47C54"/>
    <w:rsid w:val="00A6057A"/>
    <w:rsid w:val="00A74017"/>
    <w:rsid w:val="00A80B72"/>
    <w:rsid w:val="00AA332C"/>
    <w:rsid w:val="00AA6093"/>
    <w:rsid w:val="00AC27F8"/>
    <w:rsid w:val="00AC5F75"/>
    <w:rsid w:val="00AD4C72"/>
    <w:rsid w:val="00AE2AEE"/>
    <w:rsid w:val="00AF1D4B"/>
    <w:rsid w:val="00AF4E28"/>
    <w:rsid w:val="00B00276"/>
    <w:rsid w:val="00B036A1"/>
    <w:rsid w:val="00B22EC5"/>
    <w:rsid w:val="00B230EC"/>
    <w:rsid w:val="00B24292"/>
    <w:rsid w:val="00B52738"/>
    <w:rsid w:val="00B5475A"/>
    <w:rsid w:val="00B56EDC"/>
    <w:rsid w:val="00B90237"/>
    <w:rsid w:val="00B95540"/>
    <w:rsid w:val="00BA60B9"/>
    <w:rsid w:val="00BB1F84"/>
    <w:rsid w:val="00BB290F"/>
    <w:rsid w:val="00BE5468"/>
    <w:rsid w:val="00C03B9A"/>
    <w:rsid w:val="00C11EAC"/>
    <w:rsid w:val="00C15F6D"/>
    <w:rsid w:val="00C305D7"/>
    <w:rsid w:val="00C30F2A"/>
    <w:rsid w:val="00C333BD"/>
    <w:rsid w:val="00C43456"/>
    <w:rsid w:val="00C55C8A"/>
    <w:rsid w:val="00C65C0C"/>
    <w:rsid w:val="00C808FC"/>
    <w:rsid w:val="00CC7961"/>
    <w:rsid w:val="00CD2A59"/>
    <w:rsid w:val="00CD3722"/>
    <w:rsid w:val="00CD7D97"/>
    <w:rsid w:val="00CE3EE6"/>
    <w:rsid w:val="00CE4BA1"/>
    <w:rsid w:val="00D000C7"/>
    <w:rsid w:val="00D078D6"/>
    <w:rsid w:val="00D221B8"/>
    <w:rsid w:val="00D25447"/>
    <w:rsid w:val="00D34EC1"/>
    <w:rsid w:val="00D52A9D"/>
    <w:rsid w:val="00D55AAD"/>
    <w:rsid w:val="00D747AE"/>
    <w:rsid w:val="00D85BAF"/>
    <w:rsid w:val="00D85F1B"/>
    <w:rsid w:val="00D9226C"/>
    <w:rsid w:val="00DA20BD"/>
    <w:rsid w:val="00DB489A"/>
    <w:rsid w:val="00DD51CE"/>
    <w:rsid w:val="00DE50DB"/>
    <w:rsid w:val="00DF6AE1"/>
    <w:rsid w:val="00E006DB"/>
    <w:rsid w:val="00E13020"/>
    <w:rsid w:val="00E20B36"/>
    <w:rsid w:val="00E20D8D"/>
    <w:rsid w:val="00E46FD5"/>
    <w:rsid w:val="00E5234D"/>
    <w:rsid w:val="00E544BB"/>
    <w:rsid w:val="00E56545"/>
    <w:rsid w:val="00E81087"/>
    <w:rsid w:val="00EA5D4F"/>
    <w:rsid w:val="00EB6C56"/>
    <w:rsid w:val="00ED1F9F"/>
    <w:rsid w:val="00ED54E0"/>
    <w:rsid w:val="00ED7BC5"/>
    <w:rsid w:val="00EF3B0E"/>
    <w:rsid w:val="00EF7972"/>
    <w:rsid w:val="00F12B88"/>
    <w:rsid w:val="00F32397"/>
    <w:rsid w:val="00F40595"/>
    <w:rsid w:val="00F6406E"/>
    <w:rsid w:val="00F67CC8"/>
    <w:rsid w:val="00F76FC2"/>
    <w:rsid w:val="00FA35B9"/>
    <w:rsid w:val="00FA5D31"/>
    <w:rsid w:val="00FA5EBC"/>
    <w:rsid w:val="00FB117C"/>
    <w:rsid w:val="00FC6E12"/>
    <w:rsid w:val="00FD224A"/>
    <w:rsid w:val="00FF4616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5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7C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IP/FIN/18_4492_00_e.pdf" TargetMode="External"/><Relationship Id="rId13" Type="http://schemas.openxmlformats.org/officeDocument/2006/relationships/hyperlink" Target="https://docs.wto.org/dol2fe/Pages/FE_Search/FE_S_S006.aspx?DataSource=Cat&amp;query=@SymbolMatch=IP/N/1/FIN/L/1*&amp;Language=English&amp;Context=ScriptedSearches&amp;languageUIChanged=tru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wto.org/dol2fe/Pages/FE_Search/FE_S_S006.aspx?DataSource=Cat&amp;query=@SymbolMatch=IP/N/1/FIN/L/2*&amp;Language=English&amp;Context=ScriptedSearches&amp;languageUIChanged=tru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wto.org/dol2fe/Pages/FE_Search/FE_S_S006.aspx?DataSource=Cat&amp;query=@SymbolMatch=IP/N/1/FIN/L/4*&amp;Language=English&amp;Context=ScriptedSearches&amp;languageUIChanged=tru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mbers.wto.org/crnattachments/2018/IP/FIN/18_4492_00_x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IP/FIN/18_4492_00_x1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nn\AppData\Roaming\Microsoft\Templates\Other%20Documents\IPNotif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0EDC-5F25-4E34-BC45-6EFDA242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IPNotifEng</Template>
  <TotalTime>52</TotalTime>
  <Pages>3</Pages>
  <Words>589</Words>
  <Characters>4024</Characters>
  <Application>Microsoft Office Word</Application>
  <DocSecurity>0</DocSecurity>
  <Lines>113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2018-09-13T14:12:00Z</cp:lastPrinted>
  <dcterms:created xsi:type="dcterms:W3CDTF">2018-09-13T10:43:00Z</dcterms:created>
  <dcterms:modified xsi:type="dcterms:W3CDTF">2018-09-14T06:35:00Z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IP/N/1/FIN/17</vt:lpwstr>
  </property>
  <property fmtid="{D5CDD505-2E9C-101B-9397-08002B2CF9AE}" pid="3" name="Symbol2">
    <vt:lpwstr>IP/N/1/FIN/L/6</vt:lpwstr>
  </property>
</Properties>
</file>