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5482" w14:textId="77777777" w:rsidR="003B23B9" w:rsidRDefault="00602A5A" w:rsidP="003B23B9">
      <w:pPr>
        <w:pStyle w:val="Title"/>
      </w:pPr>
      <w:bookmarkStart w:id="0" w:name="_GoBack"/>
      <w:bookmarkEnd w:id="0"/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7B730053" w14:textId="77777777" w:rsidR="006B338F" w:rsidRDefault="00602A5A" w:rsidP="003B23B9">
      <w:pPr>
        <w:pStyle w:val="Title2"/>
      </w:pPr>
      <w:bookmarkStart w:id="1" w:name="bmkNotifyingMemberName1"/>
      <w:r w:rsidRPr="003E7F48">
        <w:t>The Separate Customs Territory of Taiwan, Penghu, Kinmen and Matsu</w:t>
      </w:r>
      <w:bookmarkEnd w:id="1"/>
      <w:r w:rsidRPr="0006390F">
        <w:t xml:space="preserve">: </w:t>
      </w:r>
      <w:bookmarkStart w:id="2" w:name="BMKTITLE1"/>
      <w:r w:rsidR="00A37EFE">
        <w:br/>
      </w:r>
      <w:r w:rsidR="0000096E">
        <w:t>Patent Act</w:t>
      </w:r>
      <w:bookmarkEnd w:id="2"/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234"/>
      </w:tblGrid>
      <w:tr w:rsidR="002D370A" w:rsidRPr="00602A5A" w14:paraId="5C8134F1" w14:textId="77777777" w:rsidTr="00322942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E06F29" w14:textId="77777777" w:rsidR="00CD3722" w:rsidRPr="00602A5A" w:rsidRDefault="00602A5A" w:rsidP="003D642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Notifying Member</w:t>
            </w:r>
          </w:p>
        </w:tc>
        <w:tc>
          <w:tcPr>
            <w:tcW w:w="7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1526E1" w14:textId="77777777" w:rsidR="00CD3722" w:rsidRPr="00602A5A" w:rsidRDefault="00602A5A" w:rsidP="003D642A">
            <w:pPr>
              <w:rPr>
                <w:b/>
                <w:smallCaps/>
                <w:szCs w:val="18"/>
              </w:rPr>
            </w:pPr>
            <w:bookmarkStart w:id="3" w:name="bmkNotifyingMemberName2"/>
            <w:r w:rsidRPr="00602A5A">
              <w:rPr>
                <w:b/>
                <w:smallCaps/>
                <w:szCs w:val="18"/>
              </w:rPr>
              <w:t>The Separate Customs Territory of Taiwan, Penghu, Kinmen and Matsu</w:t>
            </w:r>
            <w:bookmarkEnd w:id="3"/>
          </w:p>
        </w:tc>
      </w:tr>
      <w:tr w:rsidR="002D370A" w:rsidRPr="00602A5A" w14:paraId="14693192" w14:textId="77777777" w:rsidTr="00322942">
        <w:tc>
          <w:tcPr>
            <w:tcW w:w="93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D8EC06" w14:textId="77777777" w:rsidR="003202BA" w:rsidRPr="00602A5A" w:rsidRDefault="003202BA" w:rsidP="003202BA">
            <w:pPr>
              <w:jc w:val="left"/>
              <w:rPr>
                <w:b/>
                <w:szCs w:val="18"/>
              </w:rPr>
            </w:pPr>
          </w:p>
          <w:p w14:paraId="13E3804B" w14:textId="77777777" w:rsidR="003202BA" w:rsidRPr="00602A5A" w:rsidRDefault="00602A5A" w:rsidP="003202B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Details of the notified legal text</w:t>
            </w:r>
          </w:p>
          <w:p w14:paraId="19BD761F" w14:textId="77777777" w:rsidR="003202BA" w:rsidRPr="00602A5A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2D370A" w:rsidRPr="00602A5A" w14:paraId="0534574E" w14:textId="77777777" w:rsidTr="00322942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F6B42" w14:textId="77777777" w:rsidR="006B338F" w:rsidRPr="00602A5A" w:rsidRDefault="00602A5A" w:rsidP="00F12B88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Title</w:t>
            </w:r>
          </w:p>
        </w:tc>
        <w:tc>
          <w:tcPr>
            <w:tcW w:w="7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E285D0" w14:textId="77777777" w:rsidR="006B338F" w:rsidRPr="00602A5A" w:rsidRDefault="00602A5A" w:rsidP="00165C7A">
            <w:pPr>
              <w:rPr>
                <w:szCs w:val="18"/>
              </w:rPr>
            </w:pPr>
            <w:bookmarkStart w:id="4" w:name="bmkTitle2"/>
            <w:r w:rsidRPr="00602A5A">
              <w:rPr>
                <w:szCs w:val="18"/>
              </w:rPr>
              <w:t>Patent Act</w:t>
            </w:r>
            <w:bookmarkEnd w:id="4"/>
          </w:p>
        </w:tc>
      </w:tr>
      <w:tr w:rsidR="002D370A" w:rsidRPr="00602A5A" w14:paraId="062C260D" w14:textId="77777777" w:rsidTr="00322942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05FD8A" w14:textId="77777777" w:rsidR="00165C7A" w:rsidRPr="00602A5A" w:rsidRDefault="00602A5A" w:rsidP="00165C7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Subject matter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DC656F" w14:textId="77777777" w:rsidR="006B338F" w:rsidRPr="00602A5A" w:rsidRDefault="00602A5A" w:rsidP="0084059E">
            <w:pPr>
              <w:rPr>
                <w:smallCaps/>
                <w:szCs w:val="18"/>
              </w:rPr>
            </w:pPr>
            <w:bookmarkStart w:id="5" w:name="bmkTopics"/>
            <w:r w:rsidRPr="00602A5A">
              <w:rPr>
                <w:szCs w:val="18"/>
              </w:rPr>
              <w:t>Industrial property (general); Patents (including plant variety protection)</w:t>
            </w:r>
            <w:bookmarkEnd w:id="5"/>
          </w:p>
        </w:tc>
      </w:tr>
      <w:tr w:rsidR="002D370A" w:rsidRPr="00602A5A" w14:paraId="252127EF" w14:textId="77777777" w:rsidTr="00322942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BC6237" w14:textId="77777777" w:rsidR="006B338F" w:rsidRPr="00602A5A" w:rsidRDefault="00602A5A" w:rsidP="00165C7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Nature of notification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14:paraId="6410B93C" w14:textId="77777777" w:rsidR="006B338F" w:rsidRPr="00602A5A" w:rsidRDefault="00602A5A" w:rsidP="00144045">
            <w:pPr>
              <w:ind w:left="562" w:hanging="562"/>
              <w:rPr>
                <w:smallCaps/>
                <w:szCs w:val="18"/>
              </w:rPr>
            </w:pPr>
            <w:r w:rsidRPr="00602A5A">
              <w:rPr>
                <w:szCs w:val="18"/>
              </w:rPr>
              <w:t>[X</w:t>
            </w:r>
            <w:bookmarkStart w:id="6" w:name="bmkNatureOfNotification1"/>
            <w:bookmarkEnd w:id="6"/>
            <w:r w:rsidRPr="00602A5A">
              <w:rPr>
                <w:szCs w:val="18"/>
              </w:rPr>
              <w:t>]</w:t>
            </w:r>
            <w:r w:rsidRPr="00602A5A">
              <w:rPr>
                <w:szCs w:val="18"/>
              </w:rPr>
              <w:tab/>
              <w:t>Main dedicated intellectual property law or regulation</w:t>
            </w:r>
          </w:p>
          <w:p w14:paraId="709F2A28" w14:textId="77777777" w:rsidR="006B338F" w:rsidRPr="00602A5A" w:rsidRDefault="00602A5A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602A5A">
              <w:rPr>
                <w:szCs w:val="18"/>
              </w:rPr>
              <w:t>[  </w:t>
            </w:r>
            <w:bookmarkStart w:id="7" w:name="bmkNatureOfNotification2"/>
            <w:bookmarkEnd w:id="7"/>
            <w:r w:rsidRPr="00602A5A">
              <w:rPr>
                <w:szCs w:val="18"/>
              </w:rPr>
              <w:t>]</w:t>
            </w:r>
            <w:r w:rsidRPr="00602A5A">
              <w:rPr>
                <w:szCs w:val="18"/>
              </w:rPr>
              <w:tab/>
            </w:r>
            <w:r w:rsidRPr="00602A5A">
              <w:rPr>
                <w:szCs w:val="18"/>
                <w:lang w:eastAsia="en-GB"/>
              </w:rPr>
              <w:t>Other law or regulation</w:t>
            </w:r>
          </w:p>
        </w:tc>
      </w:tr>
      <w:tr w:rsidR="002D370A" w:rsidRPr="00602A5A" w14:paraId="550F551E" w14:textId="77777777" w:rsidTr="00322942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05C8C8" w14:textId="77777777" w:rsidR="006B338F" w:rsidRPr="00602A5A" w:rsidRDefault="00602A5A" w:rsidP="00165C7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Link to legal text</w:t>
            </w:r>
            <w:r w:rsidRPr="00602A5A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14:paraId="6CF442AC" w14:textId="0D1DCF24" w:rsidR="00165C7A" w:rsidRPr="00602A5A" w:rsidRDefault="00893014" w:rsidP="000243EF">
            <w:pPr>
              <w:rPr>
                <w:szCs w:val="18"/>
              </w:rPr>
            </w:pPr>
            <w:hyperlink r:id="rId7" w:history="1">
              <w:r w:rsidR="006257A7" w:rsidRPr="009C2978">
                <w:rPr>
                  <w:rStyle w:val="Hyperlink"/>
                </w:rPr>
                <w:t>https://www.dropbox.com/s/7g7i3pao9x87hjw/19_5167_00_e.pdf?dl=1</w:t>
              </w:r>
            </w:hyperlink>
            <w:r w:rsidR="00602A5A" w:rsidRPr="00602A5A">
              <w:rPr>
                <w:szCs w:val="18"/>
              </w:rPr>
              <w:br/>
            </w:r>
            <w:hyperlink r:id="rId8" w:history="1">
              <w:r w:rsidR="006257A7" w:rsidRPr="009C2978">
                <w:rPr>
                  <w:rStyle w:val="Hyperlink"/>
                </w:rPr>
                <w:t>https://www.dropbox.com/s/6g76e15g2okhitw/19_5167_00_x.pdf?dl=1</w:t>
              </w:r>
            </w:hyperlink>
          </w:p>
          <w:p w14:paraId="71AEAC27" w14:textId="77777777" w:rsidR="008D6B7D" w:rsidRPr="00602A5A" w:rsidRDefault="008D6B7D" w:rsidP="000243EF">
            <w:pPr>
              <w:rPr>
                <w:szCs w:val="18"/>
                <w:lang w:eastAsia="en-GB"/>
              </w:rPr>
            </w:pPr>
          </w:p>
        </w:tc>
      </w:tr>
      <w:tr w:rsidR="002D370A" w:rsidRPr="00602A5A" w14:paraId="30B44963" w14:textId="77777777" w:rsidTr="00322942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4150F7" w14:textId="77777777" w:rsidR="006B338F" w:rsidRPr="00602A5A" w:rsidRDefault="00602A5A" w:rsidP="00165C7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Notification status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14:paraId="0CCBF13F" w14:textId="77777777" w:rsidR="006B338F" w:rsidRPr="00602A5A" w:rsidRDefault="00602A5A" w:rsidP="00144045">
            <w:pPr>
              <w:ind w:left="562" w:hanging="562"/>
              <w:rPr>
                <w:szCs w:val="18"/>
              </w:rPr>
            </w:pPr>
            <w:r w:rsidRPr="00602A5A">
              <w:rPr>
                <w:szCs w:val="18"/>
              </w:rPr>
              <w:t>[  </w:t>
            </w:r>
            <w:bookmarkStart w:id="8" w:name="bmkNotificationStatus1"/>
            <w:bookmarkEnd w:id="8"/>
            <w:r w:rsidRPr="00602A5A">
              <w:rPr>
                <w:szCs w:val="18"/>
              </w:rPr>
              <w:t>]</w:t>
            </w:r>
            <w:r w:rsidRPr="00602A5A">
              <w:rPr>
                <w:szCs w:val="18"/>
              </w:rPr>
              <w:tab/>
              <w:t>First notification</w:t>
            </w:r>
          </w:p>
          <w:p w14:paraId="06F2A561" w14:textId="77777777" w:rsidR="006B338F" w:rsidRPr="00602A5A" w:rsidRDefault="00602A5A" w:rsidP="00144045">
            <w:pPr>
              <w:ind w:left="567" w:hanging="567"/>
              <w:rPr>
                <w:szCs w:val="18"/>
                <w:lang w:eastAsia="en-GB"/>
              </w:rPr>
            </w:pPr>
            <w:r w:rsidRPr="00602A5A">
              <w:rPr>
                <w:szCs w:val="18"/>
              </w:rPr>
              <w:t>[  </w:t>
            </w:r>
            <w:bookmarkStart w:id="9" w:name="bmkNotificationStatus2"/>
            <w:bookmarkEnd w:id="9"/>
            <w:r w:rsidRPr="00602A5A">
              <w:rPr>
                <w:szCs w:val="18"/>
              </w:rPr>
              <w:t>]</w:t>
            </w:r>
            <w:r w:rsidRPr="00602A5A">
              <w:rPr>
                <w:szCs w:val="18"/>
              </w:rPr>
              <w:tab/>
              <w:t>A</w:t>
            </w:r>
            <w:r w:rsidRPr="00602A5A">
              <w:rPr>
                <w:szCs w:val="18"/>
                <w:lang w:eastAsia="en-GB"/>
              </w:rPr>
              <w:t>mendment or revision to notified legal text</w:t>
            </w:r>
          </w:p>
          <w:p w14:paraId="25BF2327" w14:textId="77777777" w:rsidR="006B338F" w:rsidRPr="00602A5A" w:rsidRDefault="00602A5A" w:rsidP="00144045">
            <w:pPr>
              <w:ind w:left="567" w:hanging="567"/>
              <w:rPr>
                <w:szCs w:val="18"/>
              </w:rPr>
            </w:pPr>
            <w:r w:rsidRPr="00602A5A">
              <w:rPr>
                <w:szCs w:val="18"/>
              </w:rPr>
              <w:t>[X</w:t>
            </w:r>
            <w:bookmarkStart w:id="10" w:name="bmkNotificationStatus3"/>
            <w:bookmarkEnd w:id="10"/>
            <w:r w:rsidRPr="00602A5A">
              <w:rPr>
                <w:szCs w:val="18"/>
              </w:rPr>
              <w:t>]</w:t>
            </w:r>
            <w:r w:rsidRPr="00602A5A">
              <w:rPr>
                <w:smallCaps/>
                <w:szCs w:val="18"/>
              </w:rPr>
              <w:tab/>
            </w:r>
            <w:r w:rsidRPr="00602A5A">
              <w:rPr>
                <w:szCs w:val="18"/>
              </w:rPr>
              <w:t>Replacement or consolidation of notified legal text(s)</w:t>
            </w:r>
          </w:p>
        </w:tc>
      </w:tr>
      <w:tr w:rsidR="002D370A" w:rsidRPr="00E87C7B" w14:paraId="7096A312" w14:textId="77777777" w:rsidTr="00322942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7039FA" w14:textId="77777777" w:rsidR="006B338F" w:rsidRPr="00602A5A" w:rsidRDefault="00602A5A" w:rsidP="00165C7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14:paraId="5F6CEB95" w14:textId="77777777" w:rsidR="006B338F" w:rsidRPr="00E87C7B" w:rsidRDefault="00893014" w:rsidP="00165C7A">
            <w:pPr>
              <w:rPr>
                <w:szCs w:val="18"/>
                <w:lang w:val="pt-BR" w:eastAsia="en-GB"/>
              </w:rPr>
            </w:pPr>
            <w:hyperlink r:id="rId9" w:tgtFrame="_blank" w:history="1">
              <w:r w:rsidR="00602A5A" w:rsidRPr="00E87C7B">
                <w:rPr>
                  <w:color w:val="0000FF"/>
                  <w:szCs w:val="18"/>
                  <w:u w:val="single" w:color="0000FF"/>
                  <w:lang w:val="pt-BR"/>
                </w:rPr>
                <w:t>IP/N/1/TPKM/P/8, IP/N/1/TPKM/15</w:t>
              </w:r>
            </w:hyperlink>
            <w:bookmarkStart w:id="11" w:name="bmkPreviousNotifications"/>
            <w:bookmarkEnd w:id="11"/>
          </w:p>
        </w:tc>
      </w:tr>
      <w:tr w:rsidR="002D370A" w:rsidRPr="00602A5A" w14:paraId="78ACB953" w14:textId="77777777" w:rsidTr="00322942">
        <w:trPr>
          <w:trHeight w:val="567"/>
        </w:trPr>
        <w:tc>
          <w:tcPr>
            <w:tcW w:w="93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FAD19D" w14:textId="77777777" w:rsidR="006B338F" w:rsidRPr="00602A5A" w:rsidRDefault="00602A5A" w:rsidP="00CD3722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Brief description of the notified legal text</w:t>
            </w:r>
          </w:p>
          <w:p w14:paraId="7A485969" w14:textId="77777777" w:rsidR="00322942" w:rsidRPr="00602A5A" w:rsidRDefault="00322942" w:rsidP="00CD3722">
            <w:pPr>
              <w:jc w:val="left"/>
              <w:rPr>
                <w:b/>
                <w:szCs w:val="18"/>
              </w:rPr>
            </w:pPr>
          </w:p>
          <w:p w14:paraId="449B0821" w14:textId="77777777" w:rsidR="006B338F" w:rsidRPr="00602A5A" w:rsidRDefault="00602A5A" w:rsidP="00BB290F">
            <w:pPr>
              <w:rPr>
                <w:szCs w:val="18"/>
              </w:rPr>
            </w:pPr>
            <w:bookmarkStart w:id="12" w:name="bmkDescription"/>
            <w:r w:rsidRPr="00602A5A">
              <w:rPr>
                <w:szCs w:val="18"/>
              </w:rPr>
              <w:t>A total of 17 articles were included in the amendments. The major points were as follows:</w:t>
            </w:r>
          </w:p>
          <w:p w14:paraId="0A93C4EA" w14:textId="77777777" w:rsidR="00322942" w:rsidRPr="00602A5A" w:rsidRDefault="00322942" w:rsidP="00BB290F">
            <w:pPr>
              <w:rPr>
                <w:b/>
                <w:szCs w:val="18"/>
              </w:rPr>
            </w:pPr>
          </w:p>
          <w:p w14:paraId="61F60033" w14:textId="77777777" w:rsidR="002D370A" w:rsidRPr="00602A5A" w:rsidRDefault="00602A5A" w:rsidP="00BB290F">
            <w:pPr>
              <w:rPr>
                <w:szCs w:val="18"/>
              </w:rPr>
            </w:pPr>
            <w:r w:rsidRPr="00602A5A">
              <w:rPr>
                <w:szCs w:val="18"/>
              </w:rPr>
              <w:t>1.</w:t>
            </w:r>
            <w:r w:rsidRPr="00602A5A">
              <w:rPr>
                <w:szCs w:val="18"/>
              </w:rPr>
              <w:tab/>
              <w:t xml:space="preserve">Loosening restrictions for the division of invention and utility model patent applications after </w:t>
            </w:r>
            <w:r w:rsidR="00322942" w:rsidRPr="00602A5A">
              <w:rPr>
                <w:szCs w:val="18"/>
              </w:rPr>
              <w:tab/>
            </w:r>
            <w:r w:rsidRPr="00602A5A">
              <w:rPr>
                <w:szCs w:val="18"/>
              </w:rPr>
              <w:t>approval.</w:t>
            </w:r>
          </w:p>
          <w:p w14:paraId="35729166" w14:textId="77777777" w:rsidR="00322942" w:rsidRPr="00602A5A" w:rsidRDefault="00322942" w:rsidP="00BB290F">
            <w:pPr>
              <w:rPr>
                <w:szCs w:val="18"/>
              </w:rPr>
            </w:pPr>
          </w:p>
          <w:p w14:paraId="0740CCFA" w14:textId="77777777" w:rsidR="002D370A" w:rsidRPr="00602A5A" w:rsidRDefault="00602A5A" w:rsidP="00BB290F">
            <w:pPr>
              <w:rPr>
                <w:szCs w:val="18"/>
              </w:rPr>
            </w:pPr>
            <w:r w:rsidRPr="00602A5A">
              <w:rPr>
                <w:szCs w:val="18"/>
              </w:rPr>
              <w:t>2.</w:t>
            </w:r>
            <w:r w:rsidRPr="00602A5A">
              <w:rPr>
                <w:szCs w:val="18"/>
              </w:rPr>
              <w:tab/>
              <w:t xml:space="preserve">The person who requests for invalidation action must submit reasons for such invalidation </w:t>
            </w:r>
            <w:r w:rsidR="00322942" w:rsidRPr="00602A5A">
              <w:rPr>
                <w:szCs w:val="18"/>
              </w:rPr>
              <w:tab/>
            </w:r>
            <w:r w:rsidRPr="00602A5A">
              <w:rPr>
                <w:szCs w:val="18"/>
              </w:rPr>
              <w:t>within three months, after the date of filing the said action.</w:t>
            </w:r>
          </w:p>
          <w:p w14:paraId="5C043AE8" w14:textId="77777777" w:rsidR="00322942" w:rsidRPr="00602A5A" w:rsidRDefault="00322942" w:rsidP="00BB290F">
            <w:pPr>
              <w:rPr>
                <w:szCs w:val="18"/>
              </w:rPr>
            </w:pPr>
          </w:p>
          <w:p w14:paraId="2954B6F1" w14:textId="77777777" w:rsidR="002D370A" w:rsidRPr="00602A5A" w:rsidRDefault="00602A5A" w:rsidP="00BB290F">
            <w:pPr>
              <w:rPr>
                <w:szCs w:val="18"/>
              </w:rPr>
            </w:pPr>
            <w:r w:rsidRPr="00602A5A">
              <w:rPr>
                <w:szCs w:val="18"/>
              </w:rPr>
              <w:t>3.</w:t>
            </w:r>
            <w:r w:rsidRPr="00602A5A">
              <w:rPr>
                <w:szCs w:val="18"/>
              </w:rPr>
              <w:tab/>
              <w:t xml:space="preserve">The period for making a post-grant amendment application to utility model patent and the </w:t>
            </w:r>
            <w:r w:rsidR="00322942" w:rsidRPr="00602A5A">
              <w:rPr>
                <w:szCs w:val="18"/>
              </w:rPr>
              <w:tab/>
            </w:r>
            <w:r w:rsidRPr="00602A5A">
              <w:rPr>
                <w:szCs w:val="18"/>
              </w:rPr>
              <w:t>application of substantive examination are specified.</w:t>
            </w:r>
          </w:p>
          <w:p w14:paraId="31FAFB2B" w14:textId="77777777" w:rsidR="00322942" w:rsidRPr="00602A5A" w:rsidRDefault="00322942" w:rsidP="00BB290F">
            <w:pPr>
              <w:rPr>
                <w:szCs w:val="18"/>
              </w:rPr>
            </w:pPr>
          </w:p>
          <w:p w14:paraId="04825C45" w14:textId="77777777" w:rsidR="002D370A" w:rsidRPr="00602A5A" w:rsidRDefault="00602A5A" w:rsidP="00BB290F">
            <w:pPr>
              <w:rPr>
                <w:szCs w:val="18"/>
              </w:rPr>
            </w:pPr>
            <w:r w:rsidRPr="00602A5A">
              <w:rPr>
                <w:szCs w:val="18"/>
              </w:rPr>
              <w:t>4.</w:t>
            </w:r>
            <w:r w:rsidRPr="00602A5A">
              <w:rPr>
                <w:szCs w:val="18"/>
              </w:rPr>
              <w:tab/>
              <w:t>Term of design patent is extended from 12 years to 15 years.</w:t>
            </w:r>
          </w:p>
          <w:p w14:paraId="181A66A9" w14:textId="77777777" w:rsidR="00322942" w:rsidRPr="00602A5A" w:rsidRDefault="00322942" w:rsidP="00BB290F">
            <w:pPr>
              <w:rPr>
                <w:szCs w:val="18"/>
              </w:rPr>
            </w:pPr>
          </w:p>
          <w:p w14:paraId="47E11F96" w14:textId="77777777" w:rsidR="002D370A" w:rsidRPr="00602A5A" w:rsidRDefault="00602A5A" w:rsidP="00BB290F">
            <w:pPr>
              <w:rPr>
                <w:szCs w:val="18"/>
              </w:rPr>
            </w:pPr>
            <w:r w:rsidRPr="00602A5A">
              <w:rPr>
                <w:szCs w:val="18"/>
              </w:rPr>
              <w:t>5.</w:t>
            </w:r>
            <w:r w:rsidRPr="00602A5A">
              <w:rPr>
                <w:szCs w:val="18"/>
              </w:rPr>
              <w:tab/>
              <w:t>Patent files are preserved according to their categories and on a periodical basis.</w:t>
            </w:r>
            <w:bookmarkEnd w:id="12"/>
          </w:p>
          <w:p w14:paraId="22858E31" w14:textId="77777777" w:rsidR="00322942" w:rsidRPr="00602A5A" w:rsidRDefault="00322942" w:rsidP="00BB290F">
            <w:pPr>
              <w:rPr>
                <w:szCs w:val="18"/>
              </w:rPr>
            </w:pPr>
          </w:p>
        </w:tc>
      </w:tr>
      <w:tr w:rsidR="002D370A" w:rsidRPr="00602A5A" w14:paraId="73C44AF1" w14:textId="77777777" w:rsidTr="00322942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4EA8F4" w14:textId="77777777" w:rsidR="006B338F" w:rsidRPr="00602A5A" w:rsidRDefault="00602A5A" w:rsidP="00165C7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 xml:space="preserve">Language(s) of notified </w:t>
            </w:r>
            <w:r w:rsidR="000F4477" w:rsidRPr="00602A5A">
              <w:rPr>
                <w:b/>
                <w:szCs w:val="18"/>
              </w:rPr>
              <w:t xml:space="preserve">legal </w:t>
            </w:r>
            <w:r w:rsidRPr="00602A5A">
              <w:rPr>
                <w:b/>
                <w:szCs w:val="18"/>
              </w:rPr>
              <w:t>text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B45F9A" w14:textId="77777777" w:rsidR="006B338F" w:rsidRPr="00602A5A" w:rsidRDefault="00602A5A" w:rsidP="00867820">
            <w:pPr>
              <w:rPr>
                <w:szCs w:val="18"/>
              </w:rPr>
            </w:pPr>
            <w:bookmarkStart w:id="13" w:name="bmkAttachmentLanguages"/>
            <w:r w:rsidRPr="00602A5A">
              <w:rPr>
                <w:szCs w:val="18"/>
              </w:rPr>
              <w:t>English, Chinese</w:t>
            </w:r>
            <w:bookmarkEnd w:id="13"/>
          </w:p>
        </w:tc>
      </w:tr>
      <w:tr w:rsidR="002D370A" w:rsidRPr="00602A5A" w14:paraId="714420FF" w14:textId="77777777" w:rsidTr="00322942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C0200" w14:textId="77777777" w:rsidR="006B338F" w:rsidRPr="00602A5A" w:rsidRDefault="00602A5A" w:rsidP="008D6B7D">
            <w:pPr>
              <w:keepNext/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lastRenderedPageBreak/>
              <w:t>Entry into force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59CFB" w14:textId="77777777" w:rsidR="00165C7A" w:rsidRPr="00602A5A" w:rsidRDefault="00602A5A" w:rsidP="008D6B7D">
            <w:pPr>
              <w:keepNext/>
              <w:rPr>
                <w:szCs w:val="18"/>
              </w:rPr>
            </w:pPr>
            <w:bookmarkStart w:id="14" w:name="bmkEntryIntoForceDate"/>
            <w:r w:rsidRPr="00602A5A">
              <w:rPr>
                <w:szCs w:val="18"/>
              </w:rPr>
              <w:t>1 November 2019</w:t>
            </w:r>
            <w:bookmarkEnd w:id="14"/>
          </w:p>
        </w:tc>
      </w:tr>
      <w:tr w:rsidR="002D370A" w:rsidRPr="00602A5A" w14:paraId="14C7051E" w14:textId="77777777" w:rsidTr="00322942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2D258" w14:textId="77777777" w:rsidR="006B338F" w:rsidRPr="00602A5A" w:rsidRDefault="00602A5A" w:rsidP="008D6B7D">
            <w:pPr>
              <w:keepNext/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Other date</w:t>
            </w:r>
            <w:r w:rsidR="0060084D" w:rsidRPr="00602A5A">
              <w:rPr>
                <w:b/>
                <w:szCs w:val="18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C4F9D" w14:textId="77777777" w:rsidR="00165C7A" w:rsidRPr="00602A5A" w:rsidRDefault="00602A5A" w:rsidP="008D6B7D">
            <w:pPr>
              <w:keepNext/>
              <w:rPr>
                <w:szCs w:val="18"/>
              </w:rPr>
            </w:pPr>
            <w:bookmarkStart w:id="15" w:name="bmkOtherDateDate"/>
            <w:r w:rsidRPr="00602A5A">
              <w:rPr>
                <w:szCs w:val="18"/>
              </w:rPr>
              <w:t>Adoption: 1 May 2019</w:t>
            </w:r>
            <w:bookmarkEnd w:id="15"/>
          </w:p>
        </w:tc>
      </w:tr>
      <w:tr w:rsidR="002D370A" w:rsidRPr="00602A5A" w14:paraId="0214ECF6" w14:textId="77777777" w:rsidTr="00322942">
        <w:trPr>
          <w:trHeight w:val="294"/>
        </w:trPr>
        <w:tc>
          <w:tcPr>
            <w:tcW w:w="93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1C0386" w14:textId="77777777" w:rsidR="003202BA" w:rsidRPr="00602A5A" w:rsidRDefault="003202BA" w:rsidP="00165C7A">
            <w:pPr>
              <w:rPr>
                <w:szCs w:val="18"/>
              </w:rPr>
            </w:pPr>
          </w:p>
          <w:p w14:paraId="77C00B49" w14:textId="77777777" w:rsidR="003202BA" w:rsidRPr="00602A5A" w:rsidRDefault="00602A5A" w:rsidP="003202B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Notification details</w:t>
            </w:r>
          </w:p>
          <w:p w14:paraId="1D7DE708" w14:textId="77777777" w:rsidR="003202BA" w:rsidRPr="00602A5A" w:rsidRDefault="003202BA" w:rsidP="00165C7A">
            <w:pPr>
              <w:rPr>
                <w:szCs w:val="18"/>
              </w:rPr>
            </w:pPr>
          </w:p>
        </w:tc>
      </w:tr>
      <w:tr w:rsidR="002D370A" w:rsidRPr="00602A5A" w14:paraId="0DA34423" w14:textId="77777777" w:rsidTr="00322942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D33EAE" w14:textId="77777777" w:rsidR="00CD3722" w:rsidRPr="00602A5A" w:rsidRDefault="00602A5A" w:rsidP="003D642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2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188495" w14:textId="77777777" w:rsidR="00CD3722" w:rsidRPr="00602A5A" w:rsidRDefault="00602A5A" w:rsidP="003A033C">
            <w:pPr>
              <w:jc w:val="left"/>
              <w:rPr>
                <w:b/>
                <w:szCs w:val="18"/>
              </w:rPr>
            </w:pPr>
            <w:bookmarkStart w:id="16" w:name="bmkSubmissionDate"/>
            <w:r w:rsidRPr="00602A5A">
              <w:rPr>
                <w:szCs w:val="18"/>
              </w:rPr>
              <w:t>17 September 2019</w:t>
            </w:r>
            <w:bookmarkEnd w:id="16"/>
          </w:p>
        </w:tc>
      </w:tr>
      <w:tr w:rsidR="002D370A" w:rsidRPr="00602A5A" w14:paraId="32CE43D7" w14:textId="77777777" w:rsidTr="00322942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79BDDE" w14:textId="77777777" w:rsidR="00CD3722" w:rsidRPr="00602A5A" w:rsidRDefault="00602A5A" w:rsidP="003D642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75CE9C" w14:textId="77777777" w:rsidR="00CD3722" w:rsidRPr="00602A5A" w:rsidRDefault="00602A5A" w:rsidP="00322942">
            <w:pPr>
              <w:rPr>
                <w:szCs w:val="18"/>
              </w:rPr>
            </w:pPr>
            <w:bookmarkStart w:id="17" w:name="bmkOtherInformation"/>
            <w:r w:rsidRPr="00602A5A">
              <w:rPr>
                <w:szCs w:val="18"/>
              </w:rPr>
              <w:t>Patent applications are examined and patents granted under the Patents Act and the Patent Regulations by the Intellectual Property Office (TIPO), an administrative agency of the Ministry of Economic Affairs.</w:t>
            </w:r>
          </w:p>
          <w:p w14:paraId="7A83EBCB" w14:textId="77777777" w:rsidR="00322942" w:rsidRPr="00602A5A" w:rsidRDefault="00322942" w:rsidP="00322942">
            <w:pPr>
              <w:rPr>
                <w:b/>
                <w:szCs w:val="18"/>
              </w:rPr>
            </w:pPr>
          </w:p>
          <w:p w14:paraId="31F9C2A2" w14:textId="77777777" w:rsidR="002D370A" w:rsidRPr="00602A5A" w:rsidRDefault="00602A5A" w:rsidP="00322942">
            <w:pPr>
              <w:rPr>
                <w:szCs w:val="18"/>
              </w:rPr>
            </w:pPr>
            <w:r w:rsidRPr="00602A5A">
              <w:rPr>
                <w:szCs w:val="18"/>
              </w:rPr>
              <w:t xml:space="preserve">Website: </w:t>
            </w:r>
            <w:r w:rsidR="00322942" w:rsidRPr="00602A5A">
              <w:rPr>
                <w:szCs w:val="18"/>
              </w:rPr>
              <w:tab/>
            </w:r>
            <w:r w:rsidR="00322942" w:rsidRPr="00602A5A">
              <w:rPr>
                <w:szCs w:val="18"/>
              </w:rPr>
              <w:tab/>
            </w:r>
            <w:r w:rsidR="00322942" w:rsidRPr="00602A5A">
              <w:rPr>
                <w:szCs w:val="18"/>
              </w:rPr>
              <w:tab/>
            </w:r>
            <w:hyperlink r:id="rId10" w:history="1">
              <w:r w:rsidR="00322942" w:rsidRPr="00602A5A">
                <w:rPr>
                  <w:rStyle w:val="Hyperlink"/>
                  <w:szCs w:val="18"/>
                </w:rPr>
                <w:t>http://www.tipo.gov.tw/</w:t>
              </w:r>
            </w:hyperlink>
          </w:p>
          <w:p w14:paraId="55AC8C4E" w14:textId="77777777" w:rsidR="002D370A" w:rsidRPr="00602A5A" w:rsidRDefault="00602A5A" w:rsidP="00322942">
            <w:pPr>
              <w:rPr>
                <w:szCs w:val="18"/>
              </w:rPr>
            </w:pPr>
            <w:r w:rsidRPr="00602A5A">
              <w:rPr>
                <w:szCs w:val="18"/>
              </w:rPr>
              <w:t xml:space="preserve">Contact email address: </w:t>
            </w:r>
            <w:r w:rsidR="00322942" w:rsidRPr="00602A5A">
              <w:rPr>
                <w:szCs w:val="18"/>
              </w:rPr>
              <w:tab/>
            </w:r>
            <w:hyperlink r:id="rId11" w:history="1">
              <w:r w:rsidR="00322942" w:rsidRPr="00602A5A">
                <w:rPr>
                  <w:rStyle w:val="Hyperlink"/>
                  <w:szCs w:val="18"/>
                </w:rPr>
                <w:t>ipogp@tipo.gov.tw</w:t>
              </w:r>
            </w:hyperlink>
            <w:bookmarkEnd w:id="17"/>
          </w:p>
          <w:p w14:paraId="578F62CD" w14:textId="77777777" w:rsidR="00322942" w:rsidRPr="00602A5A" w:rsidRDefault="00322942" w:rsidP="00322942">
            <w:pPr>
              <w:rPr>
                <w:szCs w:val="18"/>
              </w:rPr>
            </w:pPr>
          </w:p>
        </w:tc>
      </w:tr>
      <w:tr w:rsidR="002D370A" w:rsidRPr="00602A5A" w14:paraId="385CF8D5" w14:textId="77777777" w:rsidTr="00322942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2E0D6221" w14:textId="77777777" w:rsidR="00CD3722" w:rsidRPr="00602A5A" w:rsidRDefault="00602A5A" w:rsidP="003D642A">
            <w:pPr>
              <w:jc w:val="left"/>
              <w:rPr>
                <w:b/>
                <w:szCs w:val="18"/>
              </w:rPr>
            </w:pPr>
            <w:r w:rsidRPr="00602A5A">
              <w:rPr>
                <w:b/>
                <w:szCs w:val="18"/>
              </w:rPr>
              <w:t>Agency or authority responsible</w:t>
            </w:r>
          </w:p>
        </w:tc>
        <w:tc>
          <w:tcPr>
            <w:tcW w:w="7247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527A495B" w14:textId="77777777" w:rsidR="00CD3722" w:rsidRPr="00602A5A" w:rsidRDefault="00602A5A" w:rsidP="00E20D8D">
            <w:pPr>
              <w:jc w:val="left"/>
              <w:rPr>
                <w:b/>
                <w:szCs w:val="18"/>
              </w:rPr>
            </w:pPr>
            <w:bookmarkStart w:id="18" w:name="bmkContactInformation"/>
            <w:r w:rsidRPr="00602A5A">
              <w:rPr>
                <w:szCs w:val="18"/>
              </w:rPr>
              <w:t>Ministry of Economic Affairs</w:t>
            </w:r>
            <w:bookmarkEnd w:id="18"/>
          </w:p>
        </w:tc>
      </w:tr>
    </w:tbl>
    <w:p w14:paraId="61C2D5E0" w14:textId="77777777" w:rsidR="00CD3722" w:rsidRDefault="00CD3722" w:rsidP="00CD3722">
      <w:pPr>
        <w:shd w:val="clear" w:color="auto" w:fill="FFFFFF"/>
        <w:jc w:val="center"/>
      </w:pPr>
    </w:p>
    <w:sectPr w:rsidR="00CD3722" w:rsidSect="00602A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0238" w14:textId="77777777" w:rsidR="000B1D25" w:rsidRDefault="000B1D25" w:rsidP="00ED54E0">
      <w:r>
        <w:separator/>
      </w:r>
    </w:p>
  </w:endnote>
  <w:endnote w:type="continuationSeparator" w:id="0">
    <w:p w14:paraId="69804EFB" w14:textId="77777777" w:rsidR="000B1D25" w:rsidRDefault="000B1D25" w:rsidP="00ED54E0">
      <w:r>
        <w:continuationSeparator/>
      </w:r>
    </w:p>
  </w:endnote>
  <w:endnote w:id="1">
    <w:p w14:paraId="1D9296F7" w14:textId="77777777" w:rsidR="00AF6312" w:rsidRDefault="00602A5A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C97B" w14:textId="617D1408" w:rsidR="00544326" w:rsidRPr="00602A5A" w:rsidRDefault="00602A5A" w:rsidP="00602A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D916" w14:textId="561B2901" w:rsidR="00544326" w:rsidRPr="00602A5A" w:rsidRDefault="00602A5A" w:rsidP="00602A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EED1" w14:textId="1C714D0C" w:rsidR="006257A7" w:rsidRDefault="00625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90899" w14:textId="77777777" w:rsidR="000B1D25" w:rsidRDefault="000B1D25">
      <w:r>
        <w:separator/>
      </w:r>
    </w:p>
  </w:footnote>
  <w:footnote w:type="continuationSeparator" w:id="0">
    <w:p w14:paraId="66D9980B" w14:textId="77777777" w:rsidR="000B1D25" w:rsidRDefault="000B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122C" w14:textId="16765EAF" w:rsidR="00602A5A" w:rsidRPr="00E87C7B" w:rsidRDefault="00602A5A" w:rsidP="00602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E87C7B">
      <w:rPr>
        <w:lang w:val="pt-BR"/>
      </w:rPr>
      <w:t>IP/N/1/TPKM/24 • IP/N/1/TPKM/P/13</w:t>
    </w:r>
  </w:p>
  <w:p w14:paraId="29B0EFFD" w14:textId="77777777" w:rsidR="00602A5A" w:rsidRPr="00E87C7B" w:rsidRDefault="00602A5A" w:rsidP="00602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03F373C3" w14:textId="77777777" w:rsidR="00602A5A" w:rsidRPr="00602A5A" w:rsidRDefault="00602A5A" w:rsidP="00602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2A5A">
      <w:t xml:space="preserve">- </w:t>
    </w:r>
    <w:r w:rsidRPr="00602A5A">
      <w:fldChar w:fldCharType="begin"/>
    </w:r>
    <w:r w:rsidRPr="00602A5A">
      <w:instrText xml:space="preserve"> PAGE </w:instrText>
    </w:r>
    <w:r w:rsidRPr="00602A5A">
      <w:fldChar w:fldCharType="separate"/>
    </w:r>
    <w:r w:rsidRPr="00602A5A">
      <w:rPr>
        <w:noProof/>
      </w:rPr>
      <w:t>2</w:t>
    </w:r>
    <w:r w:rsidRPr="00602A5A">
      <w:fldChar w:fldCharType="end"/>
    </w:r>
    <w:r w:rsidRPr="00602A5A">
      <w:t xml:space="preserve"> -</w:t>
    </w:r>
  </w:p>
  <w:p w14:paraId="2DACB1D2" w14:textId="77777777" w:rsidR="00544326" w:rsidRPr="00602A5A" w:rsidRDefault="00544326" w:rsidP="00602A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DEA8" w14:textId="6B00E580" w:rsidR="00602A5A" w:rsidRPr="00E87C7B" w:rsidRDefault="00602A5A" w:rsidP="00602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E87C7B">
      <w:rPr>
        <w:lang w:val="pt-BR"/>
      </w:rPr>
      <w:t>IP/N/1/TPKM/24 • IP/N/1/TPKM/P/13</w:t>
    </w:r>
  </w:p>
  <w:p w14:paraId="7C70C020" w14:textId="77777777" w:rsidR="00602A5A" w:rsidRPr="00E87C7B" w:rsidRDefault="00602A5A" w:rsidP="00602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0C877773" w14:textId="77777777" w:rsidR="00602A5A" w:rsidRPr="00602A5A" w:rsidRDefault="00602A5A" w:rsidP="00602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2A5A">
      <w:t xml:space="preserve">- </w:t>
    </w:r>
    <w:r w:rsidRPr="00602A5A">
      <w:fldChar w:fldCharType="begin"/>
    </w:r>
    <w:r w:rsidRPr="00602A5A">
      <w:instrText xml:space="preserve"> PAGE </w:instrText>
    </w:r>
    <w:r w:rsidRPr="00602A5A">
      <w:fldChar w:fldCharType="separate"/>
    </w:r>
    <w:r w:rsidRPr="00602A5A">
      <w:rPr>
        <w:noProof/>
      </w:rPr>
      <w:t>1</w:t>
    </w:r>
    <w:r w:rsidRPr="00602A5A">
      <w:fldChar w:fldCharType="end"/>
    </w:r>
    <w:r w:rsidRPr="00602A5A">
      <w:t xml:space="preserve"> -</w:t>
    </w:r>
  </w:p>
  <w:p w14:paraId="43FE38F0" w14:textId="77777777" w:rsidR="00544326" w:rsidRPr="00602A5A" w:rsidRDefault="00544326" w:rsidP="00602A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370A" w14:paraId="37CFF37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21704" w14:textId="41A58E6A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59D868" w14:textId="77777777" w:rsidR="00ED54E0" w:rsidRPr="0023737C" w:rsidRDefault="00602A5A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2D370A" w14:paraId="3F5779B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BBBC00" w14:textId="77777777" w:rsidR="00ED54E0" w:rsidRPr="0023737C" w:rsidRDefault="00602A5A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312F446" wp14:editId="4931FBB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4565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282671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2D370A" w:rsidRPr="00E87C7B" w14:paraId="43D66B7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E64CCF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1D726C" w14:textId="77777777" w:rsidR="00602A5A" w:rsidRPr="00E87C7B" w:rsidRDefault="00602A5A" w:rsidP="00ED1F9F">
          <w:pPr>
            <w:jc w:val="right"/>
            <w:rPr>
              <w:b/>
              <w:szCs w:val="16"/>
              <w:lang w:val="pt-BR"/>
            </w:rPr>
          </w:pPr>
          <w:bookmarkStart w:id="20" w:name="bmkSymbols"/>
          <w:r w:rsidRPr="00E87C7B">
            <w:rPr>
              <w:b/>
              <w:szCs w:val="16"/>
              <w:lang w:val="pt-BR"/>
            </w:rPr>
            <w:t>IP/N/1/TPKM/24</w:t>
          </w:r>
        </w:p>
        <w:p w14:paraId="0BBB6F2E" w14:textId="77777777" w:rsidR="00602A5A" w:rsidRPr="00E87C7B" w:rsidRDefault="00602A5A" w:rsidP="00ED1F9F">
          <w:pPr>
            <w:jc w:val="right"/>
            <w:rPr>
              <w:b/>
              <w:szCs w:val="16"/>
              <w:lang w:val="pt-BR"/>
            </w:rPr>
          </w:pPr>
          <w:r w:rsidRPr="00E87C7B">
            <w:rPr>
              <w:b/>
              <w:szCs w:val="16"/>
              <w:lang w:val="pt-BR"/>
            </w:rPr>
            <w:t>IP/N/1/TPKM/P/13</w:t>
          </w:r>
        </w:p>
        <w:bookmarkEnd w:id="20"/>
        <w:p w14:paraId="30A4F84D" w14:textId="77777777" w:rsidR="002D370A" w:rsidRPr="00E87C7B" w:rsidRDefault="002D370A" w:rsidP="00ED1F9F">
          <w:pPr>
            <w:jc w:val="right"/>
            <w:rPr>
              <w:b/>
              <w:szCs w:val="16"/>
              <w:lang w:val="pt-BR"/>
            </w:rPr>
          </w:pPr>
        </w:p>
      </w:tc>
    </w:tr>
    <w:tr w:rsidR="002D370A" w14:paraId="378BDA7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E6086E" w14:textId="77777777" w:rsidR="00ED54E0" w:rsidRPr="00E87C7B" w:rsidRDefault="00ED54E0" w:rsidP="00ED1F9F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DE2705" w14:textId="77777777" w:rsidR="00ED54E0" w:rsidRPr="0023737C" w:rsidRDefault="00E87C7B" w:rsidP="00FB117C">
          <w:pPr>
            <w:jc w:val="right"/>
            <w:rPr>
              <w:szCs w:val="16"/>
            </w:rPr>
          </w:pPr>
          <w:bookmarkStart w:id="21" w:name="bmkDate"/>
          <w:r>
            <w:rPr>
              <w:szCs w:val="16"/>
            </w:rPr>
            <w:t>11 October</w:t>
          </w:r>
          <w:r w:rsidR="00602A5A" w:rsidRPr="00FB117C">
            <w:rPr>
              <w:szCs w:val="16"/>
            </w:rPr>
            <w:t xml:space="preserve"> 2019</w:t>
          </w:r>
          <w:bookmarkEnd w:id="21"/>
        </w:p>
      </w:tc>
    </w:tr>
    <w:tr w:rsidR="002D370A" w14:paraId="304F51A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48AD39" w14:textId="77777777" w:rsidR="00ED54E0" w:rsidRPr="00827B0A" w:rsidRDefault="00602A5A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E87C7B">
            <w:rPr>
              <w:color w:val="FF0000"/>
            </w:rPr>
            <w:t>19-6574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2A1AB3" w14:textId="77777777" w:rsidR="00ED54E0" w:rsidRPr="0023737C" w:rsidRDefault="00602A5A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2D370A" w14:paraId="125E885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FCE4B6" w14:textId="77777777" w:rsidR="00602A5A" w:rsidRDefault="00602A5A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19DF00EC" w14:textId="77777777" w:rsidR="00ED54E0" w:rsidRPr="0023737C" w:rsidRDefault="00602A5A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33194E" w14:textId="77777777" w:rsidR="00154C64" w:rsidRPr="0023737C" w:rsidRDefault="00602A5A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4FA09A77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B426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C8E24E" w:tentative="1">
      <w:start w:val="1"/>
      <w:numFmt w:val="lowerLetter"/>
      <w:lvlText w:val="%2."/>
      <w:lvlJc w:val="left"/>
      <w:pPr>
        <w:ind w:left="1080" w:hanging="360"/>
      </w:pPr>
    </w:lvl>
    <w:lvl w:ilvl="2" w:tplc="76CE4A16" w:tentative="1">
      <w:start w:val="1"/>
      <w:numFmt w:val="lowerRoman"/>
      <w:lvlText w:val="%3."/>
      <w:lvlJc w:val="right"/>
      <w:pPr>
        <w:ind w:left="1800" w:hanging="180"/>
      </w:pPr>
    </w:lvl>
    <w:lvl w:ilvl="3" w:tplc="7EC2712C" w:tentative="1">
      <w:start w:val="1"/>
      <w:numFmt w:val="decimal"/>
      <w:lvlText w:val="%4."/>
      <w:lvlJc w:val="left"/>
      <w:pPr>
        <w:ind w:left="2520" w:hanging="360"/>
      </w:pPr>
    </w:lvl>
    <w:lvl w:ilvl="4" w:tplc="23CEEBDA" w:tentative="1">
      <w:start w:val="1"/>
      <w:numFmt w:val="lowerLetter"/>
      <w:lvlText w:val="%5."/>
      <w:lvlJc w:val="left"/>
      <w:pPr>
        <w:ind w:left="3240" w:hanging="360"/>
      </w:pPr>
    </w:lvl>
    <w:lvl w:ilvl="5" w:tplc="AFF28C62" w:tentative="1">
      <w:start w:val="1"/>
      <w:numFmt w:val="lowerRoman"/>
      <w:lvlText w:val="%6."/>
      <w:lvlJc w:val="right"/>
      <w:pPr>
        <w:ind w:left="3960" w:hanging="180"/>
      </w:pPr>
    </w:lvl>
    <w:lvl w:ilvl="6" w:tplc="2EEA10A2" w:tentative="1">
      <w:start w:val="1"/>
      <w:numFmt w:val="decimal"/>
      <w:lvlText w:val="%7."/>
      <w:lvlJc w:val="left"/>
      <w:pPr>
        <w:ind w:left="4680" w:hanging="360"/>
      </w:pPr>
    </w:lvl>
    <w:lvl w:ilvl="7" w:tplc="5566A600" w:tentative="1">
      <w:start w:val="1"/>
      <w:numFmt w:val="lowerLetter"/>
      <w:lvlText w:val="%8."/>
      <w:lvlJc w:val="left"/>
      <w:pPr>
        <w:ind w:left="5400" w:hanging="360"/>
      </w:pPr>
    </w:lvl>
    <w:lvl w:ilvl="8" w:tplc="000C49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1D2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370A"/>
    <w:rsid w:val="002D4C26"/>
    <w:rsid w:val="002E5107"/>
    <w:rsid w:val="003147FB"/>
    <w:rsid w:val="003156C6"/>
    <w:rsid w:val="003202BA"/>
    <w:rsid w:val="00322942"/>
    <w:rsid w:val="003301A2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3114B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F30CB"/>
    <w:rsid w:val="0060084D"/>
    <w:rsid w:val="00601873"/>
    <w:rsid w:val="00602A5A"/>
    <w:rsid w:val="00612644"/>
    <w:rsid w:val="006257A7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0FC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801121"/>
    <w:rsid w:val="00807247"/>
    <w:rsid w:val="00827B0A"/>
    <w:rsid w:val="0084059E"/>
    <w:rsid w:val="00840C2B"/>
    <w:rsid w:val="00867820"/>
    <w:rsid w:val="0087094D"/>
    <w:rsid w:val="008739FD"/>
    <w:rsid w:val="00893014"/>
    <w:rsid w:val="00893E85"/>
    <w:rsid w:val="008A7A10"/>
    <w:rsid w:val="008B4661"/>
    <w:rsid w:val="008D6B7D"/>
    <w:rsid w:val="008E372C"/>
    <w:rsid w:val="0094116C"/>
    <w:rsid w:val="00966797"/>
    <w:rsid w:val="0097607B"/>
    <w:rsid w:val="009A6F54"/>
    <w:rsid w:val="009D0213"/>
    <w:rsid w:val="009D057F"/>
    <w:rsid w:val="00A12884"/>
    <w:rsid w:val="00A37EFE"/>
    <w:rsid w:val="00A6057A"/>
    <w:rsid w:val="00A74017"/>
    <w:rsid w:val="00A80B72"/>
    <w:rsid w:val="00A948FA"/>
    <w:rsid w:val="00AA332C"/>
    <w:rsid w:val="00AA6093"/>
    <w:rsid w:val="00AC27F8"/>
    <w:rsid w:val="00AC5F75"/>
    <w:rsid w:val="00AD4C72"/>
    <w:rsid w:val="00AE2AEE"/>
    <w:rsid w:val="00AE3BD0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36730"/>
    <w:rsid w:val="00E46D4A"/>
    <w:rsid w:val="00E46FD5"/>
    <w:rsid w:val="00E5234D"/>
    <w:rsid w:val="00E544BB"/>
    <w:rsid w:val="00E56545"/>
    <w:rsid w:val="00E81087"/>
    <w:rsid w:val="00E87C7B"/>
    <w:rsid w:val="00EA5D4F"/>
    <w:rsid w:val="00EB5908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04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2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6g76e15g2okhitw/19_5167_00_x.pdf?dl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7g7i3pao9x87hjw/19_5167_00_e.pdf?dl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ogp@tipo.gov.t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po.gov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FullTextHash=1&amp;MetaCollection=WTO&amp;SymbolList=%22IP/N/1/TPKM/P/8%22+OR+%22IP/N/1/TPKM/15%2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2019-10-16T16:13:00Z</dcterms:created>
  <dcterms:modified xsi:type="dcterms:W3CDTF">2019-10-16T16:13:00Z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IP/N/1/TPKM/24</vt:lpwstr>
  </property>
  <property fmtid="{D5CDD505-2E9C-101B-9397-08002B2CF9AE}" pid="3" name="Symbol2">
    <vt:lpwstr>IP/N/1/TPKM/P/13</vt:lpwstr>
  </property>
  <property fmtid="{D5CDD505-2E9C-101B-9397-08002B2CF9AE}" pid="4" name="TitusGUID">
    <vt:lpwstr>0064927a-030b-4b6c-b25d-f75f9cf63d49</vt:lpwstr>
  </property>
  <property fmtid="{D5CDD505-2E9C-101B-9397-08002B2CF9AE}" pid="5" name="WTOCLASSIFICATION">
    <vt:lpwstr>NC</vt:lpwstr>
  </property>
</Properties>
</file>