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BDCC" w14:textId="77777777" w:rsidR="000A0A4A" w:rsidRPr="00213A19" w:rsidRDefault="000A0A4A" w:rsidP="000A0A4A">
      <w:pPr>
        <w:pStyle w:val="Title"/>
      </w:pPr>
      <w:bookmarkStart w:id="8" w:name="_Hlk74560044"/>
      <w:r w:rsidRPr="00213A19">
        <w:t>GENERALIZED SYSTEM OF PREFERENCES</w:t>
      </w:r>
    </w:p>
    <w:p w14:paraId="5C340F41" w14:textId="08A1A509" w:rsidR="000A0A4A" w:rsidRDefault="000A0A4A" w:rsidP="000A0A4A">
      <w:pPr>
        <w:pStyle w:val="Title2"/>
      </w:pPr>
      <w:r w:rsidRPr="00213A19">
        <w:t xml:space="preserve">Notification by </w:t>
      </w:r>
      <w:r w:rsidR="00406739">
        <w:t>Kazakhstan</w:t>
      </w:r>
    </w:p>
    <w:p w14:paraId="543A09C7" w14:textId="77777777" w:rsidR="000A0A4A" w:rsidRPr="00E93759" w:rsidRDefault="000A0A4A" w:rsidP="000A0A4A">
      <w:pPr>
        <w:pStyle w:val="Title3"/>
      </w:pPr>
      <w:r>
        <w:t>Addendum</w:t>
      </w:r>
    </w:p>
    <w:p w14:paraId="2057C7B3" w14:textId="53805BE5" w:rsidR="00AE4C72" w:rsidRPr="00AE4C72" w:rsidRDefault="000A0A4A" w:rsidP="00AE4C72">
      <w:pPr>
        <w:suppressAutoHyphens/>
        <w:spacing w:after="240"/>
        <w:rPr>
          <w:rFonts w:cs="Times New Roman"/>
          <w:szCs w:val="18"/>
        </w:rPr>
      </w:pPr>
      <w:r w:rsidRPr="004D47BE">
        <w:rPr>
          <w:rFonts w:cs="Times New Roman"/>
          <w:szCs w:val="18"/>
        </w:rPr>
        <w:t xml:space="preserve">The following communication, </w:t>
      </w:r>
      <w:r w:rsidR="008767DD">
        <w:rPr>
          <w:rFonts w:cs="Times New Roman"/>
          <w:szCs w:val="18"/>
        </w:rPr>
        <w:t>received on</w:t>
      </w:r>
      <w:r w:rsidRPr="004D47BE">
        <w:rPr>
          <w:rFonts w:cs="Times New Roman"/>
          <w:szCs w:val="18"/>
        </w:rPr>
        <w:t xml:space="preserve"> </w:t>
      </w:r>
      <w:r w:rsidR="009527C6">
        <w:rPr>
          <w:rFonts w:cs="Times New Roman"/>
          <w:szCs w:val="18"/>
        </w:rPr>
        <w:t>10</w:t>
      </w:r>
      <w:r w:rsidR="00BD455E" w:rsidRPr="00DC1134">
        <w:rPr>
          <w:rFonts w:cs="Times New Roman"/>
          <w:szCs w:val="18"/>
        </w:rPr>
        <w:t xml:space="preserve"> June 2021</w:t>
      </w:r>
      <w:r w:rsidRPr="00DC1134">
        <w:rPr>
          <w:rFonts w:cs="Times New Roman"/>
          <w:szCs w:val="18"/>
        </w:rPr>
        <w:t>,</w:t>
      </w:r>
      <w:r w:rsidRPr="004D47BE">
        <w:rPr>
          <w:rFonts w:cs="Times New Roman"/>
          <w:szCs w:val="18"/>
        </w:rPr>
        <w:t xml:space="preserve"> is being circulated at the request of the delegation of </w:t>
      </w:r>
      <w:r w:rsidR="009527C6">
        <w:rPr>
          <w:rFonts w:cs="Times New Roman"/>
          <w:szCs w:val="18"/>
        </w:rPr>
        <w:t>Kazakhstan</w:t>
      </w:r>
      <w:r w:rsidR="00AE4C72">
        <w:rPr>
          <w:rFonts w:cs="Times New Roman"/>
          <w:szCs w:val="18"/>
        </w:rPr>
        <w:t>.</w:t>
      </w:r>
    </w:p>
    <w:p w14:paraId="79EE26F6" w14:textId="70994CB4" w:rsidR="00AE4C72" w:rsidRDefault="00AE4C72" w:rsidP="002854FE">
      <w:pPr>
        <w:suppressAutoHyphens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_______________</w:t>
      </w:r>
    </w:p>
    <w:p w14:paraId="44207A3F" w14:textId="77777777" w:rsidR="00AE4C72" w:rsidRPr="00AE4C72" w:rsidRDefault="00AE4C72" w:rsidP="00AE4C72">
      <w:pPr>
        <w:suppressAutoHyphens/>
        <w:spacing w:after="240"/>
        <w:jc w:val="center"/>
        <w:rPr>
          <w:rFonts w:eastAsia="Calibri" w:cs="Times New Roman"/>
          <w:b/>
        </w:rPr>
      </w:pPr>
    </w:p>
    <w:p w14:paraId="17471A18" w14:textId="2E00A8F7" w:rsidR="004372EC" w:rsidRPr="00AE4C72" w:rsidRDefault="004372EC" w:rsidP="00AE4C72">
      <w:pPr>
        <w:suppressAutoHyphens/>
        <w:spacing w:after="240"/>
        <w:rPr>
          <w:rFonts w:cs="Times New Roman"/>
          <w:szCs w:val="18"/>
        </w:rPr>
      </w:pPr>
      <w:r w:rsidRPr="004372EC">
        <w:rPr>
          <w:rFonts w:eastAsia="Calibri" w:cs="Times New Roman"/>
        </w:rPr>
        <w:t xml:space="preserve">With reference to </w:t>
      </w:r>
      <w:r w:rsidRPr="004372EC">
        <w:rPr>
          <w:rFonts w:eastAsia="Calibri" w:cs="Times New Roman"/>
          <w:lang w:val="en-US" w:eastAsia="en-GB"/>
        </w:rPr>
        <w:t xml:space="preserve">paragraph 4(a) of the Decision of 28 November 1979 on Differential and More Favourable Treatment, Reciprocity and Fuller Participation of Developing Countries (L/4903) </w:t>
      </w:r>
      <w:r w:rsidRPr="004372EC">
        <w:rPr>
          <w:rFonts w:eastAsia="Calibri" w:cs="Times New Roman"/>
          <w:lang w:val="en-US" w:eastAsia="en-GB"/>
        </w:rPr>
        <w:br/>
        <w:t xml:space="preserve">and the General Council Decision of 14 December 2010 on the Transparency Mechanism </w:t>
      </w:r>
      <w:r w:rsidRPr="004372EC">
        <w:rPr>
          <w:rFonts w:eastAsia="Calibri" w:cs="Times New Roman"/>
          <w:lang w:val="en-US" w:eastAsia="en-GB"/>
        </w:rPr>
        <w:br/>
        <w:t xml:space="preserve">for Preferential Trade Agreements (WT/L/806), </w:t>
      </w:r>
      <w:r>
        <w:rPr>
          <w:rFonts w:eastAsia="Calibri" w:cs="Times New Roman"/>
          <w:lang w:val="en-US" w:eastAsia="en-GB"/>
        </w:rPr>
        <w:t>Ka</w:t>
      </w:r>
      <w:r w:rsidR="00437928">
        <w:rPr>
          <w:rFonts w:eastAsia="Calibri" w:cs="Times New Roman"/>
          <w:lang w:val="en-US" w:eastAsia="en-GB"/>
        </w:rPr>
        <w:t xml:space="preserve">zakhstan </w:t>
      </w:r>
      <w:r w:rsidRPr="004372EC">
        <w:rPr>
          <w:rFonts w:eastAsia="Calibri" w:cs="Times New Roman"/>
          <w:lang w:val="en-US" w:eastAsia="en-GB"/>
        </w:rPr>
        <w:t xml:space="preserve">notifies </w:t>
      </w:r>
      <w:r w:rsidRPr="004372EC">
        <w:rPr>
          <w:rFonts w:eastAsia="Calibri" w:cs="Times New Roman"/>
          <w:szCs w:val="18"/>
        </w:rPr>
        <w:t xml:space="preserve">the amendments </w:t>
      </w:r>
      <w:r w:rsidRPr="004372EC">
        <w:rPr>
          <w:rFonts w:eastAsia="Calibri" w:cs="Times New Roman"/>
          <w:szCs w:val="18"/>
          <w:lang w:val="en-US"/>
        </w:rPr>
        <w:t xml:space="preserve">to the Lists of Developing and Least developed beneficiary countries of the Eurasian Economic Union's Common System of Tariff Preferences, adopted by the Decision of the Commission </w:t>
      </w:r>
      <w:r w:rsidRPr="004372EC">
        <w:rPr>
          <w:rFonts w:eastAsia="Calibri" w:cs="Times New Roman"/>
          <w:szCs w:val="18"/>
          <w:lang w:val="en-US"/>
        </w:rPr>
        <w:br/>
        <w:t>of the Customs Union No. 130 of 27 November 2009</w:t>
      </w:r>
      <w:r w:rsidRPr="004372EC">
        <w:rPr>
          <w:rFonts w:eastAsia="Calibri" w:cs="Times New Roman"/>
          <w:szCs w:val="18"/>
        </w:rPr>
        <w:t xml:space="preserve">. </w:t>
      </w:r>
    </w:p>
    <w:p w14:paraId="07C30507" w14:textId="77777777" w:rsidR="004372EC" w:rsidRPr="004372EC" w:rsidRDefault="004372EC" w:rsidP="004372EC">
      <w:pPr>
        <w:spacing w:after="240"/>
        <w:rPr>
          <w:rFonts w:eastAsia="Calibri" w:cs="Times New Roman"/>
          <w:szCs w:val="18"/>
          <w:lang w:val="en-US"/>
        </w:rPr>
      </w:pPr>
      <w:r w:rsidRPr="004372EC">
        <w:rPr>
          <w:rFonts w:eastAsia="Calibri" w:cs="Times New Roman"/>
          <w:szCs w:val="18"/>
        </w:rPr>
        <w:t>The amendments have been adopted by the Decision of the Council of the Eurasian Economic Commission No.</w:t>
      </w:r>
      <w:r w:rsidRPr="004372EC">
        <w:rPr>
          <w:rFonts w:eastAsia="Calibri" w:cs="Times New Roman"/>
          <w:szCs w:val="18"/>
          <w:lang w:val="en-US"/>
        </w:rPr>
        <w:t>17</w:t>
      </w:r>
      <w:r w:rsidRPr="004372EC">
        <w:rPr>
          <w:rFonts w:eastAsia="Calibri" w:cs="Times New Roman"/>
          <w:szCs w:val="18"/>
        </w:rPr>
        <w:t xml:space="preserve"> of 5 March 2021 and will enter into</w:t>
      </w:r>
      <w:r w:rsidRPr="004372EC">
        <w:rPr>
          <w:rFonts w:eastAsia="Calibri" w:cs="Times New Roman"/>
          <w:szCs w:val="18"/>
          <w:lang w:val="en-US"/>
        </w:rPr>
        <w:t xml:space="preserve"> force</w:t>
      </w:r>
      <w:r w:rsidRPr="004372EC">
        <w:rPr>
          <w:rFonts w:eastAsia="Calibri" w:cs="Times New Roman"/>
          <w:szCs w:val="18"/>
        </w:rPr>
        <w:t xml:space="preserve"> </w:t>
      </w:r>
      <w:r w:rsidRPr="004372EC">
        <w:rPr>
          <w:rFonts w:eastAsia="Calibri" w:cs="Times New Roman"/>
          <w:szCs w:val="18"/>
          <w:lang w:val="en-US"/>
        </w:rPr>
        <w:t>on 12 October 2021.</w:t>
      </w:r>
    </w:p>
    <w:p w14:paraId="5FA491EB" w14:textId="77777777" w:rsidR="004372EC" w:rsidRPr="004372EC" w:rsidRDefault="004372EC" w:rsidP="004372EC">
      <w:pPr>
        <w:spacing w:after="240"/>
        <w:rPr>
          <w:rFonts w:eastAsia="Calibri" w:cs="Times New Roman"/>
          <w:szCs w:val="18"/>
          <w:lang w:val="en-US"/>
        </w:rPr>
      </w:pPr>
      <w:r w:rsidRPr="004372EC">
        <w:rPr>
          <w:rFonts w:eastAsia="Calibri" w:cs="Times New Roman"/>
          <w:szCs w:val="18"/>
          <w:lang w:val="en-US"/>
        </w:rPr>
        <w:t>The renewed Lists of Developing and Least developed beneficiary countries</w:t>
      </w:r>
      <w:r w:rsidRPr="004372EC">
        <w:rPr>
          <w:rFonts w:eastAsia="Calibri" w:cs="Times New Roman"/>
          <w:szCs w:val="18"/>
        </w:rPr>
        <w:t xml:space="preserve"> </w:t>
      </w:r>
      <w:r w:rsidRPr="004372EC">
        <w:rPr>
          <w:rFonts w:eastAsia="Calibri" w:cs="Times New Roman"/>
          <w:szCs w:val="18"/>
          <w:lang w:val="en-US"/>
        </w:rPr>
        <w:t>of the Eurasian Economic Union's Common System of Tariff Preferences</w:t>
      </w:r>
      <w:r w:rsidRPr="004372EC">
        <w:rPr>
          <w:rFonts w:eastAsia="Calibri" w:cs="Times New Roman"/>
          <w:szCs w:val="18"/>
        </w:rPr>
        <w:t xml:space="preserve"> are available at the following link</w:t>
      </w:r>
      <w:r w:rsidRPr="004372EC">
        <w:rPr>
          <w:rFonts w:eastAsia="Calibri" w:cs="Times New Roman"/>
          <w:szCs w:val="18"/>
          <w:lang w:val="en-US"/>
        </w:rPr>
        <w:t xml:space="preserve">: </w:t>
      </w:r>
    </w:p>
    <w:p w14:paraId="3B0D3397" w14:textId="366A0FF7" w:rsidR="00A038D9" w:rsidRDefault="003A7927" w:rsidP="00AE4C72">
      <w:pPr>
        <w:spacing w:after="240"/>
        <w:rPr>
          <w:rFonts w:eastAsia="Calibri" w:cs="Times New Roman"/>
          <w:szCs w:val="18"/>
          <w:lang w:val="en-US"/>
        </w:rPr>
      </w:pPr>
      <w:hyperlink r:id="rId9" w:history="1">
        <w:r w:rsidR="004372EC" w:rsidRPr="004372EC">
          <w:rPr>
            <w:rFonts w:eastAsia="Calibri" w:cs="Times New Roman"/>
            <w:color w:val="0000FF"/>
            <w:szCs w:val="18"/>
            <w:u w:val="single"/>
            <w:lang w:val="en-US"/>
          </w:rPr>
          <w:t>http://www.eurasiancommission.org/en/act/trade/dotp/commonSytem/Pages/normatBaza.aspx</w:t>
        </w:r>
      </w:hyperlink>
      <w:r w:rsidR="004372EC" w:rsidRPr="004372EC">
        <w:rPr>
          <w:rFonts w:eastAsia="Calibri" w:cs="Times New Roman"/>
          <w:szCs w:val="18"/>
          <w:lang w:val="en-US"/>
        </w:rPr>
        <w:t>.</w:t>
      </w:r>
    </w:p>
    <w:p w14:paraId="1DF3506C" w14:textId="1A6102F9" w:rsidR="00AE4C72" w:rsidRDefault="00AE4C72" w:rsidP="00AE4C72">
      <w:pPr>
        <w:rPr>
          <w:rFonts w:eastAsia="Calibri" w:cs="Times New Roman"/>
          <w:szCs w:val="18"/>
          <w:lang w:val="en-US"/>
        </w:rPr>
      </w:pPr>
    </w:p>
    <w:p w14:paraId="16BBC5BA" w14:textId="3C9D3E0C" w:rsidR="00AE4C72" w:rsidRPr="00AE4C72" w:rsidRDefault="00AE4C72" w:rsidP="00AE4C72">
      <w:pPr>
        <w:jc w:val="center"/>
        <w:rPr>
          <w:rFonts w:eastAsia="Calibri" w:cs="Times New Roman"/>
          <w:szCs w:val="18"/>
          <w:lang w:val="en-US"/>
        </w:rPr>
      </w:pPr>
      <w:r>
        <w:rPr>
          <w:rFonts w:eastAsia="Calibri" w:cs="Times New Roman"/>
          <w:b/>
          <w:szCs w:val="18"/>
          <w:lang w:val="en-US"/>
        </w:rPr>
        <w:t>__________</w:t>
      </w:r>
      <w:bookmarkEnd w:id="8"/>
    </w:p>
    <w:sectPr w:rsidR="00AE4C72" w:rsidRPr="00AE4C72" w:rsidSect="00A409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1D65C" w14:textId="77777777" w:rsidR="00F5289B" w:rsidRDefault="00F5289B" w:rsidP="00ED54E0">
      <w:bookmarkStart w:id="4" w:name="_Hlk74560059"/>
      <w:bookmarkStart w:id="5" w:name="_Hlk74560060"/>
      <w:r>
        <w:separator/>
      </w:r>
      <w:bookmarkEnd w:id="4"/>
      <w:bookmarkEnd w:id="5"/>
    </w:p>
  </w:endnote>
  <w:endnote w:type="continuationSeparator" w:id="0">
    <w:p w14:paraId="498E0DD2" w14:textId="77777777" w:rsidR="00F5289B" w:rsidRDefault="00F5289B" w:rsidP="00ED54E0">
      <w:bookmarkStart w:id="6" w:name="_Hlk74560061"/>
      <w:bookmarkStart w:id="7" w:name="_Hlk74560062"/>
      <w:r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4C14" w14:textId="56E24617" w:rsidR="006C32BF" w:rsidRPr="00AE4C72" w:rsidRDefault="00AE4C72" w:rsidP="00AE4C72">
    <w:pPr>
      <w:pStyle w:val="Footer"/>
    </w:pPr>
    <w:bookmarkStart w:id="13" w:name="_Hlk74560049"/>
    <w:bookmarkStart w:id="14" w:name="_Hlk74560050"/>
    <w:r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F249E" w14:textId="5916EF3A" w:rsidR="006C32BF" w:rsidRPr="00AE4C72" w:rsidRDefault="00AE4C72" w:rsidP="00AE4C72">
    <w:pPr>
      <w:pStyle w:val="Footer"/>
    </w:pPr>
    <w:bookmarkStart w:id="15" w:name="_Hlk74560051"/>
    <w:bookmarkStart w:id="16" w:name="_Hlk74560052"/>
    <w:r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7496" w14:textId="77777777" w:rsidR="009D7F9B" w:rsidRDefault="009D7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8809" w14:textId="77777777" w:rsidR="00F5289B" w:rsidRDefault="00F5289B" w:rsidP="00ED54E0">
      <w:bookmarkStart w:id="0" w:name="_Hlk74560055"/>
      <w:bookmarkStart w:id="1" w:name="_Hlk74560056"/>
      <w:r>
        <w:separator/>
      </w:r>
      <w:bookmarkEnd w:id="0"/>
      <w:bookmarkEnd w:id="1"/>
    </w:p>
  </w:footnote>
  <w:footnote w:type="continuationSeparator" w:id="0">
    <w:p w14:paraId="67AC5E69" w14:textId="77777777" w:rsidR="00F5289B" w:rsidRDefault="00F5289B" w:rsidP="00ED54E0">
      <w:bookmarkStart w:id="2" w:name="_Hlk74560057"/>
      <w:bookmarkStart w:id="3" w:name="_Hlk74560058"/>
      <w:r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FC29" w14:textId="77777777" w:rsidR="00AE4C72" w:rsidRPr="00AE4C72" w:rsidRDefault="00AE4C72" w:rsidP="00AE4C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9" w:name="_Hlk74560045"/>
    <w:bookmarkStart w:id="10" w:name="_Hlk74560046"/>
    <w:r w:rsidRPr="00AE4C72">
      <w:t>WT/COMTD/PTA3/N/1/Add.1</w:t>
    </w:r>
  </w:p>
  <w:p w14:paraId="5E49FEDC" w14:textId="77777777" w:rsidR="00AE4C72" w:rsidRPr="00AE4C72" w:rsidRDefault="00AE4C72" w:rsidP="00AE4C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6ABCED" w14:textId="1AAF9DEB" w:rsidR="00AE4C72" w:rsidRPr="00AE4C72" w:rsidRDefault="00AE4C72" w:rsidP="00AE4C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C72">
      <w:t xml:space="preserve">- </w:t>
    </w:r>
    <w:r w:rsidRPr="00AE4C72">
      <w:fldChar w:fldCharType="begin"/>
    </w:r>
    <w:r w:rsidRPr="00AE4C72">
      <w:instrText xml:space="preserve"> PAGE </w:instrText>
    </w:r>
    <w:r w:rsidRPr="00AE4C72">
      <w:fldChar w:fldCharType="separate"/>
    </w:r>
    <w:r w:rsidRPr="00AE4C72">
      <w:rPr>
        <w:noProof/>
      </w:rPr>
      <w:t>1</w:t>
    </w:r>
    <w:r w:rsidRPr="00AE4C72">
      <w:fldChar w:fldCharType="end"/>
    </w:r>
    <w:r w:rsidRPr="00AE4C72">
      <w:t xml:space="preserve"> -</w:t>
    </w:r>
  </w:p>
  <w:bookmarkEnd w:id="9"/>
  <w:bookmarkEnd w:id="10"/>
  <w:p w14:paraId="22A32D18" w14:textId="61C39CFF" w:rsidR="006C32BF" w:rsidRPr="00AE4C72" w:rsidRDefault="006C32BF" w:rsidP="00AE4C7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73D72" w14:textId="77777777" w:rsidR="00AE4C72" w:rsidRPr="00AE4C72" w:rsidRDefault="00AE4C72" w:rsidP="00AE4C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1" w:name="_Hlk74560047"/>
    <w:bookmarkStart w:id="12" w:name="_Hlk74560048"/>
    <w:r w:rsidRPr="00AE4C72">
      <w:t>WT/COMTD/PTA3/N/1/Add.1</w:t>
    </w:r>
  </w:p>
  <w:p w14:paraId="3D6188A3" w14:textId="77777777" w:rsidR="00AE4C72" w:rsidRPr="00AE4C72" w:rsidRDefault="00AE4C72" w:rsidP="00AE4C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4237EF" w14:textId="199D2A04" w:rsidR="00AE4C72" w:rsidRPr="00AE4C72" w:rsidRDefault="00AE4C72" w:rsidP="00AE4C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C72">
      <w:t xml:space="preserve">- </w:t>
    </w:r>
    <w:r w:rsidRPr="00AE4C72">
      <w:fldChar w:fldCharType="begin"/>
    </w:r>
    <w:r w:rsidRPr="00AE4C72">
      <w:instrText xml:space="preserve"> PAGE </w:instrText>
    </w:r>
    <w:r w:rsidRPr="00AE4C72">
      <w:fldChar w:fldCharType="separate"/>
    </w:r>
    <w:r w:rsidRPr="00AE4C72">
      <w:rPr>
        <w:noProof/>
      </w:rPr>
      <w:t>1</w:t>
    </w:r>
    <w:r w:rsidRPr="00AE4C72">
      <w:fldChar w:fldCharType="end"/>
    </w:r>
    <w:r w:rsidRPr="00AE4C72">
      <w:t xml:space="preserve"> -</w:t>
    </w:r>
  </w:p>
  <w:bookmarkEnd w:id="11"/>
  <w:bookmarkEnd w:id="12"/>
  <w:p w14:paraId="20EE8515" w14:textId="41A7D279" w:rsidR="006C32BF" w:rsidRPr="00AE4C72" w:rsidRDefault="006C32BF" w:rsidP="00AE4C7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9D7F9B" w:rsidRPr="009D7F9B" w14:paraId="5D59BDE8" w14:textId="77777777" w:rsidTr="009D7F9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4C0292" w14:textId="77777777" w:rsidR="009D7F9B" w:rsidRPr="009D7F9B" w:rsidRDefault="009D7F9B" w:rsidP="00703F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bmkRestricted" w:colFirst="1" w:colLast="1"/>
          <w:bookmarkStart w:id="18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0B58C7" w14:textId="77777777" w:rsidR="009D7F9B" w:rsidRPr="009D7F9B" w:rsidRDefault="009D7F9B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D7F9B" w:rsidRPr="009D7F9B" w14:paraId="7FB9C603" w14:textId="77777777" w:rsidTr="009D7F9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6D75189" w14:textId="5B47960A" w:rsidR="009D7F9B" w:rsidRPr="009D7F9B" w:rsidRDefault="009D7F9B" w:rsidP="00703F81">
          <w:pPr>
            <w:jc w:val="left"/>
            <w:rPr>
              <w:rFonts w:eastAsia="Verdana" w:cs="Verdana"/>
              <w:szCs w:val="18"/>
            </w:rPr>
          </w:pPr>
          <w:bookmarkStart w:id="19" w:name="bmkLogo" w:colFirst="0" w:colLast="0"/>
          <w:bookmarkEnd w:id="17"/>
          <w:r>
            <w:rPr>
              <w:rFonts w:eastAsia="Verdana" w:cs="Verdana"/>
              <w:noProof/>
              <w:szCs w:val="18"/>
            </w:rPr>
            <w:drawing>
              <wp:inline distT="0" distB="0" distL="0" distR="0" wp14:anchorId="6453EE19" wp14:editId="051DBCC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D5FCFF6" w14:textId="77777777" w:rsidR="009D7F9B" w:rsidRPr="009D7F9B" w:rsidRDefault="009D7F9B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D7F9B" w:rsidRPr="009D7F9B" w14:paraId="607EC491" w14:textId="77777777" w:rsidTr="009D7F9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4EE6365" w14:textId="77777777" w:rsidR="009D7F9B" w:rsidRPr="009D7F9B" w:rsidRDefault="009D7F9B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0" w:name="bmkSymbols" w:colFirst="1" w:colLast="1"/>
          <w:bookmarkEnd w:id="1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867C860" w14:textId="4594C2A8" w:rsidR="009D7F9B" w:rsidRPr="009D7F9B" w:rsidRDefault="009D7F9B" w:rsidP="00703F81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WT/COMTD/PTA3/N/1/Add.1</w:t>
          </w:r>
        </w:p>
      </w:tc>
    </w:tr>
    <w:tr w:rsidR="009D7F9B" w:rsidRPr="009D7F9B" w14:paraId="6B49442F" w14:textId="77777777" w:rsidTr="009D7F9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A47E9A1" w14:textId="77777777" w:rsidR="009D7F9B" w:rsidRPr="009D7F9B" w:rsidRDefault="009D7F9B" w:rsidP="00703F81">
          <w:pPr>
            <w:rPr>
              <w:rFonts w:eastAsia="Verdana" w:cs="Verdana"/>
              <w:szCs w:val="18"/>
            </w:rPr>
          </w:pPr>
          <w:bookmarkStart w:id="21" w:name="bmkDate" w:colFirst="1" w:colLast="1"/>
          <w:bookmarkEnd w:id="2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DAC877" w14:textId="146F300D" w:rsidR="009D7F9B" w:rsidRPr="009D7F9B" w:rsidRDefault="009D7F9B" w:rsidP="00703F8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14 June 2021</w:t>
          </w:r>
        </w:p>
      </w:tc>
    </w:tr>
    <w:tr w:rsidR="009D7F9B" w:rsidRPr="009D7F9B" w14:paraId="175ECBAC" w14:textId="77777777" w:rsidTr="009D7F9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C9BFCC" w14:textId="4CF68BC4" w:rsidR="009D7F9B" w:rsidRPr="009D7F9B" w:rsidRDefault="009D7F9B" w:rsidP="00703F81">
          <w:pPr>
            <w:jc w:val="left"/>
            <w:rPr>
              <w:rFonts w:eastAsia="Verdana" w:cs="Verdana"/>
              <w:b/>
              <w:szCs w:val="18"/>
            </w:rPr>
          </w:pPr>
          <w:bookmarkStart w:id="22" w:name="bmkSerial" w:colFirst="0" w:colLast="0"/>
          <w:bookmarkStart w:id="23" w:name="bmkTotPages" w:colFirst="1" w:colLast="1"/>
          <w:bookmarkEnd w:id="21"/>
          <w:r>
            <w:rPr>
              <w:rFonts w:eastAsia="Verdana" w:cs="Verdana"/>
              <w:color w:val="FF0000"/>
              <w:szCs w:val="18"/>
            </w:rPr>
            <w:t>(21</w:t>
          </w:r>
          <w:r>
            <w:rPr>
              <w:rFonts w:eastAsia="Verdana" w:cs="Verdana"/>
              <w:color w:val="FF0000"/>
              <w:szCs w:val="18"/>
            </w:rPr>
            <w:noBreakHyphen/>
          </w:r>
          <w:r w:rsidR="003A7927">
            <w:rPr>
              <w:rFonts w:eastAsia="Verdana" w:cs="Verdana"/>
              <w:color w:val="FF0000"/>
              <w:szCs w:val="18"/>
            </w:rPr>
            <w:t>4855</w:t>
          </w:r>
          <w:r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CFF7B5" w14:textId="5ECC3010" w:rsidR="009D7F9B" w:rsidRPr="009D7F9B" w:rsidRDefault="009D7F9B" w:rsidP="00703F8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Page: </w:t>
          </w:r>
          <w:r>
            <w:rPr>
              <w:rFonts w:eastAsia="Verdana" w:cs="Verdana"/>
              <w:szCs w:val="18"/>
            </w:rPr>
            <w:fldChar w:fldCharType="begin"/>
          </w:r>
          <w:r>
            <w:rPr>
              <w:rFonts w:eastAsia="Verdana" w:cs="Verdana"/>
              <w:szCs w:val="18"/>
            </w:rPr>
            <w:instrText xml:space="preserve"> PAGE  \* Arabic  \* MERGEFORMAT </w:instrText>
          </w:r>
          <w:r>
            <w:rPr>
              <w:rFonts w:eastAsia="Verdana" w:cs="Verdana"/>
              <w:szCs w:val="18"/>
            </w:rPr>
            <w:fldChar w:fldCharType="separate"/>
          </w:r>
          <w:r>
            <w:rPr>
              <w:rFonts w:eastAsia="Verdana" w:cs="Verdana"/>
              <w:noProof/>
              <w:szCs w:val="18"/>
            </w:rPr>
            <w:t>1</w:t>
          </w:r>
          <w:r>
            <w:rPr>
              <w:rFonts w:eastAsia="Verdana" w:cs="Verdana"/>
              <w:szCs w:val="18"/>
            </w:rPr>
            <w:fldChar w:fldCharType="end"/>
          </w:r>
          <w:r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fldChar w:fldCharType="begin"/>
          </w:r>
          <w:r>
            <w:rPr>
              <w:rFonts w:eastAsia="Verdana" w:cs="Verdana"/>
              <w:szCs w:val="18"/>
            </w:rPr>
            <w:instrText xml:space="preserve"> NUMPAGES  \# "0" \* Arabic  \* MERGEFORMAT </w:instrText>
          </w:r>
          <w:r>
            <w:rPr>
              <w:rFonts w:eastAsia="Verdana" w:cs="Verdana"/>
              <w:szCs w:val="18"/>
            </w:rPr>
            <w:fldChar w:fldCharType="separate"/>
          </w:r>
          <w:r>
            <w:rPr>
              <w:rFonts w:eastAsia="Verdana" w:cs="Verdana"/>
              <w:noProof/>
              <w:szCs w:val="18"/>
            </w:rPr>
            <w:t>1</w:t>
          </w:r>
          <w:r>
            <w:rPr>
              <w:rFonts w:eastAsia="Verdana" w:cs="Verdana"/>
              <w:szCs w:val="18"/>
            </w:rPr>
            <w:fldChar w:fldCharType="end"/>
          </w:r>
        </w:p>
      </w:tc>
    </w:tr>
    <w:tr w:rsidR="009D7F9B" w:rsidRPr="009D7F9B" w14:paraId="277C6AEA" w14:textId="77777777" w:rsidTr="009D7F9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B85523" w14:textId="63C51C21" w:rsidR="009D7F9B" w:rsidRPr="009D7F9B" w:rsidRDefault="009D7F9B" w:rsidP="00703F81">
          <w:pPr>
            <w:jc w:val="left"/>
            <w:rPr>
              <w:rFonts w:eastAsia="Verdana" w:cs="Verdana"/>
              <w:szCs w:val="18"/>
            </w:rPr>
          </w:pPr>
          <w:bookmarkStart w:id="24" w:name="bmkCommittee" w:colFirst="0" w:colLast="0"/>
          <w:bookmarkStart w:id="25" w:name="bmkLanguage" w:colFirst="1" w:colLast="1"/>
          <w:bookmarkEnd w:id="22"/>
          <w:bookmarkEnd w:id="23"/>
          <w:r>
            <w:rPr>
              <w:b/>
              <w:szCs w:val="18"/>
            </w:rPr>
            <w:t>Committee on Trade and Development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CA6D669" w14:textId="60DED69C" w:rsidR="009D7F9B" w:rsidRPr="009D7F9B" w:rsidRDefault="009D7F9B" w:rsidP="00703F81">
          <w:pPr>
            <w:jc w:val="right"/>
            <w:rPr>
              <w:rFonts w:eastAsia="Verdana" w:cs="Verdana"/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18"/>
    <w:bookmarkEnd w:id="24"/>
    <w:bookmarkEnd w:id="25"/>
  </w:tbl>
  <w:p w14:paraId="0DB27AC0" w14:textId="77777777" w:rsidR="006C32BF" w:rsidRPr="009D7F9B" w:rsidRDefault="006C3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F6A67"/>
    <w:multiLevelType w:val="hybridMultilevel"/>
    <w:tmpl w:val="F04C4438"/>
    <w:lvl w:ilvl="0" w:tplc="1FE88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9B7999"/>
    <w:multiLevelType w:val="hybridMultilevel"/>
    <w:tmpl w:val="3168B816"/>
    <w:lvl w:ilvl="0" w:tplc="DA548CC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i w:val="0"/>
        <w:color w:val="auto"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808AC2EE">
      <w:start w:val="1"/>
      <w:numFmt w:val="lowerLetter"/>
      <w:lvlText w:val="%3.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075A666C"/>
    <w:numStyleLink w:val="LegalHeadings"/>
  </w:abstractNum>
  <w:abstractNum w:abstractNumId="14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583E7AC3"/>
    <w:multiLevelType w:val="hybridMultilevel"/>
    <w:tmpl w:val="E0F25A50"/>
    <w:lvl w:ilvl="0" w:tplc="330841D0">
      <w:start w:val="1"/>
      <w:numFmt w:val="decimal"/>
      <w:lvlText w:val="%1."/>
      <w:lvlJc w:val="left"/>
      <w:pPr>
        <w:ind w:left="219" w:hanging="568"/>
      </w:pPr>
      <w:rPr>
        <w:rFonts w:ascii="Verdana" w:eastAsia="Verdana" w:hAnsi="Verdana" w:cs="Verdana" w:hint="default"/>
        <w:color w:val="auto"/>
        <w:spacing w:val="-22"/>
        <w:w w:val="97"/>
        <w:sz w:val="18"/>
        <w:szCs w:val="18"/>
      </w:rPr>
    </w:lvl>
    <w:lvl w:ilvl="1" w:tplc="49A49F8C">
      <w:numFmt w:val="bullet"/>
      <w:lvlText w:val="•"/>
      <w:lvlJc w:val="left"/>
      <w:pPr>
        <w:ind w:left="1146" w:hanging="568"/>
      </w:pPr>
      <w:rPr>
        <w:rFonts w:hint="default"/>
      </w:rPr>
    </w:lvl>
    <w:lvl w:ilvl="2" w:tplc="365A6B04">
      <w:numFmt w:val="bullet"/>
      <w:lvlText w:val="•"/>
      <w:lvlJc w:val="left"/>
      <w:pPr>
        <w:ind w:left="2072" w:hanging="568"/>
      </w:pPr>
      <w:rPr>
        <w:rFonts w:hint="default"/>
      </w:rPr>
    </w:lvl>
    <w:lvl w:ilvl="3" w:tplc="05FE60AE">
      <w:numFmt w:val="bullet"/>
      <w:lvlText w:val="•"/>
      <w:lvlJc w:val="left"/>
      <w:pPr>
        <w:ind w:left="2998" w:hanging="568"/>
      </w:pPr>
      <w:rPr>
        <w:rFonts w:hint="default"/>
      </w:rPr>
    </w:lvl>
    <w:lvl w:ilvl="4" w:tplc="75F6FDE8">
      <w:numFmt w:val="bullet"/>
      <w:lvlText w:val="•"/>
      <w:lvlJc w:val="left"/>
      <w:pPr>
        <w:ind w:left="3924" w:hanging="568"/>
      </w:pPr>
      <w:rPr>
        <w:rFonts w:hint="default"/>
      </w:rPr>
    </w:lvl>
    <w:lvl w:ilvl="5" w:tplc="670213BC">
      <w:numFmt w:val="bullet"/>
      <w:lvlText w:val="•"/>
      <w:lvlJc w:val="left"/>
      <w:pPr>
        <w:ind w:left="4850" w:hanging="568"/>
      </w:pPr>
      <w:rPr>
        <w:rFonts w:hint="default"/>
      </w:rPr>
    </w:lvl>
    <w:lvl w:ilvl="6" w:tplc="581240CC">
      <w:numFmt w:val="bullet"/>
      <w:lvlText w:val="•"/>
      <w:lvlJc w:val="left"/>
      <w:pPr>
        <w:ind w:left="5776" w:hanging="568"/>
      </w:pPr>
      <w:rPr>
        <w:rFonts w:hint="default"/>
      </w:rPr>
    </w:lvl>
    <w:lvl w:ilvl="7" w:tplc="60DA2670">
      <w:numFmt w:val="bullet"/>
      <w:lvlText w:val="•"/>
      <w:lvlJc w:val="left"/>
      <w:pPr>
        <w:ind w:left="6702" w:hanging="568"/>
      </w:pPr>
      <w:rPr>
        <w:rFonts w:hint="default"/>
      </w:rPr>
    </w:lvl>
    <w:lvl w:ilvl="8" w:tplc="1EDA166C">
      <w:numFmt w:val="bullet"/>
      <w:lvlText w:val="•"/>
      <w:lvlJc w:val="left"/>
      <w:pPr>
        <w:ind w:left="7628" w:hanging="568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ttachedTemplate r:id="rId1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4A"/>
    <w:rsid w:val="00003324"/>
    <w:rsid w:val="000179C7"/>
    <w:rsid w:val="000272F6"/>
    <w:rsid w:val="00037AC4"/>
    <w:rsid w:val="000423BF"/>
    <w:rsid w:val="0006786E"/>
    <w:rsid w:val="000908A4"/>
    <w:rsid w:val="00091E78"/>
    <w:rsid w:val="000A0A4A"/>
    <w:rsid w:val="000A4945"/>
    <w:rsid w:val="000B31E1"/>
    <w:rsid w:val="000C116E"/>
    <w:rsid w:val="000E1927"/>
    <w:rsid w:val="000F3F75"/>
    <w:rsid w:val="00107AC2"/>
    <w:rsid w:val="0011356B"/>
    <w:rsid w:val="001271CC"/>
    <w:rsid w:val="0013337F"/>
    <w:rsid w:val="0013466B"/>
    <w:rsid w:val="00135E1F"/>
    <w:rsid w:val="0015286F"/>
    <w:rsid w:val="00182B84"/>
    <w:rsid w:val="00194FD6"/>
    <w:rsid w:val="00196211"/>
    <w:rsid w:val="001A005D"/>
    <w:rsid w:val="001A327A"/>
    <w:rsid w:val="001E291F"/>
    <w:rsid w:val="001E5ABA"/>
    <w:rsid w:val="001E6E06"/>
    <w:rsid w:val="001E6F58"/>
    <w:rsid w:val="001F6A36"/>
    <w:rsid w:val="00227355"/>
    <w:rsid w:val="00233408"/>
    <w:rsid w:val="002363C3"/>
    <w:rsid w:val="0027067B"/>
    <w:rsid w:val="002854FE"/>
    <w:rsid w:val="00296237"/>
    <w:rsid w:val="002B36DA"/>
    <w:rsid w:val="002C2651"/>
    <w:rsid w:val="002D777A"/>
    <w:rsid w:val="002E279F"/>
    <w:rsid w:val="00300B39"/>
    <w:rsid w:val="003106A0"/>
    <w:rsid w:val="003156C6"/>
    <w:rsid w:val="003203D7"/>
    <w:rsid w:val="00342634"/>
    <w:rsid w:val="00343623"/>
    <w:rsid w:val="003572B4"/>
    <w:rsid w:val="00365FDF"/>
    <w:rsid w:val="003822AD"/>
    <w:rsid w:val="003A779C"/>
    <w:rsid w:val="003A7927"/>
    <w:rsid w:val="003D2DB9"/>
    <w:rsid w:val="003D6036"/>
    <w:rsid w:val="00402C77"/>
    <w:rsid w:val="00406739"/>
    <w:rsid w:val="004372EC"/>
    <w:rsid w:val="00437928"/>
    <w:rsid w:val="00467032"/>
    <w:rsid w:val="0046754A"/>
    <w:rsid w:val="004A35B6"/>
    <w:rsid w:val="004A4B32"/>
    <w:rsid w:val="004D5901"/>
    <w:rsid w:val="004E10D6"/>
    <w:rsid w:val="004F203A"/>
    <w:rsid w:val="00512478"/>
    <w:rsid w:val="005336B8"/>
    <w:rsid w:val="00544326"/>
    <w:rsid w:val="00547B5F"/>
    <w:rsid w:val="005633B9"/>
    <w:rsid w:val="00587547"/>
    <w:rsid w:val="005933BB"/>
    <w:rsid w:val="005A1A22"/>
    <w:rsid w:val="005A415A"/>
    <w:rsid w:val="005B04B9"/>
    <w:rsid w:val="005B68C7"/>
    <w:rsid w:val="005B7054"/>
    <w:rsid w:val="005C7077"/>
    <w:rsid w:val="005D5981"/>
    <w:rsid w:val="005D62F7"/>
    <w:rsid w:val="005E0FDA"/>
    <w:rsid w:val="005F30CB"/>
    <w:rsid w:val="00612644"/>
    <w:rsid w:val="0063449B"/>
    <w:rsid w:val="00641473"/>
    <w:rsid w:val="006508C1"/>
    <w:rsid w:val="006744EB"/>
    <w:rsid w:val="00674CCD"/>
    <w:rsid w:val="00685BD4"/>
    <w:rsid w:val="006A1401"/>
    <w:rsid w:val="006B3558"/>
    <w:rsid w:val="006C32BF"/>
    <w:rsid w:val="006E0C8E"/>
    <w:rsid w:val="006E0EDA"/>
    <w:rsid w:val="006F4023"/>
    <w:rsid w:val="006F5826"/>
    <w:rsid w:val="006F621A"/>
    <w:rsid w:val="00700181"/>
    <w:rsid w:val="007141CF"/>
    <w:rsid w:val="00732F6D"/>
    <w:rsid w:val="00745146"/>
    <w:rsid w:val="0075748E"/>
    <w:rsid w:val="007577E3"/>
    <w:rsid w:val="00760DB3"/>
    <w:rsid w:val="00790834"/>
    <w:rsid w:val="007A533E"/>
    <w:rsid w:val="007B4E66"/>
    <w:rsid w:val="007C7A2E"/>
    <w:rsid w:val="007E48AB"/>
    <w:rsid w:val="007E6507"/>
    <w:rsid w:val="007F2B8E"/>
    <w:rsid w:val="007F32D1"/>
    <w:rsid w:val="00807247"/>
    <w:rsid w:val="00817BBD"/>
    <w:rsid w:val="00840C2B"/>
    <w:rsid w:val="008739FD"/>
    <w:rsid w:val="008767DD"/>
    <w:rsid w:val="00886A48"/>
    <w:rsid w:val="00892661"/>
    <w:rsid w:val="00893E85"/>
    <w:rsid w:val="00894F09"/>
    <w:rsid w:val="008A373A"/>
    <w:rsid w:val="008B1BAA"/>
    <w:rsid w:val="008E372C"/>
    <w:rsid w:val="009527C6"/>
    <w:rsid w:val="00955BED"/>
    <w:rsid w:val="009642C2"/>
    <w:rsid w:val="0099009C"/>
    <w:rsid w:val="009A0108"/>
    <w:rsid w:val="009A4D91"/>
    <w:rsid w:val="009A6F54"/>
    <w:rsid w:val="009B2990"/>
    <w:rsid w:val="009D26E7"/>
    <w:rsid w:val="009D7F9B"/>
    <w:rsid w:val="00A038D9"/>
    <w:rsid w:val="00A0549B"/>
    <w:rsid w:val="00A409F8"/>
    <w:rsid w:val="00A44588"/>
    <w:rsid w:val="00A6057A"/>
    <w:rsid w:val="00A74017"/>
    <w:rsid w:val="00AA332C"/>
    <w:rsid w:val="00AA3760"/>
    <w:rsid w:val="00AB5E62"/>
    <w:rsid w:val="00AC27F8"/>
    <w:rsid w:val="00AD4C72"/>
    <w:rsid w:val="00AD73BC"/>
    <w:rsid w:val="00AE2AEE"/>
    <w:rsid w:val="00AE4C72"/>
    <w:rsid w:val="00B00276"/>
    <w:rsid w:val="00B20080"/>
    <w:rsid w:val="00B230EC"/>
    <w:rsid w:val="00B35494"/>
    <w:rsid w:val="00B379CC"/>
    <w:rsid w:val="00B50384"/>
    <w:rsid w:val="00B52738"/>
    <w:rsid w:val="00B56B31"/>
    <w:rsid w:val="00B56EDC"/>
    <w:rsid w:val="00B71193"/>
    <w:rsid w:val="00B779D4"/>
    <w:rsid w:val="00BA238D"/>
    <w:rsid w:val="00BB1F84"/>
    <w:rsid w:val="00BB482D"/>
    <w:rsid w:val="00BC27BD"/>
    <w:rsid w:val="00BD455E"/>
    <w:rsid w:val="00BD4D41"/>
    <w:rsid w:val="00BE5468"/>
    <w:rsid w:val="00C015BD"/>
    <w:rsid w:val="00C11EAC"/>
    <w:rsid w:val="00C15F6D"/>
    <w:rsid w:val="00C23808"/>
    <w:rsid w:val="00C305D7"/>
    <w:rsid w:val="00C30F2A"/>
    <w:rsid w:val="00C31DEA"/>
    <w:rsid w:val="00C351B3"/>
    <w:rsid w:val="00C43456"/>
    <w:rsid w:val="00C47732"/>
    <w:rsid w:val="00C65C0C"/>
    <w:rsid w:val="00C678C1"/>
    <w:rsid w:val="00C67A32"/>
    <w:rsid w:val="00C808FC"/>
    <w:rsid w:val="00C82327"/>
    <w:rsid w:val="00CA075E"/>
    <w:rsid w:val="00CB7985"/>
    <w:rsid w:val="00CD7D97"/>
    <w:rsid w:val="00CE3EE6"/>
    <w:rsid w:val="00CE451A"/>
    <w:rsid w:val="00CE4BA1"/>
    <w:rsid w:val="00D000C7"/>
    <w:rsid w:val="00D049A8"/>
    <w:rsid w:val="00D153B2"/>
    <w:rsid w:val="00D221B8"/>
    <w:rsid w:val="00D36717"/>
    <w:rsid w:val="00D52A9D"/>
    <w:rsid w:val="00D55AAD"/>
    <w:rsid w:val="00D55DFA"/>
    <w:rsid w:val="00D747AE"/>
    <w:rsid w:val="00D9226C"/>
    <w:rsid w:val="00DA20BD"/>
    <w:rsid w:val="00DA4177"/>
    <w:rsid w:val="00DC1134"/>
    <w:rsid w:val="00DE50DB"/>
    <w:rsid w:val="00DE6B4E"/>
    <w:rsid w:val="00DF0D27"/>
    <w:rsid w:val="00DF6AE1"/>
    <w:rsid w:val="00E1316A"/>
    <w:rsid w:val="00E46FD5"/>
    <w:rsid w:val="00E502A1"/>
    <w:rsid w:val="00E544BB"/>
    <w:rsid w:val="00E56545"/>
    <w:rsid w:val="00EA117B"/>
    <w:rsid w:val="00EA5D4F"/>
    <w:rsid w:val="00EA6EA9"/>
    <w:rsid w:val="00EB34B9"/>
    <w:rsid w:val="00EB6C56"/>
    <w:rsid w:val="00ED1D47"/>
    <w:rsid w:val="00ED54E0"/>
    <w:rsid w:val="00EE5237"/>
    <w:rsid w:val="00EF00A2"/>
    <w:rsid w:val="00F04A9D"/>
    <w:rsid w:val="00F13F2B"/>
    <w:rsid w:val="00F22A33"/>
    <w:rsid w:val="00F32397"/>
    <w:rsid w:val="00F378C7"/>
    <w:rsid w:val="00F37F03"/>
    <w:rsid w:val="00F40595"/>
    <w:rsid w:val="00F5289B"/>
    <w:rsid w:val="00F52B1D"/>
    <w:rsid w:val="00F60460"/>
    <w:rsid w:val="00F62B55"/>
    <w:rsid w:val="00F7467F"/>
    <w:rsid w:val="00FA5459"/>
    <w:rsid w:val="00FA5EBC"/>
    <w:rsid w:val="00FD188E"/>
    <w:rsid w:val="00FD224A"/>
    <w:rsid w:val="00FE175E"/>
    <w:rsid w:val="00FF1AA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F2E45A"/>
  <w15:docId w15:val="{1C40DDC2-94EB-4766-9E98-30A94F81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99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,Footnote Reference1,Ref1,de nota al pie1,註腳內容,de nota al pie + (Asian) MS Mincho,11 pt,????,註?腳Ò®é»,11 p,註?腳內—e,-E Fußnotenzeichen,16 Point,Superscript 6 Point,Ref... + Auto,Not ...,註??腳內—e,11,Footnote number,fr,1"/>
    <w:link w:val="CharChar6CharCharCharCharCharChar"/>
    <w:uiPriority w:val="99"/>
    <w:qFormat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1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3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CharChar6CharCharCharCharCharChar">
    <w:name w:val="Char Char6 Char Char Char Char Char Char"/>
    <w:aliases w:val="Char6 Char Char Char Char Char Char Char"/>
    <w:basedOn w:val="Normal"/>
    <w:link w:val="FootnoteReference"/>
    <w:uiPriority w:val="99"/>
    <w:rsid w:val="000A0A4A"/>
    <w:pPr>
      <w:spacing w:line="360" w:lineRule="auto"/>
      <w:jc w:val="center"/>
    </w:pPr>
    <w:rPr>
      <w:rFonts w:asciiTheme="minorHAnsi" w:hAnsiTheme="minorHAnsi"/>
      <w:sz w:val="22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A4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C27BD"/>
    <w:pPr>
      <w:widowControl w:val="0"/>
      <w:autoSpaceDE w:val="0"/>
      <w:autoSpaceDN w:val="0"/>
      <w:spacing w:line="174" w:lineRule="exact"/>
      <w:ind w:left="107"/>
      <w:jc w:val="left"/>
    </w:pPr>
    <w:rPr>
      <w:rFonts w:eastAsia="Verdana" w:cs="Verdana"/>
      <w:sz w:val="22"/>
      <w:lang w:val="en-US"/>
    </w:rPr>
  </w:style>
  <w:style w:type="table" w:styleId="TableGridLight">
    <w:name w:val="Grid Table Light"/>
    <w:basedOn w:val="TableNormal"/>
    <w:uiPriority w:val="40"/>
    <w:rsid w:val="00BC27BD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BC27BD"/>
    <w:pPr>
      <w:spacing w:after="0" w:line="240" w:lineRule="auto"/>
    </w:pPr>
    <w:rPr>
      <w:rFonts w:ascii="Verdana" w:eastAsia="Verdana" w:hAnsi="Verdana" w:cs="Verdana"/>
      <w:lang w:val="en-US"/>
    </w:rPr>
  </w:style>
  <w:style w:type="paragraph" w:customStyle="1" w:styleId="msonormal0">
    <w:name w:val="msonormal"/>
    <w:basedOn w:val="Normal"/>
    <w:rsid w:val="00B379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B37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val="en-US"/>
    </w:rPr>
  </w:style>
  <w:style w:type="paragraph" w:customStyle="1" w:styleId="xl66">
    <w:name w:val="xl66"/>
    <w:basedOn w:val="Normal"/>
    <w:rsid w:val="00B37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val="en-US"/>
    </w:rPr>
  </w:style>
  <w:style w:type="paragraph" w:customStyle="1" w:styleId="xl67">
    <w:name w:val="xl67"/>
    <w:basedOn w:val="Normal"/>
    <w:rsid w:val="00B37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val="en-US"/>
    </w:rPr>
  </w:style>
  <w:style w:type="paragraph" w:customStyle="1" w:styleId="xl68">
    <w:name w:val="xl68"/>
    <w:basedOn w:val="Normal"/>
    <w:rsid w:val="00B37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urasiancommission.org/en/act/trade/dotp/commonSytem/Pages/normatBaza.asp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107C-7276-426A-A75D-F078146A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Rivera, Marcela</cp:lastModifiedBy>
  <cp:revision>4</cp:revision>
  <cp:lastPrinted>2019-06-17T09:22:00Z</cp:lastPrinted>
  <dcterms:created xsi:type="dcterms:W3CDTF">2021-06-13T13:32:00Z</dcterms:created>
  <dcterms:modified xsi:type="dcterms:W3CDTF">2021-06-14T10:32:00Z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9dfdd327-e263-4248-8578-82b82ff115de</vt:lpwstr>
  </property>
  <property fmtid="{D5CDD505-2E9C-101B-9397-08002B2CF9AE}" pid="3" name="WTOCLASSIFICATION">
    <vt:lpwstr>WTO OFFICIAL</vt:lpwstr>
  </property>
  <property fmtid="{D5CDD505-2E9C-101B-9397-08002B2CF9AE}" pid="4" name="Symbol1">
    <vt:lpwstr>WT/COMTD/PTA3/N/1/Add.1</vt:lpwstr>
  </property>
</Properties>
</file>