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E9F2" w14:textId="77777777" w:rsidR="00F65FB9" w:rsidRPr="00F65FB9" w:rsidRDefault="00F65FB9" w:rsidP="00F65FB9">
      <w:pPr>
        <w:pStyle w:val="Title"/>
        <w:rPr>
          <w:rFonts w:eastAsia="Times New Roman" w:cs="Times New Roman"/>
          <w:szCs w:val="18"/>
        </w:rPr>
      </w:pPr>
      <w:r w:rsidRPr="00F65FB9">
        <w:rPr>
          <w:rFonts w:eastAsia="Times New Roman" w:cs="Times New Roman"/>
          <w:szCs w:val="18"/>
        </w:rPr>
        <w:t xml:space="preserve">EUROPEAN COMMUNITIES AND CERTAIN MEMBER STATES – MEASURES </w:t>
      </w:r>
    </w:p>
    <w:p w14:paraId="3779CD05" w14:textId="77777777" w:rsidR="00F65FB9" w:rsidRPr="00181240" w:rsidRDefault="00F65FB9" w:rsidP="00F65FB9">
      <w:pPr>
        <w:pStyle w:val="Title"/>
        <w:rPr>
          <w:rFonts w:eastAsia="Times New Roman" w:cs="Times New Roman"/>
          <w:szCs w:val="18"/>
        </w:rPr>
      </w:pPr>
      <w:r w:rsidRPr="00F65FB9">
        <w:rPr>
          <w:rFonts w:eastAsia="Times New Roman" w:cs="Times New Roman"/>
          <w:szCs w:val="18"/>
        </w:rPr>
        <w:t>AFFECTING TRADE IN LARGE CIVIL AIRCRAFT</w:t>
      </w:r>
      <w:bookmarkStart w:id="0" w:name="_GoBack"/>
      <w:bookmarkEnd w:id="0"/>
    </w:p>
    <w:p w14:paraId="56BB0611" w14:textId="77777777" w:rsidR="00F65FB9" w:rsidRPr="00181240" w:rsidRDefault="00F65FB9" w:rsidP="00F65FB9">
      <w:pPr>
        <w:spacing w:after="360"/>
        <w:jc w:val="center"/>
        <w:rPr>
          <w:rFonts w:eastAsia="Calibri" w:cs="Times New Roman"/>
          <w:caps/>
          <w:color w:val="006283"/>
          <w:szCs w:val="18"/>
          <w:lang w:eastAsia="en-GB"/>
        </w:rPr>
      </w:pPr>
      <w:r w:rsidRPr="00181240">
        <w:rPr>
          <w:rFonts w:eastAsia="Calibri" w:cs="Times New Roman"/>
          <w:caps/>
          <w:color w:val="006283"/>
          <w:szCs w:val="18"/>
          <w:lang w:eastAsia="en-GB"/>
        </w:rPr>
        <w:t xml:space="preserve">Recourse to Article </w:t>
      </w:r>
      <w:r>
        <w:rPr>
          <w:rFonts w:eastAsia="Calibri" w:cs="Times New Roman"/>
          <w:caps/>
          <w:color w:val="006283"/>
          <w:szCs w:val="18"/>
          <w:lang w:eastAsia="en-GB"/>
        </w:rPr>
        <w:t xml:space="preserve">7.9 of the </w:t>
      </w:r>
      <w:proofErr w:type="spellStart"/>
      <w:r>
        <w:rPr>
          <w:rFonts w:eastAsia="Calibri" w:cs="Times New Roman"/>
          <w:caps/>
          <w:color w:val="006283"/>
          <w:szCs w:val="18"/>
          <w:lang w:eastAsia="en-GB"/>
        </w:rPr>
        <w:t>SCM</w:t>
      </w:r>
      <w:proofErr w:type="spellEnd"/>
      <w:r>
        <w:rPr>
          <w:rFonts w:eastAsia="Calibri" w:cs="Times New Roman"/>
          <w:caps/>
          <w:color w:val="006283"/>
          <w:szCs w:val="18"/>
          <w:lang w:eastAsia="en-GB"/>
        </w:rPr>
        <w:t xml:space="preserve"> Agreement and </w:t>
      </w:r>
      <w:r>
        <w:rPr>
          <w:rFonts w:eastAsia="Calibri" w:cs="Times New Roman"/>
          <w:caps/>
          <w:color w:val="006283"/>
          <w:szCs w:val="18"/>
          <w:lang w:eastAsia="en-GB"/>
        </w:rPr>
        <w:br/>
        <w:t xml:space="preserve">Article </w:t>
      </w:r>
      <w:r w:rsidRPr="00181240">
        <w:rPr>
          <w:rFonts w:eastAsia="Calibri" w:cs="Times New Roman"/>
          <w:caps/>
          <w:color w:val="006283"/>
          <w:szCs w:val="18"/>
          <w:lang w:eastAsia="en-GB"/>
        </w:rPr>
        <w:t>22.</w:t>
      </w:r>
      <w:r>
        <w:rPr>
          <w:rFonts w:eastAsia="Calibri" w:cs="Times New Roman"/>
          <w:caps/>
          <w:color w:val="006283"/>
          <w:szCs w:val="18"/>
          <w:lang w:eastAsia="en-GB"/>
        </w:rPr>
        <w:t>7</w:t>
      </w:r>
      <w:r w:rsidRPr="00181240">
        <w:rPr>
          <w:rFonts w:eastAsia="Calibri" w:cs="Times New Roman"/>
          <w:caps/>
          <w:color w:val="006283"/>
          <w:szCs w:val="18"/>
          <w:lang w:eastAsia="en-GB"/>
        </w:rPr>
        <w:t xml:space="preserve"> of the DSU by </w:t>
      </w:r>
      <w:r>
        <w:rPr>
          <w:rFonts w:eastAsia="Calibri" w:cs="Times New Roman"/>
          <w:caps/>
          <w:color w:val="006283"/>
          <w:szCs w:val="18"/>
          <w:lang w:eastAsia="en-GB"/>
        </w:rPr>
        <w:t>the United States</w:t>
      </w:r>
    </w:p>
    <w:p w14:paraId="5FE49E6E" w14:textId="77777777" w:rsidR="00F65FB9" w:rsidRPr="00181240" w:rsidRDefault="00F65FB9" w:rsidP="00F65FB9">
      <w:pPr>
        <w:rPr>
          <w:rFonts w:eastAsia="Calibri" w:cs="Times New Roman"/>
          <w:szCs w:val="18"/>
        </w:rPr>
      </w:pPr>
      <w:proofErr w:type="gramStart"/>
      <w:r w:rsidRPr="00181240">
        <w:rPr>
          <w:rFonts w:eastAsia="Calibri" w:cs="Times New Roman"/>
          <w:color w:val="000000"/>
          <w:szCs w:val="18"/>
        </w:rPr>
        <w:t>The following communication,</w:t>
      </w:r>
      <w:proofErr w:type="gramEnd"/>
      <w:r w:rsidRPr="00181240">
        <w:rPr>
          <w:rFonts w:eastAsia="Calibri" w:cs="Times New Roman"/>
          <w:color w:val="000000"/>
          <w:szCs w:val="18"/>
        </w:rPr>
        <w:t xml:space="preserve"> dated </w:t>
      </w:r>
      <w:r>
        <w:rPr>
          <w:rFonts w:eastAsia="Calibri" w:cs="Times New Roman"/>
          <w:szCs w:val="18"/>
        </w:rPr>
        <w:t>2 October 2019</w:t>
      </w:r>
      <w:r w:rsidRPr="00181240">
        <w:rPr>
          <w:rFonts w:eastAsia="Calibri" w:cs="Times New Roman"/>
          <w:szCs w:val="18"/>
        </w:rPr>
        <w:t xml:space="preserve">, from the delegation of </w:t>
      </w:r>
      <w:r>
        <w:rPr>
          <w:rFonts w:eastAsia="Calibri" w:cs="Times New Roman"/>
          <w:szCs w:val="18"/>
        </w:rPr>
        <w:t>the United States</w:t>
      </w:r>
      <w:r w:rsidRPr="00181240">
        <w:rPr>
          <w:rFonts w:eastAsia="Calibri" w:cs="Times New Roman"/>
          <w:szCs w:val="18"/>
        </w:rPr>
        <w:t xml:space="preserve"> to the Chairperson of the Dispute Settlement Body, is circulated pursuant to </w:t>
      </w:r>
      <w:r w:rsidR="00B06E54">
        <w:rPr>
          <w:rFonts w:eastAsia="Calibri" w:cs="Times New Roman"/>
          <w:szCs w:val="18"/>
        </w:rPr>
        <w:t xml:space="preserve">Article 7.9 of the </w:t>
      </w:r>
      <w:proofErr w:type="spellStart"/>
      <w:r w:rsidR="00B06E54">
        <w:rPr>
          <w:rFonts w:eastAsia="Calibri" w:cs="Times New Roman"/>
          <w:szCs w:val="18"/>
        </w:rPr>
        <w:t>SCM</w:t>
      </w:r>
      <w:proofErr w:type="spellEnd"/>
      <w:r w:rsidR="00B06E54">
        <w:rPr>
          <w:rFonts w:eastAsia="Calibri" w:cs="Times New Roman"/>
          <w:szCs w:val="18"/>
        </w:rPr>
        <w:t xml:space="preserve"> Agreement and </w:t>
      </w:r>
      <w:r w:rsidRPr="00181240">
        <w:rPr>
          <w:rFonts w:eastAsia="Calibri" w:cs="Times New Roman"/>
          <w:szCs w:val="18"/>
        </w:rPr>
        <w:t>Article 22.</w:t>
      </w:r>
      <w:r w:rsidR="00B06E54">
        <w:rPr>
          <w:rFonts w:eastAsia="Calibri" w:cs="Times New Roman"/>
          <w:szCs w:val="18"/>
        </w:rPr>
        <w:t>7</w:t>
      </w:r>
      <w:r w:rsidRPr="00181240">
        <w:rPr>
          <w:rFonts w:eastAsia="Calibri" w:cs="Times New Roman"/>
          <w:szCs w:val="18"/>
        </w:rPr>
        <w:t xml:space="preserve"> of the DSU.</w:t>
      </w:r>
    </w:p>
    <w:p w14:paraId="609EBD26" w14:textId="77777777" w:rsidR="00F65FB9" w:rsidRPr="00181240" w:rsidRDefault="00F65FB9" w:rsidP="00F65FB9">
      <w:pPr>
        <w:rPr>
          <w:rFonts w:eastAsia="Calibri" w:cs="Times New Roman"/>
          <w:lang w:eastAsia="en-GB"/>
        </w:rPr>
      </w:pPr>
    </w:p>
    <w:p w14:paraId="44CB36D1" w14:textId="77777777" w:rsidR="00F65FB9" w:rsidRPr="00181240" w:rsidRDefault="00F65FB9" w:rsidP="00F65FB9">
      <w:pPr>
        <w:rPr>
          <w:rFonts w:eastAsia="Calibri" w:cs="Times New Roman"/>
          <w:lang w:eastAsia="en-GB"/>
        </w:rPr>
      </w:pPr>
    </w:p>
    <w:p w14:paraId="4302CBDD" w14:textId="77777777" w:rsidR="00F65FB9" w:rsidRPr="00181240" w:rsidRDefault="00F65FB9" w:rsidP="00F65FB9">
      <w:pPr>
        <w:jc w:val="center"/>
        <w:rPr>
          <w:rFonts w:eastAsia="Calibri" w:cs="Times New Roman"/>
          <w:b/>
          <w:lang w:eastAsia="en-GB"/>
        </w:rPr>
      </w:pPr>
      <w:r w:rsidRPr="00181240">
        <w:rPr>
          <w:rFonts w:eastAsia="Calibri" w:cs="Times New Roman"/>
          <w:b/>
          <w:lang w:eastAsia="en-GB"/>
        </w:rPr>
        <w:t>_______________</w:t>
      </w:r>
    </w:p>
    <w:p w14:paraId="5D53B241" w14:textId="77777777" w:rsidR="00F65FB9" w:rsidRPr="00181240" w:rsidRDefault="00F65FB9" w:rsidP="00F65FB9">
      <w:pPr>
        <w:rPr>
          <w:rFonts w:eastAsia="Calibri" w:cs="Times New Roman"/>
          <w:lang w:eastAsia="en-GB"/>
        </w:rPr>
      </w:pPr>
    </w:p>
    <w:p w14:paraId="6EEA40B3" w14:textId="77777777" w:rsidR="00F65FB9" w:rsidRPr="00181240" w:rsidRDefault="00F65FB9" w:rsidP="00F65FB9">
      <w:pPr>
        <w:rPr>
          <w:rFonts w:eastAsia="Calibri" w:cs="Times New Roman"/>
          <w:lang w:eastAsia="en-GB"/>
        </w:rPr>
      </w:pPr>
    </w:p>
    <w:p w14:paraId="2BC1121B" w14:textId="77777777" w:rsidR="00B06E54" w:rsidRDefault="00B06E54" w:rsidP="00B06E54">
      <w:r>
        <w:t>Further to the U.S. request of December 9, 2011,</w:t>
      </w:r>
      <w:r>
        <w:rPr>
          <w:rStyle w:val="FootnoteReference"/>
        </w:rPr>
        <w:footnoteReference w:id="1"/>
      </w:r>
      <w:r>
        <w:t xml:space="preserve"> and in light of the decision of the Arbitrator in European Communities and Certain member States – Measures Affecting Trade in Large Civil Aircraft: Recourse to Article 22.6 of the DSU by the European Union,</w:t>
      </w:r>
      <w:r>
        <w:rPr>
          <w:rStyle w:val="FootnoteReference"/>
        </w:rPr>
        <w:footnoteReference w:id="2"/>
      </w:r>
      <w:r>
        <w:t xml:space="preserve"> the United States requests authorization from the Dispute Settlement Body (</w:t>
      </w:r>
      <w:r w:rsidRPr="00D9677A">
        <w:t>"</w:t>
      </w:r>
      <w:proofErr w:type="spellStart"/>
      <w:r>
        <w:t>DSB</w:t>
      </w:r>
      <w:proofErr w:type="spellEnd"/>
      <w:r w:rsidRPr="00D9677A">
        <w:t>"</w:t>
      </w:r>
      <w:r>
        <w:t>) to take countermeasures with respect to the European Union (</w:t>
      </w:r>
      <w:r w:rsidRPr="00D9677A">
        <w:t>"</w:t>
      </w:r>
      <w:r>
        <w:t>EU</w:t>
      </w:r>
      <w:r w:rsidRPr="00D9677A">
        <w:t>"</w:t>
      </w:r>
      <w:r>
        <w:t>) and certain member States (</w:t>
      </w:r>
      <w:r w:rsidRPr="00B82253">
        <w:t>Germany, France, Spain</w:t>
      </w:r>
      <w:r>
        <w:t>, and</w:t>
      </w:r>
      <w:r w:rsidRPr="00B82253">
        <w:t xml:space="preserve"> the United Kingdom</w:t>
      </w:r>
      <w:r>
        <w:t>)</w:t>
      </w:r>
      <w:r w:rsidRPr="00B82253">
        <w:t xml:space="preserve"> </w:t>
      </w:r>
      <w:r w:rsidRPr="00D9677A">
        <w:t>"</w:t>
      </w:r>
      <w:r>
        <w:t xml:space="preserve">at a </w:t>
      </w:r>
      <w:r w:rsidRPr="00CC477C">
        <w:t xml:space="preserve">level </w:t>
      </w:r>
      <w:r w:rsidRPr="001D2E26">
        <w:t>not exceeding, in total,</w:t>
      </w:r>
      <w:r w:rsidRPr="00E955B5">
        <w:t xml:space="preserve"> </w:t>
      </w:r>
      <w:r>
        <w:t>USD 7,496.623 million annually.</w:t>
      </w:r>
      <w:r w:rsidRPr="00D9677A">
        <w:t>"</w:t>
      </w:r>
      <w:r>
        <w:rPr>
          <w:rStyle w:val="FootnoteReference"/>
        </w:rPr>
        <w:footnoteReference w:id="3"/>
      </w:r>
    </w:p>
    <w:p w14:paraId="28E0720C" w14:textId="77777777" w:rsidR="00B06E54" w:rsidRDefault="00B06E54" w:rsidP="00E955B5"/>
    <w:p w14:paraId="458400D7" w14:textId="77777777" w:rsidR="00B06E54" w:rsidRDefault="00B06E54" w:rsidP="00EB3DCE">
      <w:r>
        <w:t xml:space="preserve">The United States makes this request pursuant to Article 7.9 of the </w:t>
      </w:r>
      <w:r>
        <w:rPr>
          <w:i/>
        </w:rPr>
        <w:t>Agreement on Subsidies and Countervailing Measures</w:t>
      </w:r>
      <w:r>
        <w:t xml:space="preserve"> (</w:t>
      </w:r>
      <w:r w:rsidRPr="00D9677A">
        <w:t>"</w:t>
      </w:r>
      <w:proofErr w:type="spellStart"/>
      <w:r>
        <w:t>SCM</w:t>
      </w:r>
      <w:proofErr w:type="spellEnd"/>
      <w:r>
        <w:t xml:space="preserve"> Agreement</w:t>
      </w:r>
      <w:r w:rsidRPr="00D9677A">
        <w:t>"</w:t>
      </w:r>
      <w:r>
        <w:t xml:space="preserve">) and Article 22.7 of the </w:t>
      </w:r>
      <w:r>
        <w:rPr>
          <w:i/>
        </w:rPr>
        <w:t>Understanding on Rules and Procedures Governing the Settlement of Disputes</w:t>
      </w:r>
      <w:r>
        <w:t xml:space="preserve"> (</w:t>
      </w:r>
      <w:r w:rsidRPr="00D9677A">
        <w:t>"</w:t>
      </w:r>
      <w:r>
        <w:t>DSU</w:t>
      </w:r>
      <w:r w:rsidRPr="00D9677A">
        <w:t>"</w:t>
      </w:r>
      <w:r>
        <w:t>).</w:t>
      </w:r>
    </w:p>
    <w:p w14:paraId="742100B5" w14:textId="77777777" w:rsidR="00B06E54" w:rsidRDefault="00B06E54" w:rsidP="00EB3DCE"/>
    <w:p w14:paraId="31252055" w14:textId="77777777" w:rsidR="00B06E54" w:rsidRPr="007B6824" w:rsidRDefault="00B06E54" w:rsidP="00D9677A">
      <w:r>
        <w:t xml:space="preserve">The countermeasures will take the form of (a) suspension of tariff concessions and related obligations under the </w:t>
      </w:r>
      <w:r>
        <w:rPr>
          <w:i/>
        </w:rPr>
        <w:t>General Agreement on Tariffs and Trade 1994</w:t>
      </w:r>
      <w:r>
        <w:t xml:space="preserve"> and/or (b) suspension of horizontal or sectoral commitments and obligations contained in the U.S. services schedule with regard to all services defined in the Services Sectoral Classification List, except for financial services.</w:t>
      </w:r>
      <w:r>
        <w:rPr>
          <w:rStyle w:val="FootnoteReference"/>
        </w:rPr>
        <w:footnoteReference w:id="4"/>
      </w:r>
    </w:p>
    <w:p w14:paraId="78562B07" w14:textId="77777777" w:rsidR="007141CF" w:rsidRDefault="007141CF" w:rsidP="00B52738">
      <w:pPr>
        <w:rPr>
          <w:rFonts w:eastAsia="Calibri" w:cs="Times New Roman"/>
          <w:szCs w:val="18"/>
          <w:u w:val="single"/>
        </w:rPr>
      </w:pPr>
    </w:p>
    <w:p w14:paraId="1CBD96B1" w14:textId="77777777" w:rsidR="00B06E54" w:rsidRDefault="00B06E54" w:rsidP="00B06E54">
      <w:pPr>
        <w:rPr>
          <w:rFonts w:eastAsia="Calibri" w:cs="Times New Roman"/>
          <w:szCs w:val="18"/>
          <w:u w:val="single"/>
        </w:rPr>
      </w:pPr>
    </w:p>
    <w:p w14:paraId="304AD48D" w14:textId="77777777" w:rsidR="00B06E54" w:rsidRPr="00B06E54" w:rsidRDefault="00B06E54" w:rsidP="00B06E54">
      <w:pPr>
        <w:jc w:val="center"/>
        <w:rPr>
          <w:rFonts w:eastAsia="Calibri" w:cs="Times New Roman"/>
          <w:szCs w:val="18"/>
          <w:u w:val="single"/>
        </w:rPr>
      </w:pPr>
      <w:r>
        <w:rPr>
          <w:rFonts w:eastAsia="Calibri" w:cs="Times New Roman"/>
          <w:b/>
          <w:szCs w:val="18"/>
          <w:u w:val="single"/>
        </w:rPr>
        <w:t>__________</w:t>
      </w:r>
    </w:p>
    <w:sectPr w:rsidR="00B06E54" w:rsidRPr="00B06E54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984E" w14:textId="77777777" w:rsidR="00F65FB9" w:rsidRDefault="00F65FB9" w:rsidP="00ED54E0">
      <w:r>
        <w:separator/>
      </w:r>
    </w:p>
  </w:endnote>
  <w:endnote w:type="continuationSeparator" w:id="0">
    <w:p w14:paraId="38CB0C47" w14:textId="77777777" w:rsidR="00F65FB9" w:rsidRDefault="00F65FB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860B" w14:textId="77777777" w:rsidR="00544326" w:rsidRPr="00F65FB9" w:rsidRDefault="00F65FB9" w:rsidP="00F65F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D8EC" w14:textId="77777777" w:rsidR="00544326" w:rsidRPr="00F65FB9" w:rsidRDefault="00F65FB9" w:rsidP="00F65FB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ED4E" w14:textId="77777777" w:rsidR="00F65FB9" w:rsidRDefault="00F65FB9" w:rsidP="00ED54E0">
      <w:r>
        <w:separator/>
      </w:r>
    </w:p>
  </w:footnote>
  <w:footnote w:type="continuationSeparator" w:id="0">
    <w:p w14:paraId="66B39859" w14:textId="77777777" w:rsidR="00F65FB9" w:rsidRDefault="00F65FB9" w:rsidP="00ED54E0">
      <w:r>
        <w:continuationSeparator/>
      </w:r>
    </w:p>
  </w:footnote>
  <w:footnote w:id="1">
    <w:p w14:paraId="7B24B183" w14:textId="77777777" w:rsidR="00B06E54" w:rsidRPr="00D9677A" w:rsidRDefault="00B06E54" w:rsidP="00D967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WT/DS316/18 (12 December 2011).</w:t>
      </w:r>
    </w:p>
  </w:footnote>
  <w:footnote w:id="2">
    <w:p w14:paraId="49BAF815" w14:textId="77777777" w:rsidR="00B06E54" w:rsidRPr="00D9677A" w:rsidRDefault="00B06E54" w:rsidP="00D967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WT/DS316/ARB </w:t>
      </w:r>
      <w:r w:rsidRPr="00825DC7">
        <w:t>(</w:t>
      </w:r>
      <w:r>
        <w:t>02 October 2019).</w:t>
      </w:r>
    </w:p>
  </w:footnote>
  <w:footnote w:id="3">
    <w:p w14:paraId="24CC2375" w14:textId="77777777" w:rsidR="00B06E54" w:rsidRPr="00272B1B" w:rsidRDefault="00B06E54" w:rsidP="00D9677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72B1B">
        <w:rPr>
          <w:lang w:val="es-ES"/>
        </w:rPr>
        <w:t xml:space="preserve"> WT/DS316/ARB, para. </w:t>
      </w:r>
      <w:r w:rsidRPr="00224E2B">
        <w:rPr>
          <w:lang w:val="es-PR"/>
        </w:rPr>
        <w:t>9.2.</w:t>
      </w:r>
    </w:p>
  </w:footnote>
  <w:footnote w:id="4">
    <w:p w14:paraId="46791393" w14:textId="77777777" w:rsidR="00B06E54" w:rsidRPr="00D9677A" w:rsidRDefault="00B06E54" w:rsidP="00D967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72B1B">
        <w:rPr>
          <w:lang w:val="es-ES"/>
        </w:rPr>
        <w:t xml:space="preserve"> </w:t>
      </w:r>
      <w:proofErr w:type="spellStart"/>
      <w:r w:rsidRPr="00224E2B">
        <w:rPr>
          <w:i/>
          <w:lang w:val="es-PR"/>
        </w:rPr>
        <w:t>See</w:t>
      </w:r>
      <w:proofErr w:type="spellEnd"/>
      <w:r w:rsidRPr="00224E2B">
        <w:rPr>
          <w:i/>
          <w:lang w:val="es-PR"/>
        </w:rPr>
        <w:t xml:space="preserve"> </w:t>
      </w:r>
      <w:proofErr w:type="spellStart"/>
      <w:r w:rsidRPr="00224E2B">
        <w:rPr>
          <w:lang w:val="es-PR"/>
        </w:rPr>
        <w:t>WT</w:t>
      </w:r>
      <w:proofErr w:type="spellEnd"/>
      <w:r w:rsidRPr="00224E2B">
        <w:rPr>
          <w:lang w:val="es-PR"/>
        </w:rPr>
        <w:t>/DS316/</w:t>
      </w:r>
      <w:proofErr w:type="spellStart"/>
      <w:r w:rsidRPr="00224E2B">
        <w:rPr>
          <w:lang w:val="es-PR"/>
        </w:rPr>
        <w:t>ARB</w:t>
      </w:r>
      <w:proofErr w:type="spellEnd"/>
      <w:r w:rsidRPr="00224E2B">
        <w:rPr>
          <w:lang w:val="es-PR"/>
        </w:rPr>
        <w:t xml:space="preserve">, para. </w:t>
      </w:r>
      <w:r>
        <w:t>9.2.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594A" w14:textId="77777777" w:rsidR="00F65FB9" w:rsidRPr="00F65FB9" w:rsidRDefault="00F65FB9" w:rsidP="00F65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FB9">
      <w:t>WT/DS316/42</w:t>
    </w:r>
  </w:p>
  <w:p w14:paraId="47346305" w14:textId="77777777" w:rsidR="00F65FB9" w:rsidRPr="00F65FB9" w:rsidRDefault="00F65FB9" w:rsidP="00F65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C78950" w14:textId="77777777" w:rsidR="00F65FB9" w:rsidRPr="00F65FB9" w:rsidRDefault="00F65FB9" w:rsidP="00F65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FB9">
      <w:t xml:space="preserve">- </w:t>
    </w:r>
    <w:r w:rsidRPr="00F65FB9">
      <w:fldChar w:fldCharType="begin"/>
    </w:r>
    <w:r w:rsidRPr="00F65FB9">
      <w:instrText xml:space="preserve"> PAGE </w:instrText>
    </w:r>
    <w:r w:rsidRPr="00F65FB9">
      <w:fldChar w:fldCharType="separate"/>
    </w:r>
    <w:r w:rsidRPr="00F65FB9">
      <w:rPr>
        <w:noProof/>
      </w:rPr>
      <w:t>1</w:t>
    </w:r>
    <w:r w:rsidRPr="00F65FB9">
      <w:fldChar w:fldCharType="end"/>
    </w:r>
    <w:r w:rsidRPr="00F65FB9">
      <w:t xml:space="preserve"> -</w:t>
    </w:r>
  </w:p>
  <w:p w14:paraId="64EB9B60" w14:textId="77777777" w:rsidR="00544326" w:rsidRPr="00F65FB9" w:rsidRDefault="00544326" w:rsidP="00F65F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9B02" w14:textId="77777777" w:rsidR="00F65FB9" w:rsidRPr="00F65FB9" w:rsidRDefault="00F65FB9" w:rsidP="00F65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FB9">
      <w:t>WT/DS316/42</w:t>
    </w:r>
  </w:p>
  <w:p w14:paraId="1CE28DB2" w14:textId="77777777" w:rsidR="00F65FB9" w:rsidRPr="00F65FB9" w:rsidRDefault="00F65FB9" w:rsidP="00F65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62A3B5" w14:textId="77777777" w:rsidR="00F65FB9" w:rsidRPr="00F65FB9" w:rsidRDefault="00F65FB9" w:rsidP="00F65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5FB9">
      <w:t xml:space="preserve">- </w:t>
    </w:r>
    <w:r w:rsidRPr="00F65FB9">
      <w:fldChar w:fldCharType="begin"/>
    </w:r>
    <w:r w:rsidRPr="00F65FB9">
      <w:instrText xml:space="preserve"> PAGE </w:instrText>
    </w:r>
    <w:r w:rsidRPr="00F65FB9">
      <w:fldChar w:fldCharType="separate"/>
    </w:r>
    <w:r w:rsidRPr="00F65FB9">
      <w:rPr>
        <w:noProof/>
      </w:rPr>
      <w:t>1</w:t>
    </w:r>
    <w:r w:rsidRPr="00F65FB9">
      <w:fldChar w:fldCharType="end"/>
    </w:r>
    <w:r w:rsidRPr="00F65FB9">
      <w:t xml:space="preserve"> -</w:t>
    </w:r>
  </w:p>
  <w:p w14:paraId="752F1983" w14:textId="77777777" w:rsidR="00544326" w:rsidRPr="00F65FB9" w:rsidRDefault="00544326" w:rsidP="00F65F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4F59A9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2CC641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E8B5F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14:paraId="51F9CE7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38A664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DCFAD60" wp14:editId="333B0B13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5416C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38D1C6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71A73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287425" w14:textId="77777777" w:rsidR="00F65FB9" w:rsidRDefault="00F65FB9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WT/DS316/42</w:t>
          </w:r>
        </w:p>
        <w:bookmarkEnd w:id="2"/>
        <w:p w14:paraId="50FC8BD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818F50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88EB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D6D0E7" w14:textId="7194BABE" w:rsidR="00ED54E0" w:rsidRPr="00182B84" w:rsidRDefault="006B07F1" w:rsidP="00425DC5">
          <w:pPr>
            <w:jc w:val="right"/>
            <w:rPr>
              <w:szCs w:val="16"/>
            </w:rPr>
          </w:pPr>
          <w:r>
            <w:rPr>
              <w:szCs w:val="16"/>
            </w:rPr>
            <w:t>4</w:t>
          </w:r>
          <w:r w:rsidR="00F65FB9">
            <w:rPr>
              <w:szCs w:val="16"/>
            </w:rPr>
            <w:t xml:space="preserve"> October 2019</w:t>
          </w:r>
        </w:p>
      </w:tc>
    </w:tr>
    <w:tr w:rsidR="00ED54E0" w:rsidRPr="00182B84" w14:paraId="11199FB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7CCF7C" w14:textId="68321372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6B07F1">
            <w:rPr>
              <w:color w:val="FF0000"/>
              <w:szCs w:val="16"/>
            </w:rPr>
            <w:t>19</w:t>
          </w:r>
          <w:r w:rsidRPr="00182B84">
            <w:rPr>
              <w:color w:val="FF0000"/>
              <w:szCs w:val="16"/>
            </w:rPr>
            <w:t>-</w:t>
          </w:r>
          <w:r w:rsidR="006B07F1">
            <w:rPr>
              <w:color w:val="FF0000"/>
              <w:szCs w:val="16"/>
            </w:rPr>
            <w:t>6424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307587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622E0CD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106B4C" w14:textId="77777777" w:rsidR="00ED54E0" w:rsidRPr="00182B84" w:rsidRDefault="00ED54E0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 w:rsidRPr="00182B84">
            <w:rPr>
              <w:b/>
            </w:rPr>
            <w:t xml:space="preserve"> 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F11135" w14:textId="77777777" w:rsidR="00ED54E0" w:rsidRPr="00182B84" w:rsidRDefault="00F65FB9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1BAFBE92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B9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272B1B"/>
    <w:rsid w:val="003156C6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B07F1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06E54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65FB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5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249</Words>
  <Characters>1384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2019-10-02T14:42:00Z</dcterms:created>
  <dcterms:modified xsi:type="dcterms:W3CDTF">2019-10-04T12:06:00Z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WT/DS316/42</vt:lpwstr>
  </property>
</Properties>
</file>