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4648AE" w:rsidRDefault="004648AE" w:rsidP="004648AE">
      <w:pPr>
        <w:pStyle w:val="Titre"/>
        <w:rPr>
          <w:caps w:val="0"/>
          <w:kern w:val="0"/>
        </w:rPr>
      </w:pPr>
      <w:bookmarkStart w:id="16" w:name="_Hlk31706165"/>
      <w:bookmarkStart w:id="17" w:name="_Hlk31706721"/>
      <w:r w:rsidRPr="004648AE">
        <w:rPr>
          <w:caps w:val="0"/>
          <w:kern w:val="0"/>
        </w:rPr>
        <w:t>NOTIFICATION</w:t>
      </w:r>
      <w:bookmarkStart w:id="18" w:name="_GoBack"/>
      <w:bookmarkEnd w:id="18"/>
    </w:p>
    <w:p w:rsidR="00EE1773" w:rsidRPr="004648AE" w:rsidRDefault="00360501" w:rsidP="004648AE">
      <w:pPr>
        <w:pStyle w:val="Title3"/>
      </w:pPr>
      <w:r w:rsidRPr="004648AE">
        <w:t>Addendum</w:t>
      </w:r>
    </w:p>
    <w:p w:rsidR="00337700" w:rsidRPr="004648AE" w:rsidRDefault="00360501" w:rsidP="004648AE">
      <w:r w:rsidRPr="004648AE">
        <w:t>The following communication, dated 2</w:t>
      </w:r>
      <w:r w:rsidR="004648AE" w:rsidRPr="004648AE">
        <w:t>8 January 2</w:t>
      </w:r>
      <w:r w:rsidRPr="004648AE">
        <w:t xml:space="preserve">020, is being circulated at the request of the delegation of </w:t>
      </w:r>
      <w:r w:rsidRPr="004648AE">
        <w:rPr>
          <w:u w:val="single"/>
        </w:rPr>
        <w:t>Honduras.</w:t>
      </w:r>
    </w:p>
    <w:p w:rsidR="00EE1773" w:rsidRPr="004648AE" w:rsidRDefault="00EE1773" w:rsidP="004648AE"/>
    <w:p w:rsidR="00EE1773" w:rsidRPr="004648AE" w:rsidRDefault="004648AE" w:rsidP="004648AE">
      <w:pPr>
        <w:jc w:val="center"/>
        <w:rPr>
          <w:b/>
        </w:rPr>
      </w:pPr>
      <w:r w:rsidRPr="004648AE">
        <w:rPr>
          <w:b/>
        </w:rPr>
        <w:t>_______________</w:t>
      </w:r>
    </w:p>
    <w:p w:rsidR="00EE1773" w:rsidRPr="004648AE" w:rsidRDefault="00EE1773" w:rsidP="004648AE"/>
    <w:p w:rsidR="00EE1773" w:rsidRPr="004648AE" w:rsidRDefault="00EE1773" w:rsidP="004648AE"/>
    <w:p w:rsidR="00EE1773" w:rsidRPr="004648AE" w:rsidRDefault="00360501" w:rsidP="004648AE">
      <w:pPr>
        <w:spacing w:after="120"/>
      </w:pPr>
      <w:proofErr w:type="spellStart"/>
      <w:r w:rsidRPr="004648AE">
        <w:rPr>
          <w:u w:val="single"/>
        </w:rPr>
        <w:t>RTCA</w:t>
      </w:r>
      <w:proofErr w:type="spellEnd"/>
      <w:r w:rsidRPr="004648AE">
        <w:rPr>
          <w:u w:val="single"/>
        </w:rPr>
        <w:t xml:space="preserve"> </w:t>
      </w:r>
      <w:r w:rsidR="004648AE" w:rsidRPr="004648AE">
        <w:rPr>
          <w:u w:val="single"/>
        </w:rPr>
        <w:t xml:space="preserve">No. </w:t>
      </w:r>
      <w:r w:rsidRPr="004648AE">
        <w:rPr>
          <w:u w:val="single"/>
        </w:rPr>
        <w:t>75.02.43:06</w:t>
      </w:r>
      <w:r w:rsidR="004648AE" w:rsidRPr="004648AE">
        <w:rPr>
          <w:u w:val="single"/>
        </w:rPr>
        <w:t>: B</w:t>
      </w:r>
      <w:r w:rsidRPr="004648AE">
        <w:rPr>
          <w:u w:val="single"/>
        </w:rPr>
        <w:t>iofuels</w:t>
      </w:r>
      <w:r w:rsidR="004648AE" w:rsidRPr="004648AE">
        <w:rPr>
          <w:u w:val="single"/>
        </w:rPr>
        <w:t>. B</w:t>
      </w:r>
      <w:r w:rsidRPr="004648AE">
        <w:rPr>
          <w:u w:val="single"/>
        </w:rPr>
        <w:t xml:space="preserve">iodiesel (B100) and biodiesel blend stock for diesel fuel </w:t>
      </w:r>
      <w:r w:rsidR="004648AE" w:rsidRPr="004648AE">
        <w:rPr>
          <w:u w:val="single"/>
        </w:rPr>
        <w:t xml:space="preserve">No. </w:t>
      </w:r>
      <w:r w:rsidRPr="004648AE">
        <w:rPr>
          <w:u w:val="single"/>
        </w:rPr>
        <w:t>2</w:t>
      </w:r>
      <w:r w:rsidR="004648AE" w:rsidRPr="004648AE">
        <w:rPr>
          <w:u w:val="single"/>
        </w:rPr>
        <w:t>-</w:t>
      </w:r>
      <w:r w:rsidRPr="004648AE">
        <w:rPr>
          <w:u w:val="single"/>
        </w:rPr>
        <w:t>D (motor vehicles)</w:t>
      </w:r>
      <w:r w:rsidR="004648AE" w:rsidRPr="004648AE">
        <w:rPr>
          <w:u w:val="single"/>
        </w:rPr>
        <w:t>. S</w:t>
      </w:r>
      <w:r w:rsidRPr="004648AE">
        <w:rPr>
          <w:u w:val="single"/>
        </w:rPr>
        <w:t>pecifications</w:t>
      </w:r>
    </w:p>
    <w:p w:rsidR="0019455D" w:rsidRPr="004648AE" w:rsidRDefault="00360501" w:rsidP="004648AE">
      <w:pPr>
        <w:spacing w:after="120"/>
      </w:pPr>
      <w:r w:rsidRPr="004648AE">
        <w:t>The Republic of Honduras hereby advises that the final date for comments concerning notification G/TBT/N/</w:t>
      </w:r>
      <w:proofErr w:type="spellStart"/>
      <w:r w:rsidRPr="004648AE">
        <w:t>HND</w:t>
      </w:r>
      <w:proofErr w:type="spellEnd"/>
      <w:r w:rsidRPr="004648AE">
        <w:t xml:space="preserve">/40/Add.1, dated </w:t>
      </w:r>
      <w:r w:rsidR="004648AE" w:rsidRPr="004648AE">
        <w:t>3 December 2</w:t>
      </w:r>
      <w:r w:rsidRPr="004648AE">
        <w:t>019,</w:t>
      </w:r>
      <w:r w:rsidR="004648AE">
        <w:t xml:space="preserve"> </w:t>
      </w:r>
      <w:r w:rsidRPr="004648AE">
        <w:t xml:space="preserve">has been extended to </w:t>
      </w:r>
      <w:r w:rsidR="004648AE" w:rsidRPr="004648AE">
        <w:t>1 March 2</w:t>
      </w:r>
      <w:r w:rsidRPr="004648AE">
        <w:t>020.</w:t>
      </w:r>
    </w:p>
    <w:p w:rsidR="0019455D" w:rsidRPr="004648AE" w:rsidRDefault="00360501" w:rsidP="004648AE">
      <w:pPr>
        <w:spacing w:after="120"/>
      </w:pPr>
      <w:r w:rsidRPr="004648AE">
        <w:t>Agency or authority designated to handle comments</w:t>
      </w:r>
      <w:r w:rsidR="004648AE" w:rsidRPr="004648AE">
        <w:t>: N</w:t>
      </w:r>
      <w:r w:rsidRPr="004648AE">
        <w:t>ational Notification Authority.</w:t>
      </w:r>
    </w:p>
    <w:p w:rsidR="00361E6D" w:rsidRPr="004648AE" w:rsidRDefault="00360501" w:rsidP="004648AE">
      <w:pPr>
        <w:spacing w:after="120"/>
        <w:jc w:val="left"/>
      </w:pPr>
      <w:r w:rsidRPr="004648AE">
        <w:t>Text(s) available from:</w:t>
      </w:r>
    </w:p>
    <w:p w:rsidR="0019455D" w:rsidRPr="004648AE" w:rsidRDefault="00360501" w:rsidP="004648AE">
      <w:pPr>
        <w:spacing w:after="120"/>
        <w:jc w:val="left"/>
      </w:pPr>
      <w:r w:rsidRPr="004648AE">
        <w:t>National Notification Authority, National Enquiry Point</w:t>
      </w:r>
      <w:r w:rsidRPr="004648AE">
        <w:br/>
      </w:r>
      <w:proofErr w:type="spellStart"/>
      <w:r w:rsidRPr="004648AE">
        <w:rPr>
          <w:i/>
          <w:iCs/>
        </w:rPr>
        <w:t>Secretaría</w:t>
      </w:r>
      <w:proofErr w:type="spellEnd"/>
      <w:r w:rsidRPr="004648AE">
        <w:rPr>
          <w:i/>
          <w:iCs/>
        </w:rPr>
        <w:t xml:space="preserve"> de Desarrollo </w:t>
      </w:r>
      <w:proofErr w:type="spellStart"/>
      <w:r w:rsidRPr="004648AE">
        <w:rPr>
          <w:i/>
          <w:iCs/>
        </w:rPr>
        <w:t>Económico</w:t>
      </w:r>
      <w:proofErr w:type="spellEnd"/>
      <w:r w:rsidRPr="004648AE">
        <w:t xml:space="preserve"> (Secretariat for Economic Development)</w:t>
      </w:r>
      <w:r w:rsidRPr="004648AE">
        <w:br/>
      </w:r>
      <w:proofErr w:type="spellStart"/>
      <w:r w:rsidRPr="004648AE">
        <w:rPr>
          <w:i/>
          <w:iCs/>
        </w:rPr>
        <w:t>Dirección</w:t>
      </w:r>
      <w:proofErr w:type="spellEnd"/>
      <w:r w:rsidRPr="004648AE">
        <w:rPr>
          <w:i/>
          <w:iCs/>
        </w:rPr>
        <w:t xml:space="preserve"> General de </w:t>
      </w:r>
      <w:proofErr w:type="spellStart"/>
      <w:r w:rsidRPr="004648AE">
        <w:rPr>
          <w:i/>
          <w:iCs/>
        </w:rPr>
        <w:t>Integración</w:t>
      </w:r>
      <w:proofErr w:type="spellEnd"/>
      <w:r w:rsidRPr="004648AE">
        <w:rPr>
          <w:i/>
          <w:iCs/>
        </w:rPr>
        <w:t xml:space="preserve"> </w:t>
      </w:r>
      <w:proofErr w:type="spellStart"/>
      <w:r w:rsidRPr="004648AE">
        <w:rPr>
          <w:i/>
          <w:iCs/>
        </w:rPr>
        <w:t>Económica</w:t>
      </w:r>
      <w:proofErr w:type="spellEnd"/>
      <w:r w:rsidRPr="004648AE">
        <w:rPr>
          <w:i/>
          <w:iCs/>
        </w:rPr>
        <w:t xml:space="preserve"> y </w:t>
      </w:r>
      <w:proofErr w:type="spellStart"/>
      <w:r w:rsidRPr="004648AE">
        <w:rPr>
          <w:i/>
          <w:iCs/>
        </w:rPr>
        <w:t>Política</w:t>
      </w:r>
      <w:proofErr w:type="spellEnd"/>
      <w:r w:rsidRPr="004648AE">
        <w:rPr>
          <w:i/>
          <w:iCs/>
        </w:rPr>
        <w:t xml:space="preserve"> </w:t>
      </w:r>
      <w:proofErr w:type="spellStart"/>
      <w:r w:rsidRPr="004648AE">
        <w:rPr>
          <w:i/>
          <w:iCs/>
        </w:rPr>
        <w:t>Comercial</w:t>
      </w:r>
      <w:proofErr w:type="spellEnd"/>
      <w:r w:rsidRPr="004648AE">
        <w:t xml:space="preserve"> (Directorate</w:t>
      </w:r>
      <w:r w:rsidR="004648AE" w:rsidRPr="004648AE">
        <w:t>-</w:t>
      </w:r>
      <w:r w:rsidRPr="004648AE">
        <w:t>General of Economic Integration and Trade Policy)</w:t>
      </w:r>
      <w:r w:rsidRPr="004648AE">
        <w:br/>
        <w:t xml:space="preserve">Boulevard José </w:t>
      </w:r>
      <w:proofErr w:type="spellStart"/>
      <w:r w:rsidRPr="004648AE">
        <w:t>Cecilio</w:t>
      </w:r>
      <w:proofErr w:type="spellEnd"/>
      <w:r w:rsidRPr="004648AE">
        <w:t xml:space="preserve"> del Valle</w:t>
      </w:r>
      <w:r w:rsidRPr="004648AE">
        <w:br/>
      </w:r>
      <w:proofErr w:type="spellStart"/>
      <w:r w:rsidRPr="004648AE">
        <w:t>Edificio</w:t>
      </w:r>
      <w:proofErr w:type="spellEnd"/>
      <w:r w:rsidRPr="004648AE">
        <w:t xml:space="preserve"> San José, 3er </w:t>
      </w:r>
      <w:proofErr w:type="spellStart"/>
      <w:r w:rsidRPr="004648AE">
        <w:t>piso</w:t>
      </w:r>
      <w:proofErr w:type="spellEnd"/>
      <w:r w:rsidRPr="004648AE">
        <w:br/>
        <w:t>Fax</w:t>
      </w:r>
      <w:r w:rsidR="004648AE" w:rsidRPr="004648AE">
        <w:t>: (</w:t>
      </w:r>
      <w:r w:rsidRPr="004648AE">
        <w:t>+504) 2235</w:t>
      </w:r>
      <w:r w:rsidR="004648AE" w:rsidRPr="004648AE">
        <w:t>-</w:t>
      </w:r>
      <w:r w:rsidRPr="004648AE">
        <w:t>8383 or 2235</w:t>
      </w:r>
      <w:r w:rsidR="004648AE" w:rsidRPr="004648AE">
        <w:t>-</w:t>
      </w:r>
      <w:r w:rsidRPr="004648AE">
        <w:t>5047</w:t>
      </w:r>
      <w:r w:rsidRPr="004648AE">
        <w:br/>
        <w:t xml:space="preserve">Email: </w:t>
      </w:r>
      <w:hyperlink r:id="rId8" w:history="1">
        <w:r w:rsidR="004648AE" w:rsidRPr="004648AE">
          <w:rPr>
            <w:rStyle w:val="Lienhypertexte"/>
          </w:rPr>
          <w:t>gsalinas_sic@yahoo.com</w:t>
        </w:r>
      </w:hyperlink>
    </w:p>
    <w:bookmarkEnd w:id="16"/>
    <w:p w:rsidR="00EE1773" w:rsidRPr="004648AE" w:rsidRDefault="004648AE" w:rsidP="004648AE">
      <w:pPr>
        <w:jc w:val="center"/>
        <w:rPr>
          <w:b/>
        </w:rPr>
      </w:pPr>
      <w:r w:rsidRPr="004648AE">
        <w:rPr>
          <w:b/>
        </w:rPr>
        <w:t>__________</w:t>
      </w:r>
      <w:bookmarkEnd w:id="17"/>
    </w:p>
    <w:sectPr w:rsidR="00EE1773" w:rsidRPr="004648AE" w:rsidSect="00464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46" w:rsidRPr="004648AE" w:rsidRDefault="00360501">
      <w:bookmarkStart w:id="8" w:name="_Hlk31706182"/>
      <w:bookmarkStart w:id="9" w:name="_Hlk31706183"/>
      <w:bookmarkStart w:id="10" w:name="_Hlk31706738"/>
      <w:bookmarkStart w:id="11" w:name="_Hlk31706739"/>
      <w:r w:rsidRPr="004648AE">
        <w:separator/>
      </w:r>
      <w:bookmarkEnd w:id="8"/>
      <w:bookmarkEnd w:id="9"/>
      <w:bookmarkEnd w:id="10"/>
      <w:bookmarkEnd w:id="11"/>
    </w:p>
  </w:endnote>
  <w:endnote w:type="continuationSeparator" w:id="0">
    <w:p w:rsidR="00826C46" w:rsidRPr="004648AE" w:rsidRDefault="00360501">
      <w:bookmarkStart w:id="12" w:name="_Hlk31706184"/>
      <w:bookmarkStart w:id="13" w:name="_Hlk31706185"/>
      <w:bookmarkStart w:id="14" w:name="_Hlk31706740"/>
      <w:bookmarkStart w:id="15" w:name="_Hlk31706741"/>
      <w:r w:rsidRPr="004648A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4648AE" w:rsidRDefault="004648AE" w:rsidP="004648AE">
    <w:pPr>
      <w:pStyle w:val="Pieddepage"/>
    </w:pPr>
    <w:bookmarkStart w:id="23" w:name="_Hlk31706726"/>
    <w:bookmarkStart w:id="24" w:name="_Hlk31706727"/>
    <w:r w:rsidRPr="004648AE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648AE" w:rsidRDefault="004648AE" w:rsidP="004648AE">
    <w:pPr>
      <w:pStyle w:val="Pieddepage"/>
    </w:pPr>
    <w:bookmarkStart w:id="25" w:name="_Hlk31706728"/>
    <w:bookmarkStart w:id="26" w:name="_Hlk31706729"/>
    <w:r w:rsidRPr="004648AE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648AE" w:rsidRDefault="004648AE" w:rsidP="004648AE">
    <w:pPr>
      <w:pStyle w:val="Pieddepage"/>
    </w:pPr>
    <w:bookmarkStart w:id="29" w:name="_Hlk31706732"/>
    <w:bookmarkStart w:id="30" w:name="_Hlk31706733"/>
    <w:r w:rsidRPr="004648AE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46" w:rsidRPr="004648AE" w:rsidRDefault="00360501">
      <w:bookmarkStart w:id="0" w:name="_Hlk31706178"/>
      <w:bookmarkStart w:id="1" w:name="_Hlk31706179"/>
      <w:bookmarkStart w:id="2" w:name="_Hlk31706734"/>
      <w:bookmarkStart w:id="3" w:name="_Hlk31706735"/>
      <w:r w:rsidRPr="004648AE">
        <w:separator/>
      </w:r>
      <w:bookmarkEnd w:id="0"/>
      <w:bookmarkEnd w:id="1"/>
      <w:bookmarkEnd w:id="2"/>
      <w:bookmarkEnd w:id="3"/>
    </w:p>
  </w:footnote>
  <w:footnote w:type="continuationSeparator" w:id="0">
    <w:p w:rsidR="00826C46" w:rsidRPr="004648AE" w:rsidRDefault="00360501">
      <w:bookmarkStart w:id="4" w:name="_Hlk31706180"/>
      <w:bookmarkStart w:id="5" w:name="_Hlk31706181"/>
      <w:bookmarkStart w:id="6" w:name="_Hlk31706736"/>
      <w:bookmarkStart w:id="7" w:name="_Hlk31706737"/>
      <w:r w:rsidRPr="004648A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AE" w:rsidRPr="004648AE" w:rsidRDefault="004648AE" w:rsidP="004648AE">
    <w:pPr>
      <w:pStyle w:val="En-tte"/>
      <w:spacing w:after="240"/>
      <w:jc w:val="center"/>
    </w:pPr>
    <w:bookmarkStart w:id="19" w:name="_Hlk31706722"/>
    <w:bookmarkStart w:id="20" w:name="_Hlk31706723"/>
    <w:r w:rsidRPr="004648AE">
      <w:t>G/TBT/N/</w:t>
    </w:r>
    <w:proofErr w:type="spellStart"/>
    <w:r w:rsidRPr="004648AE">
      <w:t>HND</w:t>
    </w:r>
    <w:proofErr w:type="spellEnd"/>
    <w:r w:rsidRPr="004648AE">
      <w:t>/40/Add.2</w:t>
    </w:r>
  </w:p>
  <w:p w:rsidR="004648AE" w:rsidRPr="004648AE" w:rsidRDefault="004648AE" w:rsidP="004648AE">
    <w:pPr>
      <w:pStyle w:val="En-tte"/>
      <w:pBdr>
        <w:bottom w:val="single" w:sz="4" w:space="1" w:color="auto"/>
      </w:pBdr>
      <w:jc w:val="center"/>
    </w:pPr>
    <w:r w:rsidRPr="004648AE">
      <w:t xml:space="preserve">- </w:t>
    </w:r>
    <w:r w:rsidRPr="004648AE">
      <w:fldChar w:fldCharType="begin"/>
    </w:r>
    <w:r w:rsidRPr="004648AE">
      <w:instrText xml:space="preserve"> PAGE  \* Arabic  \* MERGEFORMAT </w:instrText>
    </w:r>
    <w:r w:rsidRPr="004648AE">
      <w:fldChar w:fldCharType="separate"/>
    </w:r>
    <w:r w:rsidRPr="004648AE">
      <w:t>1</w:t>
    </w:r>
    <w:r w:rsidRPr="004648AE">
      <w:fldChar w:fldCharType="end"/>
    </w:r>
    <w:r w:rsidRPr="004648AE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AE" w:rsidRPr="004648AE" w:rsidRDefault="004648AE" w:rsidP="004648AE">
    <w:pPr>
      <w:pStyle w:val="En-tte"/>
      <w:spacing w:after="240"/>
      <w:jc w:val="center"/>
    </w:pPr>
    <w:bookmarkStart w:id="21" w:name="_Hlk31706724"/>
    <w:bookmarkStart w:id="22" w:name="_Hlk31706725"/>
    <w:r w:rsidRPr="004648AE">
      <w:t>G/TBT/N/</w:t>
    </w:r>
    <w:proofErr w:type="spellStart"/>
    <w:r w:rsidRPr="004648AE">
      <w:t>HND</w:t>
    </w:r>
    <w:proofErr w:type="spellEnd"/>
    <w:r w:rsidRPr="004648AE">
      <w:t>/40/Add.2</w:t>
    </w:r>
  </w:p>
  <w:p w:rsidR="004648AE" w:rsidRPr="004648AE" w:rsidRDefault="004648AE" w:rsidP="004648AE">
    <w:pPr>
      <w:pStyle w:val="En-tte"/>
      <w:pBdr>
        <w:bottom w:val="single" w:sz="4" w:space="1" w:color="auto"/>
      </w:pBdr>
      <w:jc w:val="center"/>
    </w:pPr>
    <w:r w:rsidRPr="004648AE">
      <w:t xml:space="preserve">- </w:t>
    </w:r>
    <w:r w:rsidRPr="004648AE">
      <w:fldChar w:fldCharType="begin"/>
    </w:r>
    <w:r w:rsidRPr="004648AE">
      <w:instrText xml:space="preserve"> PAGE  \* Arabic  \* MERGEFORMAT </w:instrText>
    </w:r>
    <w:r w:rsidRPr="004648AE">
      <w:fldChar w:fldCharType="separate"/>
    </w:r>
    <w:r w:rsidRPr="004648AE">
      <w:t>1</w:t>
    </w:r>
    <w:r w:rsidRPr="004648AE">
      <w:fldChar w:fldCharType="end"/>
    </w:r>
    <w:r w:rsidRPr="004648AE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648AE" w:rsidRPr="004648AE" w:rsidTr="004648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648AE" w:rsidRPr="004648AE" w:rsidRDefault="004648AE" w:rsidP="004648A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1706730"/>
          <w:bookmarkStart w:id="28" w:name="_Hlk317067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48AE" w:rsidRPr="004648AE" w:rsidRDefault="004648AE" w:rsidP="004648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648AE" w:rsidRPr="004648AE" w:rsidTr="004648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648AE" w:rsidRPr="004648AE" w:rsidRDefault="004648AE" w:rsidP="004648AE">
          <w:pPr>
            <w:jc w:val="left"/>
            <w:rPr>
              <w:rFonts w:eastAsia="Verdana" w:cs="Verdana"/>
              <w:szCs w:val="18"/>
            </w:rPr>
          </w:pPr>
          <w:r w:rsidRPr="004648A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48AE" w:rsidRPr="004648AE" w:rsidRDefault="004648AE" w:rsidP="004648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648AE" w:rsidRPr="004648AE" w:rsidTr="004648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648AE" w:rsidRPr="004648AE" w:rsidRDefault="004648AE" w:rsidP="004648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48AE" w:rsidRPr="004648AE" w:rsidRDefault="004648AE" w:rsidP="004648AE">
          <w:pPr>
            <w:jc w:val="right"/>
            <w:rPr>
              <w:rFonts w:eastAsia="Verdana" w:cs="Verdana"/>
              <w:b/>
              <w:szCs w:val="18"/>
            </w:rPr>
          </w:pPr>
          <w:r w:rsidRPr="004648AE">
            <w:rPr>
              <w:b/>
              <w:szCs w:val="18"/>
            </w:rPr>
            <w:t>G/TBT/N/</w:t>
          </w:r>
          <w:proofErr w:type="spellStart"/>
          <w:r w:rsidRPr="004648AE">
            <w:rPr>
              <w:b/>
              <w:szCs w:val="18"/>
            </w:rPr>
            <w:t>HND</w:t>
          </w:r>
          <w:proofErr w:type="spellEnd"/>
          <w:r w:rsidRPr="004648AE">
            <w:rPr>
              <w:b/>
              <w:szCs w:val="18"/>
            </w:rPr>
            <w:t>/40/Add.2</w:t>
          </w:r>
        </w:p>
      </w:tc>
    </w:tr>
    <w:tr w:rsidR="004648AE" w:rsidRPr="004648AE" w:rsidTr="004648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648AE" w:rsidRPr="004648AE" w:rsidRDefault="004648AE" w:rsidP="004648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48AE" w:rsidRPr="004648AE" w:rsidRDefault="004648AE" w:rsidP="004648AE">
          <w:pPr>
            <w:jc w:val="right"/>
            <w:rPr>
              <w:rFonts w:eastAsia="Verdana" w:cs="Verdana"/>
              <w:szCs w:val="18"/>
            </w:rPr>
          </w:pPr>
          <w:r w:rsidRPr="004648AE">
            <w:rPr>
              <w:rFonts w:eastAsia="Verdana" w:cs="Verdana"/>
              <w:szCs w:val="18"/>
            </w:rPr>
            <w:t>30 January 2020</w:t>
          </w:r>
        </w:p>
      </w:tc>
    </w:tr>
    <w:tr w:rsidR="004648AE" w:rsidRPr="004648AE" w:rsidTr="004648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48AE" w:rsidRPr="004648AE" w:rsidRDefault="004648AE" w:rsidP="004648AE">
          <w:pPr>
            <w:jc w:val="left"/>
            <w:rPr>
              <w:rFonts w:eastAsia="Verdana" w:cs="Verdana"/>
              <w:b/>
              <w:szCs w:val="18"/>
            </w:rPr>
          </w:pPr>
          <w:r w:rsidRPr="004648AE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A054EB">
            <w:rPr>
              <w:rFonts w:eastAsia="Verdana" w:cs="Verdana"/>
              <w:color w:val="FF0000"/>
              <w:szCs w:val="18"/>
            </w:rPr>
            <w:t>0720</w:t>
          </w:r>
          <w:r w:rsidRPr="004648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48AE" w:rsidRPr="004648AE" w:rsidRDefault="004648AE" w:rsidP="004648AE">
          <w:pPr>
            <w:jc w:val="right"/>
            <w:rPr>
              <w:rFonts w:eastAsia="Verdana" w:cs="Verdana"/>
              <w:szCs w:val="18"/>
            </w:rPr>
          </w:pPr>
          <w:r w:rsidRPr="004648AE">
            <w:rPr>
              <w:rFonts w:eastAsia="Verdana" w:cs="Verdana"/>
              <w:szCs w:val="18"/>
            </w:rPr>
            <w:t xml:space="preserve">Page: </w:t>
          </w:r>
          <w:r w:rsidRPr="004648AE">
            <w:rPr>
              <w:rFonts w:eastAsia="Verdana" w:cs="Verdana"/>
              <w:szCs w:val="18"/>
            </w:rPr>
            <w:fldChar w:fldCharType="begin"/>
          </w:r>
          <w:r w:rsidRPr="004648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648AE">
            <w:rPr>
              <w:rFonts w:eastAsia="Verdana" w:cs="Verdana"/>
              <w:szCs w:val="18"/>
            </w:rPr>
            <w:fldChar w:fldCharType="separate"/>
          </w:r>
          <w:r w:rsidRPr="004648AE">
            <w:rPr>
              <w:rFonts w:eastAsia="Verdana" w:cs="Verdana"/>
              <w:szCs w:val="18"/>
            </w:rPr>
            <w:t>1</w:t>
          </w:r>
          <w:r w:rsidRPr="004648AE">
            <w:rPr>
              <w:rFonts w:eastAsia="Verdana" w:cs="Verdana"/>
              <w:szCs w:val="18"/>
            </w:rPr>
            <w:fldChar w:fldCharType="end"/>
          </w:r>
          <w:r w:rsidRPr="004648AE">
            <w:rPr>
              <w:rFonts w:eastAsia="Verdana" w:cs="Verdana"/>
              <w:szCs w:val="18"/>
            </w:rPr>
            <w:t>/</w:t>
          </w:r>
          <w:r w:rsidRPr="004648AE">
            <w:rPr>
              <w:rFonts w:eastAsia="Verdana" w:cs="Verdana"/>
              <w:szCs w:val="18"/>
            </w:rPr>
            <w:fldChar w:fldCharType="begin"/>
          </w:r>
          <w:r w:rsidRPr="004648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648AE">
            <w:rPr>
              <w:rFonts w:eastAsia="Verdana" w:cs="Verdana"/>
              <w:szCs w:val="18"/>
            </w:rPr>
            <w:fldChar w:fldCharType="separate"/>
          </w:r>
          <w:r w:rsidRPr="004648AE">
            <w:rPr>
              <w:rFonts w:eastAsia="Verdana" w:cs="Verdana"/>
              <w:szCs w:val="18"/>
            </w:rPr>
            <w:t>1</w:t>
          </w:r>
          <w:r w:rsidRPr="004648AE">
            <w:rPr>
              <w:rFonts w:eastAsia="Verdana" w:cs="Verdana"/>
              <w:szCs w:val="18"/>
            </w:rPr>
            <w:fldChar w:fldCharType="end"/>
          </w:r>
        </w:p>
      </w:tc>
    </w:tr>
    <w:tr w:rsidR="004648AE" w:rsidRPr="004648AE" w:rsidTr="004648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648AE" w:rsidRPr="004648AE" w:rsidRDefault="004648AE" w:rsidP="004648AE">
          <w:pPr>
            <w:jc w:val="left"/>
            <w:rPr>
              <w:rFonts w:eastAsia="Verdana" w:cs="Verdana"/>
              <w:szCs w:val="18"/>
            </w:rPr>
          </w:pPr>
          <w:r w:rsidRPr="004648A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648AE" w:rsidRPr="004648AE" w:rsidRDefault="004648AE" w:rsidP="004648AE">
          <w:pPr>
            <w:jc w:val="right"/>
            <w:rPr>
              <w:rFonts w:eastAsia="Verdana" w:cs="Verdana"/>
              <w:bCs/>
              <w:szCs w:val="18"/>
            </w:rPr>
          </w:pPr>
          <w:r w:rsidRPr="004648AE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:rsidR="00DD65B2" w:rsidRPr="004648AE" w:rsidRDefault="00DD65B2" w:rsidP="004648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A4E485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8D8934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892DD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6748ECC"/>
    <w:numStyleLink w:val="LegalHeadings"/>
  </w:abstractNum>
  <w:abstractNum w:abstractNumId="12" w15:restartNumberingAfterBreak="0">
    <w:nsid w:val="57551E12"/>
    <w:multiLevelType w:val="multilevel"/>
    <w:tmpl w:val="96748E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9455D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0501"/>
    <w:rsid w:val="00361E6D"/>
    <w:rsid w:val="00365FB3"/>
    <w:rsid w:val="003A0E78"/>
    <w:rsid w:val="003A19CB"/>
    <w:rsid w:val="003B0391"/>
    <w:rsid w:val="003B6D4C"/>
    <w:rsid w:val="003F0353"/>
    <w:rsid w:val="003F46BB"/>
    <w:rsid w:val="0043612A"/>
    <w:rsid w:val="004648AE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6C46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054EB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F08D4"/>
    <w:rsid w:val="00BF3566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92462"/>
  <w15:docId w15:val="{3F1F944F-B788-4A56-9938-9F34AD9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8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648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648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648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648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648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648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648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648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648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648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4648A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4648A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4648A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4648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4648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4648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4648A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4648A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8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8A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648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48A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4648A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648A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648A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648A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4648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48A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648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648A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648AE"/>
    <w:rPr>
      <w:szCs w:val="20"/>
    </w:rPr>
  </w:style>
  <w:style w:type="character" w:customStyle="1" w:styleId="NotedefinCar">
    <w:name w:val="Note de fin Car"/>
    <w:link w:val="Notedefin"/>
    <w:uiPriority w:val="49"/>
    <w:rsid w:val="004648A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648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48A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648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648A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648AE"/>
    <w:pPr>
      <w:ind w:left="567" w:right="567" w:firstLine="0"/>
    </w:pPr>
  </w:style>
  <w:style w:type="character" w:styleId="Appelnotedebasdep">
    <w:name w:val="footnote reference"/>
    <w:uiPriority w:val="5"/>
    <w:rsid w:val="004648A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648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648A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648AE"/>
    <w:pPr>
      <w:numPr>
        <w:numId w:val="6"/>
      </w:numPr>
    </w:pPr>
  </w:style>
  <w:style w:type="paragraph" w:styleId="Listepuces">
    <w:name w:val="List Bullet"/>
    <w:basedOn w:val="Normal"/>
    <w:uiPriority w:val="1"/>
    <w:rsid w:val="004648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648A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648A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648A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648A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648AE"/>
    <w:pPr>
      <w:ind w:left="720"/>
      <w:contextualSpacing/>
    </w:pPr>
  </w:style>
  <w:style w:type="numbering" w:customStyle="1" w:styleId="ListBullets">
    <w:name w:val="ListBullets"/>
    <w:uiPriority w:val="99"/>
    <w:rsid w:val="004648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648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648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648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648A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648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48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48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648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648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648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48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48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648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48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648A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648A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648A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648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648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64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648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648A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648AE"/>
  </w:style>
  <w:style w:type="paragraph" w:styleId="Normalcentr">
    <w:name w:val="Block Text"/>
    <w:basedOn w:val="Normal"/>
    <w:uiPriority w:val="99"/>
    <w:semiHidden/>
    <w:unhideWhenUsed/>
    <w:rsid w:val="004648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648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48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648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648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648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648A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4648A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648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648A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648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48AE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648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648A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648AE"/>
  </w:style>
  <w:style w:type="character" w:customStyle="1" w:styleId="DateCar">
    <w:name w:val="Date Car"/>
    <w:basedOn w:val="Policepardfaut"/>
    <w:link w:val="Date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648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648A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648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4648A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648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648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648A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648A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648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648A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4648A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4648A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4648A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4648A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48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48AE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4648A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4648A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4648A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648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648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648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648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648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648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648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648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648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648A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648A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648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648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4648A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648AE"/>
    <w:rPr>
      <w:lang w:val="en-GB"/>
    </w:rPr>
  </w:style>
  <w:style w:type="paragraph" w:styleId="Liste">
    <w:name w:val="List"/>
    <w:basedOn w:val="Normal"/>
    <w:uiPriority w:val="99"/>
    <w:semiHidden/>
    <w:unhideWhenUsed/>
    <w:rsid w:val="004648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648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648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648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648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648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648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648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648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648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648A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648A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648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648A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648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64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648AE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64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648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4648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48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648A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648A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4648A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4648A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648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648A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648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648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648AE"/>
  </w:style>
  <w:style w:type="character" w:customStyle="1" w:styleId="SalutationsCar">
    <w:name w:val="Salutations Car"/>
    <w:basedOn w:val="Policepardfaut"/>
    <w:link w:val="Salutations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648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648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4648AE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4648AE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4648A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648A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361E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61E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61E6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61E6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61E6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61E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61E6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61E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61E6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61E6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61E6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61E6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61E6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61E6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61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61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61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61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61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61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61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61E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61E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61E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61E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61E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61E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61E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61E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61E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61E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61E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61E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61E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61E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61E6D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361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61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61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61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61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61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61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61E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61E6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61E6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61E6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61E6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61E6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61E6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61E6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61E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61E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61E6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61E6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61E6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61E6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61E6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61E6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61E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61E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61E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61E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61E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61E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61E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61E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61E6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61E6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61E6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61E6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61E6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61E6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61E6D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361E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61E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61E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61E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61E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361E6D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361E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61E6D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inas_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May, Janys</dc:creator>
  <dc:description>LDIMD - DTU</dc:description>
  <cp:lastModifiedBy>Laverriere, Chantal</cp:lastModifiedBy>
  <cp:revision>3</cp:revision>
  <dcterms:created xsi:type="dcterms:W3CDTF">2020-02-04T10:06:00Z</dcterms:created>
  <dcterms:modified xsi:type="dcterms:W3CDTF">2020-02-04T11:03:00Z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fd1c7c8b-7e4b-4190-b32d-4c121ab7798b</vt:lpwstr>
  </property>
  <property fmtid="{D5CDD505-2E9C-101B-9397-08002B2CF9AE}" pid="3" name="WTOCLASSIFICATION">
    <vt:lpwstr>WTO OFFICIAL</vt:lpwstr>
  </property>
</Properties>
</file>