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C14A4" w14:textId="77777777" w:rsidR="002D78C9" w:rsidRDefault="00FD7EAE" w:rsidP="00DD3DD7">
      <w:pPr>
        <w:pStyle w:val="Title"/>
      </w:pPr>
      <w:r w:rsidRPr="002F663C">
        <w:t>NOTIFICATION</w:t>
      </w:r>
    </w:p>
    <w:p w14:paraId="14509D0A" w14:textId="77777777" w:rsidR="002F663C" w:rsidRPr="002F663C" w:rsidRDefault="00FD7EAE" w:rsidP="00DD3DD7">
      <w:pPr>
        <w:pStyle w:val="Title3"/>
      </w:pPr>
      <w:r w:rsidRPr="002F663C">
        <w:t>Addendum</w:t>
      </w:r>
    </w:p>
    <w:p w14:paraId="73A54AB7" w14:textId="77777777" w:rsidR="002F663C" w:rsidRDefault="00FD7EAE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23 February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Kenya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273056A1" w14:textId="77777777" w:rsidR="001E2E4A" w:rsidRPr="002F663C" w:rsidRDefault="001E2E4A" w:rsidP="001E2E4A">
      <w:pPr>
        <w:rPr>
          <w:rFonts w:eastAsia="Calibri" w:cs="Times New Roman"/>
        </w:rPr>
      </w:pPr>
    </w:p>
    <w:p w14:paraId="0478139E" w14:textId="77777777" w:rsidR="002F663C" w:rsidRPr="002F663C" w:rsidRDefault="00FD7EAE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D953F8F" w14:textId="77777777" w:rsidR="002F663C" w:rsidRDefault="002F663C" w:rsidP="002F663C">
      <w:pPr>
        <w:rPr>
          <w:rFonts w:eastAsia="Calibri" w:cs="Times New Roman"/>
        </w:rPr>
      </w:pPr>
    </w:p>
    <w:p w14:paraId="31B41C67" w14:textId="77777777" w:rsidR="00C14444" w:rsidRPr="002F663C" w:rsidRDefault="00C14444" w:rsidP="002F663C">
      <w:pPr>
        <w:rPr>
          <w:rFonts w:eastAsia="Calibri" w:cs="Times New Roman"/>
        </w:rPr>
      </w:pPr>
    </w:p>
    <w:p w14:paraId="65B271E2" w14:textId="77777777" w:rsidR="002F663C" w:rsidRPr="002F663C" w:rsidRDefault="00FD7EAE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KS 1855-3:2008 Thermal solar systems and components — Custom built systems — Part 3: Performance characterization of stores for solar heating Systems</w:t>
      </w:r>
      <w:bookmarkEnd w:id="3"/>
      <w:bookmarkEnd w:id="4"/>
    </w:p>
    <w:p w14:paraId="09C7DC79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CB0375" w14:paraId="6740FCC3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361BA9D" w14:textId="77777777" w:rsidR="002F663C" w:rsidRPr="002F663C" w:rsidRDefault="00FD7EAE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CB0375" w14:paraId="7A2A54BD" w14:textId="77777777" w:rsidTr="00E9471B">
        <w:tc>
          <w:tcPr>
            <w:tcW w:w="851" w:type="dxa"/>
            <w:shd w:val="clear" w:color="auto" w:fill="auto"/>
          </w:tcPr>
          <w:p w14:paraId="432DBBFA" w14:textId="77777777" w:rsidR="002F663C" w:rsidRPr="00711F9C" w:rsidRDefault="00FD7EA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C913851" w14:textId="77777777" w:rsidR="002F663C" w:rsidRPr="002F663C" w:rsidRDefault="00FD7EA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CB0375" w14:paraId="2B96B462" w14:textId="77777777" w:rsidTr="00E9471B">
        <w:tc>
          <w:tcPr>
            <w:tcW w:w="851" w:type="dxa"/>
            <w:shd w:val="clear" w:color="auto" w:fill="auto"/>
          </w:tcPr>
          <w:p w14:paraId="4501C448" w14:textId="77777777" w:rsidR="002F663C" w:rsidRPr="00711F9C" w:rsidRDefault="00FD7EA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FD3CE1A" w14:textId="77777777" w:rsidR="002F663C" w:rsidRPr="002F663C" w:rsidRDefault="00FD7EA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20 January 2021</w:t>
            </w:r>
            <w:bookmarkEnd w:id="9"/>
          </w:p>
        </w:tc>
      </w:tr>
      <w:tr w:rsidR="00CB0375" w14:paraId="012D05F6" w14:textId="77777777" w:rsidTr="00E9471B">
        <w:tc>
          <w:tcPr>
            <w:tcW w:w="851" w:type="dxa"/>
            <w:shd w:val="clear" w:color="auto" w:fill="auto"/>
          </w:tcPr>
          <w:p w14:paraId="4F92CDAC" w14:textId="77777777" w:rsidR="002F663C" w:rsidRPr="00711F9C" w:rsidRDefault="00FD7EA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DE9108E" w14:textId="77777777" w:rsidR="002F663C" w:rsidRPr="002F663C" w:rsidRDefault="00FD7EA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CB0375" w14:paraId="192FFDC1" w14:textId="77777777" w:rsidTr="00E9471B">
        <w:tc>
          <w:tcPr>
            <w:tcW w:w="851" w:type="dxa"/>
            <w:shd w:val="clear" w:color="auto" w:fill="auto"/>
          </w:tcPr>
          <w:p w14:paraId="374A50D6" w14:textId="77777777" w:rsidR="002F663C" w:rsidRPr="00711F9C" w:rsidRDefault="00FD7EA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90BEA80" w14:textId="77777777" w:rsidR="002F663C" w:rsidRPr="002F663C" w:rsidRDefault="00FD7EA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CB0375" w14:paraId="49886ABC" w14:textId="77777777" w:rsidTr="00E9471B">
        <w:tc>
          <w:tcPr>
            <w:tcW w:w="851" w:type="dxa"/>
            <w:shd w:val="clear" w:color="auto" w:fill="auto"/>
          </w:tcPr>
          <w:p w14:paraId="61269301" w14:textId="77777777" w:rsidR="002F663C" w:rsidRPr="00711F9C" w:rsidRDefault="00FD7EA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FE2688E" w14:textId="77777777" w:rsidR="002F663C" w:rsidRPr="002F663C" w:rsidRDefault="00FD7EA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4BD1C53C" w14:textId="77777777" w:rsidR="00467A46" w:rsidRDefault="00BF2CF1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FD7EAE">
                <w:rPr>
                  <w:rFonts w:eastAsia="Calibri" w:cs="Times New Roman"/>
                  <w:color w:val="0000FF"/>
                  <w:u w:val="single"/>
                </w:rPr>
                <w:t>https://webstore.kebs.org/</w:t>
              </w:r>
            </w:hyperlink>
            <w:r w:rsidR="00FD7EAE">
              <w:rPr>
                <w:rFonts w:eastAsia="Calibri" w:cs="Times New Roman"/>
              </w:rPr>
              <w:t xml:space="preserve"> </w:t>
            </w:r>
            <w:bookmarkEnd w:id="16"/>
          </w:p>
        </w:tc>
      </w:tr>
      <w:tr w:rsidR="00CB0375" w14:paraId="7242DF1A" w14:textId="77777777" w:rsidTr="00E9471B">
        <w:tc>
          <w:tcPr>
            <w:tcW w:w="851" w:type="dxa"/>
            <w:shd w:val="clear" w:color="auto" w:fill="auto"/>
          </w:tcPr>
          <w:p w14:paraId="11738345" w14:textId="77777777" w:rsidR="002F663C" w:rsidRPr="00711F9C" w:rsidRDefault="00FD7EA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77FA0CC" w14:textId="77777777" w:rsidR="002F663C" w:rsidRPr="002F663C" w:rsidRDefault="00FD7EA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16486477" w14:textId="77777777" w:rsidR="002F663C" w:rsidRPr="002F663C" w:rsidRDefault="00FD7EAE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CB0375" w14:paraId="697F110E" w14:textId="77777777" w:rsidTr="00E9471B">
        <w:tc>
          <w:tcPr>
            <w:tcW w:w="851" w:type="dxa"/>
            <w:shd w:val="clear" w:color="auto" w:fill="auto"/>
          </w:tcPr>
          <w:p w14:paraId="0A75D94A" w14:textId="77777777" w:rsidR="002F663C" w:rsidRPr="00711F9C" w:rsidRDefault="00FD7EA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61DB4A3" w14:textId="77777777" w:rsidR="002F663C" w:rsidRPr="002F663C" w:rsidRDefault="00FD7EA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1CA7B95E" w14:textId="77777777" w:rsidR="002F663C" w:rsidRPr="002F663C" w:rsidRDefault="00FD7EAE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CB0375" w14:paraId="25CA469C" w14:textId="77777777" w:rsidTr="00E9471B">
        <w:tc>
          <w:tcPr>
            <w:tcW w:w="851" w:type="dxa"/>
            <w:shd w:val="clear" w:color="auto" w:fill="auto"/>
          </w:tcPr>
          <w:p w14:paraId="4ABE31FB" w14:textId="77777777" w:rsidR="002F663C" w:rsidRPr="00711F9C" w:rsidRDefault="00FD7EA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D905999" w14:textId="77777777" w:rsidR="002F663C" w:rsidRPr="002F663C" w:rsidRDefault="00FD7EAE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CB0375" w14:paraId="13B95FA7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C03843F" w14:textId="77777777" w:rsidR="002F663C" w:rsidRPr="00711F9C" w:rsidRDefault="00FD7EA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0DF539DC" w14:textId="77777777" w:rsidR="002F663C" w:rsidRPr="002F663C" w:rsidRDefault="00FD7EA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49973C05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9E6680E" w14:textId="77777777" w:rsidR="003971FF" w:rsidRPr="007F6EA2" w:rsidRDefault="00FD7EAE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Kenya would like to inform WTO Members that the KS 1855-3:2021 Thermal solar systems and components — Custom built systems — Part 3: Performance characterization of stores for solar heating Systems, notified in G/TBT/N/KEN/150 as KS 1855-3:2008 Thermal solar systems and components — Custom built systems — Part 3: Performance characterization of stores for solar heating Systems was adopted on 20 January 202</w:t>
      </w:r>
      <w:r>
        <w:rPr>
          <w:rFonts w:eastAsia="Calibri" w:cs="Times New Roman"/>
          <w:szCs w:val="18"/>
        </w:rPr>
        <w:t>1</w:t>
      </w:r>
      <w:r w:rsidRPr="002F663C">
        <w:rPr>
          <w:rFonts w:eastAsia="Calibri" w:cs="Times New Roman"/>
          <w:szCs w:val="18"/>
        </w:rPr>
        <w:t xml:space="preserve"> via gazette notice No. 1061 dated 20 January 2021. </w:t>
      </w:r>
    </w:p>
    <w:p w14:paraId="2732AB91" w14:textId="77777777" w:rsidR="00F87AE2" w:rsidRPr="002F663C" w:rsidRDefault="00FD7EAE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Document can be obtained via the following link at a basic fee.</w:t>
      </w:r>
    </w:p>
    <w:p w14:paraId="5DECA248" w14:textId="77777777" w:rsidR="00F87AE2" w:rsidRPr="002F663C" w:rsidRDefault="00BF2CF1" w:rsidP="00B16ACF">
      <w:pPr>
        <w:spacing w:after="120"/>
        <w:rPr>
          <w:rFonts w:eastAsia="Calibri" w:cs="Times New Roman"/>
          <w:szCs w:val="18"/>
        </w:rPr>
      </w:pPr>
      <w:hyperlink r:id="rId9" w:history="1">
        <w:r w:rsidR="00FD7EAE" w:rsidRPr="002F663C">
          <w:rPr>
            <w:rFonts w:eastAsia="Calibri" w:cs="Times New Roman"/>
            <w:color w:val="0000FF"/>
            <w:szCs w:val="18"/>
            <w:u w:val="single"/>
          </w:rPr>
          <w:t>https://webstore.kebs.org/</w:t>
        </w:r>
      </w:hyperlink>
    </w:p>
    <w:p w14:paraId="5A1A7E5E" w14:textId="77777777" w:rsidR="006C5A96" w:rsidRDefault="00FD7EAE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56ED0A9" w14:textId="77777777" w:rsidR="004D4D19" w:rsidRDefault="004D4D19" w:rsidP="007F38C2">
      <w:pPr>
        <w:jc w:val="center"/>
        <w:rPr>
          <w:b/>
        </w:rPr>
      </w:pPr>
    </w:p>
    <w:p w14:paraId="4747CE8B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C94F1" w14:textId="77777777" w:rsidR="00503E27" w:rsidRDefault="00FD7EAE">
      <w:r>
        <w:separator/>
      </w:r>
    </w:p>
  </w:endnote>
  <w:endnote w:type="continuationSeparator" w:id="0">
    <w:p w14:paraId="4B5D4090" w14:textId="77777777" w:rsidR="00503E27" w:rsidRDefault="00FD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CC946" w14:textId="77777777" w:rsidR="00544326" w:rsidRPr="00DD3DD7" w:rsidRDefault="00FD7EAE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ED42E" w14:textId="77777777" w:rsidR="00544326" w:rsidRPr="00DD3DD7" w:rsidRDefault="00FD7EAE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71B76" w14:textId="77777777" w:rsidR="00FD7EAE" w:rsidRDefault="00FD7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B7A99" w14:textId="77777777" w:rsidR="00BB5622" w:rsidRDefault="00FD7EAE" w:rsidP="00ED54E0">
      <w:r>
        <w:separator/>
      </w:r>
    </w:p>
  </w:footnote>
  <w:footnote w:type="continuationSeparator" w:id="0">
    <w:p w14:paraId="08BB2C9D" w14:textId="77777777" w:rsidR="00BB5622" w:rsidRDefault="00FD7EAE" w:rsidP="00ED54E0">
      <w:r>
        <w:continuationSeparator/>
      </w:r>
    </w:p>
  </w:footnote>
  <w:footnote w:id="1">
    <w:p w14:paraId="40AAD353" w14:textId="77777777" w:rsidR="007F6EA2" w:rsidRDefault="00FD7E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DCCB" w14:textId="77777777" w:rsidR="00DD3DD7" w:rsidRDefault="00FD7EA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PROVISIONAL211369</w:t>
    </w:r>
    <w:bookmarkEnd w:id="27"/>
  </w:p>
  <w:p w14:paraId="50A52CDD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B7014F" w14:textId="77777777" w:rsidR="00DD3DD7" w:rsidRPr="00DD3DD7" w:rsidRDefault="00FD7EA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6BA2A8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5E3A7" w14:textId="77777777" w:rsidR="00DD3DD7" w:rsidRPr="00DD3DD7" w:rsidRDefault="00FD7EA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G/TBT/N/KEN/150/Add.1</w:t>
    </w:r>
    <w:bookmarkEnd w:id="28"/>
  </w:p>
  <w:p w14:paraId="2C0B618D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AA1691" w14:textId="77777777" w:rsidR="00DD3DD7" w:rsidRPr="00DD3DD7" w:rsidRDefault="00FD7EA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730A94B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B0375" w14:paraId="162CBAF5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307940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A88616" w14:textId="77777777" w:rsidR="00ED54E0" w:rsidRPr="00182B84" w:rsidRDefault="00FD7EAE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CB0375" w14:paraId="1B953BBE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D0D0EFD" w14:textId="77777777" w:rsidR="00ED54E0" w:rsidRPr="00182B84" w:rsidRDefault="00FD7EAE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0666E87" wp14:editId="54AB09FB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94384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04E36B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CB0375" w14:paraId="02CA42B1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21A085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17E681" w14:textId="77777777" w:rsidR="00DD3DD7" w:rsidRPr="002F663C" w:rsidRDefault="00FD7EAE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G/TBT/N/KEN/150/Add.1</w:t>
          </w:r>
          <w:bookmarkEnd w:id="29"/>
        </w:p>
        <w:p w14:paraId="5FF2DB0C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CB0375" w14:paraId="6C619918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6D1FEC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6E6D3E" w14:textId="0D45904A" w:rsidR="00ED54E0" w:rsidRPr="00182B84" w:rsidRDefault="00FD7EAE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25 February 2021</w:t>
          </w:r>
        </w:p>
      </w:tc>
    </w:tr>
    <w:tr w:rsidR="00CB0375" w14:paraId="036BB419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3B290C" w14:textId="59B7F1AF" w:rsidR="00ED54E0" w:rsidRPr="00182B84" w:rsidRDefault="00FD7EAE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BF2CF1">
            <w:rPr>
              <w:rFonts w:eastAsia="Calibri" w:cs="Times New Roman"/>
              <w:color w:val="FF0000"/>
              <w:szCs w:val="16"/>
            </w:rPr>
            <w:t>1616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A2B0F7" w14:textId="77777777" w:rsidR="00ED54E0" w:rsidRPr="00182B84" w:rsidRDefault="00FD7EAE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CB0375" w14:paraId="05DDCA84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E8D7AE" w14:textId="77777777" w:rsidR="00ED54E0" w:rsidRPr="00182B84" w:rsidRDefault="00FD7EAE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A71BAE" w14:textId="77777777" w:rsidR="00ED54E0" w:rsidRPr="00182B84" w:rsidRDefault="00FD7EAE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28AED770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C8035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ED44660" w:tentative="1">
      <w:start w:val="1"/>
      <w:numFmt w:val="lowerLetter"/>
      <w:lvlText w:val="%2."/>
      <w:lvlJc w:val="left"/>
      <w:pPr>
        <w:ind w:left="1080" w:hanging="360"/>
      </w:pPr>
    </w:lvl>
    <w:lvl w:ilvl="2" w:tplc="234EBC48" w:tentative="1">
      <w:start w:val="1"/>
      <w:numFmt w:val="lowerRoman"/>
      <w:lvlText w:val="%3."/>
      <w:lvlJc w:val="right"/>
      <w:pPr>
        <w:ind w:left="1800" w:hanging="180"/>
      </w:pPr>
    </w:lvl>
    <w:lvl w:ilvl="3" w:tplc="95E61000" w:tentative="1">
      <w:start w:val="1"/>
      <w:numFmt w:val="decimal"/>
      <w:lvlText w:val="%4."/>
      <w:lvlJc w:val="left"/>
      <w:pPr>
        <w:ind w:left="2520" w:hanging="360"/>
      </w:pPr>
    </w:lvl>
    <w:lvl w:ilvl="4" w:tplc="12746DD0" w:tentative="1">
      <w:start w:val="1"/>
      <w:numFmt w:val="lowerLetter"/>
      <w:lvlText w:val="%5."/>
      <w:lvlJc w:val="left"/>
      <w:pPr>
        <w:ind w:left="3240" w:hanging="360"/>
      </w:pPr>
    </w:lvl>
    <w:lvl w:ilvl="5" w:tplc="5024E5A8" w:tentative="1">
      <w:start w:val="1"/>
      <w:numFmt w:val="lowerRoman"/>
      <w:lvlText w:val="%6."/>
      <w:lvlJc w:val="right"/>
      <w:pPr>
        <w:ind w:left="3960" w:hanging="180"/>
      </w:pPr>
    </w:lvl>
    <w:lvl w:ilvl="6" w:tplc="DBACEF94" w:tentative="1">
      <w:start w:val="1"/>
      <w:numFmt w:val="decimal"/>
      <w:lvlText w:val="%7."/>
      <w:lvlJc w:val="left"/>
      <w:pPr>
        <w:ind w:left="4680" w:hanging="360"/>
      </w:pPr>
    </w:lvl>
    <w:lvl w:ilvl="7" w:tplc="CA82755A" w:tentative="1">
      <w:start w:val="1"/>
      <w:numFmt w:val="lowerLetter"/>
      <w:lvlText w:val="%8."/>
      <w:lvlJc w:val="left"/>
      <w:pPr>
        <w:ind w:left="5400" w:hanging="360"/>
      </w:pPr>
    </w:lvl>
    <w:lvl w:ilvl="8" w:tplc="843C60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0EE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03E27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BF2CF1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0375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C21B6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87AE2"/>
    <w:rsid w:val="00FA1663"/>
    <w:rsid w:val="00FA5EBC"/>
    <w:rsid w:val="00FA6F48"/>
    <w:rsid w:val="00FD224A"/>
    <w:rsid w:val="00FD28F0"/>
    <w:rsid w:val="00FD7EAE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F0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kebs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2021-02-24T16:20:00Z</dcterms:created>
  <dcterms:modified xsi:type="dcterms:W3CDTF">2021-02-25T07:37:00Z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4c0053bc-72fa-4f2b-b4cb-3863c98d0951</vt:lpwstr>
  </property>
  <property fmtid="{D5CDD505-2E9C-101B-9397-08002B2CF9AE}" pid="4" name="WTOCLASSIFICATION">
    <vt:lpwstr>WTO OFFICIAL</vt:lpwstr>
  </property>
</Properties>
</file>