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C9" w:rsidRDefault="00010582" w:rsidP="00DD3DD7">
      <w:pPr>
        <w:pStyle w:val="Title"/>
      </w:pPr>
      <w:r w:rsidRPr="002F663C">
        <w:t>NOTIFICATION</w:t>
      </w:r>
    </w:p>
    <w:p w:rsidR="002F663C" w:rsidRPr="002F663C" w:rsidRDefault="00010582" w:rsidP="00DD3DD7">
      <w:pPr>
        <w:pStyle w:val="Title3"/>
      </w:pPr>
      <w:r w:rsidRPr="002F663C">
        <w:t>Addendum</w:t>
      </w:r>
    </w:p>
    <w:p w:rsidR="002F663C" w:rsidRDefault="0001058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6 August 2020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:rsidR="001E2E4A" w:rsidRPr="002F663C" w:rsidRDefault="001E2E4A" w:rsidP="001E2E4A">
      <w:pPr>
        <w:rPr>
          <w:rFonts w:eastAsia="Calibri" w:cs="Times New Roman"/>
        </w:rPr>
      </w:pPr>
      <w:bookmarkStart w:id="3" w:name="_GoBack"/>
      <w:bookmarkEnd w:id="3"/>
    </w:p>
    <w:p w:rsidR="002F663C" w:rsidRPr="002F663C" w:rsidRDefault="0001058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:rsidR="002F663C" w:rsidRDefault="002F663C" w:rsidP="002F663C">
      <w:pPr>
        <w:rPr>
          <w:rFonts w:eastAsia="Calibri" w:cs="Times New Roman"/>
        </w:rPr>
      </w:pPr>
    </w:p>
    <w:p w:rsidR="00C14444" w:rsidRPr="002F663C" w:rsidRDefault="00C14444" w:rsidP="002F663C">
      <w:pPr>
        <w:rPr>
          <w:rFonts w:eastAsia="Calibri" w:cs="Times New Roman"/>
        </w:rPr>
      </w:pPr>
    </w:p>
    <w:p w:rsidR="002F663C" w:rsidRPr="002F663C" w:rsidRDefault="00010582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4" w:name="bmkTitle"/>
      <w:bookmarkStart w:id="5" w:name="OLE_LINK2"/>
      <w:r w:rsidR="00B053E7">
        <w:rPr>
          <w:rFonts w:eastAsia="Calibri" w:cs="Times New Roman"/>
          <w:szCs w:val="18"/>
        </w:rPr>
        <w:t>Good Pharmacovigilance Practices to be watched by all the registration holder of medicine for human use</w:t>
      </w:r>
      <w:bookmarkEnd w:id="4"/>
      <w:bookmarkEnd w:id="5"/>
    </w:p>
    <w:p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1D4216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2F663C" w:rsidRDefault="0001058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6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8" w:name="bmkFinalCommentsDate"/>
            <w:bookmarkEnd w:id="8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10" w:name="bmkProposedAdoptionDate"/>
            <w:r w:rsidR="00467A46">
              <w:rPr>
                <w:rFonts w:eastAsia="Calibri" w:cs="Times New Roman"/>
              </w:rPr>
              <w:t>22 July 2020</w:t>
            </w:r>
            <w:bookmarkEnd w:id="10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2" w:name="bmkProposedNotificationDate"/>
            <w:bookmarkEnd w:id="12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4" w:name="bmkProposedEntryIntoForceDate"/>
            <w:bookmarkEnd w:id="14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6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6"/>
            <w:r w:rsidRPr="002F663C">
              <w:rPr>
                <w:rFonts w:eastAsia="Calibri" w:cs="Times New Roman"/>
              </w:rPr>
              <w:t xml:space="preserve">: </w:t>
            </w:r>
            <w:bookmarkStart w:id="17" w:name="bmkFinalMeasure"/>
          </w:p>
          <w:p w:rsidR="00467A46" w:rsidRDefault="00A04442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010582">
                <w:rPr>
                  <w:rFonts w:eastAsia="Calibri" w:cs="Times New Roman"/>
                  <w:color w:val="0000FF"/>
                  <w:u w:val="single"/>
                </w:rPr>
                <w:t>http://portal.anvisa.gov.br/documents/10181/4858873/RDC_406_2020_.pdf/c62cdded-e779-4021-858d-852edbd90178</w:t>
              </w:r>
            </w:hyperlink>
            <w:bookmarkEnd w:id="17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9" w:name="bmkWithdrawalDate"/>
            <w:bookmarkEnd w:id="19"/>
          </w:p>
          <w:p w:rsidR="002F663C" w:rsidRPr="002F663C" w:rsidRDefault="0001058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0" w:name="bmkRelevantSymbol"/>
            <w:bookmarkEnd w:id="20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</w:p>
          <w:p w:rsidR="002F663C" w:rsidRPr="002F663C" w:rsidRDefault="0001058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1D4216" w:rsidTr="00E9471B">
        <w:tc>
          <w:tcPr>
            <w:tcW w:w="851" w:type="dxa"/>
            <w:shd w:val="clear" w:color="auto" w:fill="auto"/>
          </w:tcPr>
          <w:p w:rsidR="002F663C" w:rsidRPr="00711F9C" w:rsidRDefault="0001058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:rsidR="002F663C" w:rsidRPr="002F663C" w:rsidRDefault="0001058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1D4216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F663C" w:rsidRPr="00711F9C" w:rsidRDefault="00010582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:rsidR="002F663C" w:rsidRPr="002F663C" w:rsidRDefault="0001058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6"/>
    </w:tbl>
    <w:p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:rsidR="00DF085F" w:rsidRPr="002D78C9" w:rsidRDefault="00010582" w:rsidP="00711F9C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Resolution number 551, 3 September 2018 – previously notified through G/TBT/N/BRA/841 – which establishes the Good Pharmacovigilance Practices to be watched by all the registration holder of medicine for human use, was adopted as Resolution – </w:t>
      </w:r>
      <w:proofErr w:type="spellStart"/>
      <w:r w:rsidRPr="002F663C">
        <w:rPr>
          <w:rFonts w:eastAsia="Calibri" w:cs="Times New Roman"/>
          <w:szCs w:val="18"/>
        </w:rPr>
        <w:t>RDC</w:t>
      </w:r>
      <w:proofErr w:type="spellEnd"/>
      <w:r w:rsidRPr="002F663C">
        <w:rPr>
          <w:rFonts w:eastAsia="Calibri" w:cs="Times New Roman"/>
          <w:szCs w:val="18"/>
        </w:rPr>
        <w:t xml:space="preserve"> number 406, 22 July 2020. </w:t>
      </w:r>
    </w:p>
    <w:p w:rsidR="003971FF" w:rsidRPr="007F6EA2" w:rsidRDefault="003971FF" w:rsidP="007F6EA2">
      <w:pPr>
        <w:jc w:val="left"/>
        <w:rPr>
          <w:rFonts w:eastAsia="Calibri" w:cs="Times New Roman"/>
          <w:bCs/>
          <w:highlight w:val="yellow"/>
        </w:rPr>
      </w:pPr>
    </w:p>
    <w:p w:rsidR="006C5A96" w:rsidRDefault="0001058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:rsidR="004D4D19" w:rsidRDefault="004D4D19" w:rsidP="007F38C2">
      <w:pPr>
        <w:jc w:val="center"/>
        <w:rPr>
          <w:b/>
        </w:rPr>
      </w:pPr>
    </w:p>
    <w:p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6E" w:rsidRDefault="00010582">
      <w:r>
        <w:separator/>
      </w:r>
    </w:p>
  </w:endnote>
  <w:endnote w:type="continuationSeparator" w:id="0">
    <w:p w:rsidR="00165F6E" w:rsidRDefault="0001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01058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DD3DD7" w:rsidRDefault="00010582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07F" w:rsidRDefault="00010582" w:rsidP="00ED54E0">
      <w:r>
        <w:separator/>
      </w:r>
    </w:p>
  </w:footnote>
  <w:footnote w:type="continuationSeparator" w:id="0">
    <w:p w:rsidR="00E0707F" w:rsidRDefault="00010582" w:rsidP="00ED54E0">
      <w:r>
        <w:continuationSeparator/>
      </w:r>
    </w:p>
  </w:footnote>
  <w:footnote w:id="1">
    <w:p w:rsidR="007F6EA2" w:rsidRDefault="000105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Default="0001058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PROVISIONAL204756</w:t>
    </w:r>
    <w:bookmarkEnd w:id="27"/>
  </w:p>
  <w:p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01058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D7" w:rsidRPr="00DD3DD7" w:rsidRDefault="0001058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G/TBT/N/BRA/841/Add.1</w:t>
    </w:r>
    <w:bookmarkEnd w:id="28"/>
  </w:p>
  <w:p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D3DD7" w:rsidRPr="00DD3DD7" w:rsidRDefault="0001058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4216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1058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1D4216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01058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6954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1D4216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D3DD7" w:rsidRPr="002F663C" w:rsidRDefault="00010582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G/TBT/N/BRA/841/Add.1</w:t>
          </w:r>
          <w:bookmarkEnd w:id="29"/>
        </w:p>
        <w:p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1D4216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10582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11 August 2020</w:t>
          </w:r>
        </w:p>
      </w:tc>
    </w:tr>
    <w:tr w:rsidR="001D4216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01058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</w:t>
          </w:r>
          <w:r w:rsidR="00F357E7"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A04442">
            <w:rPr>
              <w:rFonts w:eastAsia="Calibri" w:cs="Times New Roman"/>
              <w:color w:val="FF0000"/>
              <w:szCs w:val="16"/>
            </w:rPr>
            <w:t>5509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01058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D4216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1058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1058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A238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30BB1C" w:tentative="1">
      <w:start w:val="1"/>
      <w:numFmt w:val="lowerLetter"/>
      <w:lvlText w:val="%2."/>
      <w:lvlJc w:val="left"/>
      <w:pPr>
        <w:ind w:left="1080" w:hanging="360"/>
      </w:pPr>
    </w:lvl>
    <w:lvl w:ilvl="2" w:tplc="D85CECF2" w:tentative="1">
      <w:start w:val="1"/>
      <w:numFmt w:val="lowerRoman"/>
      <w:lvlText w:val="%3."/>
      <w:lvlJc w:val="right"/>
      <w:pPr>
        <w:ind w:left="1800" w:hanging="180"/>
      </w:pPr>
    </w:lvl>
    <w:lvl w:ilvl="3" w:tplc="8A742404" w:tentative="1">
      <w:start w:val="1"/>
      <w:numFmt w:val="decimal"/>
      <w:lvlText w:val="%4."/>
      <w:lvlJc w:val="left"/>
      <w:pPr>
        <w:ind w:left="2520" w:hanging="360"/>
      </w:pPr>
    </w:lvl>
    <w:lvl w:ilvl="4" w:tplc="F1141388" w:tentative="1">
      <w:start w:val="1"/>
      <w:numFmt w:val="lowerLetter"/>
      <w:lvlText w:val="%5."/>
      <w:lvlJc w:val="left"/>
      <w:pPr>
        <w:ind w:left="3240" w:hanging="360"/>
      </w:pPr>
    </w:lvl>
    <w:lvl w:ilvl="5" w:tplc="B54A48B4" w:tentative="1">
      <w:start w:val="1"/>
      <w:numFmt w:val="lowerRoman"/>
      <w:lvlText w:val="%6."/>
      <w:lvlJc w:val="right"/>
      <w:pPr>
        <w:ind w:left="3960" w:hanging="180"/>
      </w:pPr>
    </w:lvl>
    <w:lvl w:ilvl="6" w:tplc="99ACFE62" w:tentative="1">
      <w:start w:val="1"/>
      <w:numFmt w:val="decimal"/>
      <w:lvlText w:val="%7."/>
      <w:lvlJc w:val="left"/>
      <w:pPr>
        <w:ind w:left="4680" w:hanging="360"/>
      </w:pPr>
    </w:lvl>
    <w:lvl w:ilvl="7" w:tplc="8C4A6A84" w:tentative="1">
      <w:start w:val="1"/>
      <w:numFmt w:val="lowerLetter"/>
      <w:lvlText w:val="%8."/>
      <w:lvlJc w:val="left"/>
      <w:pPr>
        <w:ind w:left="5400" w:hanging="360"/>
      </w:pPr>
    </w:lvl>
    <w:lvl w:ilvl="8" w:tplc="EC2046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582"/>
    <w:rsid w:val="00010D6C"/>
    <w:rsid w:val="000272F6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65F6E"/>
    <w:rsid w:val="00175DD6"/>
    <w:rsid w:val="00182B84"/>
    <w:rsid w:val="001C2A9D"/>
    <w:rsid w:val="001D4216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6B00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04442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909AF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4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858873/RDC_406_2020_.pdf/c62cdded-e779-4021-858d-852edbd9017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B32E-0858-4B1F-B199-90D6BB0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2020-08-11T12:06:00Z</dcterms:created>
  <dcterms:modified xsi:type="dcterms:W3CDTF">2020-08-11T12:25:00Z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