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B4F86" w:rsidP="002F6A28">
      <w:pPr>
        <w:pStyle w:val="Titre"/>
        <w:rPr>
          <w:caps w:val="0"/>
          <w:kern w:val="0"/>
        </w:rPr>
      </w:pPr>
      <w:r w:rsidRPr="002F6A28">
        <w:rPr>
          <w:caps w:val="0"/>
          <w:kern w:val="0"/>
        </w:rPr>
        <w:t>NOTIFICATION</w:t>
      </w:r>
    </w:p>
    <w:p w:rsidR="009239F7" w:rsidRPr="002F6A28" w:rsidRDefault="002B4F86" w:rsidP="002F6A28">
      <w:pPr>
        <w:jc w:val="center"/>
      </w:pPr>
      <w:r w:rsidRPr="002F6A28">
        <w:t>The following notification is being circulated in accordance with Article 10.6</w:t>
      </w:r>
    </w:p>
    <w:p w:rsidR="009239F7" w:rsidRPr="002F6A28" w:rsidRDefault="002E553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2ECE" w:rsidTr="0069259F">
        <w:tc>
          <w:tcPr>
            <w:tcW w:w="713" w:type="dxa"/>
            <w:tcBorders>
              <w:bottom w:val="single" w:sz="6" w:space="0" w:color="auto"/>
            </w:tcBorders>
            <w:shd w:val="clear" w:color="auto" w:fill="auto"/>
          </w:tcPr>
          <w:p w:rsidR="00F85C99" w:rsidRPr="002F6A28" w:rsidRDefault="002B4F86" w:rsidP="002B4F86">
            <w:pPr>
              <w:spacing w:before="120" w:after="120"/>
            </w:pPr>
            <w:r w:rsidRPr="002F6A28">
              <w:rPr>
                <w:b/>
              </w:rPr>
              <w:t>1.</w:t>
            </w:r>
          </w:p>
        </w:tc>
        <w:tc>
          <w:tcPr>
            <w:tcW w:w="8546" w:type="dxa"/>
            <w:tcBorders>
              <w:bottom w:val="single" w:sz="6" w:space="0" w:color="auto"/>
            </w:tcBorders>
            <w:shd w:val="clear" w:color="auto" w:fill="auto"/>
          </w:tcPr>
          <w:p w:rsidR="00F85C99" w:rsidRPr="002F6A28" w:rsidRDefault="002B4F86" w:rsidP="002B4F86">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B4F86" w:rsidP="002B4F86">
            <w:pPr>
              <w:spacing w:after="120"/>
            </w:pPr>
            <w:r w:rsidRPr="002F6A28">
              <w:rPr>
                <w:b/>
              </w:rPr>
              <w:t>If applicable, name of local government involved (Article 3.2 and 7.2):</w:t>
            </w:r>
            <w:r w:rsidRPr="002F6A28">
              <w:t xml:space="preserve"> </w:t>
            </w:r>
            <w:bookmarkStart w:id="1" w:name="sps1b"/>
            <w:bookmarkEnd w:id="1"/>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 xml:space="preserve">Agency responsible: </w:t>
            </w:r>
            <w:r>
              <w:t>European Commission</w:t>
            </w:r>
            <w:bookmarkStart w:id="2" w:name="sps2a"/>
            <w:bookmarkEnd w:id="2"/>
          </w:p>
          <w:p w:rsidR="00D95E9F" w:rsidRDefault="002B4F86" w:rsidP="002B4F86">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5F34CA" w:rsidRDefault="002B4F86" w:rsidP="002B4F86">
            <w:pPr>
              <w:spacing w:before="120"/>
              <w:rPr>
                <w:lang w:val="fr-FR"/>
              </w:rPr>
            </w:pPr>
            <w:proofErr w:type="spellStart"/>
            <w:r w:rsidRPr="005F34CA">
              <w:rPr>
                <w:lang w:val="fr-FR"/>
              </w:rPr>
              <w:t>European</w:t>
            </w:r>
            <w:proofErr w:type="spellEnd"/>
            <w:r w:rsidRPr="005F34CA">
              <w:rPr>
                <w:lang w:val="fr-FR"/>
              </w:rPr>
              <w:t xml:space="preserve"> Commission</w:t>
            </w:r>
          </w:p>
          <w:p w:rsidR="007D2ECE" w:rsidRPr="006E36FA" w:rsidRDefault="002B4F86" w:rsidP="002B4F86">
            <w:pPr>
              <w:rPr>
                <w:lang w:val="fr-CH"/>
              </w:rPr>
            </w:pPr>
            <w:r w:rsidRPr="006E36FA">
              <w:rPr>
                <w:lang w:val="fr-CH"/>
              </w:rPr>
              <w:t>EU-</w:t>
            </w:r>
            <w:proofErr w:type="spellStart"/>
            <w:r w:rsidRPr="006E36FA">
              <w:rPr>
                <w:lang w:val="fr-CH"/>
              </w:rPr>
              <w:t>TBT</w:t>
            </w:r>
            <w:proofErr w:type="spellEnd"/>
            <w:r w:rsidRPr="006E36FA">
              <w:rPr>
                <w:lang w:val="fr-CH"/>
              </w:rPr>
              <w:t xml:space="preserve"> </w:t>
            </w:r>
            <w:proofErr w:type="spellStart"/>
            <w:r w:rsidRPr="006E36FA">
              <w:rPr>
                <w:lang w:val="fr-CH"/>
              </w:rPr>
              <w:t>Enquiry</w:t>
            </w:r>
            <w:proofErr w:type="spellEnd"/>
            <w:r w:rsidRPr="006E36FA">
              <w:rPr>
                <w:lang w:val="fr-CH"/>
              </w:rPr>
              <w:t xml:space="preserve"> Point</w:t>
            </w:r>
          </w:p>
          <w:p w:rsidR="007D2ECE" w:rsidRPr="006E36FA" w:rsidRDefault="002B4F86" w:rsidP="002B4F86">
            <w:pPr>
              <w:rPr>
                <w:lang w:val="fr-CH"/>
              </w:rPr>
            </w:pPr>
            <w:proofErr w:type="gramStart"/>
            <w:r w:rsidRPr="006E36FA">
              <w:rPr>
                <w:lang w:val="fr-CH"/>
              </w:rPr>
              <w:t>Fax:</w:t>
            </w:r>
            <w:proofErr w:type="gramEnd"/>
            <w:r w:rsidRPr="006E36FA">
              <w:rPr>
                <w:lang w:val="fr-CH"/>
              </w:rPr>
              <w:t xml:space="preserve"> +(32) 2 299 80 43</w:t>
            </w:r>
          </w:p>
          <w:p w:rsidR="007D2ECE" w:rsidRPr="005F34CA" w:rsidRDefault="002B4F86" w:rsidP="002B4F86">
            <w:pPr>
              <w:rPr>
                <w:lang w:val="fr-FR"/>
              </w:rPr>
            </w:pPr>
            <w:proofErr w:type="gramStart"/>
            <w:r w:rsidRPr="005F34CA">
              <w:rPr>
                <w:lang w:val="fr-FR"/>
              </w:rPr>
              <w:t>E-mail:</w:t>
            </w:r>
            <w:proofErr w:type="gramEnd"/>
            <w:r w:rsidRPr="005F34CA">
              <w:rPr>
                <w:lang w:val="fr-FR"/>
              </w:rPr>
              <w:t xml:space="preserve"> </w:t>
            </w:r>
            <w:r w:rsidR="002E5539">
              <w:fldChar w:fldCharType="begin"/>
            </w:r>
            <w:r w:rsidR="002E5539" w:rsidRPr="002E5539">
              <w:rPr>
                <w:lang w:val="fr-FR"/>
              </w:rPr>
              <w:instrText xml:space="preserve"> HYPERLINK "mailto:grow-eu-tbt@ec.europa.eu" </w:instrText>
            </w:r>
            <w:r w:rsidR="002E5539">
              <w:fldChar w:fldCharType="separate"/>
            </w:r>
            <w:r w:rsidRPr="005F34CA">
              <w:rPr>
                <w:color w:val="0000FF"/>
                <w:u w:val="single"/>
                <w:lang w:val="fr-FR"/>
              </w:rPr>
              <w:t>grow-eu-tbt@ec.europa.eu</w:t>
            </w:r>
            <w:r w:rsidR="002E5539">
              <w:rPr>
                <w:color w:val="0000FF"/>
                <w:u w:val="single"/>
                <w:lang w:val="fr-FR"/>
              </w:rPr>
              <w:fldChar w:fldCharType="end"/>
            </w:r>
          </w:p>
          <w:p w:rsidR="007D2ECE" w:rsidRDefault="002B4F86" w:rsidP="002B4F86">
            <w:pPr>
              <w:spacing w:after="120"/>
            </w:pPr>
            <w:r>
              <w:t xml:space="preserve">Website: </w:t>
            </w:r>
            <w:hyperlink r:id="rId7" w:tgtFrame="_blank" w:history="1">
              <w:r>
                <w:rPr>
                  <w:color w:val="0000FF"/>
                  <w:u w:val="single"/>
                </w:rPr>
                <w:t>http://ec.europa.eu/growth/tools-databases/tbt/en/</w:t>
              </w:r>
            </w:hyperlink>
            <w:r>
              <w:t xml:space="preserve"> </w:t>
            </w:r>
            <w:bookmarkStart w:id="3" w:name="sps4a"/>
            <w:bookmarkEnd w:id="3"/>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Notified</w:t>
            </w:r>
            <w:bookmarkStart w:id="4" w:name="tbt3a"/>
            <w:r w:rsidR="00D95E9F">
              <w:rPr>
                <w:b/>
              </w:rPr>
              <w:t xml:space="preserve"> under Article 2.9.2 [</w:t>
            </w:r>
            <w:r w:rsidRPr="002F6A28">
              <w:rPr>
                <w:b/>
              </w:rPr>
              <w:t>X</w:t>
            </w:r>
            <w:bookmarkEnd w:id="4"/>
            <w:r w:rsidRPr="002F6A28">
              <w:rPr>
                <w:b/>
              </w:rPr>
              <w:t xml:space="preserve">], 2.10.1 </w:t>
            </w:r>
            <w:proofErr w:type="gramStart"/>
            <w:r w:rsidRPr="002F6A28">
              <w:rPr>
                <w:b/>
              </w:rPr>
              <w:t>[</w:t>
            </w:r>
            <w:r w:rsidR="006E36FA" w:rsidRPr="002F6A28">
              <w:rPr>
                <w:b/>
              </w:rPr>
              <w:t> </w:t>
            </w:r>
            <w:r w:rsidRPr="002F6A28">
              <w:rPr>
                <w:b/>
              </w:rPr>
              <w:t>]</w:t>
            </w:r>
            <w:proofErr w:type="gramEnd"/>
            <w:r w:rsidRPr="002F6A28">
              <w:rPr>
                <w:b/>
              </w:rPr>
              <w:t>, 5.6.2 [</w:t>
            </w:r>
            <w:r w:rsidR="006E36FA" w:rsidRPr="002F6A28">
              <w:rPr>
                <w:b/>
              </w:rPr>
              <w:t> </w:t>
            </w:r>
            <w:r w:rsidRPr="002F6A28">
              <w:rPr>
                <w:b/>
              </w:rPr>
              <w:t>], 5.7.1 [</w:t>
            </w:r>
            <w:r w:rsidR="006E36FA" w:rsidRPr="002F6A28">
              <w:rPr>
                <w:b/>
              </w:rPr>
              <w:t> </w:t>
            </w:r>
            <w:r w:rsidRPr="002F6A28">
              <w:rPr>
                <w:b/>
              </w:rPr>
              <w:t>], other:</w:t>
            </w:r>
            <w:bookmarkStart w:id="5" w:name="tbt3e"/>
            <w:bookmarkEnd w:id="5"/>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7D2ECE" w:rsidRDefault="002B4F86" w:rsidP="002B4F8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Children's toys, i.e. products designed or intended, </w:t>
            </w:r>
            <w:proofErr w:type="gramStart"/>
            <w:r>
              <w:t>whether or not</w:t>
            </w:r>
            <w:proofErr w:type="gramEnd"/>
            <w:r>
              <w:t xml:space="preserve"> exclusively, for use in play by children under 14 years of age.</w:t>
            </w:r>
            <w:bookmarkStart w:id="6" w:name="sps3a"/>
            <w:bookmarkEnd w:id="6"/>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 xml:space="preserve">Title, number of pages and language(s) of the notified document: </w:t>
            </w:r>
            <w:r>
              <w:t xml:space="preserve">Draft Commission Directive amending, for the purposes of adaptation to technical and scientific developments, point 13 of part III of Annex II to Directive 2009/48/EC of the European Parliament and of the Council on the safety of toys, </w:t>
            </w:r>
            <w:proofErr w:type="gramStart"/>
            <w:r>
              <w:t>as regards</w:t>
            </w:r>
            <w:proofErr w:type="gramEnd"/>
            <w:r>
              <w:t xml:space="preserve"> aluminium. (5 page(s), in English)</w:t>
            </w:r>
            <w:bookmarkStart w:id="7" w:name="sps5a"/>
            <w:bookmarkStart w:id="8" w:name="sps5b"/>
            <w:bookmarkEnd w:id="7"/>
            <w:bookmarkEnd w:id="8"/>
            <w:r w:rsidR="006E36FA" w:rsidRPr="002F6A28">
              <w:t xml:space="preserve"> </w:t>
            </w:r>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 xml:space="preserve">Description of content: </w:t>
            </w:r>
            <w:proofErr w:type="gramStart"/>
            <w:r>
              <w:t>In order to</w:t>
            </w:r>
            <w:proofErr w:type="gramEnd"/>
            <w:r>
              <w:t xml:space="preserve"> increase children's safety, lower migration limits for aluminium are introduced in the table under point 13 of part III of Annex II to Directive 2009/48/EC.</w:t>
            </w:r>
            <w:bookmarkStart w:id="9" w:name="sps6a"/>
            <w:bookmarkEnd w:id="9"/>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 xml:space="preserve">Objective and rationale, including the nature of urgent problems where applicable: </w:t>
            </w:r>
            <w:r>
              <w:t xml:space="preserve">Protection of human health and safety, </w:t>
            </w:r>
            <w:proofErr w:type="gramStart"/>
            <w:r>
              <w:t>in particular protection</w:t>
            </w:r>
            <w:proofErr w:type="gramEnd"/>
            <w:r>
              <w:t xml:space="preserve"> of children's health against exposure to aluminium from toys or components of toys in a) dry, brittle, powder-like or pliable toy material, b) liquid or sticky toy material and c) scraped-off toy material.</w:t>
            </w:r>
            <w:bookmarkStart w:id="10" w:name="sps7f"/>
            <w:bookmarkEnd w:id="10"/>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B4F86" w:rsidP="002B4F86">
            <w:pPr>
              <w:spacing w:before="120" w:after="120"/>
            </w:pPr>
            <w:r w:rsidRPr="002F6A28">
              <w:rPr>
                <w:b/>
              </w:rPr>
              <w:t>Relevant documents:</w:t>
            </w:r>
            <w:r w:rsidRPr="002F6A28">
              <w:t xml:space="preserve"> </w:t>
            </w:r>
          </w:p>
          <w:p w:rsidR="00F85C99" w:rsidRPr="002F6A28" w:rsidRDefault="002B4F86" w:rsidP="002B4F86">
            <w:pPr>
              <w:pStyle w:val="Paragraphedeliste"/>
              <w:numPr>
                <w:ilvl w:val="0"/>
                <w:numId w:val="16"/>
              </w:numPr>
              <w:spacing w:after="120"/>
            </w:pPr>
            <w:r>
              <w:t>Directive 2009/48/EC of the European Parliament and of the Council of 18</w:t>
            </w:r>
            <w:r w:rsidR="005F34CA">
              <w:t> </w:t>
            </w:r>
            <w:r>
              <w:t>June</w:t>
            </w:r>
            <w:r w:rsidR="005F34CA">
              <w:t> </w:t>
            </w:r>
            <w:r>
              <w:t xml:space="preserve">2009 on the safety of toys, </w:t>
            </w:r>
            <w:proofErr w:type="spellStart"/>
            <w:r>
              <w:t>OJ</w:t>
            </w:r>
            <w:proofErr w:type="spellEnd"/>
            <w:r>
              <w:t xml:space="preserve"> L 170, 30.6.2009, p. 1 </w:t>
            </w:r>
            <w:hyperlink r:id="rId8" w:history="1">
              <w:r w:rsidRPr="009401A3">
                <w:rPr>
                  <w:color w:val="0000FF"/>
                  <w:u w:val="single"/>
                </w:rPr>
                <w:t>http://eur-lex.europa.eu/legal-content/EN/TXT/?uri=CELEX:02009L0048-20140721</w:t>
              </w:r>
            </w:hyperlink>
            <w:bookmarkStart w:id="11" w:name="sps9a"/>
            <w:bookmarkEnd w:id="11"/>
            <w:r w:rsidRPr="009401A3">
              <w:rPr>
                <w:bCs/>
              </w:rPr>
              <w:t xml:space="preserve"> </w:t>
            </w:r>
            <w:bookmarkStart w:id="12" w:name="sps9b"/>
            <w:bookmarkEnd w:id="12"/>
          </w:p>
        </w:tc>
      </w:tr>
      <w:tr w:rsidR="007D2ECE" w:rsidTr="0069259F">
        <w:tc>
          <w:tcPr>
            <w:tcW w:w="713" w:type="dxa"/>
            <w:tcBorders>
              <w:top w:val="single" w:sz="6" w:space="0" w:color="auto"/>
              <w:bottom w:val="single" w:sz="6" w:space="0" w:color="auto"/>
            </w:tcBorders>
            <w:shd w:val="clear" w:color="auto" w:fill="auto"/>
          </w:tcPr>
          <w:p w:rsidR="00EE3A11" w:rsidRPr="002F6A28" w:rsidRDefault="002B4F86" w:rsidP="002B4F8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B4F86" w:rsidP="002B4F86">
            <w:pPr>
              <w:spacing w:before="120" w:after="120"/>
            </w:pPr>
            <w:r w:rsidRPr="002F6A28">
              <w:rPr>
                <w:b/>
              </w:rPr>
              <w:t>Proposed date of adoption:</w:t>
            </w:r>
            <w:bookmarkStart w:id="13" w:name="sps10b"/>
            <w:r w:rsidR="006E36FA" w:rsidRPr="002F6A28">
              <w:rPr>
                <w:b/>
              </w:rPr>
              <w:t xml:space="preserve"> </w:t>
            </w:r>
            <w:r w:rsidRPr="002F6A28">
              <w:t>Second quarter of 2019</w:t>
            </w:r>
            <w:bookmarkEnd w:id="13"/>
          </w:p>
          <w:p w:rsidR="00EE3A11" w:rsidRPr="002F6A28" w:rsidRDefault="002B4F86" w:rsidP="002B4F86">
            <w:pPr>
              <w:spacing w:after="120"/>
            </w:pPr>
            <w:r w:rsidRPr="002F6A28">
              <w:rPr>
                <w:b/>
              </w:rPr>
              <w:t>Proposed date of entry into force:</w:t>
            </w:r>
            <w:bookmarkStart w:id="14" w:name="sps11b"/>
            <w:r w:rsidR="006E36FA" w:rsidRPr="002F6A28">
              <w:rPr>
                <w:b/>
              </w:rPr>
              <w:t xml:space="preserve"> </w:t>
            </w:r>
            <w:r w:rsidRPr="002F6A28">
              <w:t>Last quarter of 2020</w:t>
            </w:r>
            <w:bookmarkEnd w:id="14"/>
          </w:p>
        </w:tc>
      </w:tr>
      <w:tr w:rsidR="007D2ECE" w:rsidTr="0069259F">
        <w:tc>
          <w:tcPr>
            <w:tcW w:w="713" w:type="dxa"/>
            <w:tcBorders>
              <w:top w:val="single" w:sz="6" w:space="0" w:color="auto"/>
              <w:bottom w:val="single" w:sz="6" w:space="0" w:color="auto"/>
            </w:tcBorders>
            <w:shd w:val="clear" w:color="auto" w:fill="auto"/>
          </w:tcPr>
          <w:p w:rsidR="00F85C99" w:rsidRPr="002F6A28" w:rsidRDefault="002B4F86" w:rsidP="002B4F86">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B4F86" w:rsidP="002B4F86">
            <w:pPr>
              <w:spacing w:before="120" w:after="120"/>
            </w:pPr>
            <w:r w:rsidRPr="002F6A28">
              <w:rPr>
                <w:b/>
              </w:rPr>
              <w:t xml:space="preserve">Final date for comments: </w:t>
            </w:r>
            <w:r>
              <w:t>60 days from notification</w:t>
            </w:r>
            <w:bookmarkStart w:id="15" w:name="sps12a"/>
            <w:bookmarkEnd w:id="15"/>
          </w:p>
        </w:tc>
      </w:tr>
      <w:tr w:rsidR="007D2ECE" w:rsidTr="0069259F">
        <w:tc>
          <w:tcPr>
            <w:tcW w:w="713" w:type="dxa"/>
            <w:tcBorders>
              <w:top w:val="single" w:sz="6" w:space="0" w:color="auto"/>
            </w:tcBorders>
            <w:shd w:val="clear" w:color="auto" w:fill="auto"/>
          </w:tcPr>
          <w:p w:rsidR="00F85C99" w:rsidRPr="002F6A28" w:rsidRDefault="002B4F8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B4F86"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5F34CA" w:rsidRDefault="002B4F86"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EU-TBT Website: </w:t>
            </w:r>
          </w:p>
          <w:p w:rsidR="009401A3" w:rsidRDefault="002E5539" w:rsidP="00E969D2">
            <w:pPr>
              <w:keepNext/>
              <w:keepLines/>
              <w:spacing w:after="120"/>
              <w:jc w:val="left"/>
            </w:pPr>
            <w:hyperlink r:id="rId10" w:tgtFrame="_blank" w:history="1">
              <w:r w:rsidR="002B4F86">
                <w:rPr>
                  <w:color w:val="0000FF"/>
                  <w:u w:val="single"/>
                </w:rPr>
                <w:t>http://ec.europa.eu/growth/tools-databases/tbt/en/</w:t>
              </w:r>
            </w:hyperlink>
          </w:p>
          <w:p w:rsidR="00F85C99" w:rsidRPr="002F6A28" w:rsidRDefault="002E5539" w:rsidP="00E969D2">
            <w:pPr>
              <w:keepNext/>
              <w:keepLines/>
              <w:spacing w:after="120"/>
              <w:jc w:val="left"/>
            </w:pPr>
            <w:hyperlink r:id="rId11" w:tgtFrame="_blank" w:history="1">
              <w:r w:rsidR="002B4F86">
                <w:rPr>
                  <w:color w:val="0000FF"/>
                  <w:u w:val="single"/>
                </w:rPr>
                <w:t>https://members.wto.org/crnattachments/2018/TBT/EEC/18_6324_00_e.pdf</w:t>
              </w:r>
            </w:hyperlink>
            <w:bookmarkStart w:id="17" w:name="sps13c"/>
            <w:bookmarkEnd w:id="17"/>
          </w:p>
        </w:tc>
      </w:tr>
    </w:tbl>
    <w:p w:rsidR="00EE3A11" w:rsidRPr="002F6A28" w:rsidRDefault="002E5539" w:rsidP="002F6A28"/>
    <w:sectPr w:rsidR="00EE3A11" w:rsidRPr="002F6A28" w:rsidSect="006E36F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25" w:rsidRDefault="002B4F86">
      <w:r>
        <w:separator/>
      </w:r>
    </w:p>
  </w:endnote>
  <w:endnote w:type="continuationSeparator" w:id="0">
    <w:p w:rsidR="00632725" w:rsidRDefault="002B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E36FA" w:rsidRDefault="006E36FA" w:rsidP="006E36F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E36FA" w:rsidRDefault="006E36FA" w:rsidP="006E36F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B4F8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25" w:rsidRDefault="002B4F86">
      <w:r>
        <w:separator/>
      </w:r>
    </w:p>
  </w:footnote>
  <w:footnote w:type="continuationSeparator" w:id="0">
    <w:p w:rsidR="00632725" w:rsidRDefault="002B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FA" w:rsidRPr="006E36FA" w:rsidRDefault="006E36FA" w:rsidP="006E36FA">
    <w:pPr>
      <w:pStyle w:val="En-tte"/>
      <w:pBdr>
        <w:bottom w:val="single" w:sz="4" w:space="1" w:color="auto"/>
      </w:pBdr>
      <w:tabs>
        <w:tab w:val="clear" w:pos="4513"/>
        <w:tab w:val="clear" w:pos="9027"/>
      </w:tabs>
      <w:jc w:val="center"/>
    </w:pPr>
    <w:r w:rsidRPr="006E36FA">
      <w:t>G/TBT/N/EU/626</w:t>
    </w:r>
  </w:p>
  <w:p w:rsidR="006E36FA" w:rsidRPr="006E36FA" w:rsidRDefault="006E36FA" w:rsidP="006E36FA">
    <w:pPr>
      <w:pStyle w:val="En-tte"/>
      <w:pBdr>
        <w:bottom w:val="single" w:sz="4" w:space="1" w:color="auto"/>
      </w:pBdr>
      <w:tabs>
        <w:tab w:val="clear" w:pos="4513"/>
        <w:tab w:val="clear" w:pos="9027"/>
      </w:tabs>
      <w:jc w:val="center"/>
    </w:pPr>
  </w:p>
  <w:p w:rsidR="006E36FA" w:rsidRPr="006E36FA" w:rsidRDefault="006E36FA" w:rsidP="006E36FA">
    <w:pPr>
      <w:pStyle w:val="En-tte"/>
      <w:pBdr>
        <w:bottom w:val="single" w:sz="4" w:space="1" w:color="auto"/>
      </w:pBdr>
      <w:tabs>
        <w:tab w:val="clear" w:pos="4513"/>
        <w:tab w:val="clear" w:pos="9027"/>
      </w:tabs>
      <w:jc w:val="center"/>
    </w:pPr>
    <w:r w:rsidRPr="006E36FA">
      <w:t xml:space="preserve">- </w:t>
    </w:r>
    <w:r w:rsidRPr="006E36FA">
      <w:fldChar w:fldCharType="begin"/>
    </w:r>
    <w:r w:rsidRPr="006E36FA">
      <w:instrText xml:space="preserve"> PAGE </w:instrText>
    </w:r>
    <w:r w:rsidRPr="006E36FA">
      <w:fldChar w:fldCharType="separate"/>
    </w:r>
    <w:r w:rsidR="002E5539">
      <w:rPr>
        <w:noProof/>
      </w:rPr>
      <w:t>2</w:t>
    </w:r>
    <w:r w:rsidRPr="006E36FA">
      <w:fldChar w:fldCharType="end"/>
    </w:r>
    <w:r w:rsidRPr="006E36FA">
      <w:t xml:space="preserve"> -</w:t>
    </w:r>
  </w:p>
  <w:p w:rsidR="009239F7" w:rsidRPr="006E36FA" w:rsidRDefault="002E5539" w:rsidP="006E36F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FA" w:rsidRPr="006E36FA" w:rsidRDefault="006E36FA" w:rsidP="006E36FA">
    <w:pPr>
      <w:pStyle w:val="En-tte"/>
      <w:pBdr>
        <w:bottom w:val="single" w:sz="4" w:space="1" w:color="auto"/>
      </w:pBdr>
      <w:tabs>
        <w:tab w:val="clear" w:pos="4513"/>
        <w:tab w:val="clear" w:pos="9027"/>
      </w:tabs>
      <w:jc w:val="center"/>
    </w:pPr>
    <w:r w:rsidRPr="006E36FA">
      <w:t>G/TBT/N/EU/626</w:t>
    </w:r>
  </w:p>
  <w:p w:rsidR="006E36FA" w:rsidRPr="006E36FA" w:rsidRDefault="006E36FA" w:rsidP="006E36FA">
    <w:pPr>
      <w:pStyle w:val="En-tte"/>
      <w:pBdr>
        <w:bottom w:val="single" w:sz="4" w:space="1" w:color="auto"/>
      </w:pBdr>
      <w:tabs>
        <w:tab w:val="clear" w:pos="4513"/>
        <w:tab w:val="clear" w:pos="9027"/>
      </w:tabs>
      <w:jc w:val="center"/>
    </w:pPr>
  </w:p>
  <w:p w:rsidR="006E36FA" w:rsidRPr="006E36FA" w:rsidRDefault="006E36FA" w:rsidP="006E36FA">
    <w:pPr>
      <w:pStyle w:val="En-tte"/>
      <w:pBdr>
        <w:bottom w:val="single" w:sz="4" w:space="1" w:color="auto"/>
      </w:pBdr>
      <w:tabs>
        <w:tab w:val="clear" w:pos="4513"/>
        <w:tab w:val="clear" w:pos="9027"/>
      </w:tabs>
      <w:jc w:val="center"/>
    </w:pPr>
    <w:r w:rsidRPr="006E36FA">
      <w:t xml:space="preserve">- </w:t>
    </w:r>
    <w:r w:rsidRPr="006E36FA">
      <w:fldChar w:fldCharType="begin"/>
    </w:r>
    <w:r w:rsidRPr="006E36FA">
      <w:instrText xml:space="preserve"> PAGE </w:instrText>
    </w:r>
    <w:r w:rsidRPr="006E36FA">
      <w:fldChar w:fldCharType="separate"/>
    </w:r>
    <w:r w:rsidRPr="006E36FA">
      <w:rPr>
        <w:noProof/>
      </w:rPr>
      <w:t>2</w:t>
    </w:r>
    <w:r w:rsidRPr="006E36FA">
      <w:fldChar w:fldCharType="end"/>
    </w:r>
    <w:r w:rsidRPr="006E36FA">
      <w:t xml:space="preserve"> -</w:t>
    </w:r>
  </w:p>
  <w:p w:rsidR="009239F7" w:rsidRPr="006E36FA" w:rsidRDefault="002E5539" w:rsidP="006E36F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2ECE" w:rsidTr="008612A9">
      <w:trPr>
        <w:trHeight w:val="240"/>
        <w:jc w:val="center"/>
      </w:trPr>
      <w:tc>
        <w:tcPr>
          <w:tcW w:w="3794" w:type="dxa"/>
          <w:shd w:val="clear" w:color="auto" w:fill="FFFFFF"/>
          <w:tcMar>
            <w:left w:w="108" w:type="dxa"/>
            <w:right w:w="108" w:type="dxa"/>
          </w:tcMar>
          <w:vAlign w:val="center"/>
        </w:tcPr>
        <w:p w:rsidR="00ED54E0" w:rsidRPr="009239F7" w:rsidRDefault="002E553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E36FA" w:rsidP="00B801E9">
          <w:pPr>
            <w:jc w:val="right"/>
            <w:rPr>
              <w:b/>
              <w:color w:val="FF0000"/>
              <w:szCs w:val="16"/>
            </w:rPr>
          </w:pPr>
          <w:r>
            <w:rPr>
              <w:b/>
              <w:color w:val="FF0000"/>
              <w:szCs w:val="16"/>
            </w:rPr>
            <w:t xml:space="preserve"> </w:t>
          </w:r>
        </w:p>
      </w:tc>
    </w:tr>
    <w:bookmarkEnd w:id="18"/>
    <w:tr w:rsidR="007D2ECE" w:rsidTr="008612A9">
      <w:trPr>
        <w:trHeight w:val="213"/>
        <w:jc w:val="center"/>
      </w:trPr>
      <w:tc>
        <w:tcPr>
          <w:tcW w:w="3794" w:type="dxa"/>
          <w:vMerge w:val="restart"/>
          <w:shd w:val="clear" w:color="auto" w:fill="FFFFFF"/>
          <w:tcMar>
            <w:left w:w="0" w:type="dxa"/>
            <w:right w:w="0" w:type="dxa"/>
          </w:tcMar>
        </w:tcPr>
        <w:p w:rsidR="00ED54E0" w:rsidRPr="009239F7" w:rsidRDefault="00B37E2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5539" w:rsidP="00B801E9">
          <w:pPr>
            <w:jc w:val="right"/>
            <w:rPr>
              <w:b/>
              <w:szCs w:val="16"/>
            </w:rPr>
          </w:pPr>
        </w:p>
      </w:tc>
    </w:tr>
    <w:tr w:rsidR="007D2ECE" w:rsidTr="008612A9">
      <w:trPr>
        <w:trHeight w:val="868"/>
        <w:jc w:val="center"/>
      </w:trPr>
      <w:tc>
        <w:tcPr>
          <w:tcW w:w="3794" w:type="dxa"/>
          <w:vMerge/>
          <w:shd w:val="clear" w:color="auto" w:fill="FFFFFF"/>
          <w:tcMar>
            <w:left w:w="108" w:type="dxa"/>
            <w:right w:w="108" w:type="dxa"/>
          </w:tcMar>
        </w:tcPr>
        <w:p w:rsidR="00ED54E0" w:rsidRPr="009239F7" w:rsidRDefault="002E5539" w:rsidP="00B801E9">
          <w:pPr>
            <w:jc w:val="left"/>
            <w:rPr>
              <w:noProof/>
              <w:lang w:eastAsia="en-GB"/>
            </w:rPr>
          </w:pPr>
        </w:p>
      </w:tc>
      <w:tc>
        <w:tcPr>
          <w:tcW w:w="5448" w:type="dxa"/>
          <w:gridSpan w:val="2"/>
          <w:shd w:val="clear" w:color="auto" w:fill="FFFFFF"/>
          <w:tcMar>
            <w:left w:w="108" w:type="dxa"/>
            <w:right w:w="108" w:type="dxa"/>
          </w:tcMar>
        </w:tcPr>
        <w:p w:rsidR="006E36FA" w:rsidRDefault="006E36FA" w:rsidP="00B801E9">
          <w:pPr>
            <w:jc w:val="right"/>
            <w:rPr>
              <w:b/>
              <w:szCs w:val="16"/>
            </w:rPr>
          </w:pPr>
          <w:bookmarkStart w:id="19" w:name="bmkSymbols"/>
          <w:r>
            <w:rPr>
              <w:b/>
              <w:szCs w:val="16"/>
            </w:rPr>
            <w:t>G/TBT/N/EU/626</w:t>
          </w:r>
        </w:p>
        <w:bookmarkEnd w:id="19"/>
        <w:p w:rsidR="00ED54E0" w:rsidRPr="009239F7" w:rsidRDefault="002E5539" w:rsidP="00B801E9">
          <w:pPr>
            <w:jc w:val="right"/>
            <w:rPr>
              <w:b/>
              <w:szCs w:val="16"/>
            </w:rPr>
          </w:pPr>
        </w:p>
      </w:tc>
    </w:tr>
    <w:tr w:rsidR="007D2ECE" w:rsidTr="008612A9">
      <w:trPr>
        <w:trHeight w:val="240"/>
        <w:jc w:val="center"/>
      </w:trPr>
      <w:tc>
        <w:tcPr>
          <w:tcW w:w="3794" w:type="dxa"/>
          <w:vMerge/>
          <w:shd w:val="clear" w:color="auto" w:fill="FFFFFF"/>
          <w:tcMar>
            <w:left w:w="108" w:type="dxa"/>
            <w:right w:w="108" w:type="dxa"/>
          </w:tcMar>
          <w:vAlign w:val="center"/>
        </w:tcPr>
        <w:p w:rsidR="00ED54E0" w:rsidRPr="009239F7" w:rsidRDefault="002E5539" w:rsidP="00B801E9"/>
      </w:tc>
      <w:tc>
        <w:tcPr>
          <w:tcW w:w="5448" w:type="dxa"/>
          <w:gridSpan w:val="2"/>
          <w:shd w:val="clear" w:color="auto" w:fill="FFFFFF"/>
          <w:tcMar>
            <w:left w:w="108" w:type="dxa"/>
            <w:right w:w="108" w:type="dxa"/>
          </w:tcMar>
          <w:vAlign w:val="center"/>
        </w:tcPr>
        <w:p w:rsidR="00ED54E0" w:rsidRPr="009239F7" w:rsidRDefault="002E5539" w:rsidP="00B801E9">
          <w:pPr>
            <w:jc w:val="right"/>
            <w:rPr>
              <w:szCs w:val="16"/>
            </w:rPr>
          </w:pPr>
          <w:bookmarkStart w:id="20" w:name="spsDateDistribution"/>
          <w:bookmarkStart w:id="21" w:name="bmkDate"/>
          <w:bookmarkEnd w:id="20"/>
          <w:bookmarkEnd w:id="21"/>
          <w:r>
            <w:rPr>
              <w:szCs w:val="16"/>
            </w:rPr>
            <w:t xml:space="preserve">10 December </w:t>
          </w:r>
          <w:r>
            <w:rPr>
              <w:szCs w:val="16"/>
            </w:rPr>
            <w:t>2018</w:t>
          </w:r>
          <w:bookmarkStart w:id="22" w:name="_GoBack"/>
          <w:bookmarkEnd w:id="22"/>
        </w:p>
      </w:tc>
    </w:tr>
    <w:tr w:rsidR="007D2EC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B4F86" w:rsidP="0097650D">
          <w:pPr>
            <w:jc w:val="left"/>
            <w:rPr>
              <w:b/>
            </w:rPr>
          </w:pPr>
          <w:bookmarkStart w:id="23" w:name="bmkSerial"/>
          <w:r w:rsidRPr="002F6A28">
            <w:rPr>
              <w:color w:val="FF0000"/>
              <w:szCs w:val="16"/>
            </w:rPr>
            <w:t>(</w:t>
          </w:r>
          <w:bookmarkStart w:id="24" w:name="spsSerialNumber"/>
          <w:bookmarkEnd w:id="24"/>
          <w:r w:rsidR="002E5539">
            <w:rPr>
              <w:color w:val="FF0000"/>
              <w:szCs w:val="16"/>
            </w:rPr>
            <w:t>18-7767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B4F8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553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5539">
            <w:rPr>
              <w:bCs/>
              <w:noProof/>
              <w:szCs w:val="16"/>
            </w:rPr>
            <w:t>2</w:t>
          </w:r>
          <w:r w:rsidRPr="002F6A28">
            <w:rPr>
              <w:bCs/>
              <w:szCs w:val="16"/>
            </w:rPr>
            <w:fldChar w:fldCharType="end"/>
          </w:r>
          <w:bookmarkEnd w:id="25"/>
        </w:p>
      </w:tc>
    </w:tr>
    <w:tr w:rsidR="007D2EC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E36F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E36FA" w:rsidP="00B801E9">
          <w:pPr>
            <w:jc w:val="right"/>
            <w:rPr>
              <w:bCs/>
              <w:szCs w:val="18"/>
            </w:rPr>
          </w:pPr>
          <w:bookmarkStart w:id="27" w:name="bmkLanguage"/>
          <w:r>
            <w:rPr>
              <w:bCs/>
              <w:szCs w:val="18"/>
            </w:rPr>
            <w:t>Original: English</w:t>
          </w:r>
          <w:bookmarkEnd w:id="27"/>
        </w:p>
      </w:tc>
    </w:tr>
  </w:tbl>
  <w:p w:rsidR="00ED54E0" w:rsidRPr="002F6A28" w:rsidRDefault="002E55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2A0A80">
      <w:start w:val="1"/>
      <w:numFmt w:val="decimal"/>
      <w:pStyle w:val="SummaryText"/>
      <w:lvlText w:val="%1."/>
      <w:lvlJc w:val="left"/>
      <w:pPr>
        <w:ind w:left="360" w:hanging="360"/>
      </w:pPr>
    </w:lvl>
    <w:lvl w:ilvl="1" w:tplc="0E567DB8" w:tentative="1">
      <w:start w:val="1"/>
      <w:numFmt w:val="lowerLetter"/>
      <w:lvlText w:val="%2."/>
      <w:lvlJc w:val="left"/>
      <w:pPr>
        <w:ind w:left="1080" w:hanging="360"/>
      </w:pPr>
    </w:lvl>
    <w:lvl w:ilvl="2" w:tplc="744055F0" w:tentative="1">
      <w:start w:val="1"/>
      <w:numFmt w:val="lowerRoman"/>
      <w:lvlText w:val="%3."/>
      <w:lvlJc w:val="right"/>
      <w:pPr>
        <w:ind w:left="1800" w:hanging="180"/>
      </w:pPr>
    </w:lvl>
    <w:lvl w:ilvl="3" w:tplc="74266C50" w:tentative="1">
      <w:start w:val="1"/>
      <w:numFmt w:val="decimal"/>
      <w:lvlText w:val="%4."/>
      <w:lvlJc w:val="left"/>
      <w:pPr>
        <w:ind w:left="2520" w:hanging="360"/>
      </w:pPr>
    </w:lvl>
    <w:lvl w:ilvl="4" w:tplc="C8B20C88" w:tentative="1">
      <w:start w:val="1"/>
      <w:numFmt w:val="lowerLetter"/>
      <w:lvlText w:val="%5."/>
      <w:lvlJc w:val="left"/>
      <w:pPr>
        <w:ind w:left="3240" w:hanging="360"/>
      </w:pPr>
    </w:lvl>
    <w:lvl w:ilvl="5" w:tplc="2FE86188" w:tentative="1">
      <w:start w:val="1"/>
      <w:numFmt w:val="lowerRoman"/>
      <w:lvlText w:val="%6."/>
      <w:lvlJc w:val="right"/>
      <w:pPr>
        <w:ind w:left="3960" w:hanging="180"/>
      </w:pPr>
    </w:lvl>
    <w:lvl w:ilvl="6" w:tplc="11E28722" w:tentative="1">
      <w:start w:val="1"/>
      <w:numFmt w:val="decimal"/>
      <w:lvlText w:val="%7."/>
      <w:lvlJc w:val="left"/>
      <w:pPr>
        <w:ind w:left="4680" w:hanging="360"/>
      </w:pPr>
    </w:lvl>
    <w:lvl w:ilvl="7" w:tplc="AF68CBD4" w:tentative="1">
      <w:start w:val="1"/>
      <w:numFmt w:val="lowerLetter"/>
      <w:lvlText w:val="%8."/>
      <w:lvlJc w:val="left"/>
      <w:pPr>
        <w:ind w:left="5400" w:hanging="360"/>
      </w:pPr>
    </w:lvl>
    <w:lvl w:ilvl="8" w:tplc="07B88C84" w:tentative="1">
      <w:start w:val="1"/>
      <w:numFmt w:val="lowerRoman"/>
      <w:lvlText w:val="%9."/>
      <w:lvlJc w:val="right"/>
      <w:pPr>
        <w:ind w:left="6120" w:hanging="180"/>
      </w:pPr>
    </w:lvl>
  </w:abstractNum>
  <w:abstractNum w:abstractNumId="14" w15:restartNumberingAfterBreak="0">
    <w:nsid w:val="67A74CAA"/>
    <w:multiLevelType w:val="hybridMultilevel"/>
    <w:tmpl w:val="B622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CE"/>
    <w:rsid w:val="002B4F86"/>
    <w:rsid w:val="002E5539"/>
    <w:rsid w:val="005F34CA"/>
    <w:rsid w:val="00632725"/>
    <w:rsid w:val="006E36FA"/>
    <w:rsid w:val="007D2ECE"/>
    <w:rsid w:val="009401A3"/>
    <w:rsid w:val="00B37E2A"/>
    <w:rsid w:val="00D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8F72"/>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02009L0048-201407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632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2018-12-07T10:32:00Z</dcterms:created>
  <dcterms:modified xsi:type="dcterms:W3CDTF">2018-12-10T07:37:00Z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G/TBT/N/EU/626</vt:lpwstr>
  </property>
</Properties>
</file>