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9CA9" w14:textId="77777777" w:rsidR="00985FA7" w:rsidRPr="00446FAB" w:rsidRDefault="009E7E0A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14:paraId="06ADC036" w14:textId="77777777" w:rsidR="00985FA7" w:rsidRPr="00446FAB" w:rsidRDefault="009E7E0A" w:rsidP="00446FAB">
      <w:pPr>
        <w:pStyle w:val="Title3"/>
      </w:pPr>
      <w:bookmarkStart w:id="1" w:name="bmkForFootnote"/>
      <w:r w:rsidRPr="00446FAB">
        <w:t>Addendum</w:t>
      </w:r>
      <w:bookmarkEnd w:id="1"/>
    </w:p>
    <w:p w14:paraId="52B38FAA" w14:textId="77777777" w:rsidR="00985FA7" w:rsidRPr="00446FAB" w:rsidRDefault="009E7E0A" w:rsidP="00446FAB">
      <w:r>
        <w:t xml:space="preserve">The following communication, dated 30 March 2020, is being circulated at the request of the delegation of </w:t>
      </w:r>
      <w:r>
        <w:rPr>
          <w:u w:val="single"/>
        </w:rPr>
        <w:t>Kenya</w:t>
      </w:r>
      <w:r>
        <w:t>.</w:t>
      </w:r>
      <w:bookmarkStart w:id="2" w:name="bmkChapeau"/>
      <w:bookmarkEnd w:id="2"/>
      <w:r w:rsidRPr="00446FAB">
        <w:t xml:space="preserve"> </w:t>
      </w:r>
    </w:p>
    <w:p w14:paraId="4D9B4180" w14:textId="77777777" w:rsidR="00985FA7" w:rsidRPr="00446FAB" w:rsidRDefault="00985FA7" w:rsidP="00446FAB"/>
    <w:p w14:paraId="582CB60C" w14:textId="77777777" w:rsidR="00985FA7" w:rsidRPr="00446FAB" w:rsidRDefault="009E7E0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4650CF70" w14:textId="77777777" w:rsidR="00985FA7" w:rsidRPr="00446FAB" w:rsidRDefault="00985FA7" w:rsidP="00446FAB"/>
    <w:p w14:paraId="2532D6CD" w14:textId="77777777" w:rsidR="00985FA7" w:rsidRPr="00446FAB" w:rsidRDefault="00985FA7" w:rsidP="00446FAB"/>
    <w:p w14:paraId="2A674B85" w14:textId="77777777" w:rsidR="00985FA7" w:rsidRPr="00446FAB" w:rsidRDefault="009E7E0A" w:rsidP="00072886">
      <w:pPr>
        <w:spacing w:after="120"/>
      </w:pPr>
      <w:r w:rsidRPr="00446FAB">
        <w:rPr>
          <w:u w:val="single"/>
        </w:rPr>
        <w:t>KS 2834: Concrete paving Kerbs - Requirements and test methods</w:t>
      </w:r>
    </w:p>
    <w:p w14:paraId="57C8E703" w14:textId="77777777" w:rsidR="00A02FB6" w:rsidRPr="00446FAB" w:rsidRDefault="009E7E0A" w:rsidP="00072886">
      <w:pPr>
        <w:spacing w:after="120"/>
      </w:pPr>
      <w:r w:rsidRPr="00446FAB">
        <w:t>Kenya would like to inform WTO Members that the Kenya Standard KS 2834: Concrete paving Kerbs - Requirements and test methods; notified in G/TBT/N/KEN/728 as DKS 2834 was adopted on 1 November 2019 via gazette notice No. 10377 dated 1 November 2019. A copy of the document can be obtained via the following link at a basic fee.</w:t>
      </w:r>
    </w:p>
    <w:p w14:paraId="515332AF" w14:textId="77777777" w:rsidR="00A02FB6" w:rsidRPr="00446FAB" w:rsidRDefault="008E6707" w:rsidP="00072886">
      <w:pPr>
        <w:spacing w:after="120"/>
      </w:pPr>
      <w:hyperlink r:id="rId7" w:history="1">
        <w:hyperlink r:id="rId8" w:history="1"/>
        <w:hyperlink r:id="rId9" w:history="1">
          <w:r w:rsidR="009E7E0A" w:rsidRPr="00446FAB">
            <w:rPr>
              <w:color w:val="0000FF"/>
              <w:u w:val="single"/>
            </w:rPr>
            <w:t>https://webstore.kebs.org/</w:t>
          </w:r>
        </w:hyperlink>
      </w:hyperlink>
    </w:p>
    <w:p w14:paraId="7FCC402F" w14:textId="77777777" w:rsidR="00985FA7" w:rsidRPr="00446FAB" w:rsidRDefault="009E7E0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A3F4" w14:textId="77777777" w:rsidR="00336663" w:rsidRDefault="009E7E0A">
      <w:r>
        <w:separator/>
      </w:r>
    </w:p>
  </w:endnote>
  <w:endnote w:type="continuationSeparator" w:id="0">
    <w:p w14:paraId="1B95980E" w14:textId="77777777" w:rsidR="00336663" w:rsidRDefault="009E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B92C" w14:textId="77777777" w:rsidR="00985FA7" w:rsidRPr="00446FAB" w:rsidRDefault="009E7E0A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9810" w14:textId="77777777" w:rsidR="00985FA7" w:rsidRPr="00446FAB" w:rsidRDefault="009E7E0A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A8FB" w14:textId="77777777" w:rsidR="007B7F77" w:rsidRPr="00446FAB" w:rsidRDefault="009E7E0A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3865" w14:textId="77777777" w:rsidR="00336663" w:rsidRDefault="009E7E0A">
      <w:r>
        <w:separator/>
      </w:r>
    </w:p>
  </w:footnote>
  <w:footnote w:type="continuationSeparator" w:id="0">
    <w:p w14:paraId="758DB60A" w14:textId="77777777" w:rsidR="00336663" w:rsidRDefault="009E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5351" w14:textId="77777777" w:rsidR="00985FA7" w:rsidRPr="00446FAB" w:rsidRDefault="009E7E0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6DD31F3E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627F0A" w14:textId="77777777" w:rsidR="00985FA7" w:rsidRPr="00446FAB" w:rsidRDefault="009E7E0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78B083A9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287" w14:textId="77777777" w:rsidR="00985FA7" w:rsidRPr="00446FAB" w:rsidRDefault="009E7E0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14:paraId="133D052C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FC33D7" w14:textId="77777777" w:rsidR="00985FA7" w:rsidRPr="00446FAB" w:rsidRDefault="009E7E0A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345D8431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2FB6" w14:paraId="6673C4E7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F2A987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E79CE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A02FB6" w14:paraId="646550BA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55AF82" w14:textId="77777777" w:rsidR="00ED54E0" w:rsidRPr="00985FA7" w:rsidRDefault="008E6707" w:rsidP="00180C12">
          <w:pPr>
            <w:jc w:val="left"/>
          </w:pPr>
          <w:r>
            <w:rPr>
              <w:lang w:eastAsia="en-GB"/>
            </w:rPr>
            <w:pict w14:anchorId="54EED9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3ABCAF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A02FB6" w14:paraId="53147D5C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D6E788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7D1ED4" w14:textId="77777777" w:rsidR="00ED54E0" w:rsidRPr="00446FAB" w:rsidRDefault="009E7E0A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G/TBT/N/KEN/728/Add.1</w:t>
          </w:r>
          <w:bookmarkEnd w:id="4"/>
        </w:p>
      </w:tc>
    </w:tr>
    <w:tr w:rsidR="00A02FB6" w14:paraId="78109799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1A242A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EA2EC3" w14:textId="0A0C3DCC" w:rsidR="00ED54E0" w:rsidRPr="00985FA7" w:rsidRDefault="009E7E0A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31 March 2020</w:t>
          </w:r>
        </w:p>
      </w:tc>
    </w:tr>
    <w:tr w:rsidR="00A02FB6" w14:paraId="6A74C20E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94C198" w14:textId="2D1F6069" w:rsidR="00ED54E0" w:rsidRPr="00985FA7" w:rsidRDefault="009E7E0A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8E6707">
            <w:rPr>
              <w:color w:val="FF0000"/>
              <w:szCs w:val="16"/>
            </w:rPr>
            <w:t>2555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D3A52E" w14:textId="77777777" w:rsidR="00ED54E0" w:rsidRPr="00985FA7" w:rsidRDefault="009E7E0A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A02FB6" w14:paraId="6C000737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45861A" w14:textId="77777777" w:rsidR="00ED54E0" w:rsidRPr="00985FA7" w:rsidRDefault="009E7E0A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366651" w14:textId="77777777" w:rsidR="00ED54E0" w:rsidRPr="00446FAB" w:rsidRDefault="009E7E0A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5821C85B" w14:textId="77777777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6EAE0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AAF466" w:tentative="1">
      <w:start w:val="1"/>
      <w:numFmt w:val="lowerLetter"/>
      <w:lvlText w:val="%2."/>
      <w:lvlJc w:val="left"/>
      <w:pPr>
        <w:ind w:left="1080" w:hanging="360"/>
      </w:pPr>
    </w:lvl>
    <w:lvl w:ilvl="2" w:tplc="9F8686CA" w:tentative="1">
      <w:start w:val="1"/>
      <w:numFmt w:val="lowerRoman"/>
      <w:lvlText w:val="%3."/>
      <w:lvlJc w:val="right"/>
      <w:pPr>
        <w:ind w:left="1800" w:hanging="180"/>
      </w:pPr>
    </w:lvl>
    <w:lvl w:ilvl="3" w:tplc="6E484C76" w:tentative="1">
      <w:start w:val="1"/>
      <w:numFmt w:val="decimal"/>
      <w:lvlText w:val="%4."/>
      <w:lvlJc w:val="left"/>
      <w:pPr>
        <w:ind w:left="2520" w:hanging="360"/>
      </w:pPr>
    </w:lvl>
    <w:lvl w:ilvl="4" w:tplc="DBC83F38" w:tentative="1">
      <w:start w:val="1"/>
      <w:numFmt w:val="lowerLetter"/>
      <w:lvlText w:val="%5."/>
      <w:lvlJc w:val="left"/>
      <w:pPr>
        <w:ind w:left="3240" w:hanging="360"/>
      </w:pPr>
    </w:lvl>
    <w:lvl w:ilvl="5" w:tplc="D248CF74" w:tentative="1">
      <w:start w:val="1"/>
      <w:numFmt w:val="lowerRoman"/>
      <w:lvlText w:val="%6."/>
      <w:lvlJc w:val="right"/>
      <w:pPr>
        <w:ind w:left="3960" w:hanging="180"/>
      </w:pPr>
    </w:lvl>
    <w:lvl w:ilvl="6" w:tplc="1A84B9BA" w:tentative="1">
      <w:start w:val="1"/>
      <w:numFmt w:val="decimal"/>
      <w:lvlText w:val="%7."/>
      <w:lvlJc w:val="left"/>
      <w:pPr>
        <w:ind w:left="4680" w:hanging="360"/>
      </w:pPr>
    </w:lvl>
    <w:lvl w:ilvl="7" w:tplc="99C47C98" w:tentative="1">
      <w:start w:val="1"/>
      <w:numFmt w:val="lowerLetter"/>
      <w:lvlText w:val="%8."/>
      <w:lvlJc w:val="left"/>
      <w:pPr>
        <w:ind w:left="5400" w:hanging="360"/>
      </w:pPr>
    </w:lvl>
    <w:lvl w:ilvl="8" w:tplc="6BE808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6663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8E6707"/>
    <w:rsid w:val="0092464B"/>
    <w:rsid w:val="009722DD"/>
    <w:rsid w:val="00985FA7"/>
    <w:rsid w:val="009A6F54"/>
    <w:rsid w:val="009E7E0A"/>
    <w:rsid w:val="00A02FB6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EC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%20HYPERLINK%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592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17</cp:revision>
  <dcterms:created xsi:type="dcterms:W3CDTF">2017-07-03T10:36:00Z</dcterms:created>
  <dcterms:modified xsi:type="dcterms:W3CDTF">2020-03-31T09:06:00Z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1af4b16c-0fed-4a95-a9ae-f9e14b55397c</vt:lpwstr>
  </property>
  <property fmtid="{D5CDD505-2E9C-101B-9397-08002B2CF9AE}" pid="4" name="WTOCLASSIFICATION">
    <vt:lpwstr>WTO OFFICIAL</vt:lpwstr>
  </property>
</Properties>
</file>