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D9" w:rsidRPr="00FA6A2D" w:rsidRDefault="00FA6A2D" w:rsidP="00FA6A2D">
      <w:pPr>
        <w:pStyle w:val="Title"/>
        <w:rPr>
          <w:caps w:val="0"/>
          <w:kern w:val="0"/>
        </w:rPr>
      </w:pPr>
      <w:r w:rsidRPr="00FA6A2D">
        <w:rPr>
          <w:caps w:val="0"/>
          <w:kern w:val="0"/>
        </w:rPr>
        <w:t>NOTIFICATION</w:t>
      </w:r>
    </w:p>
    <w:p w:rsidR="00B531D9" w:rsidRPr="00FA6A2D" w:rsidRDefault="002816AC" w:rsidP="00FA6A2D">
      <w:pPr>
        <w:jc w:val="center"/>
      </w:pPr>
      <w:r w:rsidRPr="00FA6A2D">
        <w:t>The following notification is being circulated in accordance with Article 10.6.</w:t>
      </w:r>
    </w:p>
    <w:p w:rsidR="00B531D9" w:rsidRPr="00FA6A2D" w:rsidRDefault="0084002D" w:rsidP="00FA6A2D"/>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FA6A2D" w:rsidRPr="00FA6A2D" w:rsidTr="00FA6A2D">
        <w:tc>
          <w:tcPr>
            <w:tcW w:w="710" w:type="dxa"/>
            <w:tcBorders>
              <w:top w:val="double" w:sz="6" w:space="0" w:color="auto"/>
              <w:bottom w:val="single" w:sz="6" w:space="0" w:color="auto"/>
            </w:tcBorders>
            <w:shd w:val="clear" w:color="auto" w:fill="auto"/>
          </w:tcPr>
          <w:p w:rsidR="00A52F73" w:rsidRPr="00FA6A2D" w:rsidRDefault="002816AC" w:rsidP="00711896">
            <w:pPr>
              <w:spacing w:before="120" w:after="120"/>
              <w:rPr>
                <w:b/>
              </w:rPr>
            </w:pPr>
            <w:r w:rsidRPr="00FA6A2D">
              <w:rPr>
                <w:b/>
              </w:rPr>
              <w:t>1.</w:t>
            </w:r>
          </w:p>
        </w:tc>
        <w:tc>
          <w:tcPr>
            <w:tcW w:w="8532" w:type="dxa"/>
            <w:tcBorders>
              <w:top w:val="double" w:sz="6" w:space="0" w:color="auto"/>
              <w:bottom w:val="single" w:sz="6" w:space="0" w:color="auto"/>
            </w:tcBorders>
            <w:shd w:val="clear" w:color="auto" w:fill="auto"/>
          </w:tcPr>
          <w:p w:rsidR="00A52F73" w:rsidRPr="00FA6A2D" w:rsidRDefault="002816AC" w:rsidP="00711896">
            <w:pPr>
              <w:spacing w:before="120" w:after="120"/>
            </w:pPr>
            <w:r w:rsidRPr="00FA6A2D">
              <w:rPr>
                <w:b/>
              </w:rPr>
              <w:t>Notifying Member</w:t>
            </w:r>
            <w:r w:rsidR="00FA6A2D" w:rsidRPr="00FA6A2D">
              <w:rPr>
                <w:b/>
              </w:rPr>
              <w:t xml:space="preserve">: </w:t>
            </w:r>
            <w:r w:rsidR="00FA6A2D" w:rsidRPr="00FA6A2D">
              <w:rPr>
                <w:bCs/>
                <w:u w:val="single"/>
              </w:rPr>
              <w:t>M</w:t>
            </w:r>
            <w:r w:rsidRPr="00FA6A2D">
              <w:rPr>
                <w:bCs/>
                <w:u w:val="single"/>
              </w:rPr>
              <w:t>EXICO</w:t>
            </w:r>
          </w:p>
          <w:p w:rsidR="00A52F73" w:rsidRPr="00FA6A2D" w:rsidRDefault="002816AC" w:rsidP="00711896">
            <w:pPr>
              <w:spacing w:after="120"/>
            </w:pPr>
            <w:r w:rsidRPr="00FA6A2D">
              <w:rPr>
                <w:b/>
              </w:rPr>
              <w:t>If applicable, name of local government involved (Articles 3.2 and 7.2):</w:t>
            </w:r>
            <w:r w:rsidRPr="00FA6A2D">
              <w:t xml:space="preserve"> </w:t>
            </w:r>
          </w:p>
        </w:tc>
      </w:tr>
      <w:tr w:rsidR="00FA6A2D" w:rsidRPr="00FA6A2D" w:rsidTr="00FA6A2D">
        <w:tc>
          <w:tcPr>
            <w:tcW w:w="710" w:type="dxa"/>
            <w:tcBorders>
              <w:top w:val="single" w:sz="6" w:space="0" w:color="auto"/>
              <w:bottom w:val="single" w:sz="6" w:space="0" w:color="auto"/>
            </w:tcBorders>
            <w:shd w:val="clear" w:color="auto" w:fill="auto"/>
          </w:tcPr>
          <w:p w:rsidR="00A52F73" w:rsidRPr="00FA6A2D" w:rsidRDefault="002816AC" w:rsidP="00711896">
            <w:pPr>
              <w:spacing w:before="120" w:after="120"/>
              <w:rPr>
                <w:b/>
              </w:rPr>
            </w:pPr>
            <w:r w:rsidRPr="00FA6A2D">
              <w:rPr>
                <w:b/>
              </w:rPr>
              <w:t>2.</w:t>
            </w:r>
          </w:p>
        </w:tc>
        <w:tc>
          <w:tcPr>
            <w:tcW w:w="8532" w:type="dxa"/>
            <w:tcBorders>
              <w:top w:val="single" w:sz="6" w:space="0" w:color="auto"/>
              <w:bottom w:val="single" w:sz="6" w:space="0" w:color="auto"/>
            </w:tcBorders>
            <w:shd w:val="clear" w:color="auto" w:fill="auto"/>
          </w:tcPr>
          <w:p w:rsidR="00A52F73" w:rsidRPr="00FA6A2D" w:rsidRDefault="002816AC" w:rsidP="00711896">
            <w:pPr>
              <w:spacing w:before="120" w:after="120"/>
              <w:rPr>
                <w:bCs/>
              </w:rPr>
            </w:pPr>
            <w:r w:rsidRPr="00FA6A2D">
              <w:rPr>
                <w:b/>
              </w:rPr>
              <w:t>Agency responsible</w:t>
            </w:r>
            <w:r w:rsidR="00FA6A2D" w:rsidRPr="00FA6A2D">
              <w:rPr>
                <w:b/>
              </w:rPr>
              <w:t xml:space="preserve">: </w:t>
            </w:r>
            <w:proofErr w:type="spellStart"/>
            <w:r w:rsidR="00FA6A2D" w:rsidRPr="00FA6A2D">
              <w:rPr>
                <w:i/>
                <w:iCs/>
              </w:rPr>
              <w:t>S</w:t>
            </w:r>
            <w:r w:rsidRPr="00FA6A2D">
              <w:rPr>
                <w:i/>
                <w:iCs/>
              </w:rPr>
              <w:t>ecretaría</w:t>
            </w:r>
            <w:proofErr w:type="spellEnd"/>
            <w:r w:rsidRPr="00FA6A2D">
              <w:rPr>
                <w:i/>
                <w:iCs/>
              </w:rPr>
              <w:t xml:space="preserve"> de </w:t>
            </w:r>
            <w:proofErr w:type="spellStart"/>
            <w:r w:rsidRPr="00FA6A2D">
              <w:rPr>
                <w:i/>
                <w:iCs/>
              </w:rPr>
              <w:t>Economía</w:t>
            </w:r>
            <w:proofErr w:type="spellEnd"/>
            <w:r w:rsidRPr="00FA6A2D">
              <w:t xml:space="preserve"> (Ministry of the Economy)</w:t>
            </w:r>
          </w:p>
          <w:p w:rsidR="00434925" w:rsidRPr="00FA6A2D" w:rsidRDefault="002816AC" w:rsidP="00711896">
            <w:r w:rsidRPr="00FA6A2D">
              <w:rPr>
                <w:b/>
              </w:rPr>
              <w:t>Name and address (including telephone and fax numbers, email and website addresses, if available) of agency or authority designated to handle comments regarding the notification shall be indicated if different from above:</w:t>
            </w:r>
          </w:p>
          <w:p w:rsidR="00A52F73" w:rsidRPr="00FA6A2D" w:rsidRDefault="002816AC" w:rsidP="00711896">
            <w:pPr>
              <w:spacing w:before="120"/>
            </w:pPr>
            <w:proofErr w:type="spellStart"/>
            <w:r w:rsidRPr="00FA6A2D">
              <w:rPr>
                <w:i/>
                <w:iCs/>
              </w:rPr>
              <w:t>Comité</w:t>
            </w:r>
            <w:proofErr w:type="spellEnd"/>
            <w:r w:rsidRPr="00FA6A2D">
              <w:rPr>
                <w:i/>
                <w:iCs/>
              </w:rPr>
              <w:t xml:space="preserve"> </w:t>
            </w:r>
            <w:proofErr w:type="spellStart"/>
            <w:r w:rsidRPr="00FA6A2D">
              <w:rPr>
                <w:i/>
                <w:iCs/>
              </w:rPr>
              <w:t>Consultivo</w:t>
            </w:r>
            <w:proofErr w:type="spellEnd"/>
            <w:r w:rsidRPr="00FA6A2D">
              <w:rPr>
                <w:i/>
                <w:iCs/>
              </w:rPr>
              <w:t xml:space="preserve"> Nacional de </w:t>
            </w:r>
            <w:proofErr w:type="spellStart"/>
            <w:r w:rsidRPr="00FA6A2D">
              <w:rPr>
                <w:i/>
                <w:iCs/>
              </w:rPr>
              <w:t>Normalización</w:t>
            </w:r>
            <w:proofErr w:type="spellEnd"/>
            <w:r w:rsidRPr="00FA6A2D">
              <w:rPr>
                <w:i/>
                <w:iCs/>
              </w:rPr>
              <w:t xml:space="preserve"> de la </w:t>
            </w:r>
            <w:proofErr w:type="spellStart"/>
            <w:r w:rsidRPr="00FA6A2D">
              <w:rPr>
                <w:i/>
                <w:iCs/>
              </w:rPr>
              <w:t>Secretaría</w:t>
            </w:r>
            <w:proofErr w:type="spellEnd"/>
            <w:r w:rsidRPr="00FA6A2D">
              <w:rPr>
                <w:i/>
                <w:iCs/>
              </w:rPr>
              <w:t xml:space="preserve"> de </w:t>
            </w:r>
            <w:proofErr w:type="spellStart"/>
            <w:r w:rsidRPr="00FA6A2D">
              <w:rPr>
                <w:i/>
                <w:iCs/>
              </w:rPr>
              <w:t>Economía</w:t>
            </w:r>
            <w:proofErr w:type="spellEnd"/>
            <w:r w:rsidRPr="00FA6A2D">
              <w:t xml:space="preserve">, </w:t>
            </w:r>
            <w:proofErr w:type="spellStart"/>
            <w:r w:rsidRPr="00FA6A2D">
              <w:t>CCONNSE</w:t>
            </w:r>
            <w:proofErr w:type="spellEnd"/>
            <w:r w:rsidRPr="00FA6A2D">
              <w:t xml:space="preserve"> (National Advisory Committee on Standardization of the Ministry of the Economy) Av</w:t>
            </w:r>
            <w:r w:rsidR="00FA6A2D" w:rsidRPr="00FA6A2D">
              <w:t>. P</w:t>
            </w:r>
            <w:r w:rsidRPr="00FA6A2D">
              <w:t xml:space="preserve">uente de </w:t>
            </w:r>
            <w:proofErr w:type="spellStart"/>
            <w:r w:rsidRPr="00FA6A2D">
              <w:t>Tecamachalco</w:t>
            </w:r>
            <w:proofErr w:type="spellEnd"/>
            <w:r w:rsidRPr="00FA6A2D">
              <w:t xml:space="preserve"> </w:t>
            </w:r>
            <w:r w:rsidR="00FA6A2D" w:rsidRPr="00FA6A2D">
              <w:t xml:space="preserve">No. </w:t>
            </w:r>
            <w:r w:rsidRPr="00FA6A2D">
              <w:t>6, Col</w:t>
            </w:r>
            <w:r w:rsidR="00FA6A2D" w:rsidRPr="00FA6A2D">
              <w:t>. L</w:t>
            </w:r>
            <w:r w:rsidRPr="00FA6A2D">
              <w:t xml:space="preserve">omas de </w:t>
            </w:r>
            <w:proofErr w:type="spellStart"/>
            <w:r w:rsidRPr="00FA6A2D">
              <w:t>Tecamachalco</w:t>
            </w:r>
            <w:proofErr w:type="spellEnd"/>
            <w:r w:rsidRPr="00FA6A2D">
              <w:t xml:space="preserve">, </w:t>
            </w:r>
            <w:proofErr w:type="spellStart"/>
            <w:r w:rsidRPr="00FA6A2D">
              <w:t>Sección</w:t>
            </w:r>
            <w:proofErr w:type="spellEnd"/>
            <w:r w:rsidRPr="00FA6A2D">
              <w:t xml:space="preserve"> Fuentes, Naucalpan de Juárez, </w:t>
            </w:r>
            <w:proofErr w:type="spellStart"/>
            <w:r w:rsidRPr="00FA6A2D">
              <w:t>C.P</w:t>
            </w:r>
            <w:proofErr w:type="spellEnd"/>
            <w:r w:rsidRPr="00FA6A2D">
              <w:t>. 53950, Estado de México</w:t>
            </w:r>
            <w:r w:rsidR="00FA6A2D" w:rsidRPr="00FA6A2D">
              <w:t>; T</w:t>
            </w:r>
            <w:r w:rsidRPr="00FA6A2D">
              <w:t>el.</w:t>
            </w:r>
            <w:r w:rsidR="00FA6A2D" w:rsidRPr="00FA6A2D">
              <w:t>: 5</w:t>
            </w:r>
            <w:r w:rsidRPr="00FA6A2D">
              <w:t>7 29 61 00, Ext.</w:t>
            </w:r>
            <w:r w:rsidR="00FA6A2D" w:rsidRPr="00FA6A2D">
              <w:t>: 4</w:t>
            </w:r>
            <w:r w:rsidRPr="00FA6A2D">
              <w:t>3219 and 43235</w:t>
            </w:r>
            <w:r w:rsidR="00FA6A2D" w:rsidRPr="00FA6A2D">
              <w:t>; E</w:t>
            </w:r>
            <w:r w:rsidRPr="00FA6A2D">
              <w:t>mail:</w:t>
            </w:r>
          </w:p>
          <w:p w:rsidR="009604A7" w:rsidRPr="00FA6A2D" w:rsidRDefault="0084002D" w:rsidP="00711896">
            <w:pPr>
              <w:spacing w:after="120"/>
            </w:pPr>
            <w:hyperlink r:id="rId7" w:history="1">
              <w:r w:rsidR="00FA6A2D" w:rsidRPr="00FA6A2D">
                <w:rPr>
                  <w:rStyle w:val="Hyperlink"/>
                </w:rPr>
                <w:t>claudia.sama@economia.gob.mx</w:t>
              </w:r>
            </w:hyperlink>
            <w:r w:rsidR="00434925" w:rsidRPr="00FA6A2D">
              <w:t xml:space="preserve"> and </w:t>
            </w:r>
            <w:hyperlink r:id="rId8" w:history="1">
              <w:r w:rsidR="00FA6A2D" w:rsidRPr="00FA6A2D">
                <w:rPr>
                  <w:rStyle w:val="Hyperlink"/>
                </w:rPr>
                <w:t>consultapublica@economia.gob.mx</w:t>
              </w:r>
            </w:hyperlink>
          </w:p>
        </w:tc>
      </w:tr>
      <w:tr w:rsidR="00FA6A2D" w:rsidRPr="00FA6A2D" w:rsidTr="00FA6A2D">
        <w:tc>
          <w:tcPr>
            <w:tcW w:w="710" w:type="dxa"/>
            <w:tcBorders>
              <w:top w:val="single" w:sz="6" w:space="0" w:color="auto"/>
              <w:bottom w:val="single" w:sz="6" w:space="0" w:color="auto"/>
            </w:tcBorders>
            <w:shd w:val="clear" w:color="auto" w:fill="auto"/>
          </w:tcPr>
          <w:p w:rsidR="00A52F73" w:rsidRPr="00FA6A2D" w:rsidRDefault="002816AC" w:rsidP="00711896">
            <w:pPr>
              <w:spacing w:before="120" w:after="120"/>
              <w:rPr>
                <w:b/>
              </w:rPr>
            </w:pPr>
            <w:r w:rsidRPr="00FA6A2D">
              <w:rPr>
                <w:b/>
              </w:rPr>
              <w:t>3.</w:t>
            </w:r>
          </w:p>
        </w:tc>
        <w:tc>
          <w:tcPr>
            <w:tcW w:w="8532" w:type="dxa"/>
            <w:tcBorders>
              <w:top w:val="single" w:sz="6" w:space="0" w:color="auto"/>
              <w:bottom w:val="single" w:sz="6" w:space="0" w:color="auto"/>
            </w:tcBorders>
            <w:shd w:val="clear" w:color="auto" w:fill="auto"/>
          </w:tcPr>
          <w:p w:rsidR="00A52F73" w:rsidRPr="00FA6A2D" w:rsidRDefault="002816AC" w:rsidP="00711896">
            <w:pPr>
              <w:spacing w:before="120" w:after="120"/>
            </w:pPr>
            <w:r w:rsidRPr="00FA6A2D">
              <w:rPr>
                <w:b/>
              </w:rPr>
              <w:t xml:space="preserve">Notified under Article 2.9.2 </w:t>
            </w:r>
            <w:r w:rsidR="00FA6A2D" w:rsidRPr="00FA6A2D">
              <w:rPr>
                <w:b/>
              </w:rPr>
              <w:t>[</w:t>
            </w:r>
            <w:r w:rsidRPr="00FA6A2D">
              <w:rPr>
                <w:b/>
              </w:rPr>
              <w:t>X</w:t>
            </w:r>
            <w:r w:rsidR="00FA6A2D" w:rsidRPr="00FA6A2D">
              <w:rPr>
                <w:b/>
              </w:rPr>
              <w:t>]</w:t>
            </w:r>
            <w:r w:rsidRPr="00FA6A2D">
              <w:rPr>
                <w:b/>
              </w:rPr>
              <w:t xml:space="preserve">, 2.10.1 </w:t>
            </w:r>
            <w:r w:rsidR="00FA6A2D" w:rsidRPr="00FA6A2D">
              <w:rPr>
                <w:b/>
              </w:rPr>
              <w:t>[ ]</w:t>
            </w:r>
            <w:r w:rsidRPr="00FA6A2D">
              <w:rPr>
                <w:b/>
              </w:rPr>
              <w:t xml:space="preserve">, 5.6.2 </w:t>
            </w:r>
            <w:r w:rsidR="00FA6A2D" w:rsidRPr="00FA6A2D">
              <w:rPr>
                <w:b/>
              </w:rPr>
              <w:t>[ ]</w:t>
            </w:r>
            <w:r w:rsidRPr="00FA6A2D">
              <w:rPr>
                <w:b/>
              </w:rPr>
              <w:t xml:space="preserve">, 5.7.1 </w:t>
            </w:r>
            <w:r w:rsidR="00FA6A2D" w:rsidRPr="00FA6A2D">
              <w:rPr>
                <w:b/>
              </w:rPr>
              <w:t>[ ]</w:t>
            </w:r>
            <w:r w:rsidRPr="00FA6A2D">
              <w:rPr>
                <w:b/>
              </w:rPr>
              <w:t>, other:</w:t>
            </w:r>
          </w:p>
        </w:tc>
      </w:tr>
      <w:tr w:rsidR="00FA6A2D" w:rsidRPr="00FA6A2D" w:rsidTr="00FA6A2D">
        <w:tc>
          <w:tcPr>
            <w:tcW w:w="710" w:type="dxa"/>
            <w:tcBorders>
              <w:top w:val="single" w:sz="6" w:space="0" w:color="auto"/>
              <w:bottom w:val="single" w:sz="6" w:space="0" w:color="auto"/>
            </w:tcBorders>
            <w:shd w:val="clear" w:color="auto" w:fill="auto"/>
          </w:tcPr>
          <w:p w:rsidR="00A52F73" w:rsidRPr="00FA6A2D" w:rsidRDefault="002816AC" w:rsidP="00711896">
            <w:pPr>
              <w:spacing w:before="120" w:after="120"/>
              <w:rPr>
                <w:b/>
              </w:rPr>
            </w:pPr>
            <w:r w:rsidRPr="00FA6A2D">
              <w:rPr>
                <w:b/>
              </w:rPr>
              <w:t>4.</w:t>
            </w:r>
          </w:p>
        </w:tc>
        <w:tc>
          <w:tcPr>
            <w:tcW w:w="8532" w:type="dxa"/>
            <w:tcBorders>
              <w:top w:val="single" w:sz="6" w:space="0" w:color="auto"/>
              <w:bottom w:val="single" w:sz="6" w:space="0" w:color="auto"/>
            </w:tcBorders>
            <w:shd w:val="clear" w:color="auto" w:fill="auto"/>
          </w:tcPr>
          <w:p w:rsidR="009604A7" w:rsidRPr="00FA6A2D" w:rsidRDefault="002816AC" w:rsidP="00711896">
            <w:pPr>
              <w:spacing w:before="120" w:after="120"/>
            </w:pPr>
            <w:r w:rsidRPr="00FA6A2D">
              <w:rPr>
                <w:b/>
                <w:bCs/>
              </w:rPr>
              <w:t xml:space="preserve">Products covered (HS or </w:t>
            </w:r>
            <w:proofErr w:type="spellStart"/>
            <w:r w:rsidRPr="00FA6A2D">
              <w:rPr>
                <w:b/>
                <w:bCs/>
              </w:rPr>
              <w:t>CCCN</w:t>
            </w:r>
            <w:proofErr w:type="spellEnd"/>
            <w:r w:rsidRPr="00FA6A2D">
              <w:rPr>
                <w:b/>
                <w:bCs/>
              </w:rPr>
              <w:t xml:space="preserve"> where applicable, otherwise national tariff heading</w:t>
            </w:r>
            <w:r w:rsidR="00FA6A2D" w:rsidRPr="00FA6A2D">
              <w:rPr>
                <w:b/>
                <w:bCs/>
              </w:rPr>
              <w:t xml:space="preserve">. </w:t>
            </w:r>
            <w:r w:rsidR="00FA6A2D" w:rsidRPr="00FA6A2D">
              <w:rPr>
                <w:b/>
              </w:rPr>
              <w:t>I</w:t>
            </w:r>
            <w:r w:rsidRPr="00FA6A2D">
              <w:rPr>
                <w:b/>
              </w:rPr>
              <w:t>CS numbers may be provided in addition, where applicable)</w:t>
            </w:r>
            <w:r w:rsidR="00FA6A2D" w:rsidRPr="00FA6A2D">
              <w:rPr>
                <w:b/>
              </w:rPr>
              <w:t xml:space="preserve">: </w:t>
            </w:r>
            <w:r w:rsidR="00FA6A2D" w:rsidRPr="00FA6A2D">
              <w:t>M</w:t>
            </w:r>
            <w:r w:rsidRPr="00FA6A2D">
              <w:t>obile terminal equipment</w:t>
            </w:r>
            <w:r w:rsidR="00FA6A2D" w:rsidRPr="00FA6A2D">
              <w:t>. N</w:t>
            </w:r>
            <w:r w:rsidRPr="00FA6A2D">
              <w:t>ational tariff heading</w:t>
            </w:r>
            <w:r w:rsidR="00FA6A2D" w:rsidRPr="00FA6A2D">
              <w:t>: 8</w:t>
            </w:r>
            <w:r w:rsidRPr="00FA6A2D">
              <w:t>517</w:t>
            </w:r>
          </w:p>
        </w:tc>
      </w:tr>
      <w:tr w:rsidR="00FA6A2D" w:rsidRPr="00FA6A2D" w:rsidTr="00FA6A2D">
        <w:tc>
          <w:tcPr>
            <w:tcW w:w="710" w:type="dxa"/>
            <w:tcBorders>
              <w:top w:val="single" w:sz="6" w:space="0" w:color="auto"/>
              <w:bottom w:val="single" w:sz="6" w:space="0" w:color="auto"/>
            </w:tcBorders>
            <w:shd w:val="clear" w:color="auto" w:fill="auto"/>
          </w:tcPr>
          <w:p w:rsidR="00A52F73" w:rsidRPr="00FA6A2D" w:rsidRDefault="002816AC" w:rsidP="00711896">
            <w:pPr>
              <w:spacing w:before="120" w:after="120"/>
              <w:rPr>
                <w:b/>
              </w:rPr>
            </w:pPr>
            <w:r w:rsidRPr="00FA6A2D">
              <w:rPr>
                <w:b/>
              </w:rPr>
              <w:t>5.</w:t>
            </w:r>
          </w:p>
        </w:tc>
        <w:tc>
          <w:tcPr>
            <w:tcW w:w="8532" w:type="dxa"/>
            <w:tcBorders>
              <w:top w:val="single" w:sz="6" w:space="0" w:color="auto"/>
              <w:bottom w:val="single" w:sz="6" w:space="0" w:color="auto"/>
            </w:tcBorders>
            <w:shd w:val="clear" w:color="auto" w:fill="auto"/>
          </w:tcPr>
          <w:p w:rsidR="00A52F73" w:rsidRPr="00FA6A2D" w:rsidRDefault="002816AC" w:rsidP="00711896">
            <w:pPr>
              <w:spacing w:before="120" w:after="120"/>
            </w:pPr>
            <w:r w:rsidRPr="00FA6A2D">
              <w:rPr>
                <w:b/>
                <w:bCs/>
              </w:rPr>
              <w:t>Title, number of pages and language(s) of the notified document</w:t>
            </w:r>
            <w:r w:rsidR="00FA6A2D" w:rsidRPr="00FA6A2D">
              <w:rPr>
                <w:b/>
                <w:bCs/>
              </w:rPr>
              <w:t xml:space="preserve">: </w:t>
            </w:r>
            <w:r w:rsidR="00FA6A2D" w:rsidRPr="00FA6A2D">
              <w:rPr>
                <w:i/>
                <w:iCs/>
              </w:rPr>
              <w:t>P</w:t>
            </w:r>
            <w:r w:rsidRPr="00FA6A2D">
              <w:rPr>
                <w:i/>
                <w:iCs/>
              </w:rPr>
              <w:t xml:space="preserve">royecto de Norma </w:t>
            </w:r>
            <w:proofErr w:type="spellStart"/>
            <w:r w:rsidRPr="00FA6A2D">
              <w:rPr>
                <w:i/>
                <w:iCs/>
              </w:rPr>
              <w:t>Oficial</w:t>
            </w:r>
            <w:proofErr w:type="spellEnd"/>
            <w:r w:rsidRPr="00FA6A2D">
              <w:rPr>
                <w:i/>
                <w:iCs/>
              </w:rPr>
              <w:t xml:space="preserve"> Mexicana, PROY</w:t>
            </w:r>
            <w:r w:rsidR="00FA6A2D" w:rsidRPr="00FA6A2D">
              <w:rPr>
                <w:i/>
                <w:iCs/>
              </w:rPr>
              <w:t>-</w:t>
            </w:r>
            <w:r w:rsidRPr="00FA6A2D">
              <w:rPr>
                <w:i/>
                <w:iCs/>
              </w:rPr>
              <w:t>NOM</w:t>
            </w:r>
            <w:r w:rsidR="00FA6A2D" w:rsidRPr="00FA6A2D">
              <w:rPr>
                <w:i/>
                <w:iCs/>
              </w:rPr>
              <w:t>-</w:t>
            </w:r>
            <w:r w:rsidRPr="00FA6A2D">
              <w:rPr>
                <w:i/>
                <w:iCs/>
              </w:rPr>
              <w:t>221/2</w:t>
            </w:r>
            <w:r w:rsidR="00FA6A2D" w:rsidRPr="00FA6A2D">
              <w:rPr>
                <w:i/>
                <w:iCs/>
              </w:rPr>
              <w:t>-</w:t>
            </w:r>
            <w:r w:rsidRPr="00FA6A2D">
              <w:rPr>
                <w:i/>
                <w:iCs/>
              </w:rPr>
              <w:t>SCFI</w:t>
            </w:r>
            <w:r w:rsidR="00FA6A2D" w:rsidRPr="00FA6A2D">
              <w:rPr>
                <w:i/>
                <w:iCs/>
              </w:rPr>
              <w:t>-</w:t>
            </w:r>
            <w:r w:rsidRPr="00FA6A2D">
              <w:rPr>
                <w:i/>
                <w:iCs/>
              </w:rPr>
              <w:t xml:space="preserve">2018, </w:t>
            </w:r>
            <w:proofErr w:type="spellStart"/>
            <w:r w:rsidRPr="00FA6A2D">
              <w:rPr>
                <w:i/>
                <w:iCs/>
              </w:rPr>
              <w:t>Especificaciones</w:t>
            </w:r>
            <w:proofErr w:type="spellEnd"/>
            <w:r w:rsidRPr="00FA6A2D">
              <w:rPr>
                <w:i/>
                <w:iCs/>
              </w:rPr>
              <w:t xml:space="preserve"> </w:t>
            </w:r>
            <w:proofErr w:type="spellStart"/>
            <w:r w:rsidRPr="00FA6A2D">
              <w:rPr>
                <w:i/>
                <w:iCs/>
              </w:rPr>
              <w:t>Técnicas</w:t>
            </w:r>
            <w:proofErr w:type="spellEnd"/>
            <w:r w:rsidRPr="00FA6A2D">
              <w:rPr>
                <w:i/>
                <w:iCs/>
              </w:rPr>
              <w:t xml:space="preserve"> de </w:t>
            </w:r>
            <w:proofErr w:type="spellStart"/>
            <w:r w:rsidRPr="00FA6A2D">
              <w:rPr>
                <w:i/>
                <w:iCs/>
              </w:rPr>
              <w:t>los</w:t>
            </w:r>
            <w:proofErr w:type="spellEnd"/>
            <w:r w:rsidRPr="00FA6A2D">
              <w:rPr>
                <w:i/>
                <w:iCs/>
              </w:rPr>
              <w:t xml:space="preserve"> </w:t>
            </w:r>
            <w:proofErr w:type="spellStart"/>
            <w:r w:rsidRPr="00FA6A2D">
              <w:rPr>
                <w:i/>
                <w:iCs/>
              </w:rPr>
              <w:t>equipos</w:t>
            </w:r>
            <w:proofErr w:type="spellEnd"/>
            <w:r w:rsidRPr="00FA6A2D">
              <w:rPr>
                <w:i/>
                <w:iCs/>
              </w:rPr>
              <w:t xml:space="preserve"> </w:t>
            </w:r>
            <w:proofErr w:type="spellStart"/>
            <w:r w:rsidRPr="00FA6A2D">
              <w:rPr>
                <w:i/>
                <w:iCs/>
              </w:rPr>
              <w:t>terminales</w:t>
            </w:r>
            <w:proofErr w:type="spellEnd"/>
            <w:r w:rsidRPr="00FA6A2D">
              <w:rPr>
                <w:i/>
                <w:iCs/>
              </w:rPr>
              <w:t xml:space="preserve"> </w:t>
            </w:r>
            <w:proofErr w:type="spellStart"/>
            <w:r w:rsidRPr="00FA6A2D">
              <w:rPr>
                <w:i/>
                <w:iCs/>
              </w:rPr>
              <w:t>móviles</w:t>
            </w:r>
            <w:proofErr w:type="spellEnd"/>
            <w:r w:rsidRPr="00FA6A2D">
              <w:rPr>
                <w:i/>
                <w:iCs/>
              </w:rPr>
              <w:t xml:space="preserve"> que </w:t>
            </w:r>
            <w:proofErr w:type="spellStart"/>
            <w:r w:rsidRPr="00FA6A2D">
              <w:rPr>
                <w:i/>
                <w:iCs/>
              </w:rPr>
              <w:t>puedan</w:t>
            </w:r>
            <w:proofErr w:type="spellEnd"/>
            <w:r w:rsidRPr="00FA6A2D">
              <w:rPr>
                <w:i/>
                <w:iCs/>
              </w:rPr>
              <w:t xml:space="preserve"> </w:t>
            </w:r>
            <w:proofErr w:type="spellStart"/>
            <w:r w:rsidRPr="00FA6A2D">
              <w:rPr>
                <w:i/>
                <w:iCs/>
              </w:rPr>
              <w:t>hacer</w:t>
            </w:r>
            <w:proofErr w:type="spellEnd"/>
            <w:r w:rsidRPr="00FA6A2D">
              <w:rPr>
                <w:i/>
                <w:iCs/>
              </w:rPr>
              <w:t xml:space="preserve"> </w:t>
            </w:r>
            <w:proofErr w:type="spellStart"/>
            <w:r w:rsidRPr="00FA6A2D">
              <w:rPr>
                <w:i/>
                <w:iCs/>
              </w:rPr>
              <w:t>uso</w:t>
            </w:r>
            <w:proofErr w:type="spellEnd"/>
            <w:r w:rsidRPr="00FA6A2D">
              <w:rPr>
                <w:i/>
                <w:iCs/>
              </w:rPr>
              <w:t xml:space="preserve"> del </w:t>
            </w:r>
            <w:proofErr w:type="spellStart"/>
            <w:r w:rsidRPr="00FA6A2D">
              <w:rPr>
                <w:i/>
                <w:iCs/>
              </w:rPr>
              <w:t>espectro</w:t>
            </w:r>
            <w:proofErr w:type="spellEnd"/>
            <w:r w:rsidRPr="00FA6A2D">
              <w:rPr>
                <w:i/>
                <w:iCs/>
              </w:rPr>
              <w:t xml:space="preserve"> </w:t>
            </w:r>
            <w:proofErr w:type="spellStart"/>
            <w:r w:rsidRPr="00FA6A2D">
              <w:rPr>
                <w:i/>
                <w:iCs/>
              </w:rPr>
              <w:t>radioeléctrico</w:t>
            </w:r>
            <w:proofErr w:type="spellEnd"/>
            <w:r w:rsidRPr="00FA6A2D">
              <w:rPr>
                <w:i/>
                <w:iCs/>
              </w:rPr>
              <w:t xml:space="preserve"> o </w:t>
            </w:r>
            <w:proofErr w:type="spellStart"/>
            <w:r w:rsidRPr="00FA6A2D">
              <w:rPr>
                <w:i/>
                <w:iCs/>
              </w:rPr>
              <w:t>ser</w:t>
            </w:r>
            <w:proofErr w:type="spellEnd"/>
            <w:r w:rsidRPr="00FA6A2D">
              <w:rPr>
                <w:i/>
                <w:iCs/>
              </w:rPr>
              <w:t xml:space="preserve"> </w:t>
            </w:r>
            <w:proofErr w:type="spellStart"/>
            <w:r w:rsidRPr="00FA6A2D">
              <w:rPr>
                <w:i/>
                <w:iCs/>
              </w:rPr>
              <w:t>conectados</w:t>
            </w:r>
            <w:proofErr w:type="spellEnd"/>
            <w:r w:rsidRPr="00FA6A2D">
              <w:rPr>
                <w:i/>
                <w:iCs/>
              </w:rPr>
              <w:t xml:space="preserve"> a </w:t>
            </w:r>
            <w:proofErr w:type="spellStart"/>
            <w:r w:rsidRPr="00FA6A2D">
              <w:rPr>
                <w:i/>
                <w:iCs/>
              </w:rPr>
              <w:t>redes</w:t>
            </w:r>
            <w:proofErr w:type="spellEnd"/>
            <w:r w:rsidRPr="00FA6A2D">
              <w:rPr>
                <w:i/>
                <w:iCs/>
              </w:rPr>
              <w:t xml:space="preserve"> de </w:t>
            </w:r>
            <w:proofErr w:type="spellStart"/>
            <w:r w:rsidRPr="00FA6A2D">
              <w:rPr>
                <w:i/>
                <w:iCs/>
              </w:rPr>
              <w:t>telecomunicaciones</w:t>
            </w:r>
            <w:proofErr w:type="spellEnd"/>
            <w:r w:rsidR="00FA6A2D" w:rsidRPr="00FA6A2D">
              <w:rPr>
                <w:i/>
                <w:iCs/>
              </w:rPr>
              <w:t xml:space="preserve">. </w:t>
            </w:r>
            <w:proofErr w:type="spellStart"/>
            <w:r w:rsidR="00FA6A2D" w:rsidRPr="00FA6A2D">
              <w:rPr>
                <w:i/>
                <w:iCs/>
              </w:rPr>
              <w:t>P</w:t>
            </w:r>
            <w:r w:rsidRPr="00FA6A2D">
              <w:rPr>
                <w:i/>
                <w:iCs/>
              </w:rPr>
              <w:t>arte</w:t>
            </w:r>
            <w:proofErr w:type="spellEnd"/>
            <w:r w:rsidRPr="00FA6A2D">
              <w:rPr>
                <w:i/>
                <w:iCs/>
              </w:rPr>
              <w:t xml:space="preserve"> 2</w:t>
            </w:r>
            <w:r w:rsidR="00FA6A2D" w:rsidRPr="00FA6A2D">
              <w:rPr>
                <w:i/>
                <w:iCs/>
              </w:rPr>
              <w:t xml:space="preserve">. </w:t>
            </w:r>
            <w:proofErr w:type="spellStart"/>
            <w:r w:rsidR="00FA6A2D" w:rsidRPr="00FA6A2D">
              <w:rPr>
                <w:i/>
                <w:iCs/>
              </w:rPr>
              <w:t>E</w:t>
            </w:r>
            <w:r w:rsidRPr="00FA6A2D">
              <w:rPr>
                <w:i/>
                <w:iCs/>
              </w:rPr>
              <w:t>quipos</w:t>
            </w:r>
            <w:proofErr w:type="spellEnd"/>
            <w:r w:rsidRPr="00FA6A2D">
              <w:rPr>
                <w:i/>
                <w:iCs/>
              </w:rPr>
              <w:t xml:space="preserve"> </w:t>
            </w:r>
            <w:proofErr w:type="spellStart"/>
            <w:r w:rsidRPr="00FA6A2D">
              <w:rPr>
                <w:i/>
                <w:iCs/>
              </w:rPr>
              <w:t>terminales</w:t>
            </w:r>
            <w:proofErr w:type="spellEnd"/>
            <w:r w:rsidRPr="00FA6A2D">
              <w:rPr>
                <w:i/>
                <w:iCs/>
              </w:rPr>
              <w:t xml:space="preserve"> </w:t>
            </w:r>
            <w:proofErr w:type="spellStart"/>
            <w:r w:rsidRPr="00FA6A2D">
              <w:rPr>
                <w:i/>
                <w:iCs/>
              </w:rPr>
              <w:t>móviles</w:t>
            </w:r>
            <w:proofErr w:type="spellEnd"/>
            <w:r w:rsidRPr="00FA6A2D">
              <w:rPr>
                <w:i/>
                <w:iCs/>
              </w:rPr>
              <w:t xml:space="preserve"> que </w:t>
            </w:r>
            <w:proofErr w:type="spellStart"/>
            <w:r w:rsidRPr="00FA6A2D">
              <w:rPr>
                <w:i/>
                <w:iCs/>
              </w:rPr>
              <w:t>operan</w:t>
            </w:r>
            <w:proofErr w:type="spellEnd"/>
            <w:r w:rsidRPr="00FA6A2D">
              <w:rPr>
                <w:i/>
                <w:iCs/>
              </w:rPr>
              <w:t xml:space="preserve"> </w:t>
            </w:r>
            <w:proofErr w:type="spellStart"/>
            <w:r w:rsidRPr="00FA6A2D">
              <w:rPr>
                <w:i/>
                <w:iCs/>
              </w:rPr>
              <w:t>en</w:t>
            </w:r>
            <w:proofErr w:type="spellEnd"/>
            <w:r w:rsidRPr="00FA6A2D">
              <w:rPr>
                <w:i/>
                <w:iCs/>
              </w:rPr>
              <w:t xml:space="preserve"> las </w:t>
            </w:r>
            <w:proofErr w:type="spellStart"/>
            <w:r w:rsidRPr="00FA6A2D">
              <w:rPr>
                <w:i/>
                <w:iCs/>
              </w:rPr>
              <w:t>bandas</w:t>
            </w:r>
            <w:proofErr w:type="spellEnd"/>
            <w:r w:rsidRPr="00FA6A2D">
              <w:rPr>
                <w:i/>
                <w:iCs/>
              </w:rPr>
              <w:t xml:space="preserve"> de 700 </w:t>
            </w:r>
            <w:proofErr w:type="spellStart"/>
            <w:r w:rsidRPr="00FA6A2D">
              <w:rPr>
                <w:i/>
                <w:iCs/>
              </w:rPr>
              <w:t>mhz</w:t>
            </w:r>
            <w:proofErr w:type="spellEnd"/>
            <w:r w:rsidRPr="00FA6A2D">
              <w:rPr>
                <w:i/>
                <w:iCs/>
              </w:rPr>
              <w:t xml:space="preserve">, 800 </w:t>
            </w:r>
            <w:proofErr w:type="spellStart"/>
            <w:r w:rsidRPr="00FA6A2D">
              <w:rPr>
                <w:i/>
                <w:iCs/>
              </w:rPr>
              <w:t>mhz</w:t>
            </w:r>
            <w:proofErr w:type="spellEnd"/>
            <w:r w:rsidRPr="00FA6A2D">
              <w:rPr>
                <w:i/>
                <w:iCs/>
              </w:rPr>
              <w:t xml:space="preserve">, 850 </w:t>
            </w:r>
            <w:proofErr w:type="spellStart"/>
            <w:r w:rsidRPr="00FA6A2D">
              <w:rPr>
                <w:i/>
                <w:iCs/>
              </w:rPr>
              <w:t>mhz</w:t>
            </w:r>
            <w:proofErr w:type="spellEnd"/>
            <w:r w:rsidRPr="00FA6A2D">
              <w:rPr>
                <w:i/>
                <w:iCs/>
              </w:rPr>
              <w:t xml:space="preserve">, 1900 </w:t>
            </w:r>
            <w:proofErr w:type="spellStart"/>
            <w:r w:rsidRPr="00FA6A2D">
              <w:rPr>
                <w:i/>
                <w:iCs/>
              </w:rPr>
              <w:t>mhz</w:t>
            </w:r>
            <w:proofErr w:type="spellEnd"/>
            <w:r w:rsidRPr="00FA6A2D">
              <w:rPr>
                <w:i/>
                <w:iCs/>
              </w:rPr>
              <w:t xml:space="preserve">, 1700 </w:t>
            </w:r>
            <w:proofErr w:type="spellStart"/>
            <w:r w:rsidRPr="00FA6A2D">
              <w:rPr>
                <w:i/>
                <w:iCs/>
              </w:rPr>
              <w:t>mhz</w:t>
            </w:r>
            <w:proofErr w:type="spellEnd"/>
            <w:r w:rsidRPr="00FA6A2D">
              <w:rPr>
                <w:i/>
                <w:iCs/>
              </w:rPr>
              <w:t xml:space="preserve">/2100 </w:t>
            </w:r>
            <w:proofErr w:type="spellStart"/>
            <w:r w:rsidRPr="00FA6A2D">
              <w:rPr>
                <w:i/>
                <w:iCs/>
              </w:rPr>
              <w:t>mhz</w:t>
            </w:r>
            <w:proofErr w:type="spellEnd"/>
            <w:r w:rsidRPr="00FA6A2D">
              <w:rPr>
                <w:i/>
                <w:iCs/>
              </w:rPr>
              <w:t xml:space="preserve"> y/o 2500 </w:t>
            </w:r>
            <w:proofErr w:type="spellStart"/>
            <w:r w:rsidRPr="00FA6A2D">
              <w:rPr>
                <w:i/>
                <w:iCs/>
              </w:rPr>
              <w:t>mhz</w:t>
            </w:r>
            <w:proofErr w:type="spellEnd"/>
            <w:r w:rsidRPr="00FA6A2D">
              <w:rPr>
                <w:i/>
                <w:iCs/>
              </w:rPr>
              <w:t xml:space="preserve"> </w:t>
            </w:r>
            <w:r w:rsidRPr="00FA6A2D">
              <w:t>(Draft Mexican Official Standard PROY</w:t>
            </w:r>
            <w:r w:rsidR="00FA6A2D" w:rsidRPr="00FA6A2D">
              <w:t>-</w:t>
            </w:r>
            <w:r w:rsidRPr="00FA6A2D">
              <w:t>NOM</w:t>
            </w:r>
            <w:r w:rsidR="00FA6A2D" w:rsidRPr="00FA6A2D">
              <w:t>-</w:t>
            </w:r>
            <w:r w:rsidRPr="00FA6A2D">
              <w:t>221/2</w:t>
            </w:r>
            <w:r w:rsidR="00FA6A2D" w:rsidRPr="00FA6A2D">
              <w:t>-</w:t>
            </w:r>
            <w:r w:rsidRPr="00FA6A2D">
              <w:t>SCFI</w:t>
            </w:r>
            <w:r w:rsidR="00FA6A2D" w:rsidRPr="00FA6A2D">
              <w:t>-</w:t>
            </w:r>
            <w:r w:rsidRPr="00FA6A2D">
              <w:t xml:space="preserve">2018, </w:t>
            </w:r>
            <w:r w:rsidR="0053615D">
              <w:t>Technical s</w:t>
            </w:r>
            <w:r w:rsidRPr="00FA6A2D">
              <w:t>pecifications for mobile terminal equipment that can use the radio spectrum or connect to a public communications network</w:t>
            </w:r>
            <w:r w:rsidR="00FA6A2D" w:rsidRPr="00FA6A2D">
              <w:t>. P</w:t>
            </w:r>
            <w:r w:rsidRPr="00FA6A2D">
              <w:t>art 2</w:t>
            </w:r>
            <w:r w:rsidR="00FA6A2D" w:rsidRPr="00FA6A2D">
              <w:t>. M</w:t>
            </w:r>
            <w:r w:rsidRPr="00FA6A2D">
              <w:t>obile terminal equipment operating on the following wavebands</w:t>
            </w:r>
            <w:r w:rsidR="00FA6A2D" w:rsidRPr="00FA6A2D">
              <w:t>: 7</w:t>
            </w:r>
            <w:r w:rsidRPr="00FA6A2D">
              <w:t xml:space="preserve">00 </w:t>
            </w:r>
            <w:proofErr w:type="spellStart"/>
            <w:r w:rsidRPr="00FA6A2D">
              <w:t>mhz</w:t>
            </w:r>
            <w:proofErr w:type="spellEnd"/>
            <w:r w:rsidRPr="00FA6A2D">
              <w:t xml:space="preserve">, 800 </w:t>
            </w:r>
            <w:proofErr w:type="spellStart"/>
            <w:r w:rsidRPr="00FA6A2D">
              <w:t>mhz</w:t>
            </w:r>
            <w:proofErr w:type="spellEnd"/>
            <w:r w:rsidRPr="00FA6A2D">
              <w:t xml:space="preserve">, 850 </w:t>
            </w:r>
            <w:proofErr w:type="spellStart"/>
            <w:r w:rsidRPr="00FA6A2D">
              <w:t>mhz</w:t>
            </w:r>
            <w:proofErr w:type="spellEnd"/>
            <w:r w:rsidRPr="00FA6A2D">
              <w:t xml:space="preserve">, 1900 </w:t>
            </w:r>
            <w:proofErr w:type="spellStart"/>
            <w:r w:rsidRPr="00FA6A2D">
              <w:t>mhz</w:t>
            </w:r>
            <w:proofErr w:type="spellEnd"/>
            <w:r w:rsidRPr="00FA6A2D">
              <w:t xml:space="preserve">, 1700 </w:t>
            </w:r>
            <w:proofErr w:type="spellStart"/>
            <w:r w:rsidRPr="00FA6A2D">
              <w:t>mhz</w:t>
            </w:r>
            <w:proofErr w:type="spellEnd"/>
            <w:r w:rsidRPr="00FA6A2D">
              <w:t xml:space="preserve">/2100 </w:t>
            </w:r>
            <w:proofErr w:type="spellStart"/>
            <w:r w:rsidRPr="00FA6A2D">
              <w:t>mhz</w:t>
            </w:r>
            <w:proofErr w:type="spellEnd"/>
            <w:r w:rsidRPr="00FA6A2D">
              <w:t xml:space="preserve"> and/or 2500 </w:t>
            </w:r>
            <w:proofErr w:type="spellStart"/>
            <w:r w:rsidRPr="00FA6A2D">
              <w:t>mhz</w:t>
            </w:r>
            <w:proofErr w:type="spellEnd"/>
            <w:r w:rsidRPr="00FA6A2D">
              <w:t xml:space="preserve">) (3 pages, in Spanish) </w:t>
            </w:r>
          </w:p>
        </w:tc>
      </w:tr>
      <w:tr w:rsidR="00FA6A2D" w:rsidRPr="00FA6A2D" w:rsidTr="00FA6A2D">
        <w:tc>
          <w:tcPr>
            <w:tcW w:w="710" w:type="dxa"/>
            <w:tcBorders>
              <w:top w:val="single" w:sz="6" w:space="0" w:color="auto"/>
              <w:bottom w:val="single" w:sz="6" w:space="0" w:color="auto"/>
            </w:tcBorders>
            <w:shd w:val="clear" w:color="auto" w:fill="auto"/>
          </w:tcPr>
          <w:p w:rsidR="00A52F73" w:rsidRPr="00FA6A2D" w:rsidRDefault="002816AC" w:rsidP="00711896">
            <w:pPr>
              <w:spacing w:before="120" w:after="120"/>
              <w:rPr>
                <w:b/>
              </w:rPr>
            </w:pPr>
            <w:r w:rsidRPr="00FA6A2D">
              <w:rPr>
                <w:b/>
              </w:rPr>
              <w:t>6.</w:t>
            </w:r>
          </w:p>
        </w:tc>
        <w:tc>
          <w:tcPr>
            <w:tcW w:w="8532" w:type="dxa"/>
            <w:tcBorders>
              <w:top w:val="single" w:sz="6" w:space="0" w:color="auto"/>
              <w:bottom w:val="single" w:sz="6" w:space="0" w:color="auto"/>
            </w:tcBorders>
            <w:shd w:val="clear" w:color="auto" w:fill="auto"/>
          </w:tcPr>
          <w:p w:rsidR="00A52F73" w:rsidRPr="00FA6A2D" w:rsidRDefault="002816AC" w:rsidP="00711896">
            <w:pPr>
              <w:spacing w:before="120" w:after="120"/>
            </w:pPr>
            <w:r w:rsidRPr="00FA6A2D">
              <w:rPr>
                <w:b/>
              </w:rPr>
              <w:t>Description of content</w:t>
            </w:r>
            <w:r w:rsidR="00FA6A2D" w:rsidRPr="00FA6A2D">
              <w:rPr>
                <w:b/>
              </w:rPr>
              <w:t xml:space="preserve">: </w:t>
            </w:r>
            <w:r w:rsidR="00FA6A2D" w:rsidRPr="00FA6A2D">
              <w:t>T</w:t>
            </w:r>
            <w:r w:rsidRPr="00FA6A2D">
              <w:t>he notified draft Mexican Official Standard applies to all mobile terminal equipment that can use the radio spectrum on the following wavebands</w:t>
            </w:r>
            <w:r w:rsidR="00FA6A2D" w:rsidRPr="00FA6A2D">
              <w:t>: 7</w:t>
            </w:r>
            <w:r w:rsidRPr="00FA6A2D">
              <w:t>00</w:t>
            </w:r>
            <w:r w:rsidR="00711896">
              <w:t> </w:t>
            </w:r>
            <w:r w:rsidRPr="00FA6A2D">
              <w:t>MHz, 800 MHz, 850 MHz, 1900 MHz, 1700 MHz/2100 MHz and/or 2500 MHz, or</w:t>
            </w:r>
            <w:r w:rsidR="00711896">
              <w:t> </w:t>
            </w:r>
            <w:r w:rsidRPr="00FA6A2D">
              <w:t>connect to a public communications network</w:t>
            </w:r>
            <w:r w:rsidR="00FA6A2D" w:rsidRPr="00FA6A2D">
              <w:t>. I</w:t>
            </w:r>
            <w:r w:rsidRPr="00FA6A2D">
              <w:t>t establishes that, when such equipment is in operation, it shall not cause interference that is harmful to other authorized equipment or telecommunications networks and services authorized by the Federal Telecommunications Institute, without prejudice to compliance with other applicable legal and administrative provisions.</w:t>
            </w:r>
          </w:p>
          <w:p w:rsidR="009604A7" w:rsidRPr="00FA6A2D" w:rsidRDefault="002816AC" w:rsidP="00711896">
            <w:pPr>
              <w:spacing w:after="120"/>
            </w:pPr>
            <w:r w:rsidRPr="00FA6A2D">
              <w:t>It does not apply to mobile terminal equipment that uses international roaming within the national territory.</w:t>
            </w:r>
          </w:p>
        </w:tc>
      </w:tr>
      <w:tr w:rsidR="00FA6A2D" w:rsidRPr="00FA6A2D" w:rsidTr="00FA6A2D">
        <w:tc>
          <w:tcPr>
            <w:tcW w:w="710" w:type="dxa"/>
            <w:tcBorders>
              <w:top w:val="single" w:sz="6" w:space="0" w:color="auto"/>
              <w:bottom w:val="single" w:sz="6" w:space="0" w:color="auto"/>
            </w:tcBorders>
            <w:shd w:val="clear" w:color="auto" w:fill="auto"/>
          </w:tcPr>
          <w:p w:rsidR="00A52F73" w:rsidRPr="00FA6A2D" w:rsidRDefault="002816AC" w:rsidP="00711896">
            <w:pPr>
              <w:keepNext/>
              <w:keepLines/>
              <w:pageBreakBefore/>
              <w:spacing w:before="120" w:after="120"/>
              <w:rPr>
                <w:b/>
              </w:rPr>
            </w:pPr>
            <w:r w:rsidRPr="00FA6A2D">
              <w:rPr>
                <w:b/>
              </w:rPr>
              <w:lastRenderedPageBreak/>
              <w:t>7.</w:t>
            </w:r>
          </w:p>
        </w:tc>
        <w:tc>
          <w:tcPr>
            <w:tcW w:w="8532" w:type="dxa"/>
            <w:tcBorders>
              <w:top w:val="single" w:sz="6" w:space="0" w:color="auto"/>
              <w:bottom w:val="single" w:sz="6" w:space="0" w:color="auto"/>
            </w:tcBorders>
            <w:shd w:val="clear" w:color="auto" w:fill="auto"/>
          </w:tcPr>
          <w:p w:rsidR="00A52F73" w:rsidRPr="00FA6A2D" w:rsidRDefault="002816AC" w:rsidP="00711896">
            <w:pPr>
              <w:keepNext/>
              <w:keepLines/>
              <w:pageBreakBefore/>
              <w:spacing w:before="120" w:after="120"/>
            </w:pPr>
            <w:r w:rsidRPr="00FA6A2D">
              <w:rPr>
                <w:b/>
              </w:rPr>
              <w:t>Objective and rationale, including the nature of urgent problems where applicable</w:t>
            </w:r>
            <w:r w:rsidR="00FA6A2D" w:rsidRPr="00FA6A2D">
              <w:rPr>
                <w:b/>
              </w:rPr>
              <w:t xml:space="preserve">: </w:t>
            </w:r>
            <w:r w:rsidR="00FA6A2D" w:rsidRPr="00FA6A2D">
              <w:t>T</w:t>
            </w:r>
            <w:r w:rsidRPr="00FA6A2D">
              <w:t>he notified draft Mexican Official Standard establishes the technical specifications for mobile terminal equipment that can use the radio spectrum on the following wavebands</w:t>
            </w:r>
            <w:r w:rsidR="00FA6A2D" w:rsidRPr="00FA6A2D">
              <w:t>: 7</w:t>
            </w:r>
            <w:r w:rsidRPr="00FA6A2D">
              <w:t>00 MHz, 800 MHz, 850 MHz, 1900 MHz, 1700 MHz/2100 MHz and/or 2500 MHz, or connect to a public communications network</w:t>
            </w:r>
            <w:r w:rsidR="00FA6A2D" w:rsidRPr="00FA6A2D">
              <w:t>; a</w:t>
            </w:r>
            <w:r w:rsidRPr="00FA6A2D">
              <w:t>nd the test methods to verify compliance with the specifications contained in Technical Provision IFT</w:t>
            </w:r>
            <w:r w:rsidR="00FA6A2D" w:rsidRPr="00FA6A2D">
              <w:t>-</w:t>
            </w:r>
            <w:r w:rsidRPr="00FA6A2D">
              <w:t>011</w:t>
            </w:r>
            <w:r w:rsidR="00FA6A2D" w:rsidRPr="00FA6A2D">
              <w:t>-</w:t>
            </w:r>
            <w:r w:rsidRPr="00FA6A2D">
              <w:t>2017</w:t>
            </w:r>
            <w:r w:rsidR="00FA6A2D" w:rsidRPr="00FA6A2D">
              <w:t>: T</w:t>
            </w:r>
            <w:r w:rsidRPr="00FA6A2D">
              <w:t>echnical specifications for mobile terminal equipment that can use the radio spectrum or</w:t>
            </w:r>
            <w:r w:rsidR="00711896">
              <w:t> </w:t>
            </w:r>
            <w:r w:rsidRPr="00FA6A2D">
              <w:t>connect to a public communications network</w:t>
            </w:r>
            <w:r w:rsidR="00FA6A2D" w:rsidRPr="00FA6A2D">
              <w:t>. P</w:t>
            </w:r>
            <w:r w:rsidRPr="00FA6A2D">
              <w:t>art 2</w:t>
            </w:r>
            <w:r w:rsidR="00FA6A2D" w:rsidRPr="00FA6A2D">
              <w:t>. M</w:t>
            </w:r>
            <w:r w:rsidRPr="00FA6A2D">
              <w:t>obile terminal equipment operating on the following wavebands</w:t>
            </w:r>
            <w:r w:rsidR="00FA6A2D" w:rsidRPr="00FA6A2D">
              <w:t>: 7</w:t>
            </w:r>
            <w:r w:rsidRPr="00FA6A2D">
              <w:t>00 MHz, 800 MHz, 850 MHz, 1900 MHz, 1700</w:t>
            </w:r>
            <w:r w:rsidR="00711896">
              <w:t> </w:t>
            </w:r>
            <w:r w:rsidRPr="00FA6A2D">
              <w:t>MHz/2100</w:t>
            </w:r>
            <w:r w:rsidR="00711896">
              <w:t> </w:t>
            </w:r>
            <w:r w:rsidRPr="00FA6A2D">
              <w:t xml:space="preserve">MHz and/or 2500 </w:t>
            </w:r>
            <w:proofErr w:type="spellStart"/>
            <w:r w:rsidRPr="00FA6A2D">
              <w:t>MHz.</w:t>
            </w:r>
            <w:proofErr w:type="spellEnd"/>
          </w:p>
        </w:tc>
      </w:tr>
      <w:tr w:rsidR="00FA6A2D" w:rsidRPr="00FA6A2D" w:rsidTr="00FA6A2D">
        <w:tc>
          <w:tcPr>
            <w:tcW w:w="710" w:type="dxa"/>
            <w:tcBorders>
              <w:top w:val="single" w:sz="6" w:space="0" w:color="auto"/>
              <w:bottom w:val="single" w:sz="6" w:space="0" w:color="auto"/>
            </w:tcBorders>
            <w:shd w:val="clear" w:color="auto" w:fill="auto"/>
          </w:tcPr>
          <w:p w:rsidR="00A52F73" w:rsidRPr="00FA6A2D" w:rsidRDefault="002816AC" w:rsidP="00711896">
            <w:pPr>
              <w:spacing w:before="120" w:after="120"/>
              <w:rPr>
                <w:b/>
              </w:rPr>
            </w:pPr>
            <w:r w:rsidRPr="00FA6A2D">
              <w:rPr>
                <w:b/>
              </w:rPr>
              <w:t>8.</w:t>
            </w:r>
          </w:p>
        </w:tc>
        <w:tc>
          <w:tcPr>
            <w:tcW w:w="8532" w:type="dxa"/>
            <w:tcBorders>
              <w:top w:val="single" w:sz="6" w:space="0" w:color="auto"/>
              <w:bottom w:val="single" w:sz="6" w:space="0" w:color="auto"/>
            </w:tcBorders>
            <w:shd w:val="clear" w:color="auto" w:fill="auto"/>
          </w:tcPr>
          <w:p w:rsidR="00434925" w:rsidRPr="00FA6A2D" w:rsidRDefault="002816AC" w:rsidP="00711896">
            <w:pPr>
              <w:spacing w:before="120" w:after="120"/>
            </w:pPr>
            <w:r w:rsidRPr="00FA6A2D">
              <w:rPr>
                <w:b/>
              </w:rPr>
              <w:t>Relevant documents:</w:t>
            </w:r>
          </w:p>
          <w:p w:rsidR="00A52F73" w:rsidRPr="00FA6A2D" w:rsidRDefault="002816AC" w:rsidP="00711896">
            <w:pPr>
              <w:numPr>
                <w:ilvl w:val="0"/>
                <w:numId w:val="16"/>
              </w:numPr>
              <w:spacing w:after="120"/>
            </w:pPr>
            <w:proofErr w:type="spellStart"/>
            <w:r w:rsidRPr="00FA6A2D">
              <w:rPr>
                <w:i/>
                <w:iCs/>
              </w:rPr>
              <w:t>ACUERDO</w:t>
            </w:r>
            <w:proofErr w:type="spellEnd"/>
            <w:r w:rsidRPr="00FA6A2D">
              <w:rPr>
                <w:i/>
                <w:iCs/>
              </w:rPr>
              <w:t xml:space="preserve"> </w:t>
            </w:r>
            <w:proofErr w:type="spellStart"/>
            <w:r w:rsidRPr="00FA6A2D">
              <w:rPr>
                <w:i/>
                <w:iCs/>
              </w:rPr>
              <w:t>mediante</w:t>
            </w:r>
            <w:proofErr w:type="spellEnd"/>
            <w:r w:rsidRPr="00FA6A2D">
              <w:rPr>
                <w:i/>
                <w:iCs/>
              </w:rPr>
              <w:t xml:space="preserve"> el </w:t>
            </w:r>
            <w:proofErr w:type="spellStart"/>
            <w:r w:rsidRPr="00FA6A2D">
              <w:rPr>
                <w:i/>
                <w:iCs/>
              </w:rPr>
              <w:t>cual</w:t>
            </w:r>
            <w:proofErr w:type="spellEnd"/>
            <w:r w:rsidRPr="00FA6A2D">
              <w:rPr>
                <w:i/>
                <w:iCs/>
              </w:rPr>
              <w:t xml:space="preserve"> el </w:t>
            </w:r>
            <w:proofErr w:type="spellStart"/>
            <w:r w:rsidRPr="00FA6A2D">
              <w:rPr>
                <w:i/>
                <w:iCs/>
              </w:rPr>
              <w:t>Pleno</w:t>
            </w:r>
            <w:proofErr w:type="spellEnd"/>
            <w:r w:rsidRPr="00FA6A2D">
              <w:rPr>
                <w:i/>
                <w:iCs/>
              </w:rPr>
              <w:t xml:space="preserve"> del Instituto Federal de </w:t>
            </w:r>
            <w:proofErr w:type="spellStart"/>
            <w:r w:rsidRPr="00FA6A2D">
              <w:rPr>
                <w:i/>
                <w:iCs/>
              </w:rPr>
              <w:t>Telecomunicaciones</w:t>
            </w:r>
            <w:proofErr w:type="spellEnd"/>
            <w:r w:rsidRPr="00FA6A2D">
              <w:rPr>
                <w:i/>
                <w:iCs/>
              </w:rPr>
              <w:t xml:space="preserve"> </w:t>
            </w:r>
            <w:proofErr w:type="spellStart"/>
            <w:r w:rsidRPr="00FA6A2D">
              <w:rPr>
                <w:i/>
                <w:iCs/>
              </w:rPr>
              <w:t>expide</w:t>
            </w:r>
            <w:proofErr w:type="spellEnd"/>
            <w:r w:rsidRPr="00FA6A2D">
              <w:rPr>
                <w:i/>
                <w:iCs/>
              </w:rPr>
              <w:t xml:space="preserve"> la </w:t>
            </w:r>
            <w:proofErr w:type="spellStart"/>
            <w:r w:rsidRPr="00FA6A2D">
              <w:rPr>
                <w:i/>
                <w:iCs/>
              </w:rPr>
              <w:t>Disposición</w:t>
            </w:r>
            <w:proofErr w:type="spellEnd"/>
            <w:r w:rsidRPr="00FA6A2D">
              <w:rPr>
                <w:i/>
                <w:iCs/>
              </w:rPr>
              <w:t xml:space="preserve"> </w:t>
            </w:r>
            <w:proofErr w:type="spellStart"/>
            <w:r w:rsidRPr="00FA6A2D">
              <w:rPr>
                <w:i/>
                <w:iCs/>
              </w:rPr>
              <w:t>Técnica</w:t>
            </w:r>
            <w:proofErr w:type="spellEnd"/>
            <w:r w:rsidRPr="00FA6A2D">
              <w:rPr>
                <w:i/>
                <w:iCs/>
              </w:rPr>
              <w:t xml:space="preserve"> IFT</w:t>
            </w:r>
            <w:r w:rsidR="00FA6A2D" w:rsidRPr="00FA6A2D">
              <w:rPr>
                <w:i/>
                <w:iCs/>
              </w:rPr>
              <w:t>-</w:t>
            </w:r>
            <w:r w:rsidRPr="00FA6A2D">
              <w:rPr>
                <w:i/>
                <w:iCs/>
              </w:rPr>
              <w:t>011</w:t>
            </w:r>
            <w:r w:rsidR="00FA6A2D" w:rsidRPr="00FA6A2D">
              <w:rPr>
                <w:i/>
                <w:iCs/>
              </w:rPr>
              <w:t>-</w:t>
            </w:r>
            <w:r w:rsidRPr="00FA6A2D">
              <w:rPr>
                <w:i/>
                <w:iCs/>
              </w:rPr>
              <w:t>2017</w:t>
            </w:r>
            <w:r w:rsidR="00FA6A2D" w:rsidRPr="00FA6A2D">
              <w:rPr>
                <w:i/>
                <w:iCs/>
              </w:rPr>
              <w:t xml:space="preserve">: </w:t>
            </w:r>
            <w:proofErr w:type="spellStart"/>
            <w:r w:rsidR="00FA6A2D" w:rsidRPr="00FA6A2D">
              <w:rPr>
                <w:i/>
                <w:iCs/>
              </w:rPr>
              <w:t>E</w:t>
            </w:r>
            <w:r w:rsidRPr="00FA6A2D">
              <w:rPr>
                <w:i/>
                <w:iCs/>
              </w:rPr>
              <w:t>specificaciones</w:t>
            </w:r>
            <w:proofErr w:type="spellEnd"/>
            <w:r w:rsidRPr="00FA6A2D">
              <w:rPr>
                <w:i/>
                <w:iCs/>
              </w:rPr>
              <w:t xml:space="preserve"> </w:t>
            </w:r>
            <w:proofErr w:type="spellStart"/>
            <w:r w:rsidRPr="00FA6A2D">
              <w:rPr>
                <w:i/>
                <w:iCs/>
              </w:rPr>
              <w:t>técnicas</w:t>
            </w:r>
            <w:proofErr w:type="spellEnd"/>
            <w:r w:rsidRPr="00FA6A2D">
              <w:rPr>
                <w:i/>
                <w:iCs/>
              </w:rPr>
              <w:t xml:space="preserve"> de </w:t>
            </w:r>
            <w:proofErr w:type="spellStart"/>
            <w:r w:rsidRPr="00FA6A2D">
              <w:rPr>
                <w:i/>
                <w:iCs/>
              </w:rPr>
              <w:t>los</w:t>
            </w:r>
            <w:proofErr w:type="spellEnd"/>
            <w:r w:rsidRPr="00FA6A2D">
              <w:rPr>
                <w:i/>
                <w:iCs/>
              </w:rPr>
              <w:t xml:space="preserve"> </w:t>
            </w:r>
            <w:proofErr w:type="spellStart"/>
            <w:r w:rsidRPr="00FA6A2D">
              <w:rPr>
                <w:i/>
                <w:iCs/>
              </w:rPr>
              <w:t>equipos</w:t>
            </w:r>
            <w:proofErr w:type="spellEnd"/>
            <w:r w:rsidRPr="00FA6A2D">
              <w:rPr>
                <w:i/>
                <w:iCs/>
              </w:rPr>
              <w:t xml:space="preserve"> </w:t>
            </w:r>
            <w:proofErr w:type="spellStart"/>
            <w:r w:rsidRPr="00FA6A2D">
              <w:rPr>
                <w:i/>
                <w:iCs/>
              </w:rPr>
              <w:t>terminales</w:t>
            </w:r>
            <w:proofErr w:type="spellEnd"/>
            <w:r w:rsidRPr="00FA6A2D">
              <w:rPr>
                <w:i/>
                <w:iCs/>
              </w:rPr>
              <w:t xml:space="preserve"> </w:t>
            </w:r>
            <w:proofErr w:type="spellStart"/>
            <w:r w:rsidRPr="00FA6A2D">
              <w:rPr>
                <w:i/>
                <w:iCs/>
              </w:rPr>
              <w:t>móviles</w:t>
            </w:r>
            <w:proofErr w:type="spellEnd"/>
            <w:r w:rsidRPr="00FA6A2D">
              <w:rPr>
                <w:i/>
                <w:iCs/>
              </w:rPr>
              <w:t xml:space="preserve"> que </w:t>
            </w:r>
            <w:proofErr w:type="spellStart"/>
            <w:r w:rsidRPr="00FA6A2D">
              <w:rPr>
                <w:i/>
                <w:iCs/>
              </w:rPr>
              <w:t>puedan</w:t>
            </w:r>
            <w:proofErr w:type="spellEnd"/>
            <w:r w:rsidRPr="00FA6A2D">
              <w:rPr>
                <w:i/>
                <w:iCs/>
              </w:rPr>
              <w:t xml:space="preserve"> </w:t>
            </w:r>
            <w:proofErr w:type="spellStart"/>
            <w:r w:rsidRPr="00FA6A2D">
              <w:rPr>
                <w:i/>
                <w:iCs/>
              </w:rPr>
              <w:t>hacer</w:t>
            </w:r>
            <w:proofErr w:type="spellEnd"/>
            <w:r w:rsidRPr="00FA6A2D">
              <w:rPr>
                <w:i/>
                <w:iCs/>
              </w:rPr>
              <w:t xml:space="preserve"> </w:t>
            </w:r>
            <w:proofErr w:type="spellStart"/>
            <w:r w:rsidRPr="00FA6A2D">
              <w:rPr>
                <w:i/>
                <w:iCs/>
              </w:rPr>
              <w:t>uso</w:t>
            </w:r>
            <w:proofErr w:type="spellEnd"/>
            <w:r w:rsidRPr="00FA6A2D">
              <w:rPr>
                <w:i/>
                <w:iCs/>
              </w:rPr>
              <w:t xml:space="preserve"> del </w:t>
            </w:r>
            <w:proofErr w:type="spellStart"/>
            <w:r w:rsidRPr="00FA6A2D">
              <w:rPr>
                <w:i/>
                <w:iCs/>
              </w:rPr>
              <w:t>espectro</w:t>
            </w:r>
            <w:proofErr w:type="spellEnd"/>
            <w:r w:rsidRPr="00FA6A2D">
              <w:rPr>
                <w:i/>
                <w:iCs/>
              </w:rPr>
              <w:t xml:space="preserve"> </w:t>
            </w:r>
            <w:proofErr w:type="spellStart"/>
            <w:r w:rsidRPr="00FA6A2D">
              <w:rPr>
                <w:i/>
                <w:iCs/>
              </w:rPr>
              <w:t>radioeléctrico</w:t>
            </w:r>
            <w:proofErr w:type="spellEnd"/>
            <w:r w:rsidRPr="00FA6A2D">
              <w:rPr>
                <w:i/>
                <w:iCs/>
              </w:rPr>
              <w:t xml:space="preserve"> o </w:t>
            </w:r>
            <w:proofErr w:type="spellStart"/>
            <w:r w:rsidRPr="00FA6A2D">
              <w:rPr>
                <w:i/>
                <w:iCs/>
              </w:rPr>
              <w:t>ser</w:t>
            </w:r>
            <w:proofErr w:type="spellEnd"/>
            <w:r w:rsidRPr="00FA6A2D">
              <w:rPr>
                <w:i/>
                <w:iCs/>
              </w:rPr>
              <w:t xml:space="preserve"> </w:t>
            </w:r>
            <w:proofErr w:type="spellStart"/>
            <w:r w:rsidRPr="00FA6A2D">
              <w:rPr>
                <w:i/>
                <w:iCs/>
              </w:rPr>
              <w:t>conectados</w:t>
            </w:r>
            <w:proofErr w:type="spellEnd"/>
            <w:r w:rsidRPr="00FA6A2D">
              <w:rPr>
                <w:i/>
                <w:iCs/>
              </w:rPr>
              <w:t xml:space="preserve"> a </w:t>
            </w:r>
            <w:proofErr w:type="spellStart"/>
            <w:r w:rsidRPr="00FA6A2D">
              <w:rPr>
                <w:i/>
                <w:iCs/>
              </w:rPr>
              <w:t>redes</w:t>
            </w:r>
            <w:proofErr w:type="spellEnd"/>
            <w:r w:rsidRPr="00FA6A2D">
              <w:rPr>
                <w:i/>
                <w:iCs/>
              </w:rPr>
              <w:t xml:space="preserve"> de </w:t>
            </w:r>
            <w:proofErr w:type="spellStart"/>
            <w:r w:rsidRPr="00FA6A2D">
              <w:rPr>
                <w:i/>
                <w:iCs/>
              </w:rPr>
              <w:t>telecomunicaciones</w:t>
            </w:r>
            <w:proofErr w:type="spellEnd"/>
            <w:r w:rsidR="00FA6A2D" w:rsidRPr="00FA6A2D">
              <w:rPr>
                <w:i/>
                <w:iCs/>
              </w:rPr>
              <w:t xml:space="preserve">. </w:t>
            </w:r>
            <w:proofErr w:type="spellStart"/>
            <w:r w:rsidR="00FA6A2D" w:rsidRPr="00FA6A2D">
              <w:rPr>
                <w:i/>
                <w:iCs/>
              </w:rPr>
              <w:t>P</w:t>
            </w:r>
            <w:r w:rsidRPr="00FA6A2D">
              <w:rPr>
                <w:i/>
                <w:iCs/>
              </w:rPr>
              <w:t>arte</w:t>
            </w:r>
            <w:proofErr w:type="spellEnd"/>
            <w:r w:rsidRPr="00FA6A2D">
              <w:rPr>
                <w:i/>
                <w:iCs/>
              </w:rPr>
              <w:t xml:space="preserve"> 2</w:t>
            </w:r>
            <w:r w:rsidR="00FA6A2D" w:rsidRPr="00FA6A2D">
              <w:rPr>
                <w:i/>
                <w:iCs/>
              </w:rPr>
              <w:t xml:space="preserve">. </w:t>
            </w:r>
            <w:proofErr w:type="spellStart"/>
            <w:r w:rsidR="00FA6A2D" w:rsidRPr="00FA6A2D">
              <w:rPr>
                <w:i/>
                <w:iCs/>
              </w:rPr>
              <w:t>E</w:t>
            </w:r>
            <w:r w:rsidRPr="00FA6A2D">
              <w:rPr>
                <w:i/>
                <w:iCs/>
              </w:rPr>
              <w:t>quipos</w:t>
            </w:r>
            <w:proofErr w:type="spellEnd"/>
            <w:r w:rsidRPr="00FA6A2D">
              <w:rPr>
                <w:i/>
                <w:iCs/>
              </w:rPr>
              <w:t xml:space="preserve"> </w:t>
            </w:r>
            <w:proofErr w:type="spellStart"/>
            <w:r w:rsidRPr="00FA6A2D">
              <w:rPr>
                <w:i/>
                <w:iCs/>
              </w:rPr>
              <w:t>terminales</w:t>
            </w:r>
            <w:proofErr w:type="spellEnd"/>
            <w:r w:rsidRPr="00FA6A2D">
              <w:rPr>
                <w:i/>
                <w:iCs/>
              </w:rPr>
              <w:t xml:space="preserve"> </w:t>
            </w:r>
            <w:proofErr w:type="spellStart"/>
            <w:r w:rsidRPr="00FA6A2D">
              <w:rPr>
                <w:i/>
                <w:iCs/>
              </w:rPr>
              <w:t>móviles</w:t>
            </w:r>
            <w:proofErr w:type="spellEnd"/>
            <w:r w:rsidRPr="00FA6A2D">
              <w:rPr>
                <w:i/>
                <w:iCs/>
              </w:rPr>
              <w:t xml:space="preserve"> que </w:t>
            </w:r>
            <w:proofErr w:type="spellStart"/>
            <w:r w:rsidRPr="00FA6A2D">
              <w:rPr>
                <w:i/>
                <w:iCs/>
              </w:rPr>
              <w:t>operan</w:t>
            </w:r>
            <w:proofErr w:type="spellEnd"/>
            <w:r w:rsidRPr="00FA6A2D">
              <w:rPr>
                <w:i/>
                <w:iCs/>
              </w:rPr>
              <w:t xml:space="preserve"> </w:t>
            </w:r>
            <w:proofErr w:type="spellStart"/>
            <w:r w:rsidRPr="00FA6A2D">
              <w:rPr>
                <w:i/>
                <w:iCs/>
              </w:rPr>
              <w:t>en</w:t>
            </w:r>
            <w:proofErr w:type="spellEnd"/>
            <w:r w:rsidRPr="00FA6A2D">
              <w:rPr>
                <w:i/>
                <w:iCs/>
              </w:rPr>
              <w:t xml:space="preserve"> las </w:t>
            </w:r>
            <w:proofErr w:type="spellStart"/>
            <w:r w:rsidRPr="00FA6A2D">
              <w:rPr>
                <w:i/>
                <w:iCs/>
              </w:rPr>
              <w:t>bandas</w:t>
            </w:r>
            <w:proofErr w:type="spellEnd"/>
            <w:r w:rsidRPr="00FA6A2D">
              <w:rPr>
                <w:i/>
                <w:iCs/>
              </w:rPr>
              <w:t xml:space="preserve"> de 700 MHz, 800 MHz, 850 MHz, 1900 MHz, 1700</w:t>
            </w:r>
            <w:r w:rsidR="00711896">
              <w:rPr>
                <w:i/>
                <w:iCs/>
              </w:rPr>
              <w:t> </w:t>
            </w:r>
            <w:bookmarkStart w:id="0" w:name="_GoBack"/>
            <w:bookmarkEnd w:id="0"/>
            <w:r w:rsidRPr="00FA6A2D">
              <w:rPr>
                <w:i/>
                <w:iCs/>
              </w:rPr>
              <w:t>MHz/2100 MHz y/o 2500 MHz</w:t>
            </w:r>
            <w:r w:rsidRPr="00FA6A2D">
              <w:t xml:space="preserve">, published in the Official Journal of </w:t>
            </w:r>
            <w:r w:rsidR="00FA6A2D" w:rsidRPr="00FA6A2D">
              <w:t>3 January 2</w:t>
            </w:r>
            <w:r w:rsidRPr="00FA6A2D">
              <w:t>018.</w:t>
            </w:r>
          </w:p>
          <w:p w:rsidR="009604A7" w:rsidRPr="00FA6A2D" w:rsidRDefault="002816AC" w:rsidP="00711896">
            <w:pPr>
              <w:numPr>
                <w:ilvl w:val="0"/>
                <w:numId w:val="16"/>
              </w:numPr>
              <w:spacing w:after="120"/>
            </w:pPr>
            <w:proofErr w:type="spellStart"/>
            <w:r w:rsidRPr="00FA6A2D">
              <w:rPr>
                <w:i/>
                <w:iCs/>
              </w:rPr>
              <w:t>Resolución</w:t>
            </w:r>
            <w:proofErr w:type="spellEnd"/>
            <w:r w:rsidRPr="00FA6A2D">
              <w:rPr>
                <w:i/>
                <w:iCs/>
              </w:rPr>
              <w:t xml:space="preserve"> </w:t>
            </w:r>
            <w:proofErr w:type="spellStart"/>
            <w:r w:rsidRPr="00FA6A2D">
              <w:rPr>
                <w:i/>
                <w:iCs/>
              </w:rPr>
              <w:t>mediante</w:t>
            </w:r>
            <w:proofErr w:type="spellEnd"/>
            <w:r w:rsidRPr="00FA6A2D">
              <w:rPr>
                <w:i/>
                <w:iCs/>
              </w:rPr>
              <w:t xml:space="preserve"> la </w:t>
            </w:r>
            <w:proofErr w:type="spellStart"/>
            <w:r w:rsidRPr="00FA6A2D">
              <w:rPr>
                <w:i/>
                <w:iCs/>
              </w:rPr>
              <w:t>cual</w:t>
            </w:r>
            <w:proofErr w:type="spellEnd"/>
            <w:r w:rsidRPr="00FA6A2D">
              <w:rPr>
                <w:i/>
                <w:iCs/>
              </w:rPr>
              <w:t xml:space="preserve"> la </w:t>
            </w:r>
            <w:proofErr w:type="spellStart"/>
            <w:r w:rsidRPr="00FA6A2D">
              <w:rPr>
                <w:i/>
                <w:iCs/>
              </w:rPr>
              <w:t>Comisión</w:t>
            </w:r>
            <w:proofErr w:type="spellEnd"/>
            <w:r w:rsidRPr="00FA6A2D">
              <w:rPr>
                <w:i/>
                <w:iCs/>
              </w:rPr>
              <w:t xml:space="preserve"> Federal de </w:t>
            </w:r>
            <w:proofErr w:type="spellStart"/>
            <w:r w:rsidRPr="00FA6A2D">
              <w:rPr>
                <w:i/>
                <w:iCs/>
              </w:rPr>
              <w:t>Telecomunicaciones</w:t>
            </w:r>
            <w:proofErr w:type="spellEnd"/>
            <w:r w:rsidRPr="00FA6A2D">
              <w:rPr>
                <w:i/>
                <w:iCs/>
              </w:rPr>
              <w:t xml:space="preserve"> </w:t>
            </w:r>
            <w:proofErr w:type="spellStart"/>
            <w:r w:rsidRPr="00FA6A2D">
              <w:rPr>
                <w:i/>
                <w:iCs/>
              </w:rPr>
              <w:t>expide</w:t>
            </w:r>
            <w:proofErr w:type="spellEnd"/>
            <w:r w:rsidRPr="00FA6A2D">
              <w:rPr>
                <w:i/>
                <w:iCs/>
              </w:rPr>
              <w:t xml:space="preserve"> </w:t>
            </w:r>
            <w:proofErr w:type="spellStart"/>
            <w:r w:rsidRPr="00FA6A2D">
              <w:rPr>
                <w:i/>
                <w:iCs/>
              </w:rPr>
              <w:t>los</w:t>
            </w:r>
            <w:proofErr w:type="spellEnd"/>
            <w:r w:rsidRPr="00FA6A2D">
              <w:rPr>
                <w:i/>
                <w:iCs/>
              </w:rPr>
              <w:t xml:space="preserve"> </w:t>
            </w:r>
            <w:proofErr w:type="spellStart"/>
            <w:r w:rsidRPr="00FA6A2D">
              <w:rPr>
                <w:i/>
                <w:iCs/>
              </w:rPr>
              <w:t>procedimientos</w:t>
            </w:r>
            <w:proofErr w:type="spellEnd"/>
            <w:r w:rsidRPr="00FA6A2D">
              <w:rPr>
                <w:i/>
                <w:iCs/>
              </w:rPr>
              <w:t xml:space="preserve"> de </w:t>
            </w:r>
            <w:proofErr w:type="spellStart"/>
            <w:r w:rsidRPr="00FA6A2D">
              <w:rPr>
                <w:i/>
                <w:iCs/>
              </w:rPr>
              <w:t>evaluación</w:t>
            </w:r>
            <w:proofErr w:type="spellEnd"/>
            <w:r w:rsidRPr="00FA6A2D">
              <w:rPr>
                <w:i/>
                <w:iCs/>
              </w:rPr>
              <w:t xml:space="preserve"> de la </w:t>
            </w:r>
            <w:proofErr w:type="spellStart"/>
            <w:r w:rsidRPr="00FA6A2D">
              <w:rPr>
                <w:i/>
                <w:iCs/>
              </w:rPr>
              <w:t>conformidad</w:t>
            </w:r>
            <w:proofErr w:type="spellEnd"/>
            <w:r w:rsidRPr="00FA6A2D">
              <w:rPr>
                <w:i/>
                <w:iCs/>
              </w:rPr>
              <w:t xml:space="preserve"> de </w:t>
            </w:r>
            <w:proofErr w:type="spellStart"/>
            <w:r w:rsidRPr="00FA6A2D">
              <w:rPr>
                <w:i/>
                <w:iCs/>
              </w:rPr>
              <w:t>productos</w:t>
            </w:r>
            <w:proofErr w:type="spellEnd"/>
            <w:r w:rsidRPr="00FA6A2D">
              <w:rPr>
                <w:i/>
                <w:iCs/>
              </w:rPr>
              <w:t xml:space="preserve"> </w:t>
            </w:r>
            <w:proofErr w:type="spellStart"/>
            <w:r w:rsidRPr="00FA6A2D">
              <w:rPr>
                <w:i/>
                <w:iCs/>
              </w:rPr>
              <w:t>sujetos</w:t>
            </w:r>
            <w:proofErr w:type="spellEnd"/>
            <w:r w:rsidRPr="00FA6A2D">
              <w:rPr>
                <w:i/>
                <w:iCs/>
              </w:rPr>
              <w:t xml:space="preserve"> al </w:t>
            </w:r>
            <w:proofErr w:type="spellStart"/>
            <w:r w:rsidRPr="00FA6A2D">
              <w:rPr>
                <w:i/>
                <w:iCs/>
              </w:rPr>
              <w:t>cumplimiento</w:t>
            </w:r>
            <w:proofErr w:type="spellEnd"/>
            <w:r w:rsidRPr="00FA6A2D">
              <w:rPr>
                <w:i/>
                <w:iCs/>
              </w:rPr>
              <w:t xml:space="preserve"> de </w:t>
            </w:r>
            <w:proofErr w:type="spellStart"/>
            <w:r w:rsidRPr="00FA6A2D">
              <w:rPr>
                <w:i/>
                <w:iCs/>
              </w:rPr>
              <w:t>normas</w:t>
            </w:r>
            <w:proofErr w:type="spellEnd"/>
            <w:r w:rsidRPr="00FA6A2D">
              <w:rPr>
                <w:i/>
                <w:iCs/>
              </w:rPr>
              <w:t xml:space="preserve"> </w:t>
            </w:r>
            <w:proofErr w:type="spellStart"/>
            <w:r w:rsidRPr="00FA6A2D">
              <w:rPr>
                <w:i/>
                <w:iCs/>
              </w:rPr>
              <w:t>oficiales</w:t>
            </w:r>
            <w:proofErr w:type="spellEnd"/>
            <w:r w:rsidRPr="00FA6A2D">
              <w:rPr>
                <w:i/>
                <w:iCs/>
              </w:rPr>
              <w:t xml:space="preserve"> </w:t>
            </w:r>
            <w:proofErr w:type="spellStart"/>
            <w:r w:rsidRPr="00FA6A2D">
              <w:rPr>
                <w:i/>
                <w:iCs/>
              </w:rPr>
              <w:t>mexicanas</w:t>
            </w:r>
            <w:proofErr w:type="spellEnd"/>
            <w:r w:rsidRPr="00FA6A2D">
              <w:rPr>
                <w:i/>
                <w:iCs/>
              </w:rPr>
              <w:t xml:space="preserve"> de la </w:t>
            </w:r>
            <w:proofErr w:type="spellStart"/>
            <w:r w:rsidRPr="00FA6A2D">
              <w:rPr>
                <w:i/>
                <w:iCs/>
              </w:rPr>
              <w:t>competencia</w:t>
            </w:r>
            <w:proofErr w:type="spellEnd"/>
            <w:r w:rsidRPr="00FA6A2D">
              <w:rPr>
                <w:i/>
                <w:iCs/>
              </w:rPr>
              <w:t xml:space="preserve"> de la </w:t>
            </w:r>
            <w:proofErr w:type="spellStart"/>
            <w:r w:rsidRPr="00FA6A2D">
              <w:rPr>
                <w:i/>
                <w:iCs/>
              </w:rPr>
              <w:t>Secretaría</w:t>
            </w:r>
            <w:proofErr w:type="spellEnd"/>
            <w:r w:rsidRPr="00FA6A2D">
              <w:rPr>
                <w:i/>
                <w:iCs/>
              </w:rPr>
              <w:t xml:space="preserve"> de Comunicaciones y </w:t>
            </w:r>
            <w:proofErr w:type="spellStart"/>
            <w:r w:rsidRPr="00FA6A2D">
              <w:rPr>
                <w:i/>
                <w:iCs/>
              </w:rPr>
              <w:t>Transportes</w:t>
            </w:r>
            <w:proofErr w:type="spellEnd"/>
            <w:r w:rsidRPr="00FA6A2D">
              <w:rPr>
                <w:i/>
                <w:iCs/>
              </w:rPr>
              <w:t xml:space="preserve"> a </w:t>
            </w:r>
            <w:proofErr w:type="spellStart"/>
            <w:r w:rsidRPr="00FA6A2D">
              <w:rPr>
                <w:i/>
                <w:iCs/>
              </w:rPr>
              <w:t>través</w:t>
            </w:r>
            <w:proofErr w:type="spellEnd"/>
            <w:r w:rsidRPr="00FA6A2D">
              <w:rPr>
                <w:i/>
                <w:iCs/>
              </w:rPr>
              <w:t xml:space="preserve"> de la </w:t>
            </w:r>
            <w:proofErr w:type="spellStart"/>
            <w:r w:rsidRPr="00FA6A2D">
              <w:rPr>
                <w:i/>
                <w:iCs/>
              </w:rPr>
              <w:t>Comisión</w:t>
            </w:r>
            <w:proofErr w:type="spellEnd"/>
            <w:r w:rsidRPr="00FA6A2D">
              <w:rPr>
                <w:i/>
                <w:iCs/>
              </w:rPr>
              <w:t xml:space="preserve"> Federal de </w:t>
            </w:r>
            <w:proofErr w:type="spellStart"/>
            <w:r w:rsidRPr="00FA6A2D">
              <w:rPr>
                <w:i/>
                <w:iCs/>
              </w:rPr>
              <w:t>Telecomunicaciones</w:t>
            </w:r>
            <w:proofErr w:type="spellEnd"/>
            <w:r w:rsidRPr="00FA6A2D">
              <w:t>, published in the Official Journal on 1</w:t>
            </w:r>
            <w:r w:rsidR="00FA6A2D" w:rsidRPr="00FA6A2D">
              <w:t>1 August 2</w:t>
            </w:r>
            <w:r w:rsidRPr="00FA6A2D">
              <w:t>005.</w:t>
            </w:r>
          </w:p>
        </w:tc>
      </w:tr>
      <w:tr w:rsidR="00FA6A2D" w:rsidRPr="00FA6A2D" w:rsidTr="00FA6A2D">
        <w:tc>
          <w:tcPr>
            <w:tcW w:w="710" w:type="dxa"/>
            <w:tcBorders>
              <w:top w:val="single" w:sz="6" w:space="0" w:color="auto"/>
              <w:bottom w:val="single" w:sz="6" w:space="0" w:color="auto"/>
            </w:tcBorders>
            <w:shd w:val="clear" w:color="auto" w:fill="auto"/>
          </w:tcPr>
          <w:p w:rsidR="00AF251E" w:rsidRPr="00FA6A2D" w:rsidRDefault="002816AC" w:rsidP="00711896">
            <w:pPr>
              <w:spacing w:before="120" w:after="120"/>
              <w:rPr>
                <w:b/>
              </w:rPr>
            </w:pPr>
            <w:r w:rsidRPr="00FA6A2D">
              <w:rPr>
                <w:b/>
              </w:rPr>
              <w:t>9.</w:t>
            </w:r>
          </w:p>
        </w:tc>
        <w:tc>
          <w:tcPr>
            <w:tcW w:w="8532" w:type="dxa"/>
            <w:tcBorders>
              <w:top w:val="single" w:sz="6" w:space="0" w:color="auto"/>
              <w:bottom w:val="single" w:sz="6" w:space="0" w:color="auto"/>
            </w:tcBorders>
            <w:shd w:val="clear" w:color="auto" w:fill="auto"/>
          </w:tcPr>
          <w:p w:rsidR="00AF251E" w:rsidRPr="00FA6A2D" w:rsidRDefault="002816AC" w:rsidP="00711896">
            <w:pPr>
              <w:spacing w:before="120" w:after="120"/>
              <w:rPr>
                <w:bCs/>
              </w:rPr>
            </w:pPr>
            <w:r w:rsidRPr="00FA6A2D">
              <w:rPr>
                <w:b/>
                <w:bCs/>
              </w:rPr>
              <w:t>Proposed date of adoption</w:t>
            </w:r>
            <w:r w:rsidR="00FA6A2D" w:rsidRPr="00FA6A2D">
              <w:rPr>
                <w:b/>
                <w:bCs/>
              </w:rPr>
              <w:t xml:space="preserve">: </w:t>
            </w:r>
            <w:r w:rsidR="00FA6A2D" w:rsidRPr="00FA6A2D">
              <w:t>T</w:t>
            </w:r>
            <w:r w:rsidRPr="00FA6A2D">
              <w:t>o be determined.</w:t>
            </w:r>
          </w:p>
          <w:p w:rsidR="00AF251E" w:rsidRPr="00FA6A2D" w:rsidRDefault="002816AC" w:rsidP="00711896">
            <w:pPr>
              <w:spacing w:after="120"/>
              <w:rPr>
                <w:b/>
              </w:rPr>
            </w:pPr>
            <w:r w:rsidRPr="00FA6A2D">
              <w:rPr>
                <w:b/>
              </w:rPr>
              <w:t>Proposed date of entry into force</w:t>
            </w:r>
            <w:r w:rsidR="00FA6A2D" w:rsidRPr="00FA6A2D">
              <w:rPr>
                <w:b/>
              </w:rPr>
              <w:t xml:space="preserve">: </w:t>
            </w:r>
            <w:r w:rsidR="00FA6A2D" w:rsidRPr="00FA6A2D">
              <w:t>6</w:t>
            </w:r>
            <w:r w:rsidRPr="00FA6A2D">
              <w:t>0 calendar days after its publication in the Official Journal as a final standard.</w:t>
            </w:r>
          </w:p>
        </w:tc>
      </w:tr>
      <w:tr w:rsidR="00FA6A2D" w:rsidRPr="00FA6A2D" w:rsidTr="00FA6A2D">
        <w:tc>
          <w:tcPr>
            <w:tcW w:w="710" w:type="dxa"/>
            <w:tcBorders>
              <w:top w:val="single" w:sz="6" w:space="0" w:color="auto"/>
              <w:bottom w:val="single" w:sz="6" w:space="0" w:color="auto"/>
            </w:tcBorders>
            <w:shd w:val="clear" w:color="auto" w:fill="auto"/>
          </w:tcPr>
          <w:p w:rsidR="00A52F73" w:rsidRPr="00FA6A2D" w:rsidRDefault="002816AC" w:rsidP="00711896">
            <w:pPr>
              <w:spacing w:before="120" w:after="120"/>
              <w:rPr>
                <w:b/>
              </w:rPr>
            </w:pPr>
            <w:r w:rsidRPr="00FA6A2D">
              <w:rPr>
                <w:b/>
              </w:rPr>
              <w:t>10.</w:t>
            </w:r>
          </w:p>
        </w:tc>
        <w:tc>
          <w:tcPr>
            <w:tcW w:w="8532" w:type="dxa"/>
            <w:tcBorders>
              <w:top w:val="single" w:sz="6" w:space="0" w:color="auto"/>
              <w:bottom w:val="single" w:sz="6" w:space="0" w:color="auto"/>
            </w:tcBorders>
            <w:shd w:val="clear" w:color="auto" w:fill="auto"/>
          </w:tcPr>
          <w:p w:rsidR="00A52F73" w:rsidRPr="00FA6A2D" w:rsidRDefault="002816AC" w:rsidP="00711896">
            <w:pPr>
              <w:spacing w:before="120" w:after="120"/>
            </w:pPr>
            <w:r w:rsidRPr="00FA6A2D">
              <w:rPr>
                <w:b/>
              </w:rPr>
              <w:t>Final date for comments</w:t>
            </w:r>
            <w:r w:rsidR="00FA6A2D" w:rsidRPr="00FA6A2D">
              <w:rPr>
                <w:b/>
              </w:rPr>
              <w:t xml:space="preserve">: </w:t>
            </w:r>
            <w:r w:rsidR="00FA6A2D" w:rsidRPr="00FA6A2D">
              <w:t>11 September 2</w:t>
            </w:r>
            <w:r w:rsidRPr="00FA6A2D">
              <w:t>018</w:t>
            </w:r>
          </w:p>
        </w:tc>
      </w:tr>
      <w:tr w:rsidR="009604A7" w:rsidRPr="00FA6A2D" w:rsidTr="00FA6A2D">
        <w:tc>
          <w:tcPr>
            <w:tcW w:w="710" w:type="dxa"/>
            <w:tcBorders>
              <w:top w:val="single" w:sz="6" w:space="0" w:color="auto"/>
              <w:bottom w:val="double" w:sz="6" w:space="0" w:color="auto"/>
            </w:tcBorders>
            <w:shd w:val="clear" w:color="auto" w:fill="auto"/>
          </w:tcPr>
          <w:p w:rsidR="00A52F73" w:rsidRPr="00FA6A2D" w:rsidRDefault="002816AC" w:rsidP="00711896">
            <w:pPr>
              <w:spacing w:before="120" w:after="120"/>
              <w:rPr>
                <w:b/>
              </w:rPr>
            </w:pPr>
            <w:r w:rsidRPr="00FA6A2D">
              <w:rPr>
                <w:b/>
              </w:rPr>
              <w:t>11.</w:t>
            </w:r>
          </w:p>
        </w:tc>
        <w:tc>
          <w:tcPr>
            <w:tcW w:w="8532" w:type="dxa"/>
            <w:tcBorders>
              <w:top w:val="single" w:sz="6" w:space="0" w:color="auto"/>
              <w:bottom w:val="double" w:sz="6" w:space="0" w:color="auto"/>
            </w:tcBorders>
            <w:shd w:val="clear" w:color="auto" w:fill="auto"/>
          </w:tcPr>
          <w:p w:rsidR="00434925" w:rsidRPr="00FA6A2D" w:rsidRDefault="002816AC" w:rsidP="00711896">
            <w:pPr>
              <w:spacing w:before="120" w:after="120"/>
            </w:pPr>
            <w:r w:rsidRPr="00FA6A2D">
              <w:rPr>
                <w:b/>
              </w:rPr>
              <w:t>Texts available from</w:t>
            </w:r>
            <w:r w:rsidR="00FA6A2D" w:rsidRPr="00FA6A2D">
              <w:rPr>
                <w:b/>
              </w:rPr>
              <w:t>: N</w:t>
            </w:r>
            <w:r w:rsidRPr="00FA6A2D">
              <w:rPr>
                <w:b/>
              </w:rPr>
              <w:t>ational enquiry point [X] or address, telephone and fax numbers and email and website addresses, if available, of other body:</w:t>
            </w:r>
          </w:p>
          <w:p w:rsidR="00434925" w:rsidRPr="00FA6A2D" w:rsidRDefault="002816AC" w:rsidP="00711896">
            <w:pPr>
              <w:jc w:val="left"/>
            </w:pPr>
            <w:proofErr w:type="spellStart"/>
            <w:r w:rsidRPr="00FA6A2D">
              <w:rPr>
                <w:i/>
                <w:iCs/>
              </w:rPr>
              <w:t>Secretaría</w:t>
            </w:r>
            <w:proofErr w:type="spellEnd"/>
            <w:r w:rsidRPr="00FA6A2D">
              <w:rPr>
                <w:i/>
                <w:iCs/>
              </w:rPr>
              <w:t xml:space="preserve"> de </w:t>
            </w:r>
            <w:proofErr w:type="spellStart"/>
            <w:r w:rsidRPr="00FA6A2D">
              <w:rPr>
                <w:i/>
                <w:iCs/>
              </w:rPr>
              <w:t>Economía</w:t>
            </w:r>
            <w:proofErr w:type="spellEnd"/>
            <w:r w:rsidRPr="00FA6A2D">
              <w:t xml:space="preserve"> (Ministry of the Economy)</w:t>
            </w:r>
          </w:p>
          <w:p w:rsidR="00434925" w:rsidRPr="00FA6A2D" w:rsidRDefault="002816AC" w:rsidP="00711896">
            <w:pPr>
              <w:jc w:val="left"/>
            </w:pPr>
            <w:proofErr w:type="spellStart"/>
            <w:r w:rsidRPr="00FA6A2D">
              <w:rPr>
                <w:i/>
                <w:iCs/>
              </w:rPr>
              <w:t>Subsecretaría</w:t>
            </w:r>
            <w:proofErr w:type="spellEnd"/>
            <w:r w:rsidRPr="00FA6A2D">
              <w:rPr>
                <w:i/>
                <w:iCs/>
              </w:rPr>
              <w:t xml:space="preserve"> de </w:t>
            </w:r>
            <w:proofErr w:type="spellStart"/>
            <w:r w:rsidRPr="00FA6A2D">
              <w:rPr>
                <w:i/>
                <w:iCs/>
              </w:rPr>
              <w:t>Competitividad</w:t>
            </w:r>
            <w:proofErr w:type="spellEnd"/>
            <w:r w:rsidRPr="00FA6A2D">
              <w:rPr>
                <w:i/>
                <w:iCs/>
              </w:rPr>
              <w:t xml:space="preserve"> y </w:t>
            </w:r>
            <w:proofErr w:type="spellStart"/>
            <w:r w:rsidRPr="00FA6A2D">
              <w:rPr>
                <w:i/>
                <w:iCs/>
              </w:rPr>
              <w:t>Normatividad</w:t>
            </w:r>
            <w:proofErr w:type="spellEnd"/>
            <w:r w:rsidRPr="00FA6A2D">
              <w:rPr>
                <w:i/>
                <w:iCs/>
              </w:rPr>
              <w:t xml:space="preserve"> </w:t>
            </w:r>
            <w:r w:rsidRPr="00FA6A2D">
              <w:t>(Under</w:t>
            </w:r>
            <w:r w:rsidR="00FA6A2D" w:rsidRPr="00FA6A2D">
              <w:t>-</w:t>
            </w:r>
            <w:r w:rsidRPr="00FA6A2D">
              <w:t>Secretariat of Competitiveness and Standardization)</w:t>
            </w:r>
          </w:p>
          <w:p w:rsidR="00434925" w:rsidRPr="00FA6A2D" w:rsidRDefault="002816AC" w:rsidP="00711896">
            <w:pPr>
              <w:jc w:val="left"/>
            </w:pPr>
            <w:proofErr w:type="spellStart"/>
            <w:r w:rsidRPr="00FA6A2D">
              <w:rPr>
                <w:i/>
                <w:iCs/>
              </w:rPr>
              <w:t>Dirección</w:t>
            </w:r>
            <w:proofErr w:type="spellEnd"/>
            <w:r w:rsidRPr="00FA6A2D">
              <w:rPr>
                <w:i/>
                <w:iCs/>
              </w:rPr>
              <w:t xml:space="preserve"> General de </w:t>
            </w:r>
            <w:proofErr w:type="spellStart"/>
            <w:r w:rsidRPr="00FA6A2D">
              <w:rPr>
                <w:i/>
                <w:iCs/>
              </w:rPr>
              <w:t>Normas</w:t>
            </w:r>
            <w:proofErr w:type="spellEnd"/>
            <w:r w:rsidRPr="00FA6A2D">
              <w:t xml:space="preserve"> (Directorate</w:t>
            </w:r>
            <w:r w:rsidR="00FA6A2D" w:rsidRPr="00FA6A2D">
              <w:t>-</w:t>
            </w:r>
            <w:r w:rsidRPr="00FA6A2D">
              <w:t>General of Standards)</w:t>
            </w:r>
          </w:p>
          <w:p w:rsidR="00434925" w:rsidRPr="00FA6A2D" w:rsidRDefault="002816AC" w:rsidP="00711896">
            <w:pPr>
              <w:jc w:val="left"/>
            </w:pPr>
            <w:r w:rsidRPr="00FA6A2D">
              <w:t>Tel.</w:t>
            </w:r>
            <w:r w:rsidR="00FA6A2D" w:rsidRPr="00FA6A2D">
              <w:t>: (</w:t>
            </w:r>
            <w:r w:rsidRPr="00FA6A2D">
              <w:t>+52) 55 5729 9100, Ext. 43244</w:t>
            </w:r>
          </w:p>
          <w:p w:rsidR="00434925" w:rsidRPr="00FA6A2D" w:rsidRDefault="002816AC" w:rsidP="00711896">
            <w:pPr>
              <w:jc w:val="left"/>
            </w:pPr>
            <w:r w:rsidRPr="00FA6A2D">
              <w:t>Fax</w:t>
            </w:r>
            <w:r w:rsidR="00FA6A2D" w:rsidRPr="00FA6A2D">
              <w:t>: (</w:t>
            </w:r>
            <w:r w:rsidRPr="00FA6A2D">
              <w:t>+52) 55 5520 9715</w:t>
            </w:r>
          </w:p>
          <w:p w:rsidR="00830F2E" w:rsidRPr="00FA6A2D" w:rsidRDefault="002816AC" w:rsidP="00711896">
            <w:pPr>
              <w:spacing w:after="120"/>
              <w:jc w:val="left"/>
            </w:pPr>
            <w:r w:rsidRPr="00FA6A2D">
              <w:t xml:space="preserve">Website: </w:t>
            </w:r>
            <w:hyperlink r:id="rId9" w:tgtFrame="_blank" w:history="1">
              <w:r w:rsidR="00FA6A2D" w:rsidRPr="00FA6A2D">
                <w:rPr>
                  <w:rStyle w:val="Hyperlink"/>
                </w:rPr>
                <w:t>http://www.economia.</w:t>
              </w:r>
              <w:r w:rsidR="00FA6A2D" w:rsidRPr="00FA6A2D">
                <w:rPr>
                  <w:rStyle w:val="Hyperlink"/>
                </w:rPr>
                <w:t>g</w:t>
              </w:r>
              <w:r w:rsidR="00FA6A2D" w:rsidRPr="00FA6A2D">
                <w:rPr>
                  <w:rStyle w:val="Hyperlink"/>
                </w:rPr>
                <w:t>ob.mx/comunidad-negocios/normalizacion/catalogo-mexicano-de-normas</w:t>
              </w:r>
            </w:hyperlink>
          </w:p>
          <w:p w:rsidR="00434925" w:rsidRPr="00FA6A2D" w:rsidRDefault="002816AC" w:rsidP="00711896">
            <w:pPr>
              <w:jc w:val="left"/>
            </w:pPr>
            <w:r w:rsidRPr="00FA6A2D">
              <w:t xml:space="preserve">Email: </w:t>
            </w:r>
            <w:hyperlink r:id="rId10" w:history="1">
              <w:r w:rsidR="00FA6A2D" w:rsidRPr="00FA6A2D">
                <w:rPr>
                  <w:rStyle w:val="Hyperlink"/>
                </w:rPr>
                <w:t>normasomc@economia.gob.mx</w:t>
              </w:r>
            </w:hyperlink>
            <w:r w:rsidRPr="00FA6A2D">
              <w:t xml:space="preserve">, </w:t>
            </w:r>
            <w:hyperlink r:id="rId11" w:history="1">
              <w:r w:rsidR="00FA6A2D" w:rsidRPr="00FA6A2D">
                <w:rPr>
                  <w:rStyle w:val="Hyperlink"/>
                </w:rPr>
                <w:t>sofia.pacheco@economia.gob.mx</w:t>
              </w:r>
            </w:hyperlink>
            <w:r w:rsidRPr="00FA6A2D">
              <w:t>,</w:t>
            </w:r>
          </w:p>
          <w:p w:rsidR="00434925" w:rsidRPr="00FA6A2D" w:rsidRDefault="0084002D" w:rsidP="00711896">
            <w:pPr>
              <w:spacing w:after="120"/>
              <w:jc w:val="left"/>
              <w:rPr>
                <w:rStyle w:val="Hyperlink"/>
              </w:rPr>
            </w:pPr>
            <w:hyperlink r:id="rId12" w:history="1">
              <w:r w:rsidR="00FA6A2D" w:rsidRPr="00FA6A2D">
                <w:rPr>
                  <w:rStyle w:val="Hyperlink"/>
                </w:rPr>
                <w:t>jose.ramosr@economia.gob.mx</w:t>
              </w:r>
            </w:hyperlink>
          </w:p>
          <w:p w:rsidR="00830F2E" w:rsidRPr="00FA6A2D" w:rsidRDefault="002816AC" w:rsidP="00711896">
            <w:pPr>
              <w:spacing w:after="120"/>
              <w:jc w:val="left"/>
            </w:pPr>
            <w:r w:rsidRPr="00FA6A2D">
              <w:t>Text available from:</w:t>
            </w:r>
          </w:p>
          <w:p w:rsidR="00830F2E" w:rsidRPr="00FA6A2D" w:rsidRDefault="0084002D" w:rsidP="00711896">
            <w:pPr>
              <w:spacing w:after="120"/>
              <w:jc w:val="left"/>
              <w:rPr>
                <w:rStyle w:val="Hyperlink"/>
              </w:rPr>
            </w:pPr>
            <w:hyperlink r:id="rId13" w:tgtFrame="_blank" w:history="1">
              <w:r w:rsidR="00FA6A2D" w:rsidRPr="00FA6A2D">
                <w:rPr>
                  <w:rStyle w:val="Hyperlink"/>
                </w:rPr>
                <w:t>http://www.dof.gob.mx/nota_detalle.php?codigo=5531499&amp;fecha=13/07/2018</w:t>
              </w:r>
            </w:hyperlink>
          </w:p>
          <w:p w:rsidR="00A52F73" w:rsidRPr="00FA6A2D" w:rsidRDefault="0084002D" w:rsidP="00711896">
            <w:pPr>
              <w:spacing w:after="120"/>
              <w:jc w:val="left"/>
              <w:rPr>
                <w:rStyle w:val="Hyperlink"/>
              </w:rPr>
            </w:pPr>
            <w:hyperlink r:id="rId14" w:tgtFrame="_blank" w:history="1">
              <w:r w:rsidR="00FA6A2D" w:rsidRPr="00FA6A2D">
                <w:rPr>
                  <w:rStyle w:val="Hyperlink"/>
                </w:rPr>
                <w:t>https://members.wto.org/crnattachments/2018/TBT/MEX/18_3822_00_s.pdf</w:t>
              </w:r>
            </w:hyperlink>
          </w:p>
        </w:tc>
      </w:tr>
    </w:tbl>
    <w:p w:rsidR="00AF251E" w:rsidRPr="00FA6A2D" w:rsidRDefault="0084002D" w:rsidP="00FA6A2D"/>
    <w:sectPr w:rsidR="00AF251E" w:rsidRPr="00FA6A2D" w:rsidSect="0089294A">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6B8" w:rsidRPr="00FA6A2D" w:rsidRDefault="002816AC">
      <w:r w:rsidRPr="00FA6A2D">
        <w:separator/>
      </w:r>
    </w:p>
  </w:endnote>
  <w:endnote w:type="continuationSeparator" w:id="0">
    <w:p w:rsidR="00E826B8" w:rsidRPr="00FA6A2D" w:rsidRDefault="002816AC">
      <w:r w:rsidRPr="00FA6A2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FA6A2D" w:rsidRDefault="00FA6A2D" w:rsidP="00FA6A2D">
    <w:pPr>
      <w:pStyle w:val="Footer"/>
    </w:pPr>
    <w:r w:rsidRPr="00FA6A2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FA6A2D" w:rsidRDefault="00FA6A2D" w:rsidP="00FA6A2D">
    <w:pPr>
      <w:pStyle w:val="Footer"/>
    </w:pPr>
    <w:r w:rsidRPr="00FA6A2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FA6A2D" w:rsidRDefault="00FA6A2D" w:rsidP="00FA6A2D">
    <w:pPr>
      <w:pStyle w:val="Footer"/>
    </w:pPr>
    <w:r w:rsidRPr="00FA6A2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6B8" w:rsidRPr="00FA6A2D" w:rsidRDefault="002816AC">
      <w:r w:rsidRPr="00FA6A2D">
        <w:separator/>
      </w:r>
    </w:p>
  </w:footnote>
  <w:footnote w:type="continuationSeparator" w:id="0">
    <w:p w:rsidR="00E826B8" w:rsidRPr="00FA6A2D" w:rsidRDefault="002816AC">
      <w:r w:rsidRPr="00FA6A2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A2D" w:rsidRPr="00FA6A2D" w:rsidRDefault="00FA6A2D" w:rsidP="00FA6A2D">
    <w:pPr>
      <w:pStyle w:val="Header"/>
      <w:spacing w:after="240"/>
      <w:jc w:val="center"/>
    </w:pPr>
    <w:r w:rsidRPr="00FA6A2D">
      <w:t>G/TBT/N/MEX/426</w:t>
    </w:r>
  </w:p>
  <w:p w:rsidR="00FA6A2D" w:rsidRPr="00FA6A2D" w:rsidRDefault="00FA6A2D" w:rsidP="00FA6A2D">
    <w:pPr>
      <w:pStyle w:val="Header"/>
      <w:pBdr>
        <w:bottom w:val="single" w:sz="4" w:space="1" w:color="auto"/>
      </w:pBdr>
      <w:jc w:val="center"/>
    </w:pPr>
    <w:r w:rsidRPr="00FA6A2D">
      <w:t xml:space="preserve">- </w:t>
    </w:r>
    <w:r w:rsidRPr="00FA6A2D">
      <w:fldChar w:fldCharType="begin"/>
    </w:r>
    <w:r w:rsidRPr="00FA6A2D">
      <w:instrText xml:space="preserve"> PAGE  \* Arabic  \* MERGEFORMAT </w:instrText>
    </w:r>
    <w:r w:rsidRPr="00FA6A2D">
      <w:fldChar w:fldCharType="separate"/>
    </w:r>
    <w:r w:rsidRPr="00FA6A2D">
      <w:t>1</w:t>
    </w:r>
    <w:r w:rsidRPr="00FA6A2D">
      <w:fldChar w:fldCharType="end"/>
    </w:r>
    <w:r w:rsidRPr="00FA6A2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A2D" w:rsidRPr="00FA6A2D" w:rsidRDefault="00FA6A2D" w:rsidP="00FA6A2D">
    <w:pPr>
      <w:pStyle w:val="Header"/>
      <w:spacing w:after="240"/>
      <w:jc w:val="center"/>
    </w:pPr>
    <w:r w:rsidRPr="00FA6A2D">
      <w:t>G/TBT/N/MEX/426</w:t>
    </w:r>
  </w:p>
  <w:p w:rsidR="00FA6A2D" w:rsidRPr="00FA6A2D" w:rsidRDefault="00FA6A2D" w:rsidP="00FA6A2D">
    <w:pPr>
      <w:pStyle w:val="Header"/>
      <w:pBdr>
        <w:bottom w:val="single" w:sz="4" w:space="1" w:color="auto"/>
      </w:pBdr>
      <w:jc w:val="center"/>
    </w:pPr>
    <w:r w:rsidRPr="00FA6A2D">
      <w:t xml:space="preserve">- </w:t>
    </w:r>
    <w:r w:rsidRPr="00FA6A2D">
      <w:fldChar w:fldCharType="begin"/>
    </w:r>
    <w:r w:rsidRPr="00FA6A2D">
      <w:instrText xml:space="preserve"> PAGE  \* Arabic  \* MERGEFORMAT </w:instrText>
    </w:r>
    <w:r w:rsidRPr="00FA6A2D">
      <w:fldChar w:fldCharType="separate"/>
    </w:r>
    <w:r w:rsidR="0084002D">
      <w:rPr>
        <w:noProof/>
      </w:rPr>
      <w:t>2</w:t>
    </w:r>
    <w:r w:rsidRPr="00FA6A2D">
      <w:fldChar w:fldCharType="end"/>
    </w:r>
    <w:r w:rsidRPr="00FA6A2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114"/>
      <w:gridCol w:w="3318"/>
    </w:tblGrid>
    <w:tr w:rsidR="00FA6A2D" w:rsidRPr="00FA6A2D" w:rsidTr="00FA6A2D">
      <w:trPr>
        <w:trHeight w:val="240"/>
        <w:jc w:val="center"/>
      </w:trPr>
      <w:tc>
        <w:tcPr>
          <w:tcW w:w="2053" w:type="pct"/>
          <w:shd w:val="clear" w:color="auto" w:fill="auto"/>
          <w:tcMar>
            <w:left w:w="108" w:type="dxa"/>
            <w:right w:w="108" w:type="dxa"/>
          </w:tcMar>
          <w:vAlign w:val="center"/>
        </w:tcPr>
        <w:p w:rsidR="00FA6A2D" w:rsidRPr="00FA6A2D" w:rsidRDefault="00FA6A2D" w:rsidP="00FA6A2D">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FA6A2D" w:rsidRPr="00FA6A2D" w:rsidRDefault="00FA6A2D" w:rsidP="00FA6A2D">
          <w:pPr>
            <w:jc w:val="right"/>
            <w:rPr>
              <w:rFonts w:eastAsia="Verdana" w:cs="Verdana"/>
              <w:b/>
              <w:color w:val="FF0000"/>
              <w:szCs w:val="18"/>
            </w:rPr>
          </w:pPr>
        </w:p>
      </w:tc>
    </w:tr>
    <w:tr w:rsidR="00FA6A2D" w:rsidRPr="00FA6A2D" w:rsidTr="00FA6A2D">
      <w:trPr>
        <w:trHeight w:val="213"/>
        <w:jc w:val="center"/>
      </w:trPr>
      <w:tc>
        <w:tcPr>
          <w:tcW w:w="2053" w:type="pct"/>
          <w:vMerge w:val="restart"/>
          <w:shd w:val="clear" w:color="auto" w:fill="auto"/>
          <w:tcMar>
            <w:left w:w="0" w:type="dxa"/>
            <w:right w:w="0" w:type="dxa"/>
          </w:tcMar>
        </w:tcPr>
        <w:p w:rsidR="00FA6A2D" w:rsidRPr="00FA6A2D" w:rsidRDefault="00FA6A2D" w:rsidP="00FA6A2D">
          <w:pPr>
            <w:jc w:val="left"/>
            <w:rPr>
              <w:rFonts w:eastAsia="Verdana" w:cs="Verdana"/>
              <w:szCs w:val="18"/>
            </w:rPr>
          </w:pPr>
          <w:r w:rsidRPr="00FA6A2D">
            <w:rPr>
              <w:rFonts w:eastAsia="Verdana" w:cs="Verdana"/>
              <w:noProof/>
              <w:szCs w:val="18"/>
              <w:lang w:eastAsia="en-GB"/>
            </w:rPr>
            <w:drawing>
              <wp:inline distT="0" distB="0" distL="0" distR="0" wp14:anchorId="5FFEDBFA" wp14:editId="4F49F277">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FA6A2D" w:rsidRPr="00FA6A2D" w:rsidRDefault="00FA6A2D" w:rsidP="00FA6A2D">
          <w:pPr>
            <w:jc w:val="right"/>
            <w:rPr>
              <w:rFonts w:eastAsia="Verdana" w:cs="Verdana"/>
              <w:b/>
              <w:szCs w:val="18"/>
            </w:rPr>
          </w:pPr>
        </w:p>
      </w:tc>
    </w:tr>
    <w:tr w:rsidR="00FA6A2D" w:rsidRPr="00FA6A2D" w:rsidTr="00FA6A2D">
      <w:trPr>
        <w:trHeight w:val="868"/>
        <w:jc w:val="center"/>
      </w:trPr>
      <w:tc>
        <w:tcPr>
          <w:tcW w:w="2053" w:type="pct"/>
          <w:vMerge/>
          <w:shd w:val="clear" w:color="auto" w:fill="auto"/>
          <w:tcMar>
            <w:left w:w="108" w:type="dxa"/>
            <w:right w:w="108" w:type="dxa"/>
          </w:tcMar>
        </w:tcPr>
        <w:p w:rsidR="00FA6A2D" w:rsidRPr="00FA6A2D" w:rsidRDefault="00FA6A2D" w:rsidP="00FA6A2D">
          <w:pPr>
            <w:jc w:val="left"/>
            <w:rPr>
              <w:rFonts w:eastAsia="Verdana" w:cs="Verdana"/>
              <w:noProof/>
              <w:szCs w:val="18"/>
              <w:lang w:eastAsia="en-GB"/>
            </w:rPr>
          </w:pPr>
        </w:p>
      </w:tc>
      <w:tc>
        <w:tcPr>
          <w:tcW w:w="2947" w:type="pct"/>
          <w:gridSpan w:val="2"/>
          <w:shd w:val="clear" w:color="auto" w:fill="auto"/>
          <w:tcMar>
            <w:left w:w="108" w:type="dxa"/>
            <w:right w:w="108" w:type="dxa"/>
          </w:tcMar>
        </w:tcPr>
        <w:p w:rsidR="00FA6A2D" w:rsidRPr="00FA6A2D" w:rsidRDefault="00FA6A2D" w:rsidP="00FA6A2D">
          <w:pPr>
            <w:jc w:val="right"/>
            <w:rPr>
              <w:rFonts w:eastAsia="Verdana" w:cs="Verdana"/>
              <w:b/>
              <w:szCs w:val="18"/>
            </w:rPr>
          </w:pPr>
          <w:r w:rsidRPr="00FA6A2D">
            <w:rPr>
              <w:b/>
              <w:szCs w:val="18"/>
            </w:rPr>
            <w:t>G/TBT/N/MEX/426</w:t>
          </w:r>
        </w:p>
      </w:tc>
    </w:tr>
    <w:tr w:rsidR="00FA6A2D" w:rsidRPr="00FA6A2D" w:rsidTr="00FA6A2D">
      <w:trPr>
        <w:trHeight w:val="240"/>
        <w:jc w:val="center"/>
      </w:trPr>
      <w:tc>
        <w:tcPr>
          <w:tcW w:w="2053" w:type="pct"/>
          <w:vMerge/>
          <w:shd w:val="clear" w:color="auto" w:fill="auto"/>
          <w:tcMar>
            <w:left w:w="108" w:type="dxa"/>
            <w:right w:w="108" w:type="dxa"/>
          </w:tcMar>
          <w:vAlign w:val="center"/>
        </w:tcPr>
        <w:p w:rsidR="00FA6A2D" w:rsidRPr="00FA6A2D" w:rsidRDefault="00FA6A2D" w:rsidP="00FA6A2D">
          <w:pPr>
            <w:rPr>
              <w:rFonts w:eastAsia="Verdana" w:cs="Verdana"/>
              <w:szCs w:val="18"/>
            </w:rPr>
          </w:pPr>
        </w:p>
      </w:tc>
      <w:tc>
        <w:tcPr>
          <w:tcW w:w="2947" w:type="pct"/>
          <w:gridSpan w:val="2"/>
          <w:shd w:val="clear" w:color="auto" w:fill="auto"/>
          <w:tcMar>
            <w:left w:w="108" w:type="dxa"/>
            <w:right w:w="108" w:type="dxa"/>
          </w:tcMar>
          <w:vAlign w:val="center"/>
        </w:tcPr>
        <w:p w:rsidR="00FA6A2D" w:rsidRPr="00FA6A2D" w:rsidRDefault="00FA6A2D" w:rsidP="00FA6A2D">
          <w:pPr>
            <w:jc w:val="right"/>
            <w:rPr>
              <w:rFonts w:eastAsia="Verdana" w:cs="Verdana"/>
              <w:szCs w:val="18"/>
            </w:rPr>
          </w:pPr>
          <w:r w:rsidRPr="00FA6A2D">
            <w:rPr>
              <w:rFonts w:eastAsia="Verdana" w:cs="Verdana"/>
              <w:szCs w:val="18"/>
            </w:rPr>
            <w:t>20 July 2018</w:t>
          </w:r>
        </w:p>
      </w:tc>
    </w:tr>
    <w:tr w:rsidR="00FA6A2D" w:rsidRPr="00FA6A2D" w:rsidTr="00FA6A2D">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FA6A2D" w:rsidRPr="00FA6A2D" w:rsidRDefault="00FA6A2D" w:rsidP="00FA6A2D">
          <w:pPr>
            <w:jc w:val="left"/>
            <w:rPr>
              <w:rFonts w:eastAsia="Verdana" w:cs="Verdana"/>
              <w:b/>
              <w:szCs w:val="18"/>
            </w:rPr>
          </w:pPr>
          <w:r w:rsidRPr="00FA6A2D">
            <w:rPr>
              <w:rFonts w:eastAsia="Verdana" w:cs="Verdana"/>
              <w:color w:val="FF0000"/>
              <w:szCs w:val="18"/>
            </w:rPr>
            <w:t>(18</w:t>
          </w:r>
          <w:r w:rsidRPr="00FA6A2D">
            <w:rPr>
              <w:rFonts w:eastAsia="Verdana" w:cs="Verdana"/>
              <w:color w:val="FF0000"/>
              <w:szCs w:val="18"/>
            </w:rPr>
            <w:noBreakHyphen/>
          </w:r>
          <w:r w:rsidR="00967BC0">
            <w:rPr>
              <w:rFonts w:eastAsia="Verdana" w:cs="Verdana"/>
              <w:color w:val="FF0000"/>
              <w:szCs w:val="18"/>
            </w:rPr>
            <w:t>4574</w:t>
          </w:r>
          <w:r w:rsidRPr="00FA6A2D">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FA6A2D" w:rsidRPr="00FA6A2D" w:rsidRDefault="00FA6A2D" w:rsidP="00FA6A2D">
          <w:pPr>
            <w:jc w:val="right"/>
            <w:rPr>
              <w:rFonts w:eastAsia="Verdana" w:cs="Verdana"/>
              <w:szCs w:val="18"/>
            </w:rPr>
          </w:pPr>
          <w:r w:rsidRPr="00FA6A2D">
            <w:rPr>
              <w:rFonts w:eastAsia="Verdana" w:cs="Verdana"/>
              <w:szCs w:val="18"/>
            </w:rPr>
            <w:t xml:space="preserve">Page: </w:t>
          </w:r>
          <w:r w:rsidRPr="00FA6A2D">
            <w:rPr>
              <w:rFonts w:eastAsia="Verdana" w:cs="Verdana"/>
              <w:szCs w:val="18"/>
            </w:rPr>
            <w:fldChar w:fldCharType="begin"/>
          </w:r>
          <w:r w:rsidRPr="00FA6A2D">
            <w:rPr>
              <w:rFonts w:eastAsia="Verdana" w:cs="Verdana"/>
              <w:szCs w:val="18"/>
            </w:rPr>
            <w:instrText xml:space="preserve"> PAGE  \* Arabic  \* MERGEFORMAT </w:instrText>
          </w:r>
          <w:r w:rsidRPr="00FA6A2D">
            <w:rPr>
              <w:rFonts w:eastAsia="Verdana" w:cs="Verdana"/>
              <w:szCs w:val="18"/>
            </w:rPr>
            <w:fldChar w:fldCharType="separate"/>
          </w:r>
          <w:r w:rsidR="0084002D">
            <w:rPr>
              <w:rFonts w:eastAsia="Verdana" w:cs="Verdana"/>
              <w:noProof/>
              <w:szCs w:val="18"/>
            </w:rPr>
            <w:t>1</w:t>
          </w:r>
          <w:r w:rsidRPr="00FA6A2D">
            <w:rPr>
              <w:rFonts w:eastAsia="Verdana" w:cs="Verdana"/>
              <w:szCs w:val="18"/>
            </w:rPr>
            <w:fldChar w:fldCharType="end"/>
          </w:r>
          <w:r w:rsidRPr="00FA6A2D">
            <w:rPr>
              <w:rFonts w:eastAsia="Verdana" w:cs="Verdana"/>
              <w:szCs w:val="18"/>
            </w:rPr>
            <w:t>/</w:t>
          </w:r>
          <w:r w:rsidRPr="00FA6A2D">
            <w:rPr>
              <w:rFonts w:eastAsia="Verdana" w:cs="Verdana"/>
              <w:szCs w:val="18"/>
            </w:rPr>
            <w:fldChar w:fldCharType="begin"/>
          </w:r>
          <w:r w:rsidRPr="00FA6A2D">
            <w:rPr>
              <w:rFonts w:eastAsia="Verdana" w:cs="Verdana"/>
              <w:szCs w:val="18"/>
            </w:rPr>
            <w:instrText xml:space="preserve"> NUMPAGES  \# "0" \* Arabic  \* MERGEFORMAT </w:instrText>
          </w:r>
          <w:r w:rsidRPr="00FA6A2D">
            <w:rPr>
              <w:rFonts w:eastAsia="Verdana" w:cs="Verdana"/>
              <w:szCs w:val="18"/>
            </w:rPr>
            <w:fldChar w:fldCharType="separate"/>
          </w:r>
          <w:r w:rsidR="0084002D">
            <w:rPr>
              <w:rFonts w:eastAsia="Verdana" w:cs="Verdana"/>
              <w:noProof/>
              <w:szCs w:val="18"/>
            </w:rPr>
            <w:t>2</w:t>
          </w:r>
          <w:r w:rsidRPr="00FA6A2D">
            <w:rPr>
              <w:rFonts w:eastAsia="Verdana" w:cs="Verdana"/>
              <w:szCs w:val="18"/>
            </w:rPr>
            <w:fldChar w:fldCharType="end"/>
          </w:r>
        </w:p>
      </w:tc>
    </w:tr>
    <w:tr w:rsidR="00FA6A2D" w:rsidRPr="00FA6A2D" w:rsidTr="00FA6A2D">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FA6A2D" w:rsidRPr="00FA6A2D" w:rsidRDefault="00FA6A2D" w:rsidP="00FA6A2D">
          <w:pPr>
            <w:jc w:val="left"/>
            <w:rPr>
              <w:rFonts w:eastAsia="Verdana" w:cs="Verdana"/>
              <w:szCs w:val="18"/>
            </w:rPr>
          </w:pPr>
          <w:r w:rsidRPr="00FA6A2D">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rsidR="00FA6A2D" w:rsidRPr="00FA6A2D" w:rsidRDefault="00FA6A2D" w:rsidP="00FA6A2D">
          <w:pPr>
            <w:jc w:val="right"/>
            <w:rPr>
              <w:rFonts w:eastAsia="Verdana" w:cs="Verdana"/>
              <w:bCs/>
              <w:szCs w:val="18"/>
            </w:rPr>
          </w:pPr>
          <w:r w:rsidRPr="00FA6A2D">
            <w:rPr>
              <w:rFonts w:eastAsia="Verdana" w:cs="Verdana"/>
              <w:bCs/>
              <w:szCs w:val="18"/>
            </w:rPr>
            <w:t>Original: Spanish</w:t>
          </w:r>
        </w:p>
      </w:tc>
    </w:tr>
  </w:tbl>
  <w:p w:rsidR="00DD65B2" w:rsidRPr="00FA6A2D" w:rsidRDefault="0084002D" w:rsidP="00FA6A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8DC419A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D8ADFF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8B654E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34FE6CEE"/>
    <w:numStyleLink w:val="LegalHeadings"/>
  </w:abstractNum>
  <w:abstractNum w:abstractNumId="12" w15:restartNumberingAfterBreak="0">
    <w:nsid w:val="57551E12"/>
    <w:multiLevelType w:val="multilevel"/>
    <w:tmpl w:val="34FE6CE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716920A">
      <w:start w:val="1"/>
      <w:numFmt w:val="bullet"/>
      <w:lvlText w:val=""/>
      <w:lvlJc w:val="left"/>
      <w:pPr>
        <w:tabs>
          <w:tab w:val="num" w:pos="720"/>
        </w:tabs>
        <w:ind w:left="720" w:hanging="360"/>
      </w:pPr>
      <w:rPr>
        <w:rFonts w:ascii="Symbol" w:hAnsi="Symbol"/>
      </w:rPr>
    </w:lvl>
    <w:lvl w:ilvl="1" w:tplc="ECCCEBF2">
      <w:start w:val="1"/>
      <w:numFmt w:val="bullet"/>
      <w:lvlText w:val="o"/>
      <w:lvlJc w:val="left"/>
      <w:pPr>
        <w:tabs>
          <w:tab w:val="num" w:pos="1440"/>
        </w:tabs>
        <w:ind w:left="1440" w:hanging="360"/>
      </w:pPr>
      <w:rPr>
        <w:rFonts w:ascii="Courier New" w:hAnsi="Courier New"/>
      </w:rPr>
    </w:lvl>
    <w:lvl w:ilvl="2" w:tplc="5E5E9678">
      <w:start w:val="1"/>
      <w:numFmt w:val="bullet"/>
      <w:lvlText w:val=""/>
      <w:lvlJc w:val="left"/>
      <w:pPr>
        <w:tabs>
          <w:tab w:val="num" w:pos="2160"/>
        </w:tabs>
        <w:ind w:left="2160" w:hanging="360"/>
      </w:pPr>
      <w:rPr>
        <w:rFonts w:ascii="Wingdings" w:hAnsi="Wingdings"/>
      </w:rPr>
    </w:lvl>
    <w:lvl w:ilvl="3" w:tplc="25661692">
      <w:start w:val="1"/>
      <w:numFmt w:val="bullet"/>
      <w:lvlText w:val=""/>
      <w:lvlJc w:val="left"/>
      <w:pPr>
        <w:tabs>
          <w:tab w:val="num" w:pos="2880"/>
        </w:tabs>
        <w:ind w:left="2880" w:hanging="360"/>
      </w:pPr>
      <w:rPr>
        <w:rFonts w:ascii="Symbol" w:hAnsi="Symbol"/>
      </w:rPr>
    </w:lvl>
    <w:lvl w:ilvl="4" w:tplc="50D8CED2">
      <w:start w:val="1"/>
      <w:numFmt w:val="bullet"/>
      <w:lvlText w:val="o"/>
      <w:lvlJc w:val="left"/>
      <w:pPr>
        <w:tabs>
          <w:tab w:val="num" w:pos="3600"/>
        </w:tabs>
        <w:ind w:left="3600" w:hanging="360"/>
      </w:pPr>
      <w:rPr>
        <w:rFonts w:ascii="Courier New" w:hAnsi="Courier New"/>
      </w:rPr>
    </w:lvl>
    <w:lvl w:ilvl="5" w:tplc="E2D6B2D0">
      <w:start w:val="1"/>
      <w:numFmt w:val="bullet"/>
      <w:lvlText w:val=""/>
      <w:lvlJc w:val="left"/>
      <w:pPr>
        <w:tabs>
          <w:tab w:val="num" w:pos="4320"/>
        </w:tabs>
        <w:ind w:left="4320" w:hanging="360"/>
      </w:pPr>
      <w:rPr>
        <w:rFonts w:ascii="Wingdings" w:hAnsi="Wingdings"/>
      </w:rPr>
    </w:lvl>
    <w:lvl w:ilvl="6" w:tplc="87182FD2">
      <w:start w:val="1"/>
      <w:numFmt w:val="bullet"/>
      <w:lvlText w:val=""/>
      <w:lvlJc w:val="left"/>
      <w:pPr>
        <w:tabs>
          <w:tab w:val="num" w:pos="5040"/>
        </w:tabs>
        <w:ind w:left="5040" w:hanging="360"/>
      </w:pPr>
      <w:rPr>
        <w:rFonts w:ascii="Symbol" w:hAnsi="Symbol"/>
      </w:rPr>
    </w:lvl>
    <w:lvl w:ilvl="7" w:tplc="F56A7E30">
      <w:start w:val="1"/>
      <w:numFmt w:val="bullet"/>
      <w:lvlText w:val="o"/>
      <w:lvlJc w:val="left"/>
      <w:pPr>
        <w:tabs>
          <w:tab w:val="num" w:pos="5760"/>
        </w:tabs>
        <w:ind w:left="5760" w:hanging="360"/>
      </w:pPr>
      <w:rPr>
        <w:rFonts w:ascii="Courier New" w:hAnsi="Courier New"/>
      </w:rPr>
    </w:lvl>
    <w:lvl w:ilvl="8" w:tplc="630A120C">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A7"/>
    <w:rsid w:val="00260A62"/>
    <w:rsid w:val="002816AC"/>
    <w:rsid w:val="00434925"/>
    <w:rsid w:val="0053615D"/>
    <w:rsid w:val="00606320"/>
    <w:rsid w:val="006E214F"/>
    <w:rsid w:val="00711896"/>
    <w:rsid w:val="00727887"/>
    <w:rsid w:val="00830F2E"/>
    <w:rsid w:val="0084002D"/>
    <w:rsid w:val="0089294A"/>
    <w:rsid w:val="009604A7"/>
    <w:rsid w:val="00967BC0"/>
    <w:rsid w:val="00DC0920"/>
    <w:rsid w:val="00DE4601"/>
    <w:rsid w:val="00E826B8"/>
    <w:rsid w:val="00F3504C"/>
    <w:rsid w:val="00F8292F"/>
    <w:rsid w:val="00FA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D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A2D"/>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FA6A2D"/>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FA6A2D"/>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FA6A2D"/>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FA6A2D"/>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FA6A2D"/>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FA6A2D"/>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FA6A2D"/>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FA6A2D"/>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FA6A2D"/>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A6A2D"/>
    <w:rPr>
      <w:rFonts w:ascii="Verdana" w:eastAsiaTheme="majorEastAsia" w:hAnsi="Verdana" w:cstheme="majorBidi"/>
      <w:b/>
      <w:bCs/>
      <w:caps/>
      <w:color w:val="006283"/>
      <w:sz w:val="18"/>
      <w:szCs w:val="28"/>
      <w:lang w:val="en-GB"/>
    </w:rPr>
  </w:style>
  <w:style w:type="character" w:customStyle="1" w:styleId="Heading5Char">
    <w:name w:val="Heading 5 Char"/>
    <w:basedOn w:val="DefaultParagraphFont"/>
    <w:link w:val="Heading5"/>
    <w:uiPriority w:val="2"/>
    <w:rsid w:val="00FA6A2D"/>
    <w:rPr>
      <w:rFonts w:ascii="Verdana" w:eastAsiaTheme="majorEastAsia" w:hAnsi="Verdana" w:cstheme="majorBidi"/>
      <w:b/>
      <w:color w:val="006283"/>
      <w:sz w:val="18"/>
      <w:szCs w:val="22"/>
      <w:lang w:val="en-GB"/>
    </w:rPr>
  </w:style>
  <w:style w:type="character" w:customStyle="1" w:styleId="Heading2Char">
    <w:name w:val="Heading 2 Char"/>
    <w:basedOn w:val="DefaultParagraphFont"/>
    <w:link w:val="Heading2"/>
    <w:uiPriority w:val="2"/>
    <w:rsid w:val="00FA6A2D"/>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FA6A2D"/>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FA6A2D"/>
    <w:rPr>
      <w:rFonts w:ascii="Verdana" w:eastAsiaTheme="majorEastAsia" w:hAnsi="Verdana" w:cstheme="majorBidi"/>
      <w:b/>
      <w:bCs/>
      <w:iCs/>
      <w:color w:val="006283"/>
      <w:sz w:val="18"/>
      <w:szCs w:val="22"/>
      <w:lang w:val="en-GB"/>
    </w:rPr>
  </w:style>
  <w:style w:type="character" w:customStyle="1" w:styleId="Heading6Char">
    <w:name w:val="Heading 6 Char"/>
    <w:basedOn w:val="DefaultParagraphFont"/>
    <w:link w:val="Heading6"/>
    <w:uiPriority w:val="2"/>
    <w:rsid w:val="00FA6A2D"/>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FA6A2D"/>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FA6A2D"/>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FA6A2D"/>
    <w:rPr>
      <w:rFonts w:ascii="Verdana" w:eastAsiaTheme="majorEastAsia" w:hAnsi="Verdana" w:cstheme="majorBidi"/>
      <w:b/>
      <w:iCs/>
      <w:color w:val="006283"/>
      <w:sz w:val="18"/>
      <w:u w:val="single"/>
      <w:lang w:val="en-GB"/>
    </w:rPr>
  </w:style>
  <w:style w:type="paragraph" w:styleId="BalloonText">
    <w:name w:val="Balloon Text"/>
    <w:basedOn w:val="Normal"/>
    <w:link w:val="BalloonTextChar"/>
    <w:uiPriority w:val="99"/>
    <w:semiHidden/>
    <w:unhideWhenUsed/>
    <w:rsid w:val="00FA6A2D"/>
    <w:rPr>
      <w:rFonts w:ascii="Tahoma" w:hAnsi="Tahoma" w:cs="Tahoma"/>
      <w:sz w:val="16"/>
      <w:szCs w:val="16"/>
    </w:rPr>
  </w:style>
  <w:style w:type="character" w:customStyle="1" w:styleId="BalloonTextChar">
    <w:name w:val="Balloon Text Char"/>
    <w:basedOn w:val="DefaultParagraphFont"/>
    <w:link w:val="BalloonText"/>
    <w:uiPriority w:val="99"/>
    <w:semiHidden/>
    <w:rsid w:val="00FA6A2D"/>
    <w:rPr>
      <w:rFonts w:ascii="Tahoma" w:eastAsiaTheme="minorHAnsi" w:hAnsi="Tahoma" w:cs="Tahoma"/>
      <w:sz w:val="16"/>
      <w:szCs w:val="16"/>
      <w:lang w:val="en-GB"/>
    </w:rPr>
  </w:style>
  <w:style w:type="paragraph" w:customStyle="1" w:styleId="Answer">
    <w:name w:val="Answer"/>
    <w:basedOn w:val="Normal"/>
    <w:link w:val="AnswerChar"/>
    <w:uiPriority w:val="6"/>
    <w:qFormat/>
    <w:rsid w:val="00FA6A2D"/>
    <w:pPr>
      <w:spacing w:after="240"/>
      <w:ind w:left="1077"/>
    </w:pPr>
    <w:rPr>
      <w:rFonts w:eastAsia="Calibri" w:cs="Times New Roman"/>
    </w:rPr>
  </w:style>
  <w:style w:type="character" w:customStyle="1" w:styleId="AnswerChar">
    <w:name w:val="Answer Char"/>
    <w:link w:val="Answer"/>
    <w:uiPriority w:val="6"/>
    <w:rsid w:val="00FA6A2D"/>
    <w:rPr>
      <w:rFonts w:ascii="Verdana" w:hAnsi="Verdana"/>
      <w:sz w:val="18"/>
      <w:szCs w:val="22"/>
    </w:rPr>
  </w:style>
  <w:style w:type="paragraph" w:styleId="BodyText">
    <w:name w:val="Body Text"/>
    <w:basedOn w:val="Normal"/>
    <w:link w:val="BodyTextChar"/>
    <w:uiPriority w:val="1"/>
    <w:qFormat/>
    <w:rsid w:val="00FA6A2D"/>
    <w:pPr>
      <w:numPr>
        <w:ilvl w:val="6"/>
        <w:numId w:val="3"/>
      </w:numPr>
      <w:spacing w:after="240"/>
    </w:pPr>
  </w:style>
  <w:style w:type="character" w:customStyle="1" w:styleId="BodyTextChar">
    <w:name w:val="Body Text Char"/>
    <w:basedOn w:val="DefaultParagraphFont"/>
    <w:link w:val="BodyText"/>
    <w:uiPriority w:val="1"/>
    <w:rsid w:val="00FA6A2D"/>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FA6A2D"/>
    <w:pPr>
      <w:numPr>
        <w:ilvl w:val="7"/>
        <w:numId w:val="3"/>
      </w:numPr>
      <w:spacing w:after="240"/>
    </w:pPr>
  </w:style>
  <w:style w:type="character" w:customStyle="1" w:styleId="BodyText2Char">
    <w:name w:val="Body Text 2 Char"/>
    <w:basedOn w:val="DefaultParagraphFont"/>
    <w:link w:val="BodyText2"/>
    <w:uiPriority w:val="1"/>
    <w:rsid w:val="00FA6A2D"/>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FA6A2D"/>
    <w:pPr>
      <w:numPr>
        <w:ilvl w:val="8"/>
        <w:numId w:val="3"/>
      </w:numPr>
      <w:spacing w:after="240"/>
    </w:pPr>
    <w:rPr>
      <w:szCs w:val="16"/>
    </w:rPr>
  </w:style>
  <w:style w:type="character" w:customStyle="1" w:styleId="BodyText3Char">
    <w:name w:val="Body Text 3 Char"/>
    <w:basedOn w:val="DefaultParagraphFont"/>
    <w:link w:val="BodyText3"/>
    <w:uiPriority w:val="1"/>
    <w:rsid w:val="00FA6A2D"/>
    <w:rPr>
      <w:rFonts w:ascii="Verdana" w:eastAsiaTheme="minorHAnsi" w:hAnsi="Verdana" w:cstheme="minorBidi"/>
      <w:sz w:val="18"/>
      <w:szCs w:val="16"/>
      <w:lang w:val="en-GB"/>
    </w:rPr>
  </w:style>
  <w:style w:type="paragraph" w:styleId="Caption">
    <w:name w:val="caption"/>
    <w:basedOn w:val="Normal"/>
    <w:next w:val="Normal"/>
    <w:uiPriority w:val="6"/>
    <w:qFormat/>
    <w:rsid w:val="00FA6A2D"/>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FA6A2D"/>
    <w:rPr>
      <w:vertAlign w:val="superscript"/>
      <w:lang w:val="en-GB"/>
    </w:rPr>
  </w:style>
  <w:style w:type="paragraph" w:styleId="FootnoteText">
    <w:name w:val="footnote text"/>
    <w:basedOn w:val="Normal"/>
    <w:link w:val="FootnoteTextChar"/>
    <w:uiPriority w:val="5"/>
    <w:rsid w:val="00FA6A2D"/>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FA6A2D"/>
    <w:rPr>
      <w:rFonts w:ascii="Verdana" w:hAnsi="Verdana"/>
      <w:sz w:val="16"/>
      <w:szCs w:val="18"/>
      <w:lang w:eastAsia="en-GB"/>
    </w:rPr>
  </w:style>
  <w:style w:type="paragraph" w:styleId="EndnoteText">
    <w:name w:val="endnote text"/>
    <w:basedOn w:val="FootnoteText"/>
    <w:link w:val="EndnoteTextChar"/>
    <w:uiPriority w:val="49"/>
    <w:rsid w:val="00FA6A2D"/>
    <w:rPr>
      <w:szCs w:val="20"/>
    </w:rPr>
  </w:style>
  <w:style w:type="character" w:customStyle="1" w:styleId="EndnoteTextChar">
    <w:name w:val="Endnote Text Char"/>
    <w:link w:val="EndnoteText"/>
    <w:uiPriority w:val="49"/>
    <w:rsid w:val="00FA6A2D"/>
    <w:rPr>
      <w:rFonts w:ascii="Verdana" w:hAnsi="Verdana"/>
      <w:sz w:val="16"/>
      <w:lang w:eastAsia="en-GB"/>
    </w:rPr>
  </w:style>
  <w:style w:type="paragraph" w:customStyle="1" w:styleId="FollowUp">
    <w:name w:val="FollowUp"/>
    <w:basedOn w:val="Normal"/>
    <w:link w:val="FollowUpChar"/>
    <w:uiPriority w:val="6"/>
    <w:qFormat/>
    <w:rsid w:val="00FA6A2D"/>
    <w:pPr>
      <w:spacing w:after="240"/>
      <w:ind w:left="720"/>
    </w:pPr>
    <w:rPr>
      <w:rFonts w:eastAsia="Calibri" w:cs="Times New Roman"/>
      <w:i/>
    </w:rPr>
  </w:style>
  <w:style w:type="character" w:customStyle="1" w:styleId="FollowUpChar">
    <w:name w:val="FollowUp Char"/>
    <w:link w:val="FollowUp"/>
    <w:uiPriority w:val="6"/>
    <w:rsid w:val="00FA6A2D"/>
    <w:rPr>
      <w:rFonts w:ascii="Verdana" w:hAnsi="Verdana"/>
      <w:i/>
      <w:sz w:val="18"/>
      <w:szCs w:val="22"/>
    </w:rPr>
  </w:style>
  <w:style w:type="paragraph" w:styleId="Footer">
    <w:name w:val="footer"/>
    <w:basedOn w:val="Normal"/>
    <w:link w:val="FooterChar"/>
    <w:uiPriority w:val="3"/>
    <w:rsid w:val="00FA6A2D"/>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FA6A2D"/>
    <w:rPr>
      <w:rFonts w:ascii="Verdana" w:hAnsi="Verdana"/>
      <w:sz w:val="18"/>
      <w:szCs w:val="18"/>
      <w:lang w:eastAsia="en-GB"/>
    </w:rPr>
  </w:style>
  <w:style w:type="paragraph" w:customStyle="1" w:styleId="FootnoteQuotation">
    <w:name w:val="Footnote Quotation"/>
    <w:basedOn w:val="FootnoteText"/>
    <w:uiPriority w:val="5"/>
    <w:rsid w:val="00FA6A2D"/>
    <w:pPr>
      <w:ind w:left="567" w:right="567" w:firstLine="0"/>
    </w:pPr>
  </w:style>
  <w:style w:type="character" w:styleId="FootnoteReference">
    <w:name w:val="footnote reference"/>
    <w:uiPriority w:val="5"/>
    <w:rsid w:val="00FA6A2D"/>
    <w:rPr>
      <w:vertAlign w:val="superscript"/>
      <w:lang w:val="en-GB"/>
    </w:rPr>
  </w:style>
  <w:style w:type="paragraph" w:styleId="Header">
    <w:name w:val="header"/>
    <w:basedOn w:val="Normal"/>
    <w:link w:val="HeaderChar"/>
    <w:uiPriority w:val="3"/>
    <w:rsid w:val="00FA6A2D"/>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FA6A2D"/>
    <w:rPr>
      <w:rFonts w:ascii="Verdana" w:hAnsi="Verdana"/>
      <w:sz w:val="18"/>
      <w:szCs w:val="18"/>
      <w:lang w:eastAsia="en-GB"/>
    </w:rPr>
  </w:style>
  <w:style w:type="numbering" w:customStyle="1" w:styleId="LegalHeadings">
    <w:name w:val="LegalHeadings"/>
    <w:uiPriority w:val="99"/>
    <w:rsid w:val="00FA6A2D"/>
    <w:pPr>
      <w:numPr>
        <w:numId w:val="6"/>
      </w:numPr>
    </w:pPr>
  </w:style>
  <w:style w:type="paragraph" w:styleId="ListBullet">
    <w:name w:val="List Bullet"/>
    <w:basedOn w:val="Normal"/>
    <w:uiPriority w:val="1"/>
    <w:rsid w:val="00FA6A2D"/>
    <w:pPr>
      <w:numPr>
        <w:numId w:val="5"/>
      </w:numPr>
      <w:tabs>
        <w:tab w:val="left" w:pos="567"/>
      </w:tabs>
      <w:spacing w:after="240"/>
      <w:contextualSpacing/>
    </w:pPr>
  </w:style>
  <w:style w:type="paragraph" w:styleId="ListBullet2">
    <w:name w:val="List Bullet 2"/>
    <w:basedOn w:val="Normal"/>
    <w:uiPriority w:val="1"/>
    <w:rsid w:val="00FA6A2D"/>
    <w:pPr>
      <w:numPr>
        <w:ilvl w:val="1"/>
        <w:numId w:val="5"/>
      </w:numPr>
      <w:tabs>
        <w:tab w:val="left" w:pos="907"/>
      </w:tabs>
      <w:spacing w:after="240"/>
      <w:contextualSpacing/>
    </w:pPr>
  </w:style>
  <w:style w:type="paragraph" w:styleId="ListBullet3">
    <w:name w:val="List Bullet 3"/>
    <w:basedOn w:val="Normal"/>
    <w:uiPriority w:val="1"/>
    <w:rsid w:val="00FA6A2D"/>
    <w:pPr>
      <w:numPr>
        <w:ilvl w:val="2"/>
        <w:numId w:val="5"/>
      </w:numPr>
      <w:tabs>
        <w:tab w:val="left" w:pos="1247"/>
      </w:tabs>
      <w:spacing w:after="240"/>
      <w:contextualSpacing/>
    </w:pPr>
  </w:style>
  <w:style w:type="paragraph" w:styleId="ListBullet4">
    <w:name w:val="List Bullet 4"/>
    <w:basedOn w:val="Normal"/>
    <w:uiPriority w:val="1"/>
    <w:rsid w:val="00FA6A2D"/>
    <w:pPr>
      <w:numPr>
        <w:ilvl w:val="3"/>
        <w:numId w:val="5"/>
      </w:numPr>
      <w:tabs>
        <w:tab w:val="left" w:pos="1587"/>
      </w:tabs>
      <w:spacing w:after="240"/>
      <w:contextualSpacing/>
    </w:pPr>
  </w:style>
  <w:style w:type="paragraph" w:styleId="ListBullet5">
    <w:name w:val="List Bullet 5"/>
    <w:basedOn w:val="Normal"/>
    <w:uiPriority w:val="1"/>
    <w:rsid w:val="00FA6A2D"/>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FA6A2D"/>
    <w:pPr>
      <w:ind w:left="720"/>
      <w:contextualSpacing/>
    </w:pPr>
  </w:style>
  <w:style w:type="numbering" w:customStyle="1" w:styleId="ListBullets">
    <w:name w:val="ListBullets"/>
    <w:uiPriority w:val="99"/>
    <w:rsid w:val="00FA6A2D"/>
    <w:pPr>
      <w:numPr>
        <w:numId w:val="7"/>
      </w:numPr>
    </w:pPr>
  </w:style>
  <w:style w:type="paragraph" w:customStyle="1" w:styleId="Quotation">
    <w:name w:val="Quotation"/>
    <w:basedOn w:val="Normal"/>
    <w:uiPriority w:val="5"/>
    <w:qFormat/>
    <w:rsid w:val="00FA6A2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FA6A2D"/>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FA6A2D"/>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FA6A2D"/>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FA6A2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A6A2D"/>
    <w:pPr>
      <w:spacing w:after="240"/>
      <w:outlineLvl w:val="1"/>
    </w:pPr>
    <w:rPr>
      <w:b/>
      <w:color w:val="006283"/>
    </w:rPr>
  </w:style>
  <w:style w:type="paragraph" w:customStyle="1" w:styleId="SummaryText">
    <w:name w:val="SummaryText"/>
    <w:basedOn w:val="Normal"/>
    <w:uiPriority w:val="4"/>
    <w:qFormat/>
    <w:rsid w:val="00FA6A2D"/>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FA6A2D"/>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FA6A2D"/>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FA6A2D"/>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FA6A2D"/>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FA6A2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A6A2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A6A2D"/>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FA6A2D"/>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FA6A2D"/>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FA6A2D"/>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FA6A2D"/>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FA6A2D"/>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FA6A2D"/>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FA6A2D"/>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FA6A2D"/>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FA6A2D"/>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FA6A2D"/>
    <w:pPr>
      <w:spacing w:before="240"/>
      <w:jc w:val="center"/>
    </w:pPr>
    <w:rPr>
      <w:rFonts w:eastAsia="Times New Roman" w:cs="Times New Roman"/>
      <w:b/>
      <w:bCs/>
      <w:szCs w:val="28"/>
      <w:lang w:eastAsia="en-GB"/>
    </w:rPr>
  </w:style>
  <w:style w:type="table" w:customStyle="1" w:styleId="WTOBox1">
    <w:name w:val="WTOBox1"/>
    <w:basedOn w:val="TableNormal"/>
    <w:uiPriority w:val="99"/>
    <w:rsid w:val="00FA6A2D"/>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FA6A2D"/>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FA6A2D"/>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FA6A2D"/>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FA6A2D"/>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FA6A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A6A2D"/>
    <w:pPr>
      <w:tabs>
        <w:tab w:val="left" w:pos="851"/>
      </w:tabs>
      <w:ind w:left="851" w:hanging="851"/>
      <w:jc w:val="left"/>
    </w:pPr>
    <w:rPr>
      <w:sz w:val="16"/>
    </w:rPr>
  </w:style>
  <w:style w:type="character" w:styleId="Hyperlink">
    <w:name w:val="Hyperlink"/>
    <w:basedOn w:val="DefaultParagraphFont"/>
    <w:uiPriority w:val="9"/>
    <w:unhideWhenUsed/>
    <w:rsid w:val="00FA6A2D"/>
    <w:rPr>
      <w:color w:val="0000FF" w:themeColor="hyperlink"/>
      <w:u w:val="single"/>
      <w:lang w:val="en-GB"/>
    </w:rPr>
  </w:style>
  <w:style w:type="paragraph" w:styleId="Bibliography">
    <w:name w:val="Bibliography"/>
    <w:basedOn w:val="Normal"/>
    <w:next w:val="Normal"/>
    <w:uiPriority w:val="49"/>
    <w:semiHidden/>
    <w:unhideWhenUsed/>
    <w:rsid w:val="00FA6A2D"/>
  </w:style>
  <w:style w:type="paragraph" w:styleId="BlockText">
    <w:name w:val="Block Text"/>
    <w:basedOn w:val="Normal"/>
    <w:uiPriority w:val="99"/>
    <w:semiHidden/>
    <w:unhideWhenUsed/>
    <w:rsid w:val="00FA6A2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FA6A2D"/>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FA6A2D"/>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FA6A2D"/>
    <w:pPr>
      <w:spacing w:after="120"/>
      <w:ind w:left="283"/>
    </w:pPr>
  </w:style>
  <w:style w:type="character" w:customStyle="1" w:styleId="BodyTextIndentChar">
    <w:name w:val="Body Text Indent Char"/>
    <w:basedOn w:val="DefaultParagraphFont"/>
    <w:link w:val="BodyTextIndent"/>
    <w:uiPriority w:val="99"/>
    <w:semiHidden/>
    <w:rsid w:val="00FA6A2D"/>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FA6A2D"/>
    <w:pPr>
      <w:spacing w:after="0"/>
      <w:ind w:left="360" w:firstLine="360"/>
    </w:pPr>
  </w:style>
  <w:style w:type="character" w:customStyle="1" w:styleId="BodyTextFirstIndent2Char">
    <w:name w:val="Body Text First Indent 2 Char"/>
    <w:basedOn w:val="BodyTextIndentChar"/>
    <w:link w:val="BodyTextFirstIndent2"/>
    <w:uiPriority w:val="99"/>
    <w:semiHidden/>
    <w:rsid w:val="00FA6A2D"/>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FA6A2D"/>
    <w:pPr>
      <w:spacing w:after="120" w:line="480" w:lineRule="auto"/>
      <w:ind w:left="283"/>
    </w:pPr>
  </w:style>
  <w:style w:type="character" w:customStyle="1" w:styleId="BodyTextIndent2Char">
    <w:name w:val="Body Text Indent 2 Char"/>
    <w:basedOn w:val="DefaultParagraphFont"/>
    <w:link w:val="BodyTextIndent2"/>
    <w:uiPriority w:val="99"/>
    <w:semiHidden/>
    <w:rsid w:val="00FA6A2D"/>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FA6A2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A6A2D"/>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FA6A2D"/>
    <w:rPr>
      <w:b/>
      <w:bCs/>
      <w:smallCaps/>
      <w:spacing w:val="5"/>
      <w:lang w:val="en-GB"/>
    </w:rPr>
  </w:style>
  <w:style w:type="paragraph" w:styleId="Closing">
    <w:name w:val="Closing"/>
    <w:basedOn w:val="Normal"/>
    <w:link w:val="ClosingChar"/>
    <w:uiPriority w:val="99"/>
    <w:semiHidden/>
    <w:unhideWhenUsed/>
    <w:rsid w:val="00FA6A2D"/>
    <w:pPr>
      <w:ind w:left="4252"/>
    </w:pPr>
  </w:style>
  <w:style w:type="character" w:customStyle="1" w:styleId="ClosingChar">
    <w:name w:val="Closing Char"/>
    <w:basedOn w:val="DefaultParagraphFont"/>
    <w:link w:val="Closing"/>
    <w:uiPriority w:val="99"/>
    <w:semiHidden/>
    <w:rsid w:val="00FA6A2D"/>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FA6A2D"/>
    <w:rPr>
      <w:sz w:val="16"/>
      <w:szCs w:val="16"/>
      <w:lang w:val="en-GB"/>
    </w:rPr>
  </w:style>
  <w:style w:type="paragraph" w:styleId="CommentText">
    <w:name w:val="annotation text"/>
    <w:basedOn w:val="Normal"/>
    <w:link w:val="CommentTextChar"/>
    <w:uiPriority w:val="99"/>
    <w:unhideWhenUsed/>
    <w:rsid w:val="00FA6A2D"/>
    <w:rPr>
      <w:sz w:val="20"/>
      <w:szCs w:val="20"/>
    </w:rPr>
  </w:style>
  <w:style w:type="character" w:customStyle="1" w:styleId="CommentTextChar">
    <w:name w:val="Comment Text Char"/>
    <w:basedOn w:val="DefaultParagraphFont"/>
    <w:link w:val="CommentText"/>
    <w:uiPriority w:val="99"/>
    <w:rsid w:val="00FA6A2D"/>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FA6A2D"/>
    <w:rPr>
      <w:b/>
      <w:bCs/>
    </w:rPr>
  </w:style>
  <w:style w:type="character" w:customStyle="1" w:styleId="CommentSubjectChar">
    <w:name w:val="Comment Subject Char"/>
    <w:basedOn w:val="CommentTextChar"/>
    <w:link w:val="CommentSubject"/>
    <w:uiPriority w:val="99"/>
    <w:rsid w:val="00FA6A2D"/>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FA6A2D"/>
  </w:style>
  <w:style w:type="character" w:customStyle="1" w:styleId="DateChar">
    <w:name w:val="Date Char"/>
    <w:basedOn w:val="DefaultParagraphFont"/>
    <w:link w:val="Date"/>
    <w:uiPriority w:val="99"/>
    <w:semiHidden/>
    <w:rsid w:val="00FA6A2D"/>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FA6A2D"/>
    <w:rPr>
      <w:rFonts w:ascii="Tahoma" w:hAnsi="Tahoma" w:cs="Tahoma"/>
      <w:sz w:val="16"/>
      <w:szCs w:val="16"/>
    </w:rPr>
  </w:style>
  <w:style w:type="character" w:customStyle="1" w:styleId="DocumentMapChar">
    <w:name w:val="Document Map Char"/>
    <w:basedOn w:val="DefaultParagraphFont"/>
    <w:link w:val="DocumentMap"/>
    <w:uiPriority w:val="99"/>
    <w:semiHidden/>
    <w:rsid w:val="00FA6A2D"/>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FA6A2D"/>
  </w:style>
  <w:style w:type="character" w:customStyle="1" w:styleId="E-mailSignatureChar">
    <w:name w:val="E-mail Signature Char"/>
    <w:basedOn w:val="DefaultParagraphFont"/>
    <w:link w:val="E-mailSignature"/>
    <w:uiPriority w:val="99"/>
    <w:semiHidden/>
    <w:rsid w:val="00FA6A2D"/>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FA6A2D"/>
    <w:rPr>
      <w:i/>
      <w:iCs/>
      <w:lang w:val="en-GB"/>
    </w:rPr>
  </w:style>
  <w:style w:type="paragraph" w:styleId="EnvelopeAddress">
    <w:name w:val="envelope address"/>
    <w:basedOn w:val="Normal"/>
    <w:uiPriority w:val="99"/>
    <w:semiHidden/>
    <w:unhideWhenUsed/>
    <w:rsid w:val="00FA6A2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A6A2D"/>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FA6A2D"/>
    <w:rPr>
      <w:color w:val="800080" w:themeColor="followedHyperlink"/>
      <w:u w:val="single"/>
      <w:lang w:val="en-GB"/>
    </w:rPr>
  </w:style>
  <w:style w:type="character" w:styleId="HTMLAcronym">
    <w:name w:val="HTML Acronym"/>
    <w:basedOn w:val="DefaultParagraphFont"/>
    <w:uiPriority w:val="99"/>
    <w:semiHidden/>
    <w:unhideWhenUsed/>
    <w:rsid w:val="00FA6A2D"/>
    <w:rPr>
      <w:lang w:val="en-GB"/>
    </w:rPr>
  </w:style>
  <w:style w:type="paragraph" w:styleId="HTMLAddress">
    <w:name w:val="HTML Address"/>
    <w:basedOn w:val="Normal"/>
    <w:link w:val="HTMLAddressChar"/>
    <w:uiPriority w:val="99"/>
    <w:semiHidden/>
    <w:unhideWhenUsed/>
    <w:rsid w:val="00FA6A2D"/>
    <w:rPr>
      <w:i/>
      <w:iCs/>
    </w:rPr>
  </w:style>
  <w:style w:type="character" w:customStyle="1" w:styleId="HTMLAddressChar">
    <w:name w:val="HTML Address Char"/>
    <w:basedOn w:val="DefaultParagraphFont"/>
    <w:link w:val="HTMLAddress"/>
    <w:uiPriority w:val="99"/>
    <w:semiHidden/>
    <w:rsid w:val="00FA6A2D"/>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FA6A2D"/>
    <w:rPr>
      <w:i/>
      <w:iCs/>
      <w:lang w:val="en-GB"/>
    </w:rPr>
  </w:style>
  <w:style w:type="character" w:styleId="HTMLCode">
    <w:name w:val="HTML Code"/>
    <w:basedOn w:val="DefaultParagraphFont"/>
    <w:uiPriority w:val="99"/>
    <w:semiHidden/>
    <w:unhideWhenUsed/>
    <w:rsid w:val="00FA6A2D"/>
    <w:rPr>
      <w:rFonts w:ascii="Consolas" w:hAnsi="Consolas" w:cs="Consolas"/>
      <w:sz w:val="20"/>
      <w:szCs w:val="20"/>
      <w:lang w:val="en-GB"/>
    </w:rPr>
  </w:style>
  <w:style w:type="character" w:styleId="HTMLDefinition">
    <w:name w:val="HTML Definition"/>
    <w:basedOn w:val="DefaultParagraphFont"/>
    <w:uiPriority w:val="99"/>
    <w:semiHidden/>
    <w:unhideWhenUsed/>
    <w:rsid w:val="00FA6A2D"/>
    <w:rPr>
      <w:i/>
      <w:iCs/>
      <w:lang w:val="en-GB"/>
    </w:rPr>
  </w:style>
  <w:style w:type="character" w:styleId="HTMLKeyboard">
    <w:name w:val="HTML Keyboard"/>
    <w:basedOn w:val="DefaultParagraphFont"/>
    <w:uiPriority w:val="99"/>
    <w:semiHidden/>
    <w:unhideWhenUsed/>
    <w:rsid w:val="00FA6A2D"/>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FA6A2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A6A2D"/>
    <w:rPr>
      <w:rFonts w:ascii="Consolas" w:eastAsiaTheme="minorHAnsi" w:hAnsi="Consolas" w:cs="Consolas"/>
      <w:lang w:val="en-GB"/>
    </w:rPr>
  </w:style>
  <w:style w:type="character" w:styleId="HTMLSample">
    <w:name w:val="HTML Sample"/>
    <w:basedOn w:val="DefaultParagraphFont"/>
    <w:uiPriority w:val="99"/>
    <w:semiHidden/>
    <w:unhideWhenUsed/>
    <w:rsid w:val="00FA6A2D"/>
    <w:rPr>
      <w:rFonts w:ascii="Consolas" w:hAnsi="Consolas" w:cs="Consolas"/>
      <w:sz w:val="24"/>
      <w:szCs w:val="24"/>
      <w:lang w:val="en-GB"/>
    </w:rPr>
  </w:style>
  <w:style w:type="character" w:styleId="HTMLTypewriter">
    <w:name w:val="HTML Typewriter"/>
    <w:basedOn w:val="DefaultParagraphFont"/>
    <w:uiPriority w:val="99"/>
    <w:semiHidden/>
    <w:unhideWhenUsed/>
    <w:rsid w:val="00FA6A2D"/>
    <w:rPr>
      <w:rFonts w:ascii="Consolas" w:hAnsi="Consolas" w:cs="Consolas"/>
      <w:sz w:val="20"/>
      <w:szCs w:val="20"/>
      <w:lang w:val="en-GB"/>
    </w:rPr>
  </w:style>
  <w:style w:type="character" w:styleId="HTMLVariable">
    <w:name w:val="HTML Variable"/>
    <w:basedOn w:val="DefaultParagraphFont"/>
    <w:uiPriority w:val="99"/>
    <w:semiHidden/>
    <w:unhideWhenUsed/>
    <w:rsid w:val="00FA6A2D"/>
    <w:rPr>
      <w:i/>
      <w:iCs/>
      <w:lang w:val="en-GB"/>
    </w:rPr>
  </w:style>
  <w:style w:type="paragraph" w:styleId="Index1">
    <w:name w:val="index 1"/>
    <w:basedOn w:val="Normal"/>
    <w:next w:val="Normal"/>
    <w:uiPriority w:val="99"/>
    <w:semiHidden/>
    <w:unhideWhenUsed/>
    <w:rsid w:val="00FA6A2D"/>
    <w:pPr>
      <w:ind w:left="180" w:hanging="180"/>
    </w:pPr>
  </w:style>
  <w:style w:type="paragraph" w:styleId="Index2">
    <w:name w:val="index 2"/>
    <w:basedOn w:val="Normal"/>
    <w:next w:val="Normal"/>
    <w:uiPriority w:val="99"/>
    <w:semiHidden/>
    <w:unhideWhenUsed/>
    <w:rsid w:val="00FA6A2D"/>
    <w:pPr>
      <w:ind w:left="360" w:hanging="180"/>
    </w:pPr>
  </w:style>
  <w:style w:type="paragraph" w:styleId="Index3">
    <w:name w:val="index 3"/>
    <w:basedOn w:val="Normal"/>
    <w:next w:val="Normal"/>
    <w:uiPriority w:val="99"/>
    <w:semiHidden/>
    <w:unhideWhenUsed/>
    <w:rsid w:val="00FA6A2D"/>
    <w:pPr>
      <w:ind w:left="540" w:hanging="180"/>
    </w:pPr>
  </w:style>
  <w:style w:type="paragraph" w:styleId="Index4">
    <w:name w:val="index 4"/>
    <w:basedOn w:val="Normal"/>
    <w:next w:val="Normal"/>
    <w:uiPriority w:val="99"/>
    <w:semiHidden/>
    <w:unhideWhenUsed/>
    <w:rsid w:val="00FA6A2D"/>
    <w:pPr>
      <w:ind w:left="720" w:hanging="180"/>
    </w:pPr>
  </w:style>
  <w:style w:type="paragraph" w:styleId="Index5">
    <w:name w:val="index 5"/>
    <w:basedOn w:val="Normal"/>
    <w:next w:val="Normal"/>
    <w:uiPriority w:val="99"/>
    <w:semiHidden/>
    <w:unhideWhenUsed/>
    <w:rsid w:val="00FA6A2D"/>
    <w:pPr>
      <w:ind w:left="900" w:hanging="180"/>
    </w:pPr>
  </w:style>
  <w:style w:type="paragraph" w:styleId="Index6">
    <w:name w:val="index 6"/>
    <w:basedOn w:val="Normal"/>
    <w:next w:val="Normal"/>
    <w:uiPriority w:val="99"/>
    <w:semiHidden/>
    <w:unhideWhenUsed/>
    <w:rsid w:val="00FA6A2D"/>
    <w:pPr>
      <w:ind w:left="1080" w:hanging="180"/>
    </w:pPr>
  </w:style>
  <w:style w:type="paragraph" w:styleId="Index7">
    <w:name w:val="index 7"/>
    <w:basedOn w:val="Normal"/>
    <w:next w:val="Normal"/>
    <w:uiPriority w:val="99"/>
    <w:semiHidden/>
    <w:unhideWhenUsed/>
    <w:rsid w:val="00FA6A2D"/>
    <w:pPr>
      <w:ind w:left="1260" w:hanging="180"/>
    </w:pPr>
  </w:style>
  <w:style w:type="paragraph" w:styleId="Index8">
    <w:name w:val="index 8"/>
    <w:basedOn w:val="Normal"/>
    <w:next w:val="Normal"/>
    <w:uiPriority w:val="99"/>
    <w:semiHidden/>
    <w:unhideWhenUsed/>
    <w:rsid w:val="00FA6A2D"/>
    <w:pPr>
      <w:ind w:left="1440" w:hanging="180"/>
    </w:pPr>
  </w:style>
  <w:style w:type="paragraph" w:styleId="Index9">
    <w:name w:val="index 9"/>
    <w:basedOn w:val="Normal"/>
    <w:next w:val="Normal"/>
    <w:uiPriority w:val="99"/>
    <w:semiHidden/>
    <w:unhideWhenUsed/>
    <w:rsid w:val="00FA6A2D"/>
    <w:pPr>
      <w:ind w:left="1620" w:hanging="180"/>
    </w:pPr>
  </w:style>
  <w:style w:type="paragraph" w:styleId="IndexHeading">
    <w:name w:val="index heading"/>
    <w:basedOn w:val="Normal"/>
    <w:next w:val="Index1"/>
    <w:uiPriority w:val="99"/>
    <w:semiHidden/>
    <w:unhideWhenUsed/>
    <w:rsid w:val="00FA6A2D"/>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FA6A2D"/>
    <w:rPr>
      <w:b/>
      <w:bCs/>
      <w:i/>
      <w:iCs/>
      <w:color w:val="4F81BD" w:themeColor="accent1"/>
      <w:lang w:val="en-GB"/>
    </w:rPr>
  </w:style>
  <w:style w:type="paragraph" w:styleId="IntenseQuote">
    <w:name w:val="Intense Quote"/>
    <w:basedOn w:val="Normal"/>
    <w:next w:val="Normal"/>
    <w:link w:val="IntenseQuoteChar"/>
    <w:uiPriority w:val="59"/>
    <w:semiHidden/>
    <w:qFormat/>
    <w:rsid w:val="00FA6A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FA6A2D"/>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FA6A2D"/>
    <w:rPr>
      <w:b/>
      <w:bCs/>
      <w:smallCaps/>
      <w:color w:val="C0504D" w:themeColor="accent2"/>
      <w:spacing w:val="5"/>
      <w:u w:val="single"/>
      <w:lang w:val="en-GB"/>
    </w:rPr>
  </w:style>
  <w:style w:type="character" w:styleId="LineNumber">
    <w:name w:val="line number"/>
    <w:basedOn w:val="DefaultParagraphFont"/>
    <w:uiPriority w:val="99"/>
    <w:semiHidden/>
    <w:unhideWhenUsed/>
    <w:rsid w:val="00FA6A2D"/>
    <w:rPr>
      <w:lang w:val="en-GB"/>
    </w:rPr>
  </w:style>
  <w:style w:type="paragraph" w:styleId="List">
    <w:name w:val="List"/>
    <w:basedOn w:val="Normal"/>
    <w:uiPriority w:val="99"/>
    <w:semiHidden/>
    <w:unhideWhenUsed/>
    <w:rsid w:val="00FA6A2D"/>
    <w:pPr>
      <w:ind w:left="283" w:hanging="283"/>
      <w:contextualSpacing/>
    </w:pPr>
  </w:style>
  <w:style w:type="paragraph" w:styleId="List2">
    <w:name w:val="List 2"/>
    <w:basedOn w:val="Normal"/>
    <w:uiPriority w:val="99"/>
    <w:semiHidden/>
    <w:unhideWhenUsed/>
    <w:rsid w:val="00FA6A2D"/>
    <w:pPr>
      <w:ind w:left="566" w:hanging="283"/>
      <w:contextualSpacing/>
    </w:pPr>
  </w:style>
  <w:style w:type="paragraph" w:styleId="List3">
    <w:name w:val="List 3"/>
    <w:basedOn w:val="Normal"/>
    <w:uiPriority w:val="99"/>
    <w:semiHidden/>
    <w:unhideWhenUsed/>
    <w:rsid w:val="00FA6A2D"/>
    <w:pPr>
      <w:ind w:left="849" w:hanging="283"/>
      <w:contextualSpacing/>
    </w:pPr>
  </w:style>
  <w:style w:type="paragraph" w:styleId="List4">
    <w:name w:val="List 4"/>
    <w:basedOn w:val="Normal"/>
    <w:uiPriority w:val="99"/>
    <w:semiHidden/>
    <w:unhideWhenUsed/>
    <w:rsid w:val="00FA6A2D"/>
    <w:pPr>
      <w:ind w:left="1132" w:hanging="283"/>
      <w:contextualSpacing/>
    </w:pPr>
  </w:style>
  <w:style w:type="paragraph" w:styleId="List5">
    <w:name w:val="List 5"/>
    <w:basedOn w:val="Normal"/>
    <w:uiPriority w:val="99"/>
    <w:semiHidden/>
    <w:unhideWhenUsed/>
    <w:rsid w:val="00FA6A2D"/>
    <w:pPr>
      <w:ind w:left="1415" w:hanging="283"/>
      <w:contextualSpacing/>
    </w:pPr>
  </w:style>
  <w:style w:type="paragraph" w:styleId="ListContinue">
    <w:name w:val="List Continue"/>
    <w:basedOn w:val="Normal"/>
    <w:uiPriority w:val="99"/>
    <w:semiHidden/>
    <w:unhideWhenUsed/>
    <w:rsid w:val="00FA6A2D"/>
    <w:pPr>
      <w:spacing w:after="120"/>
      <w:ind w:left="283"/>
      <w:contextualSpacing/>
    </w:pPr>
  </w:style>
  <w:style w:type="paragraph" w:styleId="ListContinue2">
    <w:name w:val="List Continue 2"/>
    <w:basedOn w:val="Normal"/>
    <w:uiPriority w:val="99"/>
    <w:semiHidden/>
    <w:unhideWhenUsed/>
    <w:rsid w:val="00FA6A2D"/>
    <w:pPr>
      <w:spacing w:after="120"/>
      <w:ind w:left="566"/>
      <w:contextualSpacing/>
    </w:pPr>
  </w:style>
  <w:style w:type="paragraph" w:styleId="ListContinue3">
    <w:name w:val="List Continue 3"/>
    <w:basedOn w:val="Normal"/>
    <w:uiPriority w:val="99"/>
    <w:semiHidden/>
    <w:unhideWhenUsed/>
    <w:rsid w:val="00FA6A2D"/>
    <w:pPr>
      <w:spacing w:after="120"/>
      <w:ind w:left="849"/>
      <w:contextualSpacing/>
    </w:pPr>
  </w:style>
  <w:style w:type="paragraph" w:styleId="ListContinue4">
    <w:name w:val="List Continue 4"/>
    <w:basedOn w:val="Normal"/>
    <w:uiPriority w:val="99"/>
    <w:semiHidden/>
    <w:unhideWhenUsed/>
    <w:rsid w:val="00FA6A2D"/>
    <w:pPr>
      <w:spacing w:after="120"/>
      <w:ind w:left="1132"/>
      <w:contextualSpacing/>
    </w:pPr>
  </w:style>
  <w:style w:type="paragraph" w:styleId="ListContinue5">
    <w:name w:val="List Continue 5"/>
    <w:basedOn w:val="Normal"/>
    <w:uiPriority w:val="99"/>
    <w:semiHidden/>
    <w:unhideWhenUsed/>
    <w:rsid w:val="00FA6A2D"/>
    <w:pPr>
      <w:spacing w:after="120"/>
      <w:ind w:left="1415"/>
      <w:contextualSpacing/>
    </w:pPr>
  </w:style>
  <w:style w:type="paragraph" w:styleId="ListNumber">
    <w:name w:val="List Number"/>
    <w:basedOn w:val="Normal"/>
    <w:uiPriority w:val="49"/>
    <w:semiHidden/>
    <w:unhideWhenUsed/>
    <w:rsid w:val="00FA6A2D"/>
    <w:pPr>
      <w:numPr>
        <w:numId w:val="1"/>
      </w:numPr>
      <w:contextualSpacing/>
    </w:pPr>
  </w:style>
  <w:style w:type="paragraph" w:styleId="ListNumber2">
    <w:name w:val="List Number 2"/>
    <w:basedOn w:val="Normal"/>
    <w:uiPriority w:val="49"/>
    <w:semiHidden/>
    <w:unhideWhenUsed/>
    <w:rsid w:val="00FA6A2D"/>
    <w:pPr>
      <w:numPr>
        <w:numId w:val="2"/>
      </w:numPr>
      <w:contextualSpacing/>
    </w:pPr>
  </w:style>
  <w:style w:type="paragraph" w:styleId="ListNumber3">
    <w:name w:val="List Number 3"/>
    <w:basedOn w:val="Normal"/>
    <w:uiPriority w:val="49"/>
    <w:semiHidden/>
    <w:unhideWhenUsed/>
    <w:rsid w:val="00FA6A2D"/>
    <w:pPr>
      <w:contextualSpacing/>
    </w:pPr>
  </w:style>
  <w:style w:type="paragraph" w:styleId="ListNumber4">
    <w:name w:val="List Number 4"/>
    <w:basedOn w:val="Normal"/>
    <w:uiPriority w:val="49"/>
    <w:semiHidden/>
    <w:unhideWhenUsed/>
    <w:rsid w:val="00FA6A2D"/>
    <w:pPr>
      <w:numPr>
        <w:numId w:val="4"/>
      </w:numPr>
      <w:contextualSpacing/>
    </w:pPr>
  </w:style>
  <w:style w:type="paragraph" w:styleId="ListNumber5">
    <w:name w:val="List Number 5"/>
    <w:basedOn w:val="Normal"/>
    <w:uiPriority w:val="49"/>
    <w:semiHidden/>
    <w:unhideWhenUsed/>
    <w:rsid w:val="00FA6A2D"/>
    <w:pPr>
      <w:contextualSpacing/>
    </w:pPr>
  </w:style>
  <w:style w:type="paragraph" w:styleId="MacroText">
    <w:name w:val="macro"/>
    <w:link w:val="MacroTextChar"/>
    <w:uiPriority w:val="99"/>
    <w:semiHidden/>
    <w:unhideWhenUsed/>
    <w:rsid w:val="00FA6A2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FA6A2D"/>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FA6A2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A6A2D"/>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FA6A2D"/>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FA6A2D"/>
    <w:rPr>
      <w:rFonts w:ascii="Times New Roman" w:hAnsi="Times New Roman" w:cs="Times New Roman"/>
      <w:sz w:val="24"/>
      <w:szCs w:val="24"/>
    </w:rPr>
  </w:style>
  <w:style w:type="paragraph" w:styleId="NormalIndent">
    <w:name w:val="Normal Indent"/>
    <w:basedOn w:val="Normal"/>
    <w:uiPriority w:val="99"/>
    <w:semiHidden/>
    <w:unhideWhenUsed/>
    <w:rsid w:val="00FA6A2D"/>
    <w:pPr>
      <w:ind w:left="567"/>
    </w:pPr>
  </w:style>
  <w:style w:type="paragraph" w:customStyle="1" w:styleId="NoteHeading1">
    <w:name w:val="Note Heading1"/>
    <w:basedOn w:val="Normal"/>
    <w:next w:val="Normal"/>
    <w:link w:val="NoteHeading1Char"/>
    <w:uiPriority w:val="99"/>
    <w:semiHidden/>
    <w:unhideWhenUsed/>
    <w:rsid w:val="003A3E55"/>
  </w:style>
  <w:style w:type="character" w:customStyle="1" w:styleId="NoteHeading1Char">
    <w:name w:val="Note Heading1 Char"/>
    <w:link w:val="NoteHeading1"/>
    <w:uiPriority w:val="99"/>
    <w:semiHidden/>
    <w:rsid w:val="003A3E55"/>
    <w:rPr>
      <w:rFonts w:ascii="Verdana" w:eastAsiaTheme="minorHAnsi" w:hAnsi="Verdana" w:cstheme="minorBidi"/>
      <w:sz w:val="18"/>
      <w:szCs w:val="22"/>
    </w:rPr>
  </w:style>
  <w:style w:type="character" w:styleId="PageNumber">
    <w:name w:val="page number"/>
    <w:basedOn w:val="DefaultParagraphFont"/>
    <w:uiPriority w:val="99"/>
    <w:semiHidden/>
    <w:unhideWhenUsed/>
    <w:rsid w:val="00FA6A2D"/>
    <w:rPr>
      <w:lang w:val="en-GB"/>
    </w:rPr>
  </w:style>
  <w:style w:type="character" w:styleId="PlaceholderText">
    <w:name w:val="Placeholder Text"/>
    <w:basedOn w:val="DefaultParagraphFont"/>
    <w:uiPriority w:val="99"/>
    <w:semiHidden/>
    <w:rsid w:val="00FA6A2D"/>
    <w:rPr>
      <w:color w:val="808080"/>
      <w:lang w:val="en-GB"/>
    </w:rPr>
  </w:style>
  <w:style w:type="paragraph" w:styleId="PlainText">
    <w:name w:val="Plain Text"/>
    <w:basedOn w:val="Normal"/>
    <w:link w:val="PlainTextChar"/>
    <w:uiPriority w:val="99"/>
    <w:unhideWhenUsed/>
    <w:rsid w:val="00FA6A2D"/>
    <w:rPr>
      <w:rFonts w:ascii="Consolas" w:hAnsi="Consolas" w:cs="Consolas"/>
      <w:sz w:val="21"/>
      <w:szCs w:val="21"/>
    </w:rPr>
  </w:style>
  <w:style w:type="character" w:customStyle="1" w:styleId="PlainTextChar">
    <w:name w:val="Plain Text Char"/>
    <w:basedOn w:val="DefaultParagraphFont"/>
    <w:link w:val="PlainText"/>
    <w:uiPriority w:val="99"/>
    <w:rsid w:val="00FA6A2D"/>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FA6A2D"/>
    <w:rPr>
      <w:i/>
      <w:iCs/>
      <w:color w:val="000000" w:themeColor="text1"/>
    </w:rPr>
  </w:style>
  <w:style w:type="character" w:customStyle="1" w:styleId="QuoteChar">
    <w:name w:val="Quote Char"/>
    <w:basedOn w:val="DefaultParagraphFont"/>
    <w:link w:val="Quote"/>
    <w:uiPriority w:val="59"/>
    <w:rsid w:val="00FA6A2D"/>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FA6A2D"/>
  </w:style>
  <w:style w:type="character" w:customStyle="1" w:styleId="SalutationChar">
    <w:name w:val="Salutation Char"/>
    <w:basedOn w:val="DefaultParagraphFont"/>
    <w:link w:val="Salutation"/>
    <w:uiPriority w:val="99"/>
    <w:semiHidden/>
    <w:rsid w:val="00FA6A2D"/>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FA6A2D"/>
    <w:pPr>
      <w:ind w:left="4252"/>
    </w:pPr>
  </w:style>
  <w:style w:type="character" w:customStyle="1" w:styleId="SignatureChar">
    <w:name w:val="Signature Char"/>
    <w:basedOn w:val="DefaultParagraphFont"/>
    <w:link w:val="Signature"/>
    <w:uiPriority w:val="99"/>
    <w:semiHidden/>
    <w:rsid w:val="00FA6A2D"/>
    <w:rPr>
      <w:rFonts w:ascii="Verdana" w:eastAsiaTheme="minorHAnsi" w:hAnsi="Verdana" w:cstheme="minorBidi"/>
      <w:sz w:val="18"/>
      <w:szCs w:val="22"/>
      <w:lang w:val="en-GB"/>
    </w:rPr>
  </w:style>
  <w:style w:type="character" w:styleId="Strong">
    <w:name w:val="Strong"/>
    <w:basedOn w:val="DefaultParagraphFont"/>
    <w:uiPriority w:val="99"/>
    <w:semiHidden/>
    <w:qFormat/>
    <w:rsid w:val="00FA6A2D"/>
    <w:rPr>
      <w:b/>
      <w:bCs/>
      <w:lang w:val="en-GB"/>
    </w:rPr>
  </w:style>
  <w:style w:type="character" w:styleId="SubtleEmphasis">
    <w:name w:val="Subtle Emphasis"/>
    <w:basedOn w:val="DefaultParagraphFont"/>
    <w:uiPriority w:val="99"/>
    <w:semiHidden/>
    <w:qFormat/>
    <w:rsid w:val="00FA6A2D"/>
    <w:rPr>
      <w:i/>
      <w:iCs/>
      <w:color w:val="808080" w:themeColor="text1" w:themeTint="7F"/>
      <w:lang w:val="en-GB"/>
    </w:rPr>
  </w:style>
  <w:style w:type="character" w:styleId="SubtleReference">
    <w:name w:val="Subtle Reference"/>
    <w:basedOn w:val="DefaultParagraphFont"/>
    <w:uiPriority w:val="99"/>
    <w:semiHidden/>
    <w:qFormat/>
    <w:rsid w:val="00FA6A2D"/>
    <w:rPr>
      <w:smallCaps/>
      <w:color w:val="C0504D" w:themeColor="accent2"/>
      <w:u w:val="single"/>
      <w:lang w:val="en-GB"/>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FA6A2D"/>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FA6A2D"/>
  </w:style>
  <w:style w:type="character" w:customStyle="1" w:styleId="NoteHeadingChar">
    <w:name w:val="Note Heading Char"/>
    <w:basedOn w:val="DefaultParagraphFont"/>
    <w:link w:val="NoteHeading"/>
    <w:uiPriority w:val="99"/>
    <w:semiHidden/>
    <w:rsid w:val="00FA6A2D"/>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ultapublica@economia.gob.mx" TargetMode="External"/><Relationship Id="rId13" Type="http://schemas.openxmlformats.org/officeDocument/2006/relationships/hyperlink" Target="http://www.dof.gob.mx/nota_detalle.php?codigo=5531499&amp;fecha=13/07/2018"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laudia.sama@economia.gob.mx" TargetMode="External"/><Relationship Id="rId12" Type="http://schemas.openxmlformats.org/officeDocument/2006/relationships/hyperlink" Target="mailto:jose.ramosr@economia.gob.m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fia.pacheco@economia.gob.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normasomc@economia.gob.mx"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economia.gob.mx/comunidad-negocios/normalizacion/catalogo-mexicano-de-normas" TargetMode="External"/><Relationship Id="rId14" Type="http://schemas.openxmlformats.org/officeDocument/2006/relationships/hyperlink" Target="https://members.wto.org/crnattachments/2018/TBT/MEX/18_3822_00_s.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efeli\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Template>
  <TotalTime>1</TotalTime>
  <Pages>2</Pages>
  <Words>819</Words>
  <Characters>5076</Characters>
  <Application>Microsoft Office Word</Application>
  <DocSecurity>0</DocSecurity>
  <Lines>103</Lines>
  <Paragraphs>55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cp:lastPrinted>2018-07-19T10:39:00Z</cp:lastPrinted>
  <dcterms:created xsi:type="dcterms:W3CDTF">2018-07-20T15:18:00Z</dcterms:created>
  <dcterms:modified xsi:type="dcterms:W3CDTF">2018-07-23T07:00:00Z</dcterms:modified>
</cp:coreProperties>
</file>