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434C" w14:textId="77777777" w:rsidR="002D78C9" w:rsidRDefault="0069230B" w:rsidP="00DD3DD7">
      <w:pPr>
        <w:pStyle w:val="Title"/>
      </w:pPr>
      <w:r w:rsidRPr="002F663C">
        <w:t>NOTIFICATION</w:t>
      </w:r>
    </w:p>
    <w:p w14:paraId="7CBA67DD" w14:textId="77777777" w:rsidR="002F663C" w:rsidRPr="002F663C" w:rsidRDefault="0069230B" w:rsidP="00DD3DD7">
      <w:pPr>
        <w:pStyle w:val="Title3"/>
      </w:pPr>
      <w:r w:rsidRPr="002F663C">
        <w:t>Addendum</w:t>
      </w:r>
    </w:p>
    <w:p w14:paraId="162F7E67" w14:textId="77777777" w:rsidR="002F663C" w:rsidRDefault="0069230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18 September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3710E54C" w14:textId="77777777" w:rsidR="001E2E4A" w:rsidRPr="002F663C" w:rsidRDefault="001E2E4A" w:rsidP="001E2E4A">
      <w:pPr>
        <w:rPr>
          <w:rFonts w:eastAsia="Calibri" w:cs="Times New Roman"/>
        </w:rPr>
      </w:pPr>
    </w:p>
    <w:p w14:paraId="1E397113" w14:textId="77777777" w:rsidR="002F663C" w:rsidRPr="002F663C" w:rsidRDefault="0069230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CB39EED" w14:textId="77777777" w:rsidR="002F663C" w:rsidRDefault="002F663C" w:rsidP="002F663C">
      <w:pPr>
        <w:rPr>
          <w:rFonts w:eastAsia="Calibri" w:cs="Times New Roman"/>
        </w:rPr>
      </w:pPr>
    </w:p>
    <w:p w14:paraId="31E4A657" w14:textId="77777777" w:rsidR="00C14444" w:rsidRPr="002F663C" w:rsidRDefault="00C14444" w:rsidP="002F663C">
      <w:pPr>
        <w:rPr>
          <w:rFonts w:eastAsia="Calibri" w:cs="Times New Roman"/>
        </w:rPr>
      </w:pPr>
    </w:p>
    <w:p w14:paraId="2BCE32F2" w14:textId="77777777" w:rsidR="002F663C" w:rsidRPr="002F663C" w:rsidRDefault="0069230B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Post-market authorization alterations of biological products</w:t>
      </w:r>
      <w:bookmarkEnd w:id="3"/>
      <w:bookmarkEnd w:id="4"/>
    </w:p>
    <w:p w14:paraId="2085318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A2E0E" w14:paraId="22C186E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0C8CF32" w14:textId="77777777" w:rsidR="002F663C" w:rsidRPr="002F663C" w:rsidRDefault="0069230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A2E0E" w14:paraId="20FB7F9F" w14:textId="77777777" w:rsidTr="00E9471B">
        <w:tc>
          <w:tcPr>
            <w:tcW w:w="851" w:type="dxa"/>
            <w:shd w:val="clear" w:color="auto" w:fill="auto"/>
          </w:tcPr>
          <w:p w14:paraId="75605E25" w14:textId="77777777" w:rsidR="002F663C" w:rsidRPr="00711F9C" w:rsidRDefault="0069230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08ADAD" w14:textId="77777777" w:rsidR="002F663C" w:rsidRPr="002F663C" w:rsidRDefault="0069230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A2E0E" w14:paraId="6A52C354" w14:textId="77777777" w:rsidTr="00E9471B">
        <w:tc>
          <w:tcPr>
            <w:tcW w:w="851" w:type="dxa"/>
            <w:shd w:val="clear" w:color="auto" w:fill="auto"/>
          </w:tcPr>
          <w:p w14:paraId="6B5BABF5" w14:textId="77777777" w:rsidR="002F663C" w:rsidRPr="00711F9C" w:rsidRDefault="0069230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E0D4DC" w14:textId="77777777" w:rsidR="002F663C" w:rsidRPr="002F663C" w:rsidRDefault="0069230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20 August 2020</w:t>
            </w:r>
            <w:bookmarkEnd w:id="9"/>
          </w:p>
        </w:tc>
      </w:tr>
      <w:tr w:rsidR="002A2E0E" w14:paraId="492FAE87" w14:textId="77777777" w:rsidTr="00E9471B">
        <w:tc>
          <w:tcPr>
            <w:tcW w:w="851" w:type="dxa"/>
            <w:shd w:val="clear" w:color="auto" w:fill="auto"/>
          </w:tcPr>
          <w:p w14:paraId="041C4B54" w14:textId="77777777" w:rsidR="002F663C" w:rsidRPr="00711F9C" w:rsidRDefault="0069230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8298E0" w14:textId="77777777" w:rsidR="002F663C" w:rsidRPr="002F663C" w:rsidRDefault="0069230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2A2E0E" w14:paraId="07F6B24C" w14:textId="77777777" w:rsidTr="00E9471B">
        <w:tc>
          <w:tcPr>
            <w:tcW w:w="851" w:type="dxa"/>
            <w:shd w:val="clear" w:color="auto" w:fill="auto"/>
          </w:tcPr>
          <w:p w14:paraId="45475320" w14:textId="77777777" w:rsidR="002F663C" w:rsidRPr="00711F9C" w:rsidRDefault="0069230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4CC38C" w14:textId="77777777" w:rsidR="002F663C" w:rsidRPr="002F663C" w:rsidRDefault="0069230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2A2E0E" w14:paraId="3EE6FFF1" w14:textId="77777777" w:rsidTr="00E9471B">
        <w:tc>
          <w:tcPr>
            <w:tcW w:w="851" w:type="dxa"/>
            <w:shd w:val="clear" w:color="auto" w:fill="auto"/>
          </w:tcPr>
          <w:p w14:paraId="1E22B852" w14:textId="77777777" w:rsidR="002F663C" w:rsidRPr="00711F9C" w:rsidRDefault="0069230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05E9CC" w14:textId="77777777" w:rsidR="002F663C" w:rsidRPr="002F663C" w:rsidRDefault="0069230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2A2E0E" w14:paraId="720BF165" w14:textId="77777777" w:rsidTr="00E9471B">
        <w:tc>
          <w:tcPr>
            <w:tcW w:w="851" w:type="dxa"/>
            <w:shd w:val="clear" w:color="auto" w:fill="auto"/>
          </w:tcPr>
          <w:p w14:paraId="3EF5894E" w14:textId="77777777" w:rsidR="002F663C" w:rsidRPr="00711F9C" w:rsidRDefault="0069230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A15D7C" w14:textId="77777777" w:rsidR="002F663C" w:rsidRPr="002F663C" w:rsidRDefault="0069230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058C4A52" w14:textId="77777777" w:rsidR="002F663C" w:rsidRPr="002F663C" w:rsidRDefault="0069230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A2E0E" w14:paraId="31658883" w14:textId="77777777" w:rsidTr="00E9471B">
        <w:tc>
          <w:tcPr>
            <w:tcW w:w="851" w:type="dxa"/>
            <w:shd w:val="clear" w:color="auto" w:fill="auto"/>
          </w:tcPr>
          <w:p w14:paraId="4F38A614" w14:textId="77777777" w:rsidR="002F663C" w:rsidRPr="00711F9C" w:rsidRDefault="0069230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4826CE" w14:textId="77777777" w:rsidR="002F663C" w:rsidRPr="002F663C" w:rsidRDefault="0069230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2A058900" w14:textId="77777777" w:rsidR="002F663C" w:rsidRPr="002F663C" w:rsidRDefault="0069230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2A2E0E" w14:paraId="59A0F160" w14:textId="77777777" w:rsidTr="00E9471B">
        <w:tc>
          <w:tcPr>
            <w:tcW w:w="851" w:type="dxa"/>
            <w:shd w:val="clear" w:color="auto" w:fill="auto"/>
          </w:tcPr>
          <w:p w14:paraId="1F32D652" w14:textId="77777777" w:rsidR="002F663C" w:rsidRPr="00711F9C" w:rsidRDefault="0069230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54BB43" w14:textId="77777777" w:rsidR="002F663C" w:rsidRPr="002F663C" w:rsidRDefault="0069230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2A2E0E" w14:paraId="7FE660F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E58C96B" w14:textId="77777777" w:rsidR="002F663C" w:rsidRPr="00711F9C" w:rsidRDefault="0069230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F33C3AB" w14:textId="77777777" w:rsidR="002F663C" w:rsidRPr="002F663C" w:rsidRDefault="0069230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r>
              <w:fldChar w:fldCharType="begin"/>
            </w:r>
            <w:r>
              <w:instrText xml:space="preserve"> HYPERLINK "http://portal.anvisa.gov.br/documents/10181/4247824/RDC_413_2020_.pdf/8f16d69f-a8ba-43d0-9a99-732da1583bac"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http://portal.anvisa.gov.br/documents/10181/4247824/RDC_413_2020_.pdf/8f16d69f-a8ba-43d0-9a99-732da1583bac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5"/>
          </w:p>
        </w:tc>
      </w:tr>
      <w:bookmarkEnd w:id="5"/>
    </w:tbl>
    <w:p w14:paraId="4423E37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FD92092" w14:textId="77777777" w:rsidR="003971FF" w:rsidRPr="007F6EA2" w:rsidRDefault="0069230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Draft Resolution number 687, 12 August 2019 – previously notified through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G/TBT/N/BRA/901</w:t>
        </w:r>
      </w:hyperlink>
      <w:r w:rsidRPr="002F663C">
        <w:rPr>
          <w:rFonts w:eastAsia="Calibri" w:cs="Times New Roman"/>
          <w:szCs w:val="18"/>
        </w:rPr>
        <w:t xml:space="preserve"> – which proposes an initiative for the revision of the Resolution – RDC number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49, 20 September 2011, which establishes post-market authorization alterations of biological products, was adopted as Resolution – RDC number 413, 20 August 2020. </w:t>
      </w:r>
    </w:p>
    <w:p w14:paraId="37C3558F" w14:textId="77777777" w:rsidR="006C5A96" w:rsidRDefault="0069230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BB62497" w14:textId="77777777" w:rsidR="004D4D19" w:rsidRDefault="004D4D19" w:rsidP="007F38C2">
      <w:pPr>
        <w:jc w:val="center"/>
        <w:rPr>
          <w:b/>
        </w:rPr>
      </w:pPr>
    </w:p>
    <w:p w14:paraId="75A6A64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6B86" w14:textId="77777777" w:rsidR="00D81E00" w:rsidRDefault="0069230B">
      <w:r>
        <w:separator/>
      </w:r>
    </w:p>
  </w:endnote>
  <w:endnote w:type="continuationSeparator" w:id="0">
    <w:p w14:paraId="6652D9B0" w14:textId="77777777" w:rsidR="00D81E00" w:rsidRDefault="0069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8F1D9" w14:textId="77777777" w:rsidR="00544326" w:rsidRPr="00DD3DD7" w:rsidRDefault="0069230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DC54" w14:textId="77777777" w:rsidR="00544326" w:rsidRPr="00DD3DD7" w:rsidRDefault="0069230B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38CD" w14:textId="77777777" w:rsidR="001B5404" w:rsidRDefault="001B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8B9A" w14:textId="77777777" w:rsidR="00724E52" w:rsidRDefault="0069230B" w:rsidP="00ED54E0">
      <w:r>
        <w:separator/>
      </w:r>
    </w:p>
  </w:footnote>
  <w:footnote w:type="continuationSeparator" w:id="0">
    <w:p w14:paraId="4588A4D2" w14:textId="77777777" w:rsidR="00724E52" w:rsidRDefault="0069230B" w:rsidP="00ED54E0">
      <w:r>
        <w:continuationSeparator/>
      </w:r>
    </w:p>
  </w:footnote>
  <w:footnote w:id="1">
    <w:p w14:paraId="6D0E5456" w14:textId="77777777" w:rsidR="007F6EA2" w:rsidRDefault="006923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F845" w14:textId="77777777" w:rsidR="00DD3DD7" w:rsidRDefault="0069230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PROVISIONAL205571</w:t>
    </w:r>
    <w:bookmarkEnd w:id="26"/>
  </w:p>
  <w:p w14:paraId="03A2329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7B247F" w14:textId="77777777" w:rsidR="00DD3DD7" w:rsidRPr="00DD3DD7" w:rsidRDefault="0069230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F33CF9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83A4" w14:textId="77777777" w:rsidR="00DD3DD7" w:rsidRPr="00DD3DD7" w:rsidRDefault="0069230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G/TBT/N/BRA/901/Add.1</w:t>
    </w:r>
    <w:bookmarkEnd w:id="27"/>
  </w:p>
  <w:p w14:paraId="18832DDB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82E706" w14:textId="77777777" w:rsidR="00DD3DD7" w:rsidRPr="00DD3DD7" w:rsidRDefault="0069230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7E5C16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2E0E" w14:paraId="1C1E7AE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B5CA2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19F6D1" w14:textId="77777777" w:rsidR="00ED54E0" w:rsidRPr="00182B84" w:rsidRDefault="0069230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A2E0E" w14:paraId="6DED044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5ECF7B" w14:textId="77777777" w:rsidR="00ED54E0" w:rsidRPr="00182B84" w:rsidRDefault="0069230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28DE644" wp14:editId="08C79E3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48939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4A856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A2E0E" w14:paraId="3B1BA19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CA10A7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EDB00F" w14:textId="77777777" w:rsidR="00DD3DD7" w:rsidRPr="002F663C" w:rsidRDefault="0069230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G/TBT/N/BRA/901/Add.1</w:t>
          </w:r>
          <w:bookmarkEnd w:id="28"/>
        </w:p>
        <w:p w14:paraId="4B87FDA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A2E0E" w14:paraId="40FE43E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135CED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E0AA9E" w14:textId="64DA7433" w:rsidR="00ED54E0" w:rsidRPr="00182B84" w:rsidRDefault="0069230B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23 September 2020</w:t>
          </w:r>
        </w:p>
      </w:tc>
    </w:tr>
    <w:tr w:rsidR="002A2E0E" w14:paraId="1379138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806403" w14:textId="3B7797B1" w:rsidR="00ED54E0" w:rsidRPr="00182B84" w:rsidRDefault="0069230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1B5404">
            <w:rPr>
              <w:rFonts w:eastAsia="Calibri" w:cs="Times New Roman"/>
              <w:color w:val="FF0000"/>
              <w:szCs w:val="16"/>
            </w:rPr>
            <w:t>6462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89B888" w14:textId="77777777" w:rsidR="00ED54E0" w:rsidRPr="00182B84" w:rsidRDefault="0069230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A2E0E" w14:paraId="2CB214A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EFA90B" w14:textId="77777777" w:rsidR="00ED54E0" w:rsidRPr="00182B84" w:rsidRDefault="0069230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34D3E7" w14:textId="77777777" w:rsidR="00ED54E0" w:rsidRPr="00182B84" w:rsidRDefault="0069230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6CEBB9B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C6D9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C45B7A" w:tentative="1">
      <w:start w:val="1"/>
      <w:numFmt w:val="lowerLetter"/>
      <w:lvlText w:val="%2."/>
      <w:lvlJc w:val="left"/>
      <w:pPr>
        <w:ind w:left="1080" w:hanging="360"/>
      </w:pPr>
    </w:lvl>
    <w:lvl w:ilvl="2" w:tplc="DE888C64" w:tentative="1">
      <w:start w:val="1"/>
      <w:numFmt w:val="lowerRoman"/>
      <w:lvlText w:val="%3."/>
      <w:lvlJc w:val="right"/>
      <w:pPr>
        <w:ind w:left="1800" w:hanging="180"/>
      </w:pPr>
    </w:lvl>
    <w:lvl w:ilvl="3" w:tplc="42980F7C" w:tentative="1">
      <w:start w:val="1"/>
      <w:numFmt w:val="decimal"/>
      <w:lvlText w:val="%4."/>
      <w:lvlJc w:val="left"/>
      <w:pPr>
        <w:ind w:left="2520" w:hanging="360"/>
      </w:pPr>
    </w:lvl>
    <w:lvl w:ilvl="4" w:tplc="58E24FEE" w:tentative="1">
      <w:start w:val="1"/>
      <w:numFmt w:val="lowerLetter"/>
      <w:lvlText w:val="%5."/>
      <w:lvlJc w:val="left"/>
      <w:pPr>
        <w:ind w:left="3240" w:hanging="360"/>
      </w:pPr>
    </w:lvl>
    <w:lvl w:ilvl="5" w:tplc="F22C0170" w:tentative="1">
      <w:start w:val="1"/>
      <w:numFmt w:val="lowerRoman"/>
      <w:lvlText w:val="%6."/>
      <w:lvlJc w:val="right"/>
      <w:pPr>
        <w:ind w:left="3960" w:hanging="180"/>
      </w:pPr>
    </w:lvl>
    <w:lvl w:ilvl="6" w:tplc="7B32CF86" w:tentative="1">
      <w:start w:val="1"/>
      <w:numFmt w:val="decimal"/>
      <w:lvlText w:val="%7."/>
      <w:lvlJc w:val="left"/>
      <w:pPr>
        <w:ind w:left="4680" w:hanging="360"/>
      </w:pPr>
    </w:lvl>
    <w:lvl w:ilvl="7" w:tplc="FE60409C" w:tentative="1">
      <w:start w:val="1"/>
      <w:numFmt w:val="lowerLetter"/>
      <w:lvlText w:val="%8."/>
      <w:lvlJc w:val="left"/>
      <w:pPr>
        <w:ind w:left="5400" w:hanging="360"/>
      </w:pPr>
    </w:lvl>
    <w:lvl w:ilvl="8" w:tplc="2FA8A4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58B9"/>
    <w:rsid w:val="001B5404"/>
    <w:rsid w:val="001C2A9D"/>
    <w:rsid w:val="001E291F"/>
    <w:rsid w:val="001E2E4A"/>
    <w:rsid w:val="00223DA8"/>
    <w:rsid w:val="00233408"/>
    <w:rsid w:val="00265A0E"/>
    <w:rsid w:val="0027067B"/>
    <w:rsid w:val="00281997"/>
    <w:rsid w:val="002A2E0E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9230B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D4119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81E00"/>
    <w:rsid w:val="00D9226C"/>
    <w:rsid w:val="00D95F69"/>
    <w:rsid w:val="00DA20BD"/>
    <w:rsid w:val="00DA413A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A9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MetaCollection=WTO&amp;SymbolList=%22G%2fTBT%2fN%2fBRA%2f901%22+OR+%22G%2fTBT%2fN%2fBRA%2f901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languageUIChanged=tr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20F7-DF87-4CEB-8684-011A3D2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2020-09-21T07:07:00Z</dcterms:created>
  <dcterms:modified xsi:type="dcterms:W3CDTF">2020-09-23T14:03:00Z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69faadc4-32e7-48ba-a26b-6c6331ae23cb</vt:lpwstr>
  </property>
  <property fmtid="{D5CDD505-2E9C-101B-9397-08002B2CF9AE}" pid="4" name="WTOCLASSIFICATION">
    <vt:lpwstr>WTO OFFICIAL</vt:lpwstr>
  </property>
</Properties>
</file>