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C9" w:rsidRDefault="005C7B81" w:rsidP="00DD3DD7">
      <w:pPr>
        <w:pStyle w:val="Title"/>
      </w:pPr>
      <w:r w:rsidRPr="002F663C">
        <w:t>NOTIFICATION</w:t>
      </w:r>
    </w:p>
    <w:p w:rsidR="002F663C" w:rsidRPr="002F663C" w:rsidRDefault="005C7B81" w:rsidP="00DD3DD7">
      <w:pPr>
        <w:pStyle w:val="Title3"/>
      </w:pPr>
      <w:r w:rsidRPr="002F663C">
        <w:t>Addendum</w:t>
      </w:r>
    </w:p>
    <w:p w:rsidR="002F663C" w:rsidRDefault="005C7B81"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11 January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rsidR="001E2E4A" w:rsidRPr="002F663C" w:rsidRDefault="001E2E4A" w:rsidP="001E2E4A">
      <w:pPr>
        <w:rPr>
          <w:rFonts w:eastAsia="Calibri" w:cs="Times New Roman"/>
        </w:rPr>
      </w:pPr>
    </w:p>
    <w:p w:rsidR="002F663C" w:rsidRPr="002F663C" w:rsidRDefault="005C7B81"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5C7B81"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Regulation of Persistent, Bioaccumulative, and Toxic Chemicals Under TSCA Section 6(h)</w:t>
      </w:r>
      <w:bookmarkEnd w:id="3"/>
      <w:bookmarkEnd w:id="4"/>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E030A6"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5C7B81"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E030A6" w:rsidTr="00E9471B">
        <w:tc>
          <w:tcPr>
            <w:tcW w:w="851" w:type="dxa"/>
            <w:shd w:val="clear" w:color="auto" w:fill="auto"/>
          </w:tcPr>
          <w:p w:rsidR="002F663C" w:rsidRPr="00711F9C" w:rsidRDefault="005C7B81"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rsidR="002F663C" w:rsidRPr="002F663C" w:rsidRDefault="005C7B81"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E030A6" w:rsidTr="00E9471B">
        <w:tc>
          <w:tcPr>
            <w:tcW w:w="851" w:type="dxa"/>
            <w:shd w:val="clear" w:color="auto" w:fill="auto"/>
          </w:tcPr>
          <w:p w:rsidR="002F663C" w:rsidRPr="00711F9C" w:rsidRDefault="005C7B81"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rsidR="002F663C" w:rsidRPr="002F663C" w:rsidRDefault="005C7B8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E030A6" w:rsidTr="00E9471B">
        <w:tc>
          <w:tcPr>
            <w:tcW w:w="851" w:type="dxa"/>
            <w:shd w:val="clear" w:color="auto" w:fill="auto"/>
          </w:tcPr>
          <w:p w:rsidR="002F663C" w:rsidRPr="00711F9C" w:rsidRDefault="005C7B81"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rsidR="002F663C" w:rsidRPr="002F663C" w:rsidRDefault="005C7B8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6 January 2021</w:t>
            </w:r>
            <w:bookmarkEnd w:id="11"/>
          </w:p>
        </w:tc>
      </w:tr>
      <w:tr w:rsidR="00E030A6" w:rsidTr="00E9471B">
        <w:tc>
          <w:tcPr>
            <w:tcW w:w="851" w:type="dxa"/>
            <w:shd w:val="clear" w:color="auto" w:fill="auto"/>
          </w:tcPr>
          <w:p w:rsidR="002F663C" w:rsidRPr="00711F9C" w:rsidRDefault="005C7B81"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rsidR="002F663C" w:rsidRPr="002F663C" w:rsidRDefault="005C7B8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5 February 2021</w:t>
            </w:r>
            <w:bookmarkEnd w:id="13"/>
          </w:p>
        </w:tc>
      </w:tr>
      <w:tr w:rsidR="00E030A6" w:rsidTr="00E9471B">
        <w:tc>
          <w:tcPr>
            <w:tcW w:w="851" w:type="dxa"/>
            <w:shd w:val="clear" w:color="auto" w:fill="auto"/>
          </w:tcPr>
          <w:p w:rsidR="002F663C" w:rsidRPr="00711F9C" w:rsidRDefault="005C7B81"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rsidR="002F663C" w:rsidRPr="002F663C" w:rsidRDefault="005C7B81"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rsidR="00467A46" w:rsidRDefault="00985C9C" w:rsidP="00EB7B40">
            <w:pPr>
              <w:spacing w:before="60" w:after="60"/>
              <w:rPr>
                <w:rFonts w:eastAsia="Calibri" w:cs="Times New Roman"/>
              </w:rPr>
            </w:pPr>
            <w:hyperlink r:id="rId8" w:history="1">
              <w:r w:rsidR="005C7B81">
                <w:rPr>
                  <w:rFonts w:eastAsia="Calibri" w:cs="Times New Roman"/>
                  <w:color w:val="0000FF"/>
                  <w:u w:val="single"/>
                </w:rPr>
                <w:t>https://www.govinfo.gov/content/pkg/FR-2021-01-06/html/2020-28690.htm</w:t>
              </w:r>
            </w:hyperlink>
          </w:p>
          <w:p w:rsidR="00C70F96" w:rsidRDefault="00985C9C" w:rsidP="00EB7B40">
            <w:pPr>
              <w:spacing w:before="60" w:after="60"/>
              <w:rPr>
                <w:rFonts w:eastAsia="Calibri" w:cs="Times New Roman"/>
              </w:rPr>
            </w:pPr>
            <w:hyperlink r:id="rId9" w:history="1">
              <w:r w:rsidR="005C7B81">
                <w:rPr>
                  <w:rFonts w:eastAsia="Calibri" w:cs="Times New Roman"/>
                  <w:color w:val="0000FF"/>
                  <w:u w:val="single"/>
                </w:rPr>
                <w:t>https://www.govinfo.gov/content/pkg/FR-2021-01-06/pdf/2020-28690.pdf</w:t>
              </w:r>
            </w:hyperlink>
          </w:p>
          <w:p w:rsidR="00467A46" w:rsidRDefault="00985C9C" w:rsidP="00EB7B40">
            <w:pPr>
              <w:spacing w:before="60" w:after="60"/>
              <w:rPr>
                <w:rFonts w:eastAsia="Calibri" w:cs="Times New Roman"/>
              </w:rPr>
            </w:pPr>
            <w:hyperlink r:id="rId10" w:history="1">
              <w:r w:rsidR="005C7B81">
                <w:rPr>
                  <w:rFonts w:eastAsia="Calibri" w:cs="Times New Roman"/>
                  <w:color w:val="0000FF"/>
                  <w:u w:val="single"/>
                </w:rPr>
                <w:t>https://www.govinfo.gov/content/pkg/FR-2021-01-06/html/2020-28686.htm</w:t>
              </w:r>
            </w:hyperlink>
          </w:p>
          <w:p w:rsidR="00467A46" w:rsidRDefault="00985C9C" w:rsidP="00EB7B40">
            <w:pPr>
              <w:spacing w:before="60" w:after="60"/>
              <w:rPr>
                <w:rFonts w:eastAsia="Calibri" w:cs="Times New Roman"/>
              </w:rPr>
            </w:pPr>
            <w:hyperlink r:id="rId11" w:history="1">
              <w:r w:rsidR="005C7B81">
                <w:rPr>
                  <w:rFonts w:eastAsia="Calibri" w:cs="Times New Roman"/>
                  <w:color w:val="0000FF"/>
                  <w:u w:val="single"/>
                </w:rPr>
                <w:t>https://www.govinfo.gov/content/pkg/FR-2021-01-06/pdf/2020-28686.pdf</w:t>
              </w:r>
            </w:hyperlink>
          </w:p>
          <w:p w:rsidR="00467A46" w:rsidRDefault="00985C9C" w:rsidP="00EB7B40">
            <w:pPr>
              <w:spacing w:before="60" w:after="60"/>
              <w:rPr>
                <w:rFonts w:eastAsia="Calibri" w:cs="Times New Roman"/>
              </w:rPr>
            </w:pPr>
            <w:hyperlink r:id="rId12" w:history="1">
              <w:r w:rsidR="005C7B81">
                <w:rPr>
                  <w:rFonts w:eastAsia="Calibri" w:cs="Times New Roman"/>
                  <w:color w:val="0000FF"/>
                  <w:u w:val="single"/>
                </w:rPr>
                <w:t>https://www.govinfo.gov/content/pkg/FR-2021-01-06/html/2020-28693.htm</w:t>
              </w:r>
            </w:hyperlink>
          </w:p>
          <w:p w:rsidR="00467A46" w:rsidRDefault="00985C9C" w:rsidP="00EB7B40">
            <w:pPr>
              <w:spacing w:before="60" w:after="60"/>
              <w:rPr>
                <w:rFonts w:eastAsia="Calibri" w:cs="Times New Roman"/>
              </w:rPr>
            </w:pPr>
            <w:hyperlink r:id="rId13" w:history="1">
              <w:r w:rsidR="005C7B81">
                <w:rPr>
                  <w:rFonts w:eastAsia="Calibri" w:cs="Times New Roman"/>
                  <w:color w:val="0000FF"/>
                  <w:u w:val="single"/>
                </w:rPr>
                <w:t>https://www.govinfo.gov/content/pkg/FR-2021-01-06/pdf/2020-28693.pdf</w:t>
              </w:r>
            </w:hyperlink>
          </w:p>
          <w:p w:rsidR="00467A46" w:rsidRDefault="00985C9C" w:rsidP="00EB7B40">
            <w:pPr>
              <w:spacing w:before="60" w:after="60"/>
              <w:rPr>
                <w:rFonts w:eastAsia="Calibri" w:cs="Times New Roman"/>
              </w:rPr>
            </w:pPr>
            <w:hyperlink r:id="rId14" w:history="1">
              <w:r w:rsidR="005C7B81">
                <w:rPr>
                  <w:rFonts w:eastAsia="Calibri" w:cs="Times New Roman"/>
                  <w:color w:val="0000FF"/>
                  <w:u w:val="single"/>
                </w:rPr>
                <w:t>https://www.govinfo.gov/content/pkg/FR-2021-01-06/html/2020-28689.htm</w:t>
              </w:r>
            </w:hyperlink>
          </w:p>
          <w:p w:rsidR="00467A46" w:rsidRDefault="00985C9C" w:rsidP="00EB7B40">
            <w:pPr>
              <w:spacing w:before="60" w:after="60"/>
              <w:rPr>
                <w:rFonts w:eastAsia="Calibri" w:cs="Times New Roman"/>
              </w:rPr>
            </w:pPr>
            <w:hyperlink r:id="rId15" w:history="1">
              <w:r w:rsidR="005C7B81">
                <w:rPr>
                  <w:rFonts w:eastAsia="Calibri" w:cs="Times New Roman"/>
                  <w:color w:val="0000FF"/>
                  <w:u w:val="single"/>
                </w:rPr>
                <w:t>https://www.govinfo.gov/content/pkg/FR-2021-01-06/pdf/2020-28689.pdf</w:t>
              </w:r>
            </w:hyperlink>
          </w:p>
          <w:p w:rsidR="00467A46" w:rsidRDefault="00985C9C" w:rsidP="00EB7B40">
            <w:pPr>
              <w:spacing w:before="60" w:after="60"/>
              <w:rPr>
                <w:rFonts w:eastAsia="Calibri" w:cs="Times New Roman"/>
              </w:rPr>
            </w:pPr>
            <w:hyperlink r:id="rId16" w:history="1">
              <w:r w:rsidR="005C7B81">
                <w:rPr>
                  <w:rFonts w:eastAsia="Calibri" w:cs="Times New Roman"/>
                  <w:color w:val="0000FF"/>
                  <w:u w:val="single"/>
                </w:rPr>
                <w:t>https://www.govinfo.gov/content/pkg/FR-2021-01-06/html/2020-28692.htm</w:t>
              </w:r>
            </w:hyperlink>
          </w:p>
          <w:p w:rsidR="00467A46" w:rsidRDefault="00985C9C" w:rsidP="00EB7B40">
            <w:pPr>
              <w:spacing w:before="60" w:after="60"/>
              <w:rPr>
                <w:rFonts w:eastAsia="Calibri" w:cs="Times New Roman"/>
              </w:rPr>
            </w:pPr>
            <w:hyperlink r:id="rId17" w:history="1">
              <w:r w:rsidR="005C7B81">
                <w:rPr>
                  <w:rFonts w:eastAsia="Calibri" w:cs="Times New Roman"/>
                  <w:color w:val="0000FF"/>
                  <w:u w:val="single"/>
                </w:rPr>
                <w:t>https://www.govinfo.gov/content/pkg/FR-2021-01-06/pdf/2020-28692.pdf</w:t>
              </w:r>
            </w:hyperlink>
          </w:p>
          <w:p w:rsidR="00467A46" w:rsidRDefault="00985C9C" w:rsidP="00EB7B40">
            <w:pPr>
              <w:spacing w:before="60" w:after="60"/>
              <w:rPr>
                <w:rFonts w:eastAsia="Calibri" w:cs="Times New Roman"/>
              </w:rPr>
            </w:pPr>
            <w:hyperlink r:id="rId18" w:history="1">
              <w:r w:rsidR="005C7B81">
                <w:rPr>
                  <w:rFonts w:eastAsia="Calibri" w:cs="Times New Roman"/>
                  <w:color w:val="0000FF"/>
                  <w:u w:val="single"/>
                </w:rPr>
                <w:t>https://members.wto.org/crnattachments/2021/TBT/USA/final_measure/21_0324_00_e.pdf</w:t>
              </w:r>
            </w:hyperlink>
          </w:p>
          <w:p w:rsidR="00467A46" w:rsidRDefault="00985C9C" w:rsidP="00EB7B40">
            <w:pPr>
              <w:spacing w:before="60" w:after="60"/>
              <w:rPr>
                <w:rFonts w:eastAsia="Calibri" w:cs="Times New Roman"/>
              </w:rPr>
            </w:pPr>
            <w:hyperlink r:id="rId19" w:history="1">
              <w:r w:rsidR="005C7B81">
                <w:rPr>
                  <w:rFonts w:eastAsia="Calibri" w:cs="Times New Roman"/>
                  <w:color w:val="0000FF"/>
                  <w:u w:val="single"/>
                </w:rPr>
                <w:t>https://members.wto.org/crnattachments/2021/TBT/USA/final_measure/21_0324_01_e.pdf</w:t>
              </w:r>
            </w:hyperlink>
          </w:p>
          <w:p w:rsidR="00467A46" w:rsidRDefault="00985C9C" w:rsidP="00EB7B40">
            <w:pPr>
              <w:spacing w:before="60" w:after="60"/>
              <w:rPr>
                <w:rFonts w:eastAsia="Calibri" w:cs="Times New Roman"/>
              </w:rPr>
            </w:pPr>
            <w:hyperlink r:id="rId20" w:history="1">
              <w:r w:rsidR="005C7B81">
                <w:rPr>
                  <w:rFonts w:eastAsia="Calibri" w:cs="Times New Roman"/>
                  <w:color w:val="0000FF"/>
                  <w:u w:val="single"/>
                </w:rPr>
                <w:t>https://members.wto.org/crnattachments/2021/TBT/USA/final_measure/21_0324_02_e.pdf</w:t>
              </w:r>
            </w:hyperlink>
          </w:p>
          <w:p w:rsidR="00467A46" w:rsidRDefault="00985C9C" w:rsidP="00EB7B40">
            <w:pPr>
              <w:spacing w:before="60" w:after="60"/>
              <w:rPr>
                <w:rFonts w:eastAsia="Calibri" w:cs="Times New Roman"/>
              </w:rPr>
            </w:pPr>
            <w:hyperlink r:id="rId21" w:history="1">
              <w:r w:rsidR="005C7B81">
                <w:rPr>
                  <w:rFonts w:eastAsia="Calibri" w:cs="Times New Roman"/>
                  <w:color w:val="0000FF"/>
                  <w:u w:val="single"/>
                </w:rPr>
                <w:t>https://members.wto.org/crnattachments/2021/TBT/USA/final_measure/21_0324_03_e.pdf</w:t>
              </w:r>
            </w:hyperlink>
          </w:p>
          <w:p w:rsidR="00467A46" w:rsidRDefault="00985C9C" w:rsidP="00EB7B40">
            <w:pPr>
              <w:spacing w:before="60" w:after="60"/>
              <w:rPr>
                <w:rFonts w:eastAsia="Calibri" w:cs="Times New Roman"/>
              </w:rPr>
            </w:pPr>
            <w:hyperlink r:id="rId22" w:history="1">
              <w:r w:rsidR="005C7B81">
                <w:rPr>
                  <w:rFonts w:eastAsia="Calibri" w:cs="Times New Roman"/>
                  <w:color w:val="0000FF"/>
                  <w:u w:val="single"/>
                </w:rPr>
                <w:t>https://members.wto.org/crnattachments/2021/TBT/USA/final_measure/21_0324_04_e.pdf</w:t>
              </w:r>
            </w:hyperlink>
            <w:bookmarkEnd w:id="16"/>
          </w:p>
        </w:tc>
      </w:tr>
      <w:tr w:rsidR="00E030A6" w:rsidTr="00E9471B">
        <w:tc>
          <w:tcPr>
            <w:tcW w:w="851" w:type="dxa"/>
            <w:shd w:val="clear" w:color="auto" w:fill="auto"/>
          </w:tcPr>
          <w:p w:rsidR="002F663C" w:rsidRPr="00711F9C" w:rsidRDefault="005C7B81"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rsidR="002F663C" w:rsidRPr="002F663C" w:rsidRDefault="005C7B81"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rsidR="002F663C" w:rsidRPr="002F663C" w:rsidRDefault="005C7B81"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E030A6" w:rsidTr="00E9471B">
        <w:tc>
          <w:tcPr>
            <w:tcW w:w="851" w:type="dxa"/>
            <w:shd w:val="clear" w:color="auto" w:fill="auto"/>
          </w:tcPr>
          <w:p w:rsidR="002F663C" w:rsidRPr="00711F9C" w:rsidRDefault="005C7B81" w:rsidP="00C14444">
            <w:pPr>
              <w:spacing w:before="60" w:after="60"/>
              <w:jc w:val="center"/>
              <w:rPr>
                <w:rFonts w:eastAsia="Calibri" w:cs="Times New Roman"/>
                <w:szCs w:val="18"/>
              </w:rPr>
            </w:pPr>
            <w:r w:rsidRPr="00711F9C">
              <w:rPr>
                <w:rFonts w:eastAsia="Calibri" w:cs="Times New Roman"/>
                <w:szCs w:val="18"/>
              </w:rPr>
              <w:lastRenderedPageBreak/>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rsidR="002F663C" w:rsidRPr="002F663C" w:rsidRDefault="005C7B81"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rsidR="002F663C" w:rsidRPr="002F663C" w:rsidRDefault="005C7B81"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E030A6" w:rsidTr="00E9471B">
        <w:tc>
          <w:tcPr>
            <w:tcW w:w="851" w:type="dxa"/>
            <w:shd w:val="clear" w:color="auto" w:fill="auto"/>
          </w:tcPr>
          <w:p w:rsidR="002F663C" w:rsidRPr="00711F9C" w:rsidRDefault="005C7B81"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rsidR="002F663C" w:rsidRPr="002F663C" w:rsidRDefault="005C7B81"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E030A6" w:rsidTr="00E9471B">
        <w:tc>
          <w:tcPr>
            <w:tcW w:w="851" w:type="dxa"/>
            <w:tcBorders>
              <w:bottom w:val="double" w:sz="4" w:space="0" w:color="auto"/>
            </w:tcBorders>
            <w:shd w:val="clear" w:color="auto" w:fill="auto"/>
          </w:tcPr>
          <w:p w:rsidR="002F663C" w:rsidRPr="00711F9C" w:rsidRDefault="005C7B81"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5C7B81"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rsidR="002F663C" w:rsidRPr="002F663C" w:rsidRDefault="002F663C" w:rsidP="002F663C">
      <w:pPr>
        <w:jc w:val="left"/>
        <w:rPr>
          <w:rFonts w:eastAsia="Calibri" w:cs="Times New Roman"/>
          <w:highlight w:val="yellow"/>
        </w:rPr>
      </w:pPr>
    </w:p>
    <w:p w:rsidR="00C70F96" w:rsidRDefault="005C7B81" w:rsidP="00B16ACF">
      <w:pPr>
        <w:spacing w:after="120"/>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w:t>
      </w:r>
    </w:p>
    <w:p w:rsidR="003971FF" w:rsidRPr="007F6EA2" w:rsidRDefault="005C7B81" w:rsidP="00B16ACF">
      <w:pPr>
        <w:spacing w:after="120"/>
        <w:rPr>
          <w:rFonts w:eastAsia="Calibri" w:cs="Times New Roman"/>
          <w:bCs/>
          <w:highlight w:val="yellow"/>
        </w:rPr>
      </w:pPr>
      <w:r w:rsidRPr="002F663C">
        <w:rPr>
          <w:rFonts w:eastAsia="Calibri" w:cs="Times New Roman"/>
          <w:szCs w:val="18"/>
        </w:rPr>
        <w:t>TITLE: 2,4,6-tris(tert-butyl)phenol (2,4,6-TTBP); Regulation of Persistent, Bioaccumulative, and Toxic Chemicals Under TSCA Section 6(h)</w:t>
      </w:r>
    </w:p>
    <w:p w:rsidR="00481290" w:rsidRPr="002F663C" w:rsidRDefault="005C7B81" w:rsidP="00B16ACF">
      <w:pPr>
        <w:spacing w:after="120"/>
        <w:rPr>
          <w:rFonts w:eastAsia="Calibri" w:cs="Times New Roman"/>
          <w:szCs w:val="18"/>
        </w:rPr>
      </w:pPr>
      <w:r w:rsidRPr="002F663C">
        <w:rPr>
          <w:rFonts w:eastAsia="Calibri" w:cs="Times New Roman"/>
          <w:szCs w:val="18"/>
        </w:rPr>
        <w:t>AGENCY: Environmental Protection Agency (EPA)</w:t>
      </w:r>
    </w:p>
    <w:p w:rsidR="00481290" w:rsidRPr="002F663C" w:rsidRDefault="005C7B81" w:rsidP="00B16ACF">
      <w:pPr>
        <w:spacing w:after="120"/>
        <w:rPr>
          <w:rFonts w:eastAsia="Calibri" w:cs="Times New Roman"/>
          <w:szCs w:val="18"/>
        </w:rPr>
      </w:pPr>
      <w:r w:rsidRPr="002F663C">
        <w:rPr>
          <w:rFonts w:eastAsia="Calibri" w:cs="Times New Roman"/>
          <w:szCs w:val="18"/>
        </w:rPr>
        <w:t>ACTION: Final rule</w:t>
      </w:r>
    </w:p>
    <w:p w:rsidR="00481290" w:rsidRPr="002F663C" w:rsidRDefault="00985C9C" w:rsidP="00B16ACF">
      <w:pPr>
        <w:spacing w:after="120"/>
        <w:rPr>
          <w:rFonts w:eastAsia="Calibri" w:cs="Times New Roman"/>
          <w:szCs w:val="18"/>
        </w:rPr>
      </w:pPr>
      <w:hyperlink r:id="rId23" w:tgtFrame="_blank" w:history="1">
        <w:r w:rsidR="005C7B81" w:rsidRPr="002F663C">
          <w:rPr>
            <w:rFonts w:eastAsia="Calibri" w:cs="Times New Roman"/>
            <w:color w:val="0000FF"/>
            <w:szCs w:val="18"/>
            <w:u w:val="single"/>
          </w:rPr>
          <w:t>https://www.govinfo.gov/content/pkg/FR-2021-01-06/html/2020-28690.htm</w:t>
        </w:r>
      </w:hyperlink>
      <w:r w:rsidR="005C7B81" w:rsidRPr="002F663C">
        <w:rPr>
          <w:rFonts w:eastAsia="Calibri" w:cs="Times New Roman"/>
          <w:szCs w:val="18"/>
        </w:rPr>
        <w:t xml:space="preserve"> </w:t>
      </w:r>
      <w:hyperlink r:id="rId24" w:tgtFrame="_blank" w:history="1">
        <w:r w:rsidR="005C7B81" w:rsidRPr="002F663C">
          <w:rPr>
            <w:rFonts w:eastAsia="Calibri" w:cs="Times New Roman"/>
            <w:color w:val="0000FF"/>
            <w:szCs w:val="18"/>
            <w:u w:val="single"/>
          </w:rPr>
          <w:t>https://www.govinfo.gov/content/pkg/FR-2021-01-06/pdf/2020-28690.pdf</w:t>
        </w:r>
      </w:hyperlink>
    </w:p>
    <w:p w:rsidR="00481290" w:rsidRPr="002F663C" w:rsidRDefault="005C7B81" w:rsidP="00B16ACF">
      <w:pPr>
        <w:spacing w:after="120"/>
        <w:rPr>
          <w:rFonts w:eastAsia="Calibri" w:cs="Times New Roman"/>
          <w:szCs w:val="18"/>
        </w:rPr>
      </w:pPr>
      <w:r w:rsidRPr="002F663C">
        <w:rPr>
          <w:rFonts w:eastAsia="Calibri" w:cs="Times New Roman"/>
          <w:szCs w:val="18"/>
        </w:rPr>
        <w:t>SUMMARY: The Environmental Protection Agency (EPA) is finalizing a rule under the Toxic Substances Control Act (TSCA) to address its obligations under TSCA for 2,4,6-tris(tert-butyl)phenol (2,4,6-TTBP) (CASRN 732-26-3), which EPA has determined meets the requirements for expedited action under TSCA. This final rule prohibits the distribution in commerce of 2,4,6-TTBP and products containing 2,4,6-TTBP at concentrations above 0.3% in any container with a volume of less than 35</w:t>
      </w:r>
      <w:r w:rsidR="00C70F96">
        <w:rPr>
          <w:rFonts w:eastAsia="Calibri" w:cs="Times New Roman"/>
          <w:szCs w:val="18"/>
        </w:rPr>
        <w:t> </w:t>
      </w:r>
      <w:r w:rsidRPr="002F663C">
        <w:rPr>
          <w:rFonts w:eastAsia="Calibri" w:cs="Times New Roman"/>
          <w:szCs w:val="18"/>
        </w:rPr>
        <w:t>gallons for any use, in order to effectively prevent the use of 2,4,6-TTBP as an antioxidant in fuel additives or fuel injector cleaners by consumers and small commercial operations (e.g., automotive repair shops, marinas). This final rule also prohibits the processing and distribution in commerce of 2,4,6-TTBP, and products containing 2,4,6-TTBP at concentrations above 0.3 percent by weight, for use as an oil or lubricant additive, regardless of container size. These requirements will reduce the exposure to humans and the environment, by reducing the potential for consumer exposures to 2,4,6-TTBP and potential occupational exposure in certain industries where workers are unprotected, as well as potential releases to the environment from consumer and small commercial operations use.</w:t>
      </w:r>
    </w:p>
    <w:p w:rsidR="00481290" w:rsidRPr="002F663C" w:rsidRDefault="005C7B81" w:rsidP="00B16ACF">
      <w:pPr>
        <w:spacing w:after="120"/>
        <w:rPr>
          <w:rFonts w:eastAsia="Calibri" w:cs="Times New Roman"/>
          <w:szCs w:val="18"/>
        </w:rPr>
      </w:pPr>
      <w:r w:rsidRPr="002F663C">
        <w:rPr>
          <w:rFonts w:eastAsia="Calibri" w:cs="Times New Roman"/>
          <w:szCs w:val="18"/>
        </w:rPr>
        <w:t>DATES: This final rule is effective 5 February 2021. For purposes of judicial review and 40 CFR 23.5, this rule shall be promulgated at 1 p.m. (e.s.t.) on 21 January 2021.</w:t>
      </w:r>
    </w:p>
    <w:p w:rsidR="00481290" w:rsidRPr="002F663C" w:rsidRDefault="005C7B81" w:rsidP="00B16ACF">
      <w:pPr>
        <w:spacing w:after="120"/>
        <w:rPr>
          <w:rFonts w:eastAsia="Calibri" w:cs="Times New Roman"/>
          <w:szCs w:val="18"/>
        </w:rPr>
      </w:pPr>
      <w:r w:rsidRPr="002F663C">
        <w:rPr>
          <w:rFonts w:eastAsia="Calibri" w:cs="Times New Roman"/>
          <w:szCs w:val="18"/>
        </w:rPr>
        <w:t> </w:t>
      </w:r>
    </w:p>
    <w:p w:rsidR="00481290" w:rsidRPr="002F663C" w:rsidRDefault="005C7B81" w:rsidP="00B16ACF">
      <w:pPr>
        <w:spacing w:after="120"/>
        <w:rPr>
          <w:rFonts w:eastAsia="Calibri" w:cs="Times New Roman"/>
          <w:szCs w:val="18"/>
        </w:rPr>
      </w:pPr>
      <w:r w:rsidRPr="002F663C">
        <w:rPr>
          <w:rFonts w:eastAsia="Calibri" w:cs="Times New Roman"/>
          <w:szCs w:val="18"/>
        </w:rPr>
        <w:t>TITLE: Decabromodiphenyl Ether (DecaBDE); Regulation of Persistent, Bioaccumulative, and Toxic Chemicals Under TSCA Section 6(h)</w:t>
      </w:r>
    </w:p>
    <w:p w:rsidR="00481290" w:rsidRPr="002F663C" w:rsidRDefault="005C7B81" w:rsidP="00B16ACF">
      <w:pPr>
        <w:spacing w:after="120"/>
        <w:rPr>
          <w:rFonts w:eastAsia="Calibri" w:cs="Times New Roman"/>
          <w:szCs w:val="18"/>
        </w:rPr>
      </w:pPr>
      <w:r w:rsidRPr="002F663C">
        <w:rPr>
          <w:rFonts w:eastAsia="Calibri" w:cs="Times New Roman"/>
          <w:szCs w:val="18"/>
        </w:rPr>
        <w:t>AGENCY: Environmental Protection Agency (EPA)</w:t>
      </w:r>
    </w:p>
    <w:p w:rsidR="00481290" w:rsidRPr="002F663C" w:rsidRDefault="005C7B81" w:rsidP="00B16ACF">
      <w:pPr>
        <w:spacing w:after="120"/>
        <w:rPr>
          <w:rFonts w:eastAsia="Calibri" w:cs="Times New Roman"/>
          <w:szCs w:val="18"/>
        </w:rPr>
      </w:pPr>
      <w:r w:rsidRPr="002F663C">
        <w:rPr>
          <w:rFonts w:eastAsia="Calibri" w:cs="Times New Roman"/>
          <w:szCs w:val="18"/>
        </w:rPr>
        <w:t>ACTION: Final rule</w:t>
      </w:r>
    </w:p>
    <w:p w:rsidR="00481290" w:rsidRPr="002F663C" w:rsidRDefault="00985C9C" w:rsidP="00B16ACF">
      <w:pPr>
        <w:spacing w:after="120"/>
        <w:rPr>
          <w:rFonts w:eastAsia="Calibri" w:cs="Times New Roman"/>
          <w:szCs w:val="18"/>
        </w:rPr>
      </w:pPr>
      <w:hyperlink r:id="rId25" w:tgtFrame="_blank" w:history="1">
        <w:r w:rsidR="005C7B81" w:rsidRPr="002F663C">
          <w:rPr>
            <w:rFonts w:eastAsia="Calibri" w:cs="Times New Roman"/>
            <w:color w:val="0000FF"/>
            <w:szCs w:val="18"/>
            <w:u w:val="single"/>
          </w:rPr>
          <w:t>https://www.govinfo.gov/content/pkg/FR-2021-01-06/html/2020-28686.htm</w:t>
        </w:r>
      </w:hyperlink>
      <w:r w:rsidR="005C7B81" w:rsidRPr="002F663C">
        <w:rPr>
          <w:rFonts w:eastAsia="Calibri" w:cs="Times New Roman"/>
          <w:szCs w:val="18"/>
        </w:rPr>
        <w:t xml:space="preserve"> </w:t>
      </w:r>
      <w:hyperlink r:id="rId26" w:tgtFrame="_blank" w:history="1">
        <w:r w:rsidR="005C7B81" w:rsidRPr="002F663C">
          <w:rPr>
            <w:rFonts w:eastAsia="Calibri" w:cs="Times New Roman"/>
            <w:color w:val="0000FF"/>
            <w:szCs w:val="18"/>
            <w:u w:val="single"/>
          </w:rPr>
          <w:t>https://www.govinfo.gov/content/pkg/FR-2021-01-06/pdf/2020-28686.pdf</w:t>
        </w:r>
      </w:hyperlink>
    </w:p>
    <w:p w:rsidR="00481290" w:rsidRPr="002F663C" w:rsidRDefault="005C7B81" w:rsidP="00B16ACF">
      <w:pPr>
        <w:spacing w:after="120"/>
        <w:rPr>
          <w:rFonts w:eastAsia="Calibri" w:cs="Times New Roman"/>
          <w:szCs w:val="18"/>
        </w:rPr>
      </w:pPr>
      <w:r w:rsidRPr="002F663C">
        <w:rPr>
          <w:rFonts w:eastAsia="Calibri" w:cs="Times New Roman"/>
          <w:szCs w:val="18"/>
        </w:rPr>
        <w:t>SUMMARY: The Environmental Protection Agency (EPA) is finalizing a rule under the Toxic Substances Control Act (TSCA) to address its obligations under TSCA for decabromodiphenyl ether (decaBDE) (CASRN 1163-19-5), which EPA has determined meets the requirements for expedited action under of TSCA. This final rule prohibits all manufacture (including import), processing, and distribution in commerce of decaBDE, or decaBDE-containing products or articles, with some exclusions. These requirements will result in lower amounts of decaBDE being manufactured, processed, distributed in commerce, used and disposed, thus reducing the exposures to humans and the environment.</w:t>
      </w:r>
    </w:p>
    <w:p w:rsidR="00481290" w:rsidRPr="002F663C" w:rsidRDefault="005C7B81" w:rsidP="00B16ACF">
      <w:pPr>
        <w:spacing w:after="120"/>
        <w:rPr>
          <w:rFonts w:eastAsia="Calibri" w:cs="Times New Roman"/>
          <w:szCs w:val="18"/>
        </w:rPr>
      </w:pPr>
      <w:r w:rsidRPr="002F663C">
        <w:rPr>
          <w:rFonts w:eastAsia="Calibri" w:cs="Times New Roman"/>
          <w:szCs w:val="18"/>
        </w:rPr>
        <w:t>DATES: This final rule is 5 February 2021. For purposes of judicial review and 40 CFR 23.5, this rule shall be promulgated at 1 p.m. eastern standard time on 21 January 2021.</w:t>
      </w:r>
    </w:p>
    <w:p w:rsidR="00481290" w:rsidRPr="002F663C" w:rsidRDefault="005C7B81" w:rsidP="00B16ACF">
      <w:pPr>
        <w:spacing w:after="120"/>
        <w:rPr>
          <w:rFonts w:eastAsia="Calibri" w:cs="Times New Roman"/>
          <w:szCs w:val="18"/>
        </w:rPr>
      </w:pPr>
      <w:r w:rsidRPr="002F663C">
        <w:rPr>
          <w:rFonts w:eastAsia="Calibri" w:cs="Times New Roman"/>
          <w:szCs w:val="18"/>
        </w:rPr>
        <w:t> </w:t>
      </w:r>
    </w:p>
    <w:p w:rsidR="00481290" w:rsidRPr="002F663C" w:rsidRDefault="005C7B81" w:rsidP="00B16ACF">
      <w:pPr>
        <w:spacing w:after="120"/>
        <w:rPr>
          <w:rFonts w:eastAsia="Calibri" w:cs="Times New Roman"/>
          <w:szCs w:val="18"/>
        </w:rPr>
      </w:pPr>
      <w:r w:rsidRPr="002F663C">
        <w:rPr>
          <w:rFonts w:eastAsia="Calibri" w:cs="Times New Roman"/>
          <w:szCs w:val="18"/>
        </w:rPr>
        <w:t>TITLE: Hexachlorobutadiene (HCBD); Regulation of Persistent, Bioaccumulative, and Toxic Chemicals Under TSCA Section 6(h)</w:t>
      </w:r>
    </w:p>
    <w:p w:rsidR="00481290" w:rsidRPr="002F663C" w:rsidRDefault="005C7B81" w:rsidP="00B16ACF">
      <w:pPr>
        <w:spacing w:after="120"/>
        <w:rPr>
          <w:rFonts w:eastAsia="Calibri" w:cs="Times New Roman"/>
          <w:szCs w:val="18"/>
        </w:rPr>
      </w:pPr>
      <w:r w:rsidRPr="002F663C">
        <w:rPr>
          <w:rFonts w:eastAsia="Calibri" w:cs="Times New Roman"/>
          <w:szCs w:val="18"/>
        </w:rPr>
        <w:t>AGENCY: Environmental Protection Agency (EPA)</w:t>
      </w:r>
    </w:p>
    <w:p w:rsidR="00481290" w:rsidRPr="002F663C" w:rsidRDefault="005C7B81" w:rsidP="00B16ACF">
      <w:pPr>
        <w:spacing w:after="120"/>
        <w:rPr>
          <w:rFonts w:eastAsia="Calibri" w:cs="Times New Roman"/>
          <w:szCs w:val="18"/>
        </w:rPr>
      </w:pPr>
      <w:r w:rsidRPr="002F663C">
        <w:rPr>
          <w:rFonts w:eastAsia="Calibri" w:cs="Times New Roman"/>
          <w:szCs w:val="18"/>
        </w:rPr>
        <w:t>ACTION: Final rule</w:t>
      </w:r>
    </w:p>
    <w:p w:rsidR="00481290" w:rsidRPr="002F663C" w:rsidRDefault="00985C9C" w:rsidP="00B16ACF">
      <w:pPr>
        <w:spacing w:after="120"/>
        <w:rPr>
          <w:rFonts w:eastAsia="Calibri" w:cs="Times New Roman"/>
          <w:szCs w:val="18"/>
        </w:rPr>
      </w:pPr>
      <w:hyperlink r:id="rId27" w:tgtFrame="_blank" w:history="1">
        <w:r w:rsidR="005C7B81" w:rsidRPr="002F663C">
          <w:rPr>
            <w:rFonts w:eastAsia="Calibri" w:cs="Times New Roman"/>
            <w:color w:val="0000FF"/>
            <w:szCs w:val="18"/>
            <w:u w:val="single"/>
          </w:rPr>
          <w:t>https://www.govinfo.gov/content/pkg/FR-2021-01-06/html/2020-28693.htm</w:t>
        </w:r>
      </w:hyperlink>
    </w:p>
    <w:p w:rsidR="00481290" w:rsidRPr="002F663C" w:rsidRDefault="00985C9C" w:rsidP="00B16ACF">
      <w:pPr>
        <w:spacing w:after="120"/>
        <w:rPr>
          <w:rFonts w:eastAsia="Calibri" w:cs="Times New Roman"/>
          <w:szCs w:val="18"/>
        </w:rPr>
      </w:pPr>
      <w:hyperlink r:id="rId28" w:tgtFrame="_blank" w:history="1">
        <w:r w:rsidR="005C7B81" w:rsidRPr="002F663C">
          <w:rPr>
            <w:rFonts w:eastAsia="Calibri" w:cs="Times New Roman"/>
            <w:color w:val="0000FF"/>
            <w:szCs w:val="18"/>
            <w:u w:val="single"/>
          </w:rPr>
          <w:t>https://www.govinfo.gov/content/pkg/FR-2021-01-06/pdf/2020-28693.pdf</w:t>
        </w:r>
      </w:hyperlink>
    </w:p>
    <w:p w:rsidR="00481290" w:rsidRPr="002F663C" w:rsidRDefault="005C7B81" w:rsidP="00B16ACF">
      <w:pPr>
        <w:spacing w:after="120"/>
        <w:rPr>
          <w:rFonts w:eastAsia="Calibri" w:cs="Times New Roman"/>
          <w:szCs w:val="18"/>
        </w:rPr>
      </w:pPr>
      <w:r w:rsidRPr="002F663C">
        <w:rPr>
          <w:rFonts w:eastAsia="Calibri" w:cs="Times New Roman"/>
          <w:szCs w:val="18"/>
        </w:rPr>
        <w:t>SUMMARY: The Environmental Protection Agency (EPA) is finalizing a rule under the Toxic Substances Control Act (TSCA) to address its obligations under TSCA for hexachlorobutadiene (HCBD) (CASRN 87-68-3), which EPA has determined meets the requirements for expedited action under TSCA. This final rule prohibits all manufacturing (including import), processing, and distribution in commerce of HCBD and HCBD- containing products or articles, recognizing that there is unintentional production of HCBD as a byproduct during the production of chlorinated solvents, and that results in distribution in commerce of a very limited subset of that byproduct for burning as a waste fuel. These requirements will impact the amount of HCBD that will be manufactured, processed, distributed in commerce, used or disposed, thus reducing the exposures to humans and the environment from those activities prohibited under this final rule.</w:t>
      </w:r>
    </w:p>
    <w:p w:rsidR="00481290" w:rsidRPr="002F663C" w:rsidRDefault="005C7B81" w:rsidP="00B16ACF">
      <w:pPr>
        <w:spacing w:after="120"/>
        <w:rPr>
          <w:rFonts w:eastAsia="Calibri" w:cs="Times New Roman"/>
          <w:szCs w:val="18"/>
        </w:rPr>
      </w:pPr>
      <w:r w:rsidRPr="002F663C">
        <w:rPr>
          <w:rFonts w:eastAsia="Calibri" w:cs="Times New Roman"/>
          <w:szCs w:val="18"/>
        </w:rPr>
        <w:t>DATES: This final rule is effective 5 February 2021. For purposes of judicial review and 40 CFR 23.5, this rule shall be promulgated at 1 p.m. eastern standard time on 21 January 2021.</w:t>
      </w:r>
    </w:p>
    <w:p w:rsidR="00481290" w:rsidRPr="002F663C" w:rsidRDefault="005C7B81" w:rsidP="00B16ACF">
      <w:pPr>
        <w:spacing w:after="120"/>
        <w:rPr>
          <w:rFonts w:eastAsia="Calibri" w:cs="Times New Roman"/>
          <w:szCs w:val="18"/>
        </w:rPr>
      </w:pPr>
      <w:r w:rsidRPr="002F663C">
        <w:rPr>
          <w:rFonts w:eastAsia="Calibri" w:cs="Times New Roman"/>
          <w:szCs w:val="18"/>
        </w:rPr>
        <w:t> </w:t>
      </w:r>
    </w:p>
    <w:p w:rsidR="00481290" w:rsidRPr="002F663C" w:rsidRDefault="005C7B81" w:rsidP="00B16ACF">
      <w:pPr>
        <w:spacing w:after="120"/>
        <w:rPr>
          <w:rFonts w:eastAsia="Calibri" w:cs="Times New Roman"/>
          <w:szCs w:val="18"/>
        </w:rPr>
      </w:pPr>
      <w:r w:rsidRPr="002F663C">
        <w:rPr>
          <w:rFonts w:eastAsia="Calibri" w:cs="Times New Roman"/>
          <w:szCs w:val="18"/>
        </w:rPr>
        <w:t>TITLE: Pentachlorothiophenol (PCTP); Regulation of Persistent, Bioaccumulative, and Toxic Chemicals Under TSCA Section 6(h)</w:t>
      </w:r>
    </w:p>
    <w:p w:rsidR="00481290" w:rsidRPr="002F663C" w:rsidRDefault="005C7B81" w:rsidP="00B16ACF">
      <w:pPr>
        <w:spacing w:after="120"/>
        <w:rPr>
          <w:rFonts w:eastAsia="Calibri" w:cs="Times New Roman"/>
          <w:szCs w:val="18"/>
        </w:rPr>
      </w:pPr>
      <w:r w:rsidRPr="002F663C">
        <w:rPr>
          <w:rFonts w:eastAsia="Calibri" w:cs="Times New Roman"/>
          <w:szCs w:val="18"/>
        </w:rPr>
        <w:t>AGENCY: Environmental Protection Agency (EPA)</w:t>
      </w:r>
    </w:p>
    <w:p w:rsidR="00481290" w:rsidRPr="002F663C" w:rsidRDefault="005C7B81" w:rsidP="00B16ACF">
      <w:pPr>
        <w:spacing w:after="120"/>
        <w:rPr>
          <w:rFonts w:eastAsia="Calibri" w:cs="Times New Roman"/>
          <w:szCs w:val="18"/>
        </w:rPr>
      </w:pPr>
      <w:r w:rsidRPr="002F663C">
        <w:rPr>
          <w:rFonts w:eastAsia="Calibri" w:cs="Times New Roman"/>
          <w:szCs w:val="18"/>
        </w:rPr>
        <w:t>ACTION: Final rule</w:t>
      </w:r>
    </w:p>
    <w:p w:rsidR="00481290" w:rsidRPr="002F663C" w:rsidRDefault="00985C9C" w:rsidP="00B16ACF">
      <w:pPr>
        <w:spacing w:after="120"/>
        <w:rPr>
          <w:rFonts w:eastAsia="Calibri" w:cs="Times New Roman"/>
          <w:szCs w:val="18"/>
        </w:rPr>
      </w:pPr>
      <w:hyperlink r:id="rId29" w:tgtFrame="_blank" w:history="1">
        <w:r w:rsidR="005C7B81" w:rsidRPr="002F663C">
          <w:rPr>
            <w:rFonts w:eastAsia="Calibri" w:cs="Times New Roman"/>
            <w:color w:val="0000FF"/>
            <w:szCs w:val="18"/>
            <w:u w:val="single"/>
          </w:rPr>
          <w:t>https://www.govinfo.gov/content/pkg/FR-2021-01-06/html/2020-28689.htm</w:t>
        </w:r>
      </w:hyperlink>
      <w:r w:rsidR="005C7B81" w:rsidRPr="002F663C">
        <w:rPr>
          <w:rFonts w:eastAsia="Calibri" w:cs="Times New Roman"/>
          <w:szCs w:val="18"/>
        </w:rPr>
        <w:t xml:space="preserve"> </w:t>
      </w:r>
      <w:hyperlink r:id="rId30" w:tgtFrame="_blank" w:history="1">
        <w:r w:rsidR="005C7B81" w:rsidRPr="002F663C">
          <w:rPr>
            <w:rFonts w:eastAsia="Calibri" w:cs="Times New Roman"/>
            <w:color w:val="0000FF"/>
            <w:szCs w:val="18"/>
            <w:u w:val="single"/>
          </w:rPr>
          <w:t>https://www.govinfo.gov/content/pkg/FR-2021-01-06/pdf/2020-28689.pdf</w:t>
        </w:r>
      </w:hyperlink>
    </w:p>
    <w:p w:rsidR="00481290" w:rsidRPr="002F663C" w:rsidRDefault="005C7B81" w:rsidP="00B16ACF">
      <w:pPr>
        <w:spacing w:after="120"/>
        <w:rPr>
          <w:rFonts w:eastAsia="Calibri" w:cs="Times New Roman"/>
          <w:szCs w:val="18"/>
        </w:rPr>
      </w:pPr>
      <w:r w:rsidRPr="002F663C">
        <w:rPr>
          <w:rFonts w:eastAsia="Calibri" w:cs="Times New Roman"/>
          <w:szCs w:val="18"/>
        </w:rPr>
        <w:t>SUMMARY: The Environmental Protection Agency is finalizing a rule under the Toxic Substances Control Act (TSCA) to address its obligations under TSCA for pentachlorothiophenol (PCTP) (CASRN 133-49-3), which EPA has determined meets the requirements for expedited action under TSCA. This final rule prohibits all manufacturing (including import), processing, and distribution in commerce of PCTP and PCTP-containing products or articles for any use, unless PCTP concentrations are at or below 1% by weight. This rule will result in lower amounts of PCTP being manufactured, processed, and distributed, which will impact the amount that will be available for use or disposal, thus reducing the exposures to humans and the environment.</w:t>
      </w:r>
    </w:p>
    <w:p w:rsidR="00481290" w:rsidRPr="002F663C" w:rsidRDefault="005C7B81" w:rsidP="00B16ACF">
      <w:pPr>
        <w:spacing w:after="120"/>
        <w:rPr>
          <w:rFonts w:eastAsia="Calibri" w:cs="Times New Roman"/>
          <w:szCs w:val="18"/>
        </w:rPr>
      </w:pPr>
      <w:r w:rsidRPr="002F663C">
        <w:rPr>
          <w:rFonts w:eastAsia="Calibri" w:cs="Times New Roman"/>
          <w:szCs w:val="18"/>
        </w:rPr>
        <w:t>DATES: This final rule is effective 5 February 2021. For purposes of judicial review and 40 CFR 23.5, this rule shall be promulgated at 1 p.m. eastern standard time on 21 January 2021.</w:t>
      </w:r>
    </w:p>
    <w:p w:rsidR="00481290" w:rsidRPr="002F663C" w:rsidRDefault="005C7B81" w:rsidP="00B16ACF">
      <w:pPr>
        <w:spacing w:after="120"/>
        <w:rPr>
          <w:rFonts w:eastAsia="Calibri" w:cs="Times New Roman"/>
          <w:szCs w:val="18"/>
        </w:rPr>
      </w:pPr>
      <w:r w:rsidRPr="002F663C">
        <w:rPr>
          <w:rFonts w:eastAsia="Calibri" w:cs="Times New Roman"/>
          <w:szCs w:val="18"/>
        </w:rPr>
        <w:t> </w:t>
      </w:r>
    </w:p>
    <w:p w:rsidR="00481290" w:rsidRPr="002F663C" w:rsidRDefault="005C7B81" w:rsidP="00B16ACF">
      <w:pPr>
        <w:spacing w:after="120"/>
        <w:rPr>
          <w:rFonts w:eastAsia="Calibri" w:cs="Times New Roman"/>
          <w:szCs w:val="18"/>
        </w:rPr>
      </w:pPr>
      <w:r w:rsidRPr="002F663C">
        <w:rPr>
          <w:rFonts w:eastAsia="Calibri" w:cs="Times New Roman"/>
          <w:szCs w:val="18"/>
        </w:rPr>
        <w:t>TITLE: Phenol, Isopropylated Phosphate (3:1) (PIP 3:1); Regulation of Persistent, Bioaccumulative, and Toxic Chemicals Under TSCA Section 6(h)</w:t>
      </w:r>
    </w:p>
    <w:p w:rsidR="00481290" w:rsidRPr="002F663C" w:rsidRDefault="005C7B81" w:rsidP="00B16ACF">
      <w:pPr>
        <w:spacing w:after="120"/>
        <w:rPr>
          <w:rFonts w:eastAsia="Calibri" w:cs="Times New Roman"/>
          <w:szCs w:val="18"/>
        </w:rPr>
      </w:pPr>
      <w:r w:rsidRPr="002F663C">
        <w:rPr>
          <w:rFonts w:eastAsia="Calibri" w:cs="Times New Roman"/>
          <w:szCs w:val="18"/>
        </w:rPr>
        <w:t>AGENCY: Environmental Protection Agency (EPA)</w:t>
      </w:r>
    </w:p>
    <w:p w:rsidR="00481290" w:rsidRPr="002F663C" w:rsidRDefault="005C7B81" w:rsidP="00B16ACF">
      <w:pPr>
        <w:spacing w:after="120"/>
        <w:rPr>
          <w:rFonts w:eastAsia="Calibri" w:cs="Times New Roman"/>
          <w:szCs w:val="18"/>
        </w:rPr>
      </w:pPr>
      <w:r w:rsidRPr="002F663C">
        <w:rPr>
          <w:rFonts w:eastAsia="Calibri" w:cs="Times New Roman"/>
          <w:szCs w:val="18"/>
        </w:rPr>
        <w:t>ACTION: Final rule</w:t>
      </w:r>
    </w:p>
    <w:p w:rsidR="00C70F96" w:rsidRPr="002F663C" w:rsidRDefault="00985C9C" w:rsidP="00B16ACF">
      <w:pPr>
        <w:spacing w:after="120"/>
        <w:jc w:val="left"/>
        <w:rPr>
          <w:rFonts w:eastAsia="Calibri" w:cs="Times New Roman"/>
          <w:szCs w:val="18"/>
        </w:rPr>
      </w:pPr>
      <w:hyperlink r:id="rId31" w:tgtFrame="_blank" w:history="1">
        <w:r w:rsidR="005C7B81" w:rsidRPr="002F663C">
          <w:rPr>
            <w:rFonts w:eastAsia="Calibri" w:cs="Times New Roman"/>
            <w:color w:val="0000FF"/>
            <w:szCs w:val="18"/>
            <w:u w:val="single"/>
          </w:rPr>
          <w:t>https://www.govinfo.gov/content/pkg/FR-2021-01-06/html/2020-28692.htm</w:t>
        </w:r>
      </w:hyperlink>
      <w:hyperlink r:id="rId32" w:tgtFrame="_blank" w:history="1">
        <w:r w:rsidR="005C7B81" w:rsidRPr="002F663C">
          <w:rPr>
            <w:rFonts w:eastAsia="Calibri" w:cs="Times New Roman"/>
            <w:szCs w:val="18"/>
          </w:rPr>
          <w:br/>
        </w:r>
        <w:r w:rsidR="005C7B81" w:rsidRPr="00C70F96">
          <w:rPr>
            <w:rFonts w:eastAsia="Calibri" w:cs="Times New Roman"/>
            <w:color w:val="0000FF"/>
            <w:szCs w:val="18"/>
            <w:u w:val="single"/>
          </w:rPr>
          <w:t>https://www.govinfo.gov/content/pkg/FR-2021-01-06/pdf/2020-28692.pdf</w:t>
        </w:r>
      </w:hyperlink>
    </w:p>
    <w:p w:rsidR="00481290" w:rsidRPr="002F663C" w:rsidRDefault="005C7B81" w:rsidP="00B16ACF">
      <w:pPr>
        <w:spacing w:after="120"/>
        <w:rPr>
          <w:rFonts w:eastAsia="Calibri" w:cs="Times New Roman"/>
          <w:szCs w:val="18"/>
        </w:rPr>
      </w:pPr>
      <w:r w:rsidRPr="002F663C">
        <w:rPr>
          <w:rFonts w:eastAsia="Calibri" w:cs="Times New Roman"/>
          <w:szCs w:val="18"/>
        </w:rPr>
        <w:t>SUMMARY: The Environmental Protection Agency (EPA) is finalizing a rule under the Toxic Substances Control Act (TSCA) to address its obligations under TSCA for phenol, isopropylated phosphate (3:1) (PIP (3:1)) (CASRN 68937-41-7), which EPA has determined meets the requirements for expedited action under TSCA. This final rule prohibits the processing and distribution of PIP (3:1) and PIP (3:1)-containing products, with specified exclusions, and prohibits the release of PIP (3:1) to water during manufacturing, processing, and distribution. This final rule also requires commercial users to follow existing regulations and best practices to prevent the release to water of PIP (3:1) and products containing PIP (3:1) during use. These requirements will result in lower amounts of PIP (3:1) being manufactured, processed, distributed in commerce, used and disposed, thereby reducing exposures to humans and the environment.</w:t>
      </w:r>
    </w:p>
    <w:p w:rsidR="00481290" w:rsidRPr="002F663C" w:rsidRDefault="005C7B81" w:rsidP="00B16ACF">
      <w:pPr>
        <w:spacing w:after="120"/>
        <w:rPr>
          <w:rFonts w:eastAsia="Calibri" w:cs="Times New Roman"/>
          <w:szCs w:val="18"/>
        </w:rPr>
      </w:pPr>
      <w:r w:rsidRPr="002F663C">
        <w:rPr>
          <w:rFonts w:eastAsia="Calibri" w:cs="Times New Roman"/>
          <w:szCs w:val="18"/>
        </w:rPr>
        <w:t>DATES: This final rule is effective 5 February 2021. For purposes of judicial review and 40 CFR 23.5, this rule shall be promulgated at 1 p.m. eastern standard time on 21 January 2021.</w:t>
      </w:r>
    </w:p>
    <w:p w:rsidR="00481290" w:rsidRPr="002F663C" w:rsidRDefault="005C7B81" w:rsidP="00B16ACF">
      <w:pPr>
        <w:spacing w:after="120"/>
        <w:rPr>
          <w:rFonts w:eastAsia="Calibri" w:cs="Times New Roman"/>
          <w:szCs w:val="18"/>
        </w:rPr>
      </w:pPr>
      <w:r w:rsidRPr="002F663C">
        <w:rPr>
          <w:rFonts w:eastAsia="Calibri" w:cs="Times New Roman"/>
          <w:szCs w:val="18"/>
        </w:rPr>
        <w:t xml:space="preserve">These final rules and previous actions notified under the symbol </w:t>
      </w:r>
      <w:hyperlink r:id="rId33" w:tgtFrame="_blank" w:history="1">
        <w:r w:rsidRPr="002F663C">
          <w:rPr>
            <w:rFonts w:eastAsia="Calibri" w:cs="Times New Roman"/>
            <w:color w:val="0000FF"/>
            <w:szCs w:val="18"/>
            <w:u w:val="single"/>
          </w:rPr>
          <w:t>G/TBT/N/USA/1512</w:t>
        </w:r>
      </w:hyperlink>
      <w:r w:rsidRPr="002F663C">
        <w:rPr>
          <w:rFonts w:eastAsia="Calibri" w:cs="Times New Roman"/>
          <w:szCs w:val="18"/>
        </w:rPr>
        <w:t xml:space="preserve"> are identified by Docket Number EPA-HQ-OPPT-2019-0080. The Docket Folder is available on </w:t>
      </w:r>
      <w:hyperlink r:id="rId34"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35" w:tgtFrame="_blank" w:history="1">
        <w:r w:rsidRPr="002F663C">
          <w:rPr>
            <w:rFonts w:eastAsia="Calibri" w:cs="Times New Roman"/>
            <w:color w:val="0000FF"/>
            <w:szCs w:val="18"/>
            <w:u w:val="single"/>
          </w:rPr>
          <w:t>https://www.regulations.gov/docket?D=EPA-HQ-OPPT-2019-0080</w:t>
        </w:r>
      </w:hyperlink>
      <w:r w:rsidRPr="002F663C">
        <w:rPr>
          <w:rFonts w:eastAsia="Calibri" w:cs="Times New Roman"/>
          <w:szCs w:val="18"/>
        </w:rPr>
        <w:t xml:space="preserve"> and provides access to primary and supporting documents as well as comments received. Documents are also accessible from </w:t>
      </w:r>
      <w:hyperlink r:id="rId36"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rsidR="006C5A96" w:rsidRDefault="005C7B81"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AF3" w:rsidRDefault="005C7B81">
      <w:r>
        <w:separator/>
      </w:r>
    </w:p>
  </w:endnote>
  <w:endnote w:type="continuationSeparator" w:id="0">
    <w:p w:rsidR="00AF6AF3" w:rsidRDefault="005C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5C7B81"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5C7B81"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81" w:rsidRDefault="005C7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52" w:rsidRDefault="005C7B81" w:rsidP="00ED54E0">
      <w:r>
        <w:separator/>
      </w:r>
    </w:p>
  </w:footnote>
  <w:footnote w:type="continuationSeparator" w:id="0">
    <w:p w:rsidR="00724E52" w:rsidRDefault="005C7B81" w:rsidP="00ED54E0">
      <w:r>
        <w:continuationSeparator/>
      </w:r>
    </w:p>
  </w:footnote>
  <w:footnote w:id="1">
    <w:p w:rsidR="007F6EA2" w:rsidRDefault="005C7B81">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Default="005C7B81" w:rsidP="00DD3DD7">
    <w:pPr>
      <w:pStyle w:val="Header"/>
      <w:pBdr>
        <w:bottom w:val="single" w:sz="4" w:space="1" w:color="auto"/>
      </w:pBdr>
      <w:tabs>
        <w:tab w:val="clear" w:pos="4513"/>
        <w:tab w:val="clear" w:pos="9027"/>
      </w:tabs>
      <w:jc w:val="center"/>
    </w:pPr>
    <w:bookmarkStart w:id="26" w:name="bmkSymbols2"/>
    <w:r>
      <w:t>PROVISIONAL210324</w:t>
    </w:r>
    <w:bookmarkEnd w:id="26"/>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5C7B8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Pr="00DD3DD7" w:rsidRDefault="005C7B81" w:rsidP="00DD3DD7">
    <w:pPr>
      <w:pStyle w:val="Header"/>
      <w:pBdr>
        <w:bottom w:val="single" w:sz="4" w:space="1" w:color="auto"/>
      </w:pBdr>
      <w:tabs>
        <w:tab w:val="clear" w:pos="4513"/>
        <w:tab w:val="clear" w:pos="9027"/>
      </w:tabs>
      <w:jc w:val="center"/>
    </w:pPr>
    <w:bookmarkStart w:id="27" w:name="spsSymbolHeader"/>
    <w:r w:rsidRPr="006C5A96">
      <w:t>G/TBT/N/USA/1512/Add.2</w:t>
    </w:r>
    <w:bookmarkEnd w:id="27"/>
  </w:p>
  <w:p w:rsidR="00DD3DD7" w:rsidRPr="00DD3DD7" w:rsidRDefault="00DD3DD7" w:rsidP="00DD3DD7">
    <w:pPr>
      <w:pStyle w:val="Header"/>
      <w:pBdr>
        <w:bottom w:val="single" w:sz="4" w:space="1" w:color="auto"/>
      </w:pBdr>
      <w:tabs>
        <w:tab w:val="clear" w:pos="4513"/>
        <w:tab w:val="clear" w:pos="9027"/>
      </w:tabs>
      <w:jc w:val="center"/>
    </w:pPr>
  </w:p>
  <w:p w:rsidR="00DD3DD7" w:rsidRPr="00DD3DD7" w:rsidRDefault="005C7B8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30A6"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5C7B81" w:rsidP="00425DC5">
          <w:pPr>
            <w:jc w:val="right"/>
            <w:rPr>
              <w:b/>
              <w:color w:val="FF0000"/>
              <w:szCs w:val="16"/>
            </w:rPr>
          </w:pPr>
          <w:r>
            <w:rPr>
              <w:b/>
              <w:color w:val="FF0000"/>
              <w:szCs w:val="16"/>
            </w:rPr>
            <w:t xml:space="preserve"> </w:t>
          </w:r>
        </w:p>
      </w:tc>
    </w:tr>
    <w:tr w:rsidR="00E030A6" w:rsidTr="00544326">
      <w:trPr>
        <w:trHeight w:val="213"/>
        <w:jc w:val="center"/>
      </w:trPr>
      <w:tc>
        <w:tcPr>
          <w:tcW w:w="3794" w:type="dxa"/>
          <w:vMerge w:val="restart"/>
          <w:shd w:val="clear" w:color="auto" w:fill="FFFFFF"/>
          <w:tcMar>
            <w:left w:w="0" w:type="dxa"/>
            <w:right w:w="0" w:type="dxa"/>
          </w:tcMar>
        </w:tcPr>
        <w:p w:rsidR="00ED54E0" w:rsidRPr="00182B84" w:rsidRDefault="005C7B81"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0835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030A6"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2F663C" w:rsidRDefault="005C7B81" w:rsidP="00DD3DD7">
          <w:pPr>
            <w:jc w:val="right"/>
            <w:rPr>
              <w:rFonts w:eastAsia="Calibri" w:cs="Times New Roman"/>
              <w:b/>
              <w:szCs w:val="16"/>
            </w:rPr>
          </w:pPr>
          <w:bookmarkStart w:id="28" w:name="bmkSymbols"/>
          <w:r w:rsidRPr="00C14444">
            <w:rPr>
              <w:rFonts w:eastAsia="Calibri" w:cs="Times New Roman"/>
              <w:b/>
              <w:szCs w:val="16"/>
            </w:rPr>
            <w:t>G/TBT/N/USA/1512/Add.2</w:t>
          </w:r>
          <w:bookmarkEnd w:id="28"/>
        </w:p>
        <w:p w:rsidR="00C14444" w:rsidRPr="00C14444" w:rsidRDefault="00C14444" w:rsidP="00C14444">
          <w:pPr>
            <w:jc w:val="center"/>
            <w:rPr>
              <w:szCs w:val="16"/>
            </w:rPr>
          </w:pPr>
        </w:p>
      </w:tc>
    </w:tr>
    <w:tr w:rsidR="00E030A6"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5C7B81" w:rsidP="00425DC5">
          <w:pPr>
            <w:jc w:val="right"/>
            <w:rPr>
              <w:szCs w:val="16"/>
            </w:rPr>
          </w:pPr>
          <w:bookmarkStart w:id="29" w:name="bmkDate"/>
          <w:bookmarkEnd w:id="29"/>
          <w:r>
            <w:rPr>
              <w:szCs w:val="16"/>
            </w:rPr>
            <w:t>12 January 2021</w:t>
          </w:r>
        </w:p>
      </w:tc>
    </w:tr>
    <w:tr w:rsidR="00E030A6"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5C7B81"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21</w:t>
          </w:r>
          <w:r w:rsidRPr="002F663C">
            <w:rPr>
              <w:rFonts w:eastAsia="Calibri" w:cs="Times New Roman"/>
              <w:color w:val="FF0000"/>
              <w:szCs w:val="16"/>
            </w:rPr>
            <w:t>-</w:t>
          </w:r>
          <w:r w:rsidR="00F357E7">
            <w:rPr>
              <w:rFonts w:eastAsia="Calibri" w:cs="Times New Roman"/>
              <w:color w:val="FF0000"/>
              <w:szCs w:val="16"/>
            </w:rPr>
            <w:t>0</w:t>
          </w:r>
          <w:bookmarkEnd w:id="30"/>
          <w:r w:rsidR="00985C9C">
            <w:rPr>
              <w:rFonts w:eastAsia="Calibri" w:cs="Times New Roman"/>
              <w:color w:val="FF0000"/>
              <w:szCs w:val="16"/>
            </w:rPr>
            <w:t>389</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5C7B81"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E030A6"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5C7B81"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5C7B81"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1E7AA0">
      <w:start w:val="1"/>
      <w:numFmt w:val="decimal"/>
      <w:pStyle w:val="SummaryText"/>
      <w:lvlText w:val="%1."/>
      <w:lvlJc w:val="left"/>
      <w:pPr>
        <w:ind w:left="360" w:hanging="360"/>
      </w:pPr>
    </w:lvl>
    <w:lvl w:ilvl="1" w:tplc="AEB85514" w:tentative="1">
      <w:start w:val="1"/>
      <w:numFmt w:val="lowerLetter"/>
      <w:lvlText w:val="%2."/>
      <w:lvlJc w:val="left"/>
      <w:pPr>
        <w:ind w:left="1080" w:hanging="360"/>
      </w:pPr>
    </w:lvl>
    <w:lvl w:ilvl="2" w:tplc="46D82CAE" w:tentative="1">
      <w:start w:val="1"/>
      <w:numFmt w:val="lowerRoman"/>
      <w:lvlText w:val="%3."/>
      <w:lvlJc w:val="right"/>
      <w:pPr>
        <w:ind w:left="1800" w:hanging="180"/>
      </w:pPr>
    </w:lvl>
    <w:lvl w:ilvl="3" w:tplc="9AD0C2E0" w:tentative="1">
      <w:start w:val="1"/>
      <w:numFmt w:val="decimal"/>
      <w:lvlText w:val="%4."/>
      <w:lvlJc w:val="left"/>
      <w:pPr>
        <w:ind w:left="2520" w:hanging="360"/>
      </w:pPr>
    </w:lvl>
    <w:lvl w:ilvl="4" w:tplc="8040AFBA" w:tentative="1">
      <w:start w:val="1"/>
      <w:numFmt w:val="lowerLetter"/>
      <w:lvlText w:val="%5."/>
      <w:lvlJc w:val="left"/>
      <w:pPr>
        <w:ind w:left="3240" w:hanging="360"/>
      </w:pPr>
    </w:lvl>
    <w:lvl w:ilvl="5" w:tplc="E4504D36" w:tentative="1">
      <w:start w:val="1"/>
      <w:numFmt w:val="lowerRoman"/>
      <w:lvlText w:val="%6."/>
      <w:lvlJc w:val="right"/>
      <w:pPr>
        <w:ind w:left="3960" w:hanging="180"/>
      </w:pPr>
    </w:lvl>
    <w:lvl w:ilvl="6" w:tplc="A99674BE" w:tentative="1">
      <w:start w:val="1"/>
      <w:numFmt w:val="decimal"/>
      <w:lvlText w:val="%7."/>
      <w:lvlJc w:val="left"/>
      <w:pPr>
        <w:ind w:left="4680" w:hanging="360"/>
      </w:pPr>
    </w:lvl>
    <w:lvl w:ilvl="7" w:tplc="1FF8D228" w:tentative="1">
      <w:start w:val="1"/>
      <w:numFmt w:val="lowerLetter"/>
      <w:lvlText w:val="%8."/>
      <w:lvlJc w:val="left"/>
      <w:pPr>
        <w:ind w:left="5400" w:hanging="360"/>
      </w:pPr>
    </w:lvl>
    <w:lvl w:ilvl="8" w:tplc="EB4A25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121C6"/>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81290"/>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C7B81"/>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85C9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AF6AF3"/>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70F96"/>
    <w:rsid w:val="00C808FC"/>
    <w:rsid w:val="00C90A38"/>
    <w:rsid w:val="00C94EC2"/>
    <w:rsid w:val="00CA5556"/>
    <w:rsid w:val="00CA6527"/>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30A6"/>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C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1-06/html/2020-28690.htm" TargetMode="External"/><Relationship Id="rId13" Type="http://schemas.openxmlformats.org/officeDocument/2006/relationships/hyperlink" Target="https://www.govinfo.gov/content/pkg/FR-2021-01-06/pdf/2020-28693.pdf" TargetMode="External"/><Relationship Id="rId18" Type="http://schemas.openxmlformats.org/officeDocument/2006/relationships/hyperlink" Target="https://members.wto.org/crnattachments/2021/TBT/USA/final_measure/21_0324_00_e.pdf" TargetMode="External"/><Relationship Id="rId26" Type="http://schemas.openxmlformats.org/officeDocument/2006/relationships/hyperlink" Target="https://www.govinfo.gov/content/pkg/FR-2021-01-06/pdf/2020-28686.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mbers.wto.org/crnattachments/2021/TBT/USA/final_measure/21_0324_03_e.pdf" TargetMode="External"/><Relationship Id="rId34" Type="http://schemas.openxmlformats.org/officeDocument/2006/relationships/hyperlink" Target="http://www.regulations.gov"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info.gov/content/pkg/FR-2021-01-06/html/2020-28693.htm" TargetMode="External"/><Relationship Id="rId17" Type="http://schemas.openxmlformats.org/officeDocument/2006/relationships/hyperlink" Target="https://www.govinfo.gov/content/pkg/FR-2021-01-06/pdf/2020-28692.pdf" TargetMode="External"/><Relationship Id="rId25" Type="http://schemas.openxmlformats.org/officeDocument/2006/relationships/hyperlink" Target="https://www.govinfo.gov/content/pkg/FR-2021-01-06/html/2020-28686.htm" TargetMode="External"/><Relationship Id="rId33" Type="http://schemas.openxmlformats.org/officeDocument/2006/relationships/hyperlink" Target="http://tbtims.wto.org/en/Notifications/Search?ProductsCoveredHSCodes=&amp;ProductsCoveredICSCodes=&amp;DoSearch=True&amp;ExpandSearchMoreFields=False&amp;NotifyingMember=United+States+of+America&amp;DocumentSymbol=1512&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info.gov/content/pkg/FR-2021-01-06/html/2020-28692.htm" TargetMode="External"/><Relationship Id="rId20" Type="http://schemas.openxmlformats.org/officeDocument/2006/relationships/hyperlink" Target="https://members.wto.org/crnattachments/2021/TBT/USA/final_measure/21_0324_02_e.pdf" TargetMode="External"/><Relationship Id="rId29" Type="http://schemas.openxmlformats.org/officeDocument/2006/relationships/hyperlink" Target="https://www.govinfo.gov/content/pkg/FR-2021-01-06/html/2020-28689.ht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1-01-06/pdf/2020-28686.pdf" TargetMode="External"/><Relationship Id="rId24" Type="http://schemas.openxmlformats.org/officeDocument/2006/relationships/hyperlink" Target="https://www.govinfo.gov/content/pkg/FR-2021-01-06/pdf/2020-28690.pdf" TargetMode="External"/><Relationship Id="rId32" Type="http://schemas.openxmlformats.org/officeDocument/2006/relationships/hyperlink" Target="https://www.govinfo.gov/content/pkg/FR-2021-01-06/pdf/2020-28692.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info.gov/content/pkg/FR-2021-01-06/pdf/2020-28689.pdf" TargetMode="External"/><Relationship Id="rId23" Type="http://schemas.openxmlformats.org/officeDocument/2006/relationships/hyperlink" Target="https://www.govinfo.gov/content/pkg/FR-2021-01-06/html/2020-28690.htm" TargetMode="External"/><Relationship Id="rId28" Type="http://schemas.openxmlformats.org/officeDocument/2006/relationships/hyperlink" Target="https://www.govinfo.gov/content/pkg/FR-2021-01-06/pdf/2020-28693.pdf" TargetMode="External"/><Relationship Id="rId36" Type="http://schemas.openxmlformats.org/officeDocument/2006/relationships/hyperlink" Target="http://www.regulations.gov" TargetMode="External"/><Relationship Id="rId10" Type="http://schemas.openxmlformats.org/officeDocument/2006/relationships/hyperlink" Target="https://www.govinfo.gov/content/pkg/FR-2021-01-06/html/2020-28686.htm" TargetMode="External"/><Relationship Id="rId19" Type="http://schemas.openxmlformats.org/officeDocument/2006/relationships/hyperlink" Target="https://members.wto.org/crnattachments/2021/TBT/USA/final_measure/21_0324_01_e.pdf" TargetMode="External"/><Relationship Id="rId31" Type="http://schemas.openxmlformats.org/officeDocument/2006/relationships/hyperlink" Target="https://www.govinfo.gov/content/pkg/FR-2021-01-06/html/2020-28692.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nfo.gov/content/pkg/FR-2021-01-06/pdf/2020-28690.pdf" TargetMode="External"/><Relationship Id="rId14" Type="http://schemas.openxmlformats.org/officeDocument/2006/relationships/hyperlink" Target="https://www.govinfo.gov/content/pkg/FR-2021-01-06/html/2020-28689.htm" TargetMode="External"/><Relationship Id="rId22" Type="http://schemas.openxmlformats.org/officeDocument/2006/relationships/hyperlink" Target="https://members.wto.org/crnattachments/2021/TBT/USA/final_measure/21_0324_04_e.pdf" TargetMode="External"/><Relationship Id="rId27" Type="http://schemas.openxmlformats.org/officeDocument/2006/relationships/hyperlink" Target="https://www.govinfo.gov/content/pkg/FR-2021-01-06/html/2020-28693.htm" TargetMode="External"/><Relationship Id="rId30" Type="http://schemas.openxmlformats.org/officeDocument/2006/relationships/hyperlink" Target="https://www.govinfo.gov/content/pkg/FR-2021-01-06/pdf/2020-28689.pdf" TargetMode="External"/><Relationship Id="rId35" Type="http://schemas.openxmlformats.org/officeDocument/2006/relationships/hyperlink" Target="https://www.regulations.gov/docket?D=EPA-HQ-OPPT-2019-0080"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130D-9DBD-48CC-BC44-48109C93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4</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2021-01-11T12:54:00Z</dcterms:created>
  <dcterms:modified xsi:type="dcterms:W3CDTF">2021-01-12T11:03:00Z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ff3d9592-b210-4d1b-9484-e19c1b48a340</vt:lpwstr>
  </property>
  <property fmtid="{D5CDD505-2E9C-101B-9397-08002B2CF9AE}" pid="4" name="WTOCLASSIFICATION">
    <vt:lpwstr>WTO OFFICIAL</vt:lpwstr>
  </property>
</Properties>
</file>