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E45F87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E45F87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4A0755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E45F8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E45F87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Viet Nam</w:t>
            </w:r>
            <w:bookmarkEnd w:id="1"/>
            <w:r w:rsidRPr="002F6A28">
              <w:t xml:space="preserve"> </w:t>
            </w:r>
          </w:p>
          <w:p w:rsidR="00F85C99" w:rsidRPr="002F6A28" w:rsidRDefault="00E45F87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4A075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45F8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45F87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:rsidR="00E45F87" w:rsidRDefault="00E45F87" w:rsidP="00155128">
            <w:pPr>
              <w:spacing w:before="120" w:after="120"/>
              <w:jc w:val="left"/>
            </w:pPr>
            <w:r w:rsidRPr="002F6A28">
              <w:t>Ministry of Science and Technology</w:t>
            </w:r>
            <w:r w:rsidRPr="002F6A28">
              <w:br/>
              <w:t xml:space="preserve">113 Tran </w:t>
            </w:r>
            <w:proofErr w:type="spellStart"/>
            <w:r w:rsidRPr="002F6A28">
              <w:t>Duy</w:t>
            </w:r>
            <w:proofErr w:type="spellEnd"/>
            <w:r w:rsidRPr="002F6A28">
              <w:t xml:space="preserve"> Hung Str., </w:t>
            </w:r>
            <w:proofErr w:type="spellStart"/>
            <w:r w:rsidRPr="002F6A28">
              <w:t>Cau</w:t>
            </w:r>
            <w:proofErr w:type="spellEnd"/>
            <w:r w:rsidRPr="002F6A28">
              <w:t xml:space="preserve"> </w:t>
            </w:r>
            <w:proofErr w:type="spellStart"/>
            <w:r w:rsidRPr="002F6A28">
              <w:t>Giay</w:t>
            </w:r>
            <w:proofErr w:type="spellEnd"/>
            <w:r w:rsidRPr="002F6A28">
              <w:t xml:space="preserve"> Dist. Ha </w:t>
            </w:r>
            <w:proofErr w:type="spellStart"/>
            <w:r w:rsidRPr="002F6A28">
              <w:t>Noi</w:t>
            </w:r>
            <w:proofErr w:type="spellEnd"/>
            <w:r w:rsidRPr="002F6A28">
              <w:t>, Vietnam</w:t>
            </w:r>
            <w:r w:rsidRPr="002F6A28">
              <w:br/>
              <w:t>Tel: (84.4) 35563456</w:t>
            </w:r>
            <w:r w:rsidRPr="002F6A28">
              <w:br/>
              <w:t>Fax: (84.4) 39439733</w:t>
            </w:r>
            <w:bookmarkStart w:id="6" w:name="_GoBack"/>
            <w:bookmarkEnd w:id="6"/>
          </w:p>
          <w:p w:rsidR="00125465" w:rsidRPr="002F6A28" w:rsidRDefault="00E45F87" w:rsidP="00155128">
            <w:pPr>
              <w:spacing w:before="120" w:after="120"/>
              <w:jc w:val="left"/>
            </w:pPr>
            <w:r w:rsidRPr="002F6A28">
              <w:t xml:space="preserve">Directorate for Standards, Metrology and Quality </w:t>
            </w:r>
            <w:r w:rsidRPr="002F6A28">
              <w:br/>
              <w:t xml:space="preserve">8 Hoang Quoc Viet Str., </w:t>
            </w:r>
            <w:proofErr w:type="spellStart"/>
            <w:r w:rsidRPr="002F6A28">
              <w:t>Cau</w:t>
            </w:r>
            <w:proofErr w:type="spellEnd"/>
            <w:r w:rsidRPr="002F6A28">
              <w:t xml:space="preserve"> </w:t>
            </w:r>
            <w:proofErr w:type="spellStart"/>
            <w:r w:rsidRPr="002F6A28">
              <w:t>Giay</w:t>
            </w:r>
            <w:proofErr w:type="spellEnd"/>
            <w:r w:rsidRPr="002F6A28">
              <w:t xml:space="preserve"> Dist.</w:t>
            </w:r>
            <w:r w:rsidRPr="002F6A28">
              <w:br/>
              <w:t xml:space="preserve">Ha </w:t>
            </w:r>
            <w:proofErr w:type="spellStart"/>
            <w:r w:rsidRPr="002F6A28">
              <w:t>Noi</w:t>
            </w:r>
            <w:proofErr w:type="spellEnd"/>
            <w:r w:rsidRPr="002F6A28">
              <w:t>, Vietnam</w:t>
            </w:r>
            <w:r w:rsidRPr="002F6A28">
              <w:br/>
              <w:t xml:space="preserve">Tel: (84.4) 37911627; (84.4) 37911628 </w:t>
            </w:r>
            <w:r w:rsidRPr="002F6A28">
              <w:br/>
              <w:t>Fax: (84.4) 37911595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vutieuchuan@tcvn.gov.vn</w:t>
              </w:r>
            </w:hyperlink>
            <w:r w:rsidRPr="002F6A28">
              <w:t>/</w:t>
            </w:r>
            <w:hyperlink r:id="rId8" w:history="1">
              <w:r w:rsidRPr="002F6A28">
                <w:rPr>
                  <w:color w:val="0000FF"/>
                  <w:u w:val="single"/>
                </w:rPr>
                <w:t>info@vsqi.gov.vn</w:t>
              </w:r>
            </w:hyperlink>
            <w:r w:rsidRPr="002F6A28">
              <w:br/>
              <w:t xml:space="preserve">Website: </w:t>
            </w:r>
            <w:hyperlink r:id="rId9" w:history="1">
              <w:r w:rsidRPr="002F6A28">
                <w:rPr>
                  <w:color w:val="0000FF"/>
                  <w:u w:val="single"/>
                </w:rPr>
                <w:t>http://www.tcvn.gov.vn</w:t>
              </w:r>
            </w:hyperlink>
            <w:bookmarkEnd w:id="5"/>
          </w:p>
          <w:p w:rsidR="00F85C99" w:rsidRPr="002F6A28" w:rsidRDefault="00E45F87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:rsidR="00125465" w:rsidRPr="002F6A28" w:rsidRDefault="00E45F87" w:rsidP="00AA646C">
            <w:pPr>
              <w:spacing w:after="120"/>
              <w:jc w:val="left"/>
            </w:pPr>
            <w:r w:rsidRPr="002F6A28">
              <w:t>Vietnam Standards and Quality Institute</w:t>
            </w:r>
            <w:r w:rsidRPr="002F6A28">
              <w:br/>
              <w:t xml:space="preserve">Directorate for Standards, Metrology and Quality </w:t>
            </w:r>
            <w:r w:rsidRPr="002F6A28">
              <w:br/>
              <w:t xml:space="preserve">8 Hoang Quoc Viet Str., </w:t>
            </w:r>
            <w:proofErr w:type="spellStart"/>
            <w:r w:rsidRPr="002F6A28">
              <w:t>Cau</w:t>
            </w:r>
            <w:proofErr w:type="spellEnd"/>
            <w:r w:rsidRPr="002F6A28">
              <w:t xml:space="preserve"> </w:t>
            </w:r>
            <w:proofErr w:type="spellStart"/>
            <w:r w:rsidRPr="002F6A28">
              <w:t>Giay</w:t>
            </w:r>
            <w:proofErr w:type="spellEnd"/>
            <w:r w:rsidRPr="002F6A28">
              <w:t xml:space="preserve"> Dist. Ha </w:t>
            </w:r>
            <w:proofErr w:type="spellStart"/>
            <w:r w:rsidRPr="002F6A28">
              <w:t>Noi</w:t>
            </w:r>
            <w:proofErr w:type="spellEnd"/>
            <w:r w:rsidRPr="002F6A28">
              <w:t>, Vietnam</w:t>
            </w:r>
            <w:r w:rsidRPr="002F6A28">
              <w:br/>
              <w:t xml:space="preserve">Tel: (84.24) 3791 1629/(84.24) 3836 1466 </w:t>
            </w:r>
            <w:r w:rsidRPr="002F6A28">
              <w:br/>
              <w:t>Fax: (84.24) 37911595/(84.24) 3836 1771</w:t>
            </w:r>
            <w:r w:rsidRPr="002F6A28">
              <w:br/>
              <w:t xml:space="preserve">Email: </w:t>
            </w:r>
            <w:hyperlink r:id="rId10" w:history="1">
              <w:r w:rsidRPr="002F6A28">
                <w:rPr>
                  <w:color w:val="0000FF"/>
                  <w:u w:val="single"/>
                </w:rPr>
                <w:t>vutieuchuan@tcvn.gov.vn</w:t>
              </w:r>
            </w:hyperlink>
            <w:r w:rsidRPr="002F6A28">
              <w:t>/</w:t>
            </w:r>
            <w:hyperlink r:id="rId11" w:history="1">
              <w:r w:rsidRPr="002F6A28">
                <w:rPr>
                  <w:color w:val="0000FF"/>
                  <w:u w:val="single"/>
                </w:rPr>
                <w:t>info@vsqi.gov.vn</w:t>
              </w:r>
            </w:hyperlink>
            <w:r w:rsidRPr="002F6A28">
              <w:t xml:space="preserve"> </w:t>
            </w:r>
            <w:bookmarkEnd w:id="8"/>
          </w:p>
        </w:tc>
      </w:tr>
      <w:tr w:rsidR="004A075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45F8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E45F87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4A075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45F8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45F87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Iron and steel products (ICS 77.140)</w:t>
            </w:r>
            <w:bookmarkStart w:id="21" w:name="sps3a"/>
            <w:bookmarkEnd w:id="21"/>
          </w:p>
        </w:tc>
      </w:tr>
      <w:tr w:rsidR="004A075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45F8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45F87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Draft </w:t>
            </w:r>
            <w:proofErr w:type="spellStart"/>
            <w:r w:rsidR="00EE3A11" w:rsidRPr="00C379C8">
              <w:t>QCVN</w:t>
            </w:r>
            <w:proofErr w:type="spellEnd"/>
            <w:r w:rsidR="00EE3A11" w:rsidRPr="00C379C8">
              <w:t xml:space="preserve"> No. xx:2019/</w:t>
            </w:r>
            <w:proofErr w:type="spellStart"/>
            <w:r w:rsidR="00EE3A11" w:rsidRPr="00C379C8">
              <w:t>BKHCN</w:t>
            </w:r>
            <w:proofErr w:type="spellEnd"/>
            <w:r w:rsidR="00EE3A11" w:rsidRPr="00C379C8">
              <w:t>: National technical regulation on hot-rolled steel sections (10 page(s), in Vietnamese)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4A075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45F8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45F87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</w:p>
          <w:p w:rsidR="00FE448B" w:rsidRPr="00C379C8" w:rsidRDefault="00E45F87" w:rsidP="00E45F87">
            <w:pPr>
              <w:numPr>
                <w:ilvl w:val="0"/>
                <w:numId w:val="16"/>
              </w:numPr>
              <w:spacing w:before="120" w:after="120"/>
            </w:pPr>
            <w:r w:rsidRPr="00C379C8">
              <w:t>This draft Technical Regulation prescribes the technical requirements and management requirements for hot-rolled steel sections (hereinafter referred to as sections) for steel manufactured, imported and circulated on the market. </w:t>
            </w:r>
          </w:p>
          <w:p w:rsidR="00FE448B" w:rsidRPr="00C379C8" w:rsidRDefault="00E45F87" w:rsidP="00E45F87">
            <w:pPr>
              <w:numPr>
                <w:ilvl w:val="0"/>
                <w:numId w:val="16"/>
              </w:numPr>
              <w:spacing w:before="120" w:after="120"/>
            </w:pPr>
            <w:r w:rsidRPr="00C379C8">
              <w:t>This draft Technical regulation applies to institutions and individuals manufacturing, importing and circulating hot-rolled steel sections, state management agencies and other relevant institutions and individuals</w:t>
            </w:r>
          </w:p>
        </w:tc>
      </w:tr>
      <w:tr w:rsidR="004A075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45F8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45F87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Quality requirements</w:t>
            </w:r>
            <w:bookmarkStart w:id="28" w:name="sps7f"/>
            <w:bookmarkEnd w:id="28"/>
          </w:p>
        </w:tc>
      </w:tr>
      <w:tr w:rsidR="004A075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45F87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E45F87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125465" w:rsidRPr="002F6A28" w:rsidRDefault="00E45F87" w:rsidP="00E45F87">
            <w:pPr>
              <w:numPr>
                <w:ilvl w:val="0"/>
                <w:numId w:val="17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Decree No. 132/2008/ND-CP dated on December 31, 2008 by the Government detailing the implementation of some articles of the Law on Product and Goods Quality and Decree No. 74/2018/ND-CP dated on May 15, 2018 by the Government amending and supplementing some Articles of the Decree No.</w:t>
            </w:r>
            <w:r>
              <w:rPr>
                <w:bCs/>
              </w:rPr>
              <w:t> </w:t>
            </w:r>
            <w:r w:rsidRPr="002F6A28">
              <w:rPr>
                <w:bCs/>
              </w:rPr>
              <w:t>132/2008/ND-CP dated on December 31, 2008 detailing the implementation of the Law on Product and Goods Quality; </w:t>
            </w:r>
          </w:p>
          <w:p w:rsidR="00125465" w:rsidRPr="002F6A28" w:rsidRDefault="00E45F87" w:rsidP="00E45F87">
            <w:pPr>
              <w:numPr>
                <w:ilvl w:val="0"/>
                <w:numId w:val="17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Decree No. 154/2018/ND-CP dated November 11, 2018 of the Government Amending, supplementing and abolishing a number of regulations on investment and business conditions in the field of state management of the Ministry of Science and Technology and a number of provisions on specialized inspection;</w:t>
            </w:r>
          </w:p>
          <w:p w:rsidR="00125465" w:rsidRPr="002F6A28" w:rsidRDefault="00E45F87" w:rsidP="00E45F87">
            <w:pPr>
              <w:numPr>
                <w:ilvl w:val="0"/>
                <w:numId w:val="17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Circular No.28/2012/TT-</w:t>
            </w:r>
            <w:proofErr w:type="spellStart"/>
            <w:r w:rsidRPr="002F6A28">
              <w:rPr>
                <w:bCs/>
              </w:rPr>
              <w:t>BKHCN</w:t>
            </w:r>
            <w:proofErr w:type="spellEnd"/>
            <w:r w:rsidRPr="002F6A28">
              <w:rPr>
                <w:bCs/>
              </w:rPr>
              <w:t xml:space="preserve"> dated December 12, 2012 of Ministry of Science and Technology Providing for announcement of standard conformity and announcement of technical-regulation conformity and method to assess the conformity with standards and technical regulations.</w:t>
            </w:r>
          </w:p>
        </w:tc>
      </w:tr>
      <w:tr w:rsidR="004A0755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E45F8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E45F87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31 December 2019</w:t>
            </w:r>
            <w:bookmarkStart w:id="31" w:name="sps10a"/>
            <w:bookmarkStart w:id="32" w:name="sps10b"/>
            <w:bookmarkEnd w:id="31"/>
            <w:bookmarkEnd w:id="32"/>
          </w:p>
          <w:p w:rsidR="00EE3A11" w:rsidRPr="002F6A28" w:rsidRDefault="00E45F87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To be determined</w:t>
            </w:r>
            <w:bookmarkEnd w:id="35"/>
          </w:p>
        </w:tc>
      </w:tr>
      <w:tr w:rsidR="004A075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45F8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45F87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7" w:name="sps12a"/>
            <w:bookmarkEnd w:id="37"/>
          </w:p>
        </w:tc>
      </w:tr>
      <w:tr w:rsidR="004A0755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E45F87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E45F87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:rsidR="00E45F87" w:rsidRDefault="00E45F87" w:rsidP="00B16145">
            <w:pPr>
              <w:keepNext/>
              <w:keepLines/>
              <w:spacing w:before="120" w:after="120"/>
              <w:jc w:val="left"/>
            </w:pPr>
            <w:r w:rsidRPr="002F6A28">
              <w:t>Vietnam Standards and Quality Institute</w:t>
            </w:r>
            <w:r w:rsidRPr="002F6A28">
              <w:br/>
              <w:t xml:space="preserve">Directorate for Standards, Metrology and Quality </w:t>
            </w:r>
            <w:r w:rsidRPr="002F6A28">
              <w:br/>
              <w:t xml:space="preserve">8 Hoang Quoc Viet Str., </w:t>
            </w:r>
            <w:proofErr w:type="spellStart"/>
            <w:r w:rsidRPr="002F6A28">
              <w:t>Cau</w:t>
            </w:r>
            <w:proofErr w:type="spellEnd"/>
            <w:r w:rsidRPr="002F6A28">
              <w:t xml:space="preserve"> </w:t>
            </w:r>
            <w:proofErr w:type="spellStart"/>
            <w:r w:rsidRPr="002F6A28">
              <w:t>Giay</w:t>
            </w:r>
            <w:proofErr w:type="spellEnd"/>
            <w:r w:rsidRPr="002F6A28">
              <w:t xml:space="preserve"> Dist. Ha </w:t>
            </w:r>
            <w:proofErr w:type="spellStart"/>
            <w:r w:rsidRPr="002F6A28">
              <w:t>Noi</w:t>
            </w:r>
            <w:proofErr w:type="spellEnd"/>
            <w:r w:rsidRPr="002F6A28">
              <w:t>, Vietnam</w:t>
            </w:r>
            <w:r w:rsidRPr="002F6A28">
              <w:br/>
              <w:t xml:space="preserve">Tel: (84.24) 3791 1629/(84.24) 3836 1466 </w:t>
            </w:r>
            <w:r w:rsidRPr="002F6A28">
              <w:br/>
              <w:t>Fax: (84.24) 37911595/(84.24) 3836 1771</w:t>
            </w:r>
            <w:r w:rsidRPr="002F6A28">
              <w:br/>
              <w:t xml:space="preserve">Email: </w:t>
            </w:r>
            <w:hyperlink r:id="rId12" w:history="1">
              <w:r w:rsidRPr="002F6A28">
                <w:rPr>
                  <w:color w:val="0000FF"/>
                  <w:u w:val="single"/>
                </w:rPr>
                <w:t>vutieuchuan@tcvn.gov.vn</w:t>
              </w:r>
            </w:hyperlink>
            <w:r w:rsidRPr="002F6A28">
              <w:t>/</w:t>
            </w:r>
            <w:hyperlink r:id="rId13" w:history="1">
              <w:r w:rsidRPr="002F6A28">
                <w:rPr>
                  <w:color w:val="0000FF"/>
                  <w:u w:val="single"/>
                </w:rPr>
                <w:t>info@vsqi.gov.vn</w:t>
              </w:r>
            </w:hyperlink>
            <w:r w:rsidRPr="002F6A28">
              <w:t xml:space="preserve"> </w:t>
            </w:r>
          </w:p>
          <w:p w:rsidR="00125465" w:rsidRPr="002F6A28" w:rsidRDefault="00E45F87" w:rsidP="00B16145">
            <w:pPr>
              <w:keepNext/>
              <w:keepLines/>
              <w:spacing w:before="120" w:after="120"/>
              <w:jc w:val="left"/>
            </w:pPr>
            <w:r w:rsidRPr="002F6A28">
              <w:t>or can be downloaded at:</w:t>
            </w:r>
          </w:p>
          <w:p w:rsidR="00125465" w:rsidRPr="002F6A28" w:rsidRDefault="004A3692" w:rsidP="00B16145">
            <w:pPr>
              <w:keepNext/>
              <w:keepLines/>
              <w:spacing w:before="120" w:after="120"/>
            </w:pPr>
            <w:hyperlink r:id="rId14" w:history="1">
              <w:r w:rsidR="00E45F87" w:rsidRPr="002F6A28">
                <w:rPr>
                  <w:color w:val="0000FF"/>
                  <w:u w:val="single"/>
                </w:rPr>
                <w:t>https://www.most.gov.vn/vn/Pages/chitietduthao.aspx?iDuThao=777</w:t>
              </w:r>
            </w:hyperlink>
            <w:r w:rsidR="00E45F87" w:rsidRPr="002F6A28">
              <w:t xml:space="preserve"> </w:t>
            </w:r>
            <w:bookmarkEnd w:id="41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5F7" w:rsidRDefault="00E45F87">
      <w:r>
        <w:separator/>
      </w:r>
    </w:p>
  </w:endnote>
  <w:endnote w:type="continuationSeparator" w:id="0">
    <w:p w:rsidR="00AF45F7" w:rsidRDefault="00E4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E45F87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E45F87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E45F87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5F7" w:rsidRDefault="00E45F87">
      <w:r>
        <w:separator/>
      </w:r>
    </w:p>
  </w:footnote>
  <w:footnote w:type="continuationSeparator" w:id="0">
    <w:p w:rsidR="00AF45F7" w:rsidRDefault="00E45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E45F8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E45F8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E45F8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</w:t>
    </w:r>
    <w:proofErr w:type="spellStart"/>
    <w:r w:rsidRPr="002F6A28">
      <w:t>VNM</w:t>
    </w:r>
    <w:proofErr w:type="spellEnd"/>
    <w:r w:rsidRPr="002F6A28">
      <w:t>/151</w:t>
    </w:r>
    <w:bookmarkEnd w:id="42"/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E45F8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A0755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4A0755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E45F87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4740262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4A0755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E45F87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</w:t>
          </w:r>
          <w:proofErr w:type="spellStart"/>
          <w:r w:rsidRPr="002F6A28">
            <w:rPr>
              <w:b/>
              <w:szCs w:val="16"/>
            </w:rPr>
            <w:t>VNM</w:t>
          </w:r>
          <w:proofErr w:type="spellEnd"/>
          <w:r w:rsidRPr="002F6A28">
            <w:rPr>
              <w:b/>
              <w:szCs w:val="16"/>
            </w:rPr>
            <w:t>/151</w:t>
          </w:r>
          <w:bookmarkEnd w:id="44"/>
        </w:p>
      </w:tc>
    </w:tr>
    <w:tr w:rsidR="004A0755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45F87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11 September 2019</w:t>
          </w:r>
        </w:p>
      </w:tc>
    </w:tr>
    <w:tr w:rsidR="004A0755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E45F87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19-</w:t>
          </w:r>
          <w:r w:rsidR="004A3692">
            <w:rPr>
              <w:color w:val="FF0000"/>
              <w:szCs w:val="16"/>
            </w:rPr>
            <w:t>5820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E45F87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4A0755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E45F87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E45F87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24C780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0D4E7F6" w:tentative="1">
      <w:start w:val="1"/>
      <w:numFmt w:val="lowerLetter"/>
      <w:lvlText w:val="%2."/>
      <w:lvlJc w:val="left"/>
      <w:pPr>
        <w:ind w:left="1080" w:hanging="360"/>
      </w:pPr>
    </w:lvl>
    <w:lvl w:ilvl="2" w:tplc="772C4DF6" w:tentative="1">
      <w:start w:val="1"/>
      <w:numFmt w:val="lowerRoman"/>
      <w:lvlText w:val="%3."/>
      <w:lvlJc w:val="right"/>
      <w:pPr>
        <w:ind w:left="1800" w:hanging="180"/>
      </w:pPr>
    </w:lvl>
    <w:lvl w:ilvl="3" w:tplc="5448B406" w:tentative="1">
      <w:start w:val="1"/>
      <w:numFmt w:val="decimal"/>
      <w:lvlText w:val="%4."/>
      <w:lvlJc w:val="left"/>
      <w:pPr>
        <w:ind w:left="2520" w:hanging="360"/>
      </w:pPr>
    </w:lvl>
    <w:lvl w:ilvl="4" w:tplc="BEC05F9C" w:tentative="1">
      <w:start w:val="1"/>
      <w:numFmt w:val="lowerLetter"/>
      <w:lvlText w:val="%5."/>
      <w:lvlJc w:val="left"/>
      <w:pPr>
        <w:ind w:left="3240" w:hanging="360"/>
      </w:pPr>
    </w:lvl>
    <w:lvl w:ilvl="5" w:tplc="58B0DCE0" w:tentative="1">
      <w:start w:val="1"/>
      <w:numFmt w:val="lowerRoman"/>
      <w:lvlText w:val="%6."/>
      <w:lvlJc w:val="right"/>
      <w:pPr>
        <w:ind w:left="3960" w:hanging="180"/>
      </w:pPr>
    </w:lvl>
    <w:lvl w:ilvl="6" w:tplc="28661790" w:tentative="1">
      <w:start w:val="1"/>
      <w:numFmt w:val="decimal"/>
      <w:lvlText w:val="%7."/>
      <w:lvlJc w:val="left"/>
      <w:pPr>
        <w:ind w:left="4680" w:hanging="360"/>
      </w:pPr>
    </w:lvl>
    <w:lvl w:ilvl="7" w:tplc="68608896" w:tentative="1">
      <w:start w:val="1"/>
      <w:numFmt w:val="lowerLetter"/>
      <w:lvlText w:val="%8."/>
      <w:lvlJc w:val="left"/>
      <w:pPr>
        <w:ind w:left="5400" w:hanging="360"/>
      </w:pPr>
    </w:lvl>
    <w:lvl w:ilvl="8" w:tplc="591AC61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D6421A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F7E10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9C428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88A1D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CEA0C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F5CB5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FDAE4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680C6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8D4F6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63D526BC"/>
    <w:multiLevelType w:val="hybridMultilevel"/>
    <w:tmpl w:val="63D526BC"/>
    <w:lvl w:ilvl="0" w:tplc="191476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25833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17255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8DAA2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2F8C6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A6830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1F098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52EEE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A9C9E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25465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3F1985"/>
    <w:rsid w:val="0041584A"/>
    <w:rsid w:val="004423A4"/>
    <w:rsid w:val="00467032"/>
    <w:rsid w:val="0046754A"/>
    <w:rsid w:val="0048173D"/>
    <w:rsid w:val="004A0755"/>
    <w:rsid w:val="004A23F8"/>
    <w:rsid w:val="004A3692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AF45F7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5F87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BB406A"/>
  <w15:docId w15:val="{7DA6FFD6-66CD-4ECB-8F71-14D9E184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sqi.gov.vn" TargetMode="External"/><Relationship Id="rId13" Type="http://schemas.openxmlformats.org/officeDocument/2006/relationships/hyperlink" Target="mailto:info@vsqi.gov.vn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vutieuchuan@tcvn.gov.vn" TargetMode="External"/><Relationship Id="rId12" Type="http://schemas.openxmlformats.org/officeDocument/2006/relationships/hyperlink" Target="mailto:vutieuchuan@tcvn.gov.vn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vsqi.gov.v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vutieuchuan@tcvn.gov.vn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tcvn.gov.vn" TargetMode="External"/><Relationship Id="rId14" Type="http://schemas.openxmlformats.org/officeDocument/2006/relationships/hyperlink" Target="https://www.most.gov.vn/vn/Pages/chitietduthao.aspx?iDuThao=777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4</cp:revision>
  <dcterms:created xsi:type="dcterms:W3CDTF">2019-09-10T07:24:00Z</dcterms:created>
  <dcterms:modified xsi:type="dcterms:W3CDTF">2019-09-11T07:55:00Z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