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2A7A" w14:textId="77777777" w:rsidR="009239F7" w:rsidRPr="002F6A28" w:rsidRDefault="00313FB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AD64D01" w14:textId="77777777" w:rsidR="009239F7" w:rsidRPr="002F6A28" w:rsidRDefault="00313FB3" w:rsidP="002F6A28">
      <w:pPr>
        <w:jc w:val="center"/>
      </w:pPr>
      <w:r w:rsidRPr="002F6A28">
        <w:t>The following notification is being circulated in accordance with Article 10.6</w:t>
      </w:r>
    </w:p>
    <w:p w14:paraId="3A55128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0C695A" w14:paraId="4D5C801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CB4B44F" w14:textId="77777777" w:rsidR="00F85C99" w:rsidRPr="002F6A28" w:rsidRDefault="00313F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B7630C9" w14:textId="77777777" w:rsidR="00F85C99" w:rsidRPr="002F6A28" w:rsidRDefault="00313FB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303A730D" w14:textId="77777777" w:rsidR="00F85C99" w:rsidRPr="002F6A28" w:rsidRDefault="00313FB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C695A" w14:paraId="3AB8C7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A6E9B" w14:textId="77777777" w:rsidR="00F85C99" w:rsidRPr="002F6A28" w:rsidRDefault="00313F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22D5D" w14:textId="77777777" w:rsidR="00F85C99" w:rsidRPr="002F6A28" w:rsidRDefault="00313FB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27328C5" w14:textId="77777777" w:rsidR="00236EB9" w:rsidRPr="002F6A28" w:rsidRDefault="00313FB3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info@bbn-burundi.org</w:t>
              </w:r>
            </w:hyperlink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06EFDB32" w14:textId="77777777" w:rsidR="00F85C99" w:rsidRPr="002F6A28" w:rsidRDefault="00313FB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C695A" w14:paraId="78E1F1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B995A" w14:textId="77777777" w:rsidR="00F85C99" w:rsidRPr="002F6A28" w:rsidRDefault="00313F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6EF94" w14:textId="77777777" w:rsidR="00F85C99" w:rsidRPr="0058336F" w:rsidRDefault="00313FB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C695A" w14:paraId="050F06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8F68A" w14:textId="77777777" w:rsidR="00F85C99" w:rsidRPr="002F6A28" w:rsidRDefault="00313F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6C84E" w14:textId="60ADFCCD" w:rsidR="00F85C99" w:rsidRPr="002F6A28" w:rsidRDefault="00313FB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Sugar and sugar products (ICS 67.180.10)</w:t>
            </w:r>
            <w:bookmarkStart w:id="20" w:name="sps3a"/>
            <w:bookmarkEnd w:id="20"/>
          </w:p>
        </w:tc>
      </w:tr>
      <w:tr w:rsidR="000C695A" w14:paraId="3E6BF8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325AE" w14:textId="77777777" w:rsidR="00F85C99" w:rsidRPr="002F6A28" w:rsidRDefault="00313F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93ED3" w14:textId="77777777" w:rsidR="00F85C99" w:rsidRPr="002F6A28" w:rsidRDefault="00313FB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Plantation (mill) white sugar — Specification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C695A" w14:paraId="0537A3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0642E" w14:textId="77777777" w:rsidR="00F85C99" w:rsidRPr="002F6A28" w:rsidRDefault="00313F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5FB42" w14:textId="77777777" w:rsidR="002057CA" w:rsidRDefault="00313FB3" w:rsidP="002F6A28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14:paraId="28B00EE1" w14:textId="0DC82D13" w:rsidR="00F85C99" w:rsidRPr="002F6A28" w:rsidRDefault="00313FB3" w:rsidP="002F6A28">
            <w:pPr>
              <w:spacing w:before="120" w:after="120"/>
              <w:rPr>
                <w:b/>
              </w:rPr>
            </w:pPr>
            <w:r w:rsidRPr="00C379C8">
              <w:t>This Draft East African Standard specifies, methods of test and sampling for plantation (mill) white sugar intended for human consumption</w:t>
            </w:r>
          </w:p>
        </w:tc>
      </w:tr>
      <w:tr w:rsidR="000C695A" w14:paraId="246560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DF1F0" w14:textId="77777777" w:rsidR="00F85C99" w:rsidRPr="002F6A28" w:rsidRDefault="00313F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0F5BB" w14:textId="386E0B1C" w:rsidR="00EE3A11" w:rsidRPr="002057CA" w:rsidRDefault="00313FB3" w:rsidP="002057CA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</w:p>
          <w:p w14:paraId="633FDF46" w14:textId="70ACF9C6" w:rsidR="00EE3A11" w:rsidRPr="00C379C8" w:rsidRDefault="00313FB3" w:rsidP="002F6A28">
            <w:pPr>
              <w:spacing w:before="120" w:after="120"/>
            </w:pPr>
            <w:r w:rsidRPr="00C379C8">
              <w:t>Consumer information, labelling; Quality requirements; Harmonization</w:t>
            </w:r>
            <w:bookmarkStart w:id="27" w:name="sps7f"/>
            <w:bookmarkEnd w:id="27"/>
          </w:p>
        </w:tc>
      </w:tr>
      <w:tr w:rsidR="000C695A" w14:paraId="0F0DB3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7F085" w14:textId="77777777" w:rsidR="00F85C99" w:rsidRPr="002F6A28" w:rsidRDefault="00313FB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30B69" w14:textId="77777777" w:rsidR="00072B36" w:rsidRPr="002F6A28" w:rsidRDefault="00313FB3" w:rsidP="00313FB3">
            <w:pPr>
              <w:tabs>
                <w:tab w:val="left" w:pos="704"/>
              </w:tabs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219A6F7" w14:textId="77777777" w:rsidR="00236EB9" w:rsidRPr="002F6A28" w:rsidRDefault="00313FB3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38</w:t>
            </w:r>
            <w:r w:rsidRPr="002F6A28">
              <w:rPr>
                <w:bCs/>
                <w:i/>
                <w:iCs/>
              </w:rPr>
              <w:t>, Labelling of pre-packaged foods— Specification</w:t>
            </w:r>
          </w:p>
          <w:p w14:paraId="0D273A42" w14:textId="77777777" w:rsidR="00236EB9" w:rsidRPr="002F6A28" w:rsidRDefault="00313FB3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39</w:t>
            </w:r>
            <w:r w:rsidRPr="002F6A28">
              <w:rPr>
                <w:bCs/>
                <w:i/>
                <w:iCs/>
              </w:rPr>
              <w:t>, Hygiene in the food and drink manufacturing industry — Code of practice.</w:t>
            </w:r>
          </w:p>
          <w:p w14:paraId="34F2B85D" w14:textId="77777777" w:rsidR="00236EB9" w:rsidRPr="002F6A28" w:rsidRDefault="00313FB3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>ISO 4833 -1 :2013 Microbiology of the food chain — Horizontal method for the enumeration of microorganisms — Part 1: Colony count at 30 degrees C by the pour plate technique</w:t>
            </w:r>
          </w:p>
          <w:p w14:paraId="5E979F13" w14:textId="77777777" w:rsidR="00236EB9" w:rsidRPr="002F6A28" w:rsidRDefault="00313FB3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6579-1: </w:t>
            </w:r>
            <w:r w:rsidRPr="002F6A28">
              <w:rPr>
                <w:bCs/>
                <w:i/>
                <w:iCs/>
              </w:rPr>
              <w:t>Microbiology of the food chain — Horizontal method for the detection, enumeration and serotyping of Salmonella — Part 1: Detection of Salmonella spp.</w:t>
            </w:r>
          </w:p>
          <w:p w14:paraId="79BE8D31" w14:textId="77777777" w:rsidR="00236EB9" w:rsidRPr="002F6A28" w:rsidRDefault="00313FB3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21527-2: Microbiology of food and animal feeding stuffs. Horizontal method for the enumeration of yeasts and moulds - Colony count technique in products with water activity less than or equal to 0,95</w:t>
            </w:r>
          </w:p>
          <w:p w14:paraId="1E3B8338" w14:textId="77777777" w:rsidR="00236EB9" w:rsidRPr="002F6A28" w:rsidRDefault="00006F2F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9" w:history="1">
              <w:r w:rsidR="002057CA" w:rsidRPr="002F6A28">
                <w:rPr>
                  <w:bCs/>
                  <w:color w:val="0000FF"/>
                  <w:u w:val="single"/>
                </w:rPr>
                <w:t xml:space="preserve">ICUMSA Method GS 1/2/3/9-1, </w:t>
              </w:r>
            </w:hyperlink>
            <w:r w:rsidR="002057CA" w:rsidRPr="002F6A28">
              <w:rPr>
                <w:bCs/>
                <w:i/>
                <w:iCs/>
              </w:rPr>
              <w:t>The Determination of the Polarisation of Raw Sugar by Polarimetry</w:t>
            </w:r>
            <w:r w:rsidR="002057CA" w:rsidRPr="002F6A28">
              <w:rPr>
                <w:bCs/>
              </w:rPr>
              <w:t xml:space="preserve"> </w:t>
            </w:r>
          </w:p>
          <w:p w14:paraId="6C25BCE7" w14:textId="77777777" w:rsidR="00236EB9" w:rsidRPr="002F6A28" w:rsidRDefault="00006F2F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0" w:history="1">
              <w:r w:rsidR="002057CA" w:rsidRPr="002F6A28">
                <w:rPr>
                  <w:bCs/>
                  <w:color w:val="0000FF"/>
                  <w:u w:val="single"/>
                </w:rPr>
                <w:t xml:space="preserve">ICUMSA Method GS 1/3/4/7/8-13, </w:t>
              </w:r>
            </w:hyperlink>
            <w:r w:rsidR="002057CA" w:rsidRPr="002F6A28">
              <w:rPr>
                <w:bCs/>
                <w:i/>
                <w:iCs/>
              </w:rPr>
              <w:t>The Determination of Conductivity Ash in Raw Sugar, Brown Sugar, Juice, Syrup and Molasses</w:t>
            </w:r>
          </w:p>
          <w:p w14:paraId="7ECCE7A5" w14:textId="77777777" w:rsidR="00236EB9" w:rsidRPr="002F6A28" w:rsidRDefault="00006F2F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1" w:history="1">
              <w:r w:rsidR="002057CA" w:rsidRPr="002F6A28">
                <w:rPr>
                  <w:bCs/>
                  <w:color w:val="0000FF"/>
                  <w:u w:val="single"/>
                </w:rPr>
                <w:t xml:space="preserve">ICUMSA Method GS 2/1/3-27, </w:t>
              </w:r>
            </w:hyperlink>
            <w:r w:rsidR="002057CA" w:rsidRPr="002F6A28">
              <w:rPr>
                <w:bCs/>
                <w:i/>
                <w:iCs/>
              </w:rPr>
              <w:t>The Determination of Lead in Sugar Products by a Colorimetric Method</w:t>
            </w:r>
          </w:p>
          <w:p w14:paraId="15DF9D5B" w14:textId="77777777" w:rsidR="00236EB9" w:rsidRPr="002F6A28" w:rsidRDefault="00006F2F" w:rsidP="00313FB3">
            <w:pPr>
              <w:numPr>
                <w:ilvl w:val="0"/>
                <w:numId w:val="17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2" w:history="1">
              <w:r w:rsidR="002057CA" w:rsidRPr="002F6A28">
                <w:rPr>
                  <w:bCs/>
                  <w:color w:val="0000FF"/>
                  <w:u w:val="single"/>
                </w:rPr>
                <w:t xml:space="preserve">ICUMSA Method GS 2/1/3/9-15, </w:t>
              </w:r>
            </w:hyperlink>
            <w:r w:rsidR="002057CA" w:rsidRPr="002F6A28">
              <w:rPr>
                <w:bCs/>
                <w:i/>
                <w:iCs/>
              </w:rPr>
              <w:t>The Determination of Sugar Moisture by Loss on Drying</w:t>
            </w:r>
          </w:p>
          <w:p w14:paraId="3EA45BA3" w14:textId="77777777" w:rsidR="00236EB9" w:rsidRPr="002F6A28" w:rsidRDefault="00313FB3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  <w:u w:val="single"/>
              </w:rPr>
              <w:t>ICUMSA Method GS 2/3-24,</w:t>
            </w:r>
            <w:r w:rsidRPr="002F6A28">
              <w:rPr>
                <w:bCs/>
              </w:rPr>
              <w:t xml:space="preserve"> </w:t>
            </w:r>
            <w:r w:rsidRPr="002F6A28">
              <w:rPr>
                <w:bCs/>
                <w:i/>
                <w:iCs/>
              </w:rPr>
              <w:t>The Determination of Lead in Sugars and Syrups by a GFAAS Method</w:t>
            </w:r>
          </w:p>
          <w:p w14:paraId="425C632B" w14:textId="77777777" w:rsidR="00236EB9" w:rsidRPr="002F6A28" w:rsidRDefault="00313FB3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  <w:u w:val="single"/>
              </w:rPr>
              <w:t>ICUMSA GS 2/3-35</w:t>
            </w:r>
            <w:r w:rsidRPr="002F6A28">
              <w:rPr>
                <w:bCs/>
                <w:i/>
                <w:iCs/>
                <w:u w:val="single"/>
              </w:rPr>
              <w:t>,</w:t>
            </w:r>
            <w:r w:rsidRPr="002F6A28">
              <w:rPr>
                <w:bCs/>
                <w:i/>
                <w:iCs/>
              </w:rPr>
              <w:t xml:space="preserve"> The Determination of Sulphite in Brown Sugars</w:t>
            </w:r>
          </w:p>
          <w:p w14:paraId="6D553220" w14:textId="77777777" w:rsidR="00236EB9" w:rsidRPr="002F6A28" w:rsidRDefault="00006F2F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3" w:history="1">
              <w:r w:rsidR="002057CA" w:rsidRPr="002F6A28">
                <w:rPr>
                  <w:bCs/>
                  <w:color w:val="0000FF"/>
                  <w:u w:val="single"/>
                </w:rPr>
                <w:t xml:space="preserve">ICUMSA Method GS 2/3/9-5, </w:t>
              </w:r>
            </w:hyperlink>
            <w:r w:rsidR="002057CA" w:rsidRPr="002F6A28">
              <w:rPr>
                <w:bCs/>
                <w:i/>
                <w:iCs/>
              </w:rPr>
              <w:t>The Determination of Reducing Sugars in Purified Sugars by the Knight and Allen EDTA Method</w:t>
            </w:r>
          </w:p>
          <w:p w14:paraId="7870D6BB" w14:textId="77777777" w:rsidR="00236EB9" w:rsidRPr="002F6A28" w:rsidRDefault="00006F2F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4" w:history="1">
              <w:r w:rsidR="002057CA" w:rsidRPr="002F6A28">
                <w:rPr>
                  <w:bCs/>
                  <w:color w:val="0000FF"/>
                  <w:u w:val="single"/>
                </w:rPr>
                <w:t>ICUMSA Method GS 2/3/9-19</w:t>
              </w:r>
            </w:hyperlink>
            <w:r w:rsidR="002057CA" w:rsidRPr="002F6A28">
              <w:rPr>
                <w:bCs/>
                <w:i/>
                <w:iCs/>
              </w:rPr>
              <w:t>, The Determination of Insoluble Matter in White Sugar by Membrane Filtration</w:t>
            </w:r>
          </w:p>
          <w:p w14:paraId="1BEAAD5C" w14:textId="77777777" w:rsidR="00236EB9" w:rsidRPr="002F6A28" w:rsidRDefault="00006F2F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5" w:history="1">
              <w:r w:rsidR="002057CA" w:rsidRPr="002F6A28">
                <w:rPr>
                  <w:bCs/>
                  <w:color w:val="0000FF"/>
                  <w:u w:val="single"/>
                </w:rPr>
                <w:t>ICUMSA Method GS 2/3/9-25,</w:t>
              </w:r>
            </w:hyperlink>
            <w:r w:rsidR="002057CA" w:rsidRPr="002F6A28">
              <w:rPr>
                <w:bCs/>
              </w:rPr>
              <w:t xml:space="preserve"> The Determination of Arsenic in Refined Sugar Products by a Colorimetric Method</w:t>
            </w:r>
          </w:p>
          <w:p w14:paraId="15096BC8" w14:textId="77777777" w:rsidR="00236EB9" w:rsidRPr="002F6A28" w:rsidRDefault="00313FB3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  <w:u w:val="single"/>
              </w:rPr>
              <w:t>ICUMSA Method GS 2/3/9-25</w:t>
            </w:r>
            <w:r w:rsidRPr="002F6A28">
              <w:rPr>
                <w:bCs/>
              </w:rPr>
              <w:t xml:space="preserve"> (2007), Arsenic in Refined Sugar Products by a Colorimetric Method</w:t>
            </w:r>
          </w:p>
          <w:p w14:paraId="25788477" w14:textId="77777777" w:rsidR="00236EB9" w:rsidRPr="002F6A28" w:rsidRDefault="00006F2F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6" w:history="1">
              <w:r w:rsidR="002057CA" w:rsidRPr="002F6A28">
                <w:rPr>
                  <w:bCs/>
                  <w:color w:val="0000FF"/>
                  <w:u w:val="single"/>
                </w:rPr>
                <w:t>ICUMSA Method GS 2/9-6,</w:t>
              </w:r>
            </w:hyperlink>
            <w:r w:rsidR="002057CA" w:rsidRPr="002F6A28">
              <w:rPr>
                <w:bCs/>
                <w:i/>
                <w:iCs/>
              </w:rPr>
              <w:t>The Determination of Reducing Sugars in White Sugar and Plantation White Sugar by the Modified Ofner TitrimetricMethod</w:t>
            </w:r>
          </w:p>
          <w:p w14:paraId="1B7E9489" w14:textId="77777777" w:rsidR="00236EB9" w:rsidRPr="002F6A28" w:rsidRDefault="00006F2F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7" w:history="1">
              <w:r w:rsidR="002057CA" w:rsidRPr="002F6A28">
                <w:rPr>
                  <w:bCs/>
                  <w:color w:val="0000FF"/>
                  <w:u w:val="single"/>
                </w:rPr>
                <w:t>ICUMSA Method GS 3/4/7/8-11,</w:t>
              </w:r>
            </w:hyperlink>
            <w:r w:rsidR="002057CA" w:rsidRPr="002F6A28">
              <w:rPr>
                <w:bCs/>
                <w:i/>
                <w:iCs/>
              </w:rPr>
              <w:t>The Determination of Sulphated Ash in Brown Sugar, Juice, Syrup and Molasses</w:t>
            </w:r>
          </w:p>
          <w:p w14:paraId="6215144C" w14:textId="77777777" w:rsidR="00236EB9" w:rsidRPr="002F6A28" w:rsidRDefault="00006F2F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hyperlink r:id="rId18" w:history="1">
              <w:r w:rsidR="002057CA" w:rsidRPr="002F6A28">
                <w:rPr>
                  <w:bCs/>
                  <w:color w:val="0000FF"/>
                  <w:u w:val="single"/>
                </w:rPr>
                <w:t>ICUMSA Method GS 9/1/2/3-8</w:t>
              </w:r>
            </w:hyperlink>
            <w:r w:rsidR="002057CA" w:rsidRPr="002F6A28">
              <w:rPr>
                <w:bCs/>
                <w:i/>
                <w:iCs/>
              </w:rPr>
              <w:t>, The Determination of Sugar Solution Colour at pH 7.0 by the MOPS Method</w:t>
            </w:r>
          </w:p>
          <w:p w14:paraId="5DB8A137" w14:textId="77777777" w:rsidR="00236EB9" w:rsidRPr="002F6A28" w:rsidRDefault="00313FB3" w:rsidP="00313FB3">
            <w:pPr>
              <w:numPr>
                <w:ilvl w:val="0"/>
                <w:numId w:val="18"/>
              </w:numPr>
              <w:tabs>
                <w:tab w:val="left" w:pos="704"/>
              </w:tabs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7251, </w:t>
            </w:r>
            <w:r w:rsidRPr="002F6A28">
              <w:rPr>
                <w:bCs/>
                <w:i/>
                <w:iCs/>
              </w:rPr>
              <w:t>Microbiology of food and animal feeding stuffs — Horizontal method for the detection and enumeration of presumptive Escherichia coli — Most probable number technique</w:t>
            </w:r>
          </w:p>
        </w:tc>
      </w:tr>
      <w:tr w:rsidR="000C695A" w14:paraId="38C510C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078CF" w14:textId="77777777" w:rsidR="00EE3A11" w:rsidRPr="002F6A28" w:rsidRDefault="00313F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770D1" w14:textId="77777777" w:rsidR="00EE3A11" w:rsidRPr="002F6A28" w:rsidRDefault="00313FB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0A4FF70B" w14:textId="77777777" w:rsidR="00EE3A11" w:rsidRPr="002F6A28" w:rsidRDefault="00313FB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0C695A" w14:paraId="5424D0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25DF6" w14:textId="77777777" w:rsidR="00F85C99" w:rsidRPr="002F6A28" w:rsidRDefault="00313F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BB03C" w14:textId="3B3EA5E2" w:rsidR="00F85C99" w:rsidRPr="002F6A28" w:rsidRDefault="00313FB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bookmarkEnd w:id="36"/>
            <w:r w:rsidR="009B49D5">
              <w:t>60 days from notification</w:t>
            </w:r>
          </w:p>
        </w:tc>
      </w:tr>
      <w:tr w:rsidR="000C695A" w:rsidRPr="00006F2F" w14:paraId="1638696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34D7B7B" w14:textId="77777777" w:rsidR="00F85C99" w:rsidRPr="002F6A28" w:rsidRDefault="00313FB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E86D67A" w14:textId="77777777" w:rsidR="00F85C99" w:rsidRPr="002F6A28" w:rsidRDefault="00313FB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5DEFA62" w14:textId="77777777" w:rsidR="00236EB9" w:rsidRPr="002057CA" w:rsidRDefault="00313FB3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2057CA">
              <w:rPr>
                <w:lang w:val="fr-CH"/>
              </w:rPr>
              <w:t>Documentation and Information Centre Division at BBN</w:t>
            </w:r>
            <w:r w:rsidRPr="002057CA">
              <w:rPr>
                <w:lang w:val="fr-CH"/>
              </w:rPr>
              <w:br/>
              <w:t>Boulevard de la Tanzanie N° 500</w:t>
            </w:r>
            <w:r w:rsidRPr="002057CA">
              <w:rPr>
                <w:lang w:val="fr-CH"/>
              </w:rPr>
              <w:br/>
              <w:t>BP: 3535 Bujumbura, Burundi</w:t>
            </w:r>
            <w:r w:rsidRPr="002057CA">
              <w:rPr>
                <w:lang w:val="fr-CH"/>
              </w:rPr>
              <w:br/>
              <w:t>Tel: +25722221815 or +25722221577</w:t>
            </w:r>
            <w:r w:rsidRPr="002057CA">
              <w:rPr>
                <w:lang w:val="fr-CH"/>
              </w:rPr>
              <w:br/>
              <w:t xml:space="preserve">E- Mail: </w:t>
            </w:r>
            <w:hyperlink r:id="rId19" w:history="1">
              <w:r w:rsidRPr="002057CA">
                <w:rPr>
                  <w:color w:val="0000FF"/>
                  <w:u w:val="single"/>
                  <w:lang w:val="fr-CH"/>
                </w:rPr>
                <w:t>info@bbnb-urundi.org</w:t>
              </w:r>
            </w:hyperlink>
            <w:r w:rsidRPr="002057CA">
              <w:rPr>
                <w:lang w:val="fr-CH"/>
              </w:rPr>
              <w:br/>
              <w:t xml:space="preserve">Web site: </w:t>
            </w:r>
            <w:hyperlink r:id="rId20" w:history="1">
              <w:r w:rsidRPr="002057CA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0D2F77AC" w14:textId="77777777" w:rsidR="00EE3A11" w:rsidRPr="002057CA" w:rsidRDefault="00EE3A11" w:rsidP="002F6A28">
      <w:pPr>
        <w:rPr>
          <w:lang w:val="fr-CH"/>
        </w:rPr>
      </w:pPr>
    </w:p>
    <w:sectPr w:rsidR="00EE3A11" w:rsidRPr="002057CA" w:rsidSect="00313F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2C86" w14:textId="77777777" w:rsidR="00C4312D" w:rsidRDefault="00313FB3">
      <w:r>
        <w:separator/>
      </w:r>
    </w:p>
  </w:endnote>
  <w:endnote w:type="continuationSeparator" w:id="0">
    <w:p w14:paraId="32E5845D" w14:textId="77777777" w:rsidR="00C4312D" w:rsidRDefault="0031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6383" w14:textId="77777777" w:rsidR="009239F7" w:rsidRPr="002F6A28" w:rsidRDefault="00313FB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D5BF" w14:textId="77777777" w:rsidR="009239F7" w:rsidRPr="002F6A28" w:rsidRDefault="00313FB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9232" w14:textId="77777777" w:rsidR="00EE3A11" w:rsidRPr="002F6A28" w:rsidRDefault="00313FB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FD30" w14:textId="77777777" w:rsidR="00C4312D" w:rsidRDefault="00313FB3">
      <w:r>
        <w:separator/>
      </w:r>
    </w:p>
  </w:footnote>
  <w:footnote w:type="continuationSeparator" w:id="0">
    <w:p w14:paraId="5EAC4EBC" w14:textId="77777777" w:rsidR="00C4312D" w:rsidRDefault="0031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736B" w14:textId="77777777" w:rsidR="009239F7" w:rsidRPr="002F6A28" w:rsidRDefault="00313F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012BE1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13599D" w14:textId="77777777" w:rsidR="009239F7" w:rsidRPr="002F6A28" w:rsidRDefault="00313F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61AD2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BE95" w14:textId="77777777" w:rsidR="009239F7" w:rsidRPr="002F6A28" w:rsidRDefault="00313F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G/TBT/N/BDI/75</w:t>
    </w:r>
    <w:bookmarkEnd w:id="41"/>
  </w:p>
  <w:p w14:paraId="563E3132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F2278D" w14:textId="77777777" w:rsidR="009239F7" w:rsidRPr="002F6A28" w:rsidRDefault="00313F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E424A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695A" w14:paraId="2E98701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CD7CF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3F471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C695A" w14:paraId="6928A8B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10F7B3" w14:textId="77777777" w:rsidR="00ED54E0" w:rsidRPr="009239F7" w:rsidRDefault="00006F2F" w:rsidP="00B801E9">
          <w:pPr>
            <w:jc w:val="left"/>
          </w:pPr>
          <w:r>
            <w:rPr>
              <w:lang w:eastAsia="en-GB"/>
            </w:rPr>
            <w:pict w14:anchorId="22DD82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FB639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C695A" w14:paraId="7F4E78E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DC6C6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37D761" w14:textId="77777777" w:rsidR="009239F7" w:rsidRPr="002F6A28" w:rsidRDefault="00313FB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G/TBT/N/BDI/75</w:t>
          </w:r>
          <w:bookmarkEnd w:id="43"/>
        </w:p>
      </w:tc>
    </w:tr>
    <w:tr w:rsidR="000C695A" w14:paraId="1C2293E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13FD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7BC431" w14:textId="729FB93E" w:rsidR="00ED54E0" w:rsidRPr="009239F7" w:rsidRDefault="00313FB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February 2020</w:t>
          </w:r>
        </w:p>
      </w:tc>
    </w:tr>
    <w:tr w:rsidR="000C695A" w14:paraId="01B6581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8FB1FE" w14:textId="7EE6639A" w:rsidR="00ED54E0" w:rsidRPr="009239F7" w:rsidRDefault="00313FB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006F2F">
            <w:rPr>
              <w:color w:val="FF0000"/>
              <w:szCs w:val="16"/>
            </w:rPr>
            <w:t>1103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AC5144" w14:textId="77777777" w:rsidR="00ED54E0" w:rsidRPr="009239F7" w:rsidRDefault="00313FB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C695A" w14:paraId="0E7FAB2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5D977C" w14:textId="77777777" w:rsidR="00ED54E0" w:rsidRPr="009239F7" w:rsidRDefault="00313FB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894DEF" w14:textId="77777777" w:rsidR="00ED54E0" w:rsidRPr="002F6A28" w:rsidRDefault="00313FB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14:paraId="52D5F57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3CD9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A6A6C8" w:tentative="1">
      <w:start w:val="1"/>
      <w:numFmt w:val="lowerLetter"/>
      <w:lvlText w:val="%2."/>
      <w:lvlJc w:val="left"/>
      <w:pPr>
        <w:ind w:left="1080" w:hanging="360"/>
      </w:pPr>
    </w:lvl>
    <w:lvl w:ilvl="2" w:tplc="F1841548" w:tentative="1">
      <w:start w:val="1"/>
      <w:numFmt w:val="lowerRoman"/>
      <w:lvlText w:val="%3."/>
      <w:lvlJc w:val="right"/>
      <w:pPr>
        <w:ind w:left="1800" w:hanging="180"/>
      </w:pPr>
    </w:lvl>
    <w:lvl w:ilvl="3" w:tplc="E4A2C8CE" w:tentative="1">
      <w:start w:val="1"/>
      <w:numFmt w:val="decimal"/>
      <w:lvlText w:val="%4."/>
      <w:lvlJc w:val="left"/>
      <w:pPr>
        <w:ind w:left="2520" w:hanging="360"/>
      </w:pPr>
    </w:lvl>
    <w:lvl w:ilvl="4" w:tplc="0486C90C" w:tentative="1">
      <w:start w:val="1"/>
      <w:numFmt w:val="lowerLetter"/>
      <w:lvlText w:val="%5."/>
      <w:lvlJc w:val="left"/>
      <w:pPr>
        <w:ind w:left="3240" w:hanging="360"/>
      </w:pPr>
    </w:lvl>
    <w:lvl w:ilvl="5" w:tplc="81309472" w:tentative="1">
      <w:start w:val="1"/>
      <w:numFmt w:val="lowerRoman"/>
      <w:lvlText w:val="%6."/>
      <w:lvlJc w:val="right"/>
      <w:pPr>
        <w:ind w:left="3960" w:hanging="180"/>
      </w:pPr>
    </w:lvl>
    <w:lvl w:ilvl="6" w:tplc="7C9CFD2E" w:tentative="1">
      <w:start w:val="1"/>
      <w:numFmt w:val="decimal"/>
      <w:lvlText w:val="%7."/>
      <w:lvlJc w:val="left"/>
      <w:pPr>
        <w:ind w:left="4680" w:hanging="360"/>
      </w:pPr>
    </w:lvl>
    <w:lvl w:ilvl="7" w:tplc="95FC82BC" w:tentative="1">
      <w:start w:val="1"/>
      <w:numFmt w:val="lowerLetter"/>
      <w:lvlText w:val="%8."/>
      <w:lvlJc w:val="left"/>
      <w:pPr>
        <w:ind w:left="5400" w:hanging="360"/>
      </w:pPr>
    </w:lvl>
    <w:lvl w:ilvl="8" w:tplc="D7C43D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3ECAD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AAE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3CFE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DE5A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6C94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9C6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CC1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523B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141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F3F49E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0E8E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FC8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662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BED3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F2D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40D5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7669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E2A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01DEF3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AEF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389F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A66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EC87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2AF1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608D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F2A0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F2C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06F2F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C695A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057CA"/>
    <w:rsid w:val="00233408"/>
    <w:rsid w:val="00236EB9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3FB3"/>
    <w:rsid w:val="003531C5"/>
    <w:rsid w:val="003572B4"/>
    <w:rsid w:val="003723A9"/>
    <w:rsid w:val="00381B96"/>
    <w:rsid w:val="00383F7A"/>
    <w:rsid w:val="00396AF4"/>
    <w:rsid w:val="003B2BBF"/>
    <w:rsid w:val="003B40C7"/>
    <w:rsid w:val="003D52BC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0561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49D5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12D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1E3E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3C18BD"/>
  <w15:docId w15:val="{9F3DB4B1-6B1E-47F2-B844-14B7EDDC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hyperlink" Target="http://www.bartens.com/shop/product_info.php?cPath=34&amp;products_id=135" TargetMode="External"/><Relationship Id="rId18" Type="http://schemas.openxmlformats.org/officeDocument/2006/relationships/hyperlink" Target="http://www.bartens.com/shop/product_info.php?cPath=34&amp;products_id=222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fo@bbn-burundi.org" TargetMode="External"/><Relationship Id="rId12" Type="http://schemas.openxmlformats.org/officeDocument/2006/relationships/hyperlink" Target="http://www.bartens.com/shop/product_info.php?cPath=34&amp;products_id=125" TargetMode="External"/><Relationship Id="rId17" Type="http://schemas.openxmlformats.org/officeDocument/2006/relationships/hyperlink" Target="http://www.bartens.com/shop/product_info.php?cPath=34&amp;products_id=227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bartens.com/shop/product_info.php?cPath=34&amp;products_id=128" TargetMode="External"/><Relationship Id="rId20" Type="http://schemas.openxmlformats.org/officeDocument/2006/relationships/hyperlink" Target="http://www.bbnburundi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tens.com/shop/product_info.php?cPath=34&amp;products_id=126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artens.com/shop/product_info.php?cPath=34&amp;products_id=14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bartens.com/shop/product_info.php?cPath=34&amp;products_id=121" TargetMode="External"/><Relationship Id="rId19" Type="http://schemas.openxmlformats.org/officeDocument/2006/relationships/hyperlink" Target="mailto:info@bbnb-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tens.com/shop/product_info.php?cPath=34&amp;products_id=119" TargetMode="External"/><Relationship Id="rId14" Type="http://schemas.openxmlformats.org/officeDocument/2006/relationships/hyperlink" Target="http://www.bartens.com/shop/product_info.php?cPath=34&amp;products_id=13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70</cp:revision>
  <dcterms:created xsi:type="dcterms:W3CDTF">2017-07-03T10:42:00Z</dcterms:created>
  <dcterms:modified xsi:type="dcterms:W3CDTF">2020-02-12T09:54:00Z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2b3f2b3b-ca7e-4507-8f38-4c1b7ec3559d</vt:lpwstr>
  </property>
  <property fmtid="{D5CDD505-2E9C-101B-9397-08002B2CF9AE}" pid="4" name="WTOCLASSIFICATION">
    <vt:lpwstr>WTO OFFICIAL</vt:lpwstr>
  </property>
</Properties>
</file>