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81793" w:rsidP="002F6A28">
      <w:pPr>
        <w:pStyle w:val="Title"/>
        <w:rPr>
          <w:caps w:val="0"/>
          <w:kern w:val="0"/>
        </w:rPr>
      </w:pPr>
      <w:r w:rsidRPr="002F6A28">
        <w:rPr>
          <w:caps w:val="0"/>
          <w:kern w:val="0"/>
        </w:rPr>
        <w:t>NOTIFICATION</w:t>
      </w:r>
    </w:p>
    <w:p w:rsidR="009239F7" w:rsidRPr="002F6A28" w:rsidRDefault="00781793"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B3AD9" w:rsidTr="0069259F">
        <w:tc>
          <w:tcPr>
            <w:tcW w:w="713" w:type="dxa"/>
            <w:tcBorders>
              <w:bottom w:val="single" w:sz="6" w:space="0" w:color="auto"/>
            </w:tcBorders>
            <w:shd w:val="clear" w:color="auto" w:fill="auto"/>
          </w:tcPr>
          <w:p w:rsidR="00F85C99" w:rsidRPr="002F6A28" w:rsidRDefault="0078179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8179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rsidR="00F85C99" w:rsidRPr="002F6A28" w:rsidRDefault="0078179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B3AD9" w:rsidTr="0069259F">
        <w:tc>
          <w:tcPr>
            <w:tcW w:w="713" w:type="dxa"/>
            <w:tcBorders>
              <w:top w:val="single" w:sz="6" w:space="0" w:color="auto"/>
              <w:bottom w:val="single" w:sz="6" w:space="0" w:color="auto"/>
            </w:tcBorders>
            <w:shd w:val="clear" w:color="auto" w:fill="auto"/>
          </w:tcPr>
          <w:p w:rsidR="00F85C99" w:rsidRPr="002F6A28" w:rsidRDefault="0078179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8179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Telecommunications Agency - ANATEL</w:t>
            </w:r>
            <w:bookmarkEnd w:id="5"/>
          </w:p>
          <w:p w:rsidR="00F85C99" w:rsidRPr="002F6A28" w:rsidRDefault="0078179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273D57" w:rsidRPr="002F6A28" w:rsidRDefault="00781793" w:rsidP="00AA646C">
            <w:pPr>
              <w:spacing w:after="120"/>
              <w:jc w:val="left"/>
            </w:pPr>
            <w:r w:rsidRPr="002F6A28">
              <w:t>National Institute of Metrology, Quality and Technology (INMETRO)</w:t>
            </w:r>
            <w:r w:rsidRPr="002F6A28">
              <w:br/>
              <w:t>Telephone: +(55) 21 2145.3817</w:t>
            </w:r>
            <w:r w:rsidRPr="002F6A28">
              <w:br/>
              <w:t xml:space="preserve">Email: </w:t>
            </w:r>
            <w:hyperlink r:id="rId7" w:history="1">
              <w:r w:rsidRPr="002F6A28">
                <w:rPr>
                  <w:color w:val="0000FF"/>
                  <w:u w:val="single"/>
                </w:rPr>
                <w:t>barreirastecnicas@inmetro.gov.br</w:t>
              </w:r>
            </w:hyperlink>
            <w:r w:rsidRPr="002F6A28">
              <w:br/>
              <w:t xml:space="preserve">Web-site: </w:t>
            </w:r>
            <w:hyperlink r:id="rId8" w:history="1">
              <w:r w:rsidRPr="002F6A28">
                <w:rPr>
                  <w:color w:val="0000FF"/>
                  <w:u w:val="single"/>
                </w:rPr>
                <w:t>www.inmetro.gov.br/barreirastecnicas</w:t>
              </w:r>
            </w:hyperlink>
            <w:bookmarkEnd w:id="7"/>
          </w:p>
        </w:tc>
      </w:tr>
      <w:tr w:rsidR="00BB3AD9" w:rsidTr="0069259F">
        <w:tc>
          <w:tcPr>
            <w:tcW w:w="713" w:type="dxa"/>
            <w:tcBorders>
              <w:top w:val="single" w:sz="6" w:space="0" w:color="auto"/>
              <w:bottom w:val="single" w:sz="6" w:space="0" w:color="auto"/>
            </w:tcBorders>
            <w:shd w:val="clear" w:color="auto" w:fill="auto"/>
          </w:tcPr>
          <w:p w:rsidR="00F85C99" w:rsidRPr="002F6A28" w:rsidRDefault="0078179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78179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BB3AD9" w:rsidTr="0069259F">
        <w:tc>
          <w:tcPr>
            <w:tcW w:w="713" w:type="dxa"/>
            <w:tcBorders>
              <w:top w:val="single" w:sz="6" w:space="0" w:color="auto"/>
              <w:bottom w:val="single" w:sz="6" w:space="0" w:color="auto"/>
            </w:tcBorders>
            <w:shd w:val="clear" w:color="auto" w:fill="auto"/>
          </w:tcPr>
          <w:p w:rsidR="00F85C99" w:rsidRPr="002F6A28" w:rsidRDefault="0078179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8179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General Licensing Regulation</w:t>
            </w:r>
            <w:bookmarkStart w:id="20" w:name="sps3a"/>
            <w:bookmarkEnd w:id="20"/>
          </w:p>
        </w:tc>
      </w:tr>
      <w:tr w:rsidR="00BB3AD9" w:rsidTr="0069259F">
        <w:tc>
          <w:tcPr>
            <w:tcW w:w="713" w:type="dxa"/>
            <w:tcBorders>
              <w:top w:val="single" w:sz="6" w:space="0" w:color="auto"/>
              <w:bottom w:val="single" w:sz="6" w:space="0" w:color="auto"/>
            </w:tcBorders>
            <w:shd w:val="clear" w:color="auto" w:fill="auto"/>
          </w:tcPr>
          <w:p w:rsidR="00F85C99" w:rsidRPr="002F6A28" w:rsidRDefault="0078179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8179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Resolution No.</w:t>
            </w:r>
            <w:r w:rsidR="002E2E40">
              <w:t> </w:t>
            </w:r>
            <w:r w:rsidR="00EE3A11" w:rsidRPr="00C379C8">
              <w:t>719, 10 February 2020 (16 page(s), in Portuguese)</w:t>
            </w:r>
            <w:bookmarkStart w:id="22" w:name="sps5a"/>
            <w:bookmarkStart w:id="23" w:name="sps5c"/>
            <w:bookmarkStart w:id="24" w:name="sps5b"/>
            <w:bookmarkEnd w:id="22"/>
            <w:bookmarkEnd w:id="23"/>
            <w:bookmarkEnd w:id="24"/>
          </w:p>
        </w:tc>
      </w:tr>
      <w:tr w:rsidR="00BB3AD9" w:rsidTr="0069259F">
        <w:tc>
          <w:tcPr>
            <w:tcW w:w="713" w:type="dxa"/>
            <w:tcBorders>
              <w:top w:val="single" w:sz="6" w:space="0" w:color="auto"/>
              <w:bottom w:val="single" w:sz="6" w:space="0" w:color="auto"/>
            </w:tcBorders>
            <w:shd w:val="clear" w:color="auto" w:fill="auto"/>
          </w:tcPr>
          <w:p w:rsidR="00F85C99" w:rsidRPr="002F6A28" w:rsidRDefault="0078179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81793" w:rsidP="002E2E40">
            <w:pPr>
              <w:spacing w:before="120" w:after="120"/>
              <w:rPr>
                <w:b/>
              </w:rPr>
            </w:pPr>
            <w:bookmarkStart w:id="25" w:name="X_TBT_Reg_6A"/>
            <w:r w:rsidRPr="002F6A28">
              <w:rPr>
                <w:b/>
              </w:rPr>
              <w:t>Description of content</w:t>
            </w:r>
            <w:bookmarkEnd w:id="25"/>
            <w:r w:rsidRPr="002F6A28">
              <w:rPr>
                <w:b/>
              </w:rPr>
              <w:t>:</w:t>
            </w:r>
            <w:r w:rsidR="00FE448B" w:rsidRPr="00C379C8">
              <w:t xml:space="preserve"> This resolution approves the General Licensing Regulation.</w:t>
            </w:r>
          </w:p>
          <w:p w:rsidR="00FE448B" w:rsidRPr="00C379C8" w:rsidRDefault="00781793" w:rsidP="002E2E40">
            <w:pPr>
              <w:spacing w:after="120"/>
            </w:pPr>
            <w:r w:rsidRPr="00C379C8">
              <w:t>The following reservations:</w:t>
            </w:r>
          </w:p>
          <w:p w:rsidR="00FE448B" w:rsidRPr="00C379C8" w:rsidRDefault="00781793" w:rsidP="002E2E40">
            <w:pPr>
              <w:numPr>
                <w:ilvl w:val="0"/>
                <w:numId w:val="16"/>
              </w:numPr>
              <w:spacing w:before="120" w:after="120"/>
            </w:pPr>
            <w:r w:rsidRPr="00C379C8">
              <w:t>The article 11 of this Resolution shall enter into force on the date of its publication</w:t>
            </w:r>
          </w:p>
          <w:p w:rsidR="00FE448B" w:rsidRPr="00C379C8" w:rsidRDefault="00781793" w:rsidP="002E2E40">
            <w:pPr>
              <w:numPr>
                <w:ilvl w:val="0"/>
                <w:numId w:val="16"/>
              </w:numPr>
              <w:spacing w:before="120" w:after="120"/>
            </w:pPr>
            <w:r w:rsidRPr="00C379C8">
              <w:t>The articles 14 and 15 of the General Licensing Regulation enter into force within 360 days of the date of publication of this Resolution</w:t>
            </w:r>
          </w:p>
        </w:tc>
      </w:tr>
      <w:tr w:rsidR="00BB3AD9" w:rsidTr="0069259F">
        <w:tc>
          <w:tcPr>
            <w:tcW w:w="713" w:type="dxa"/>
            <w:tcBorders>
              <w:top w:val="single" w:sz="6" w:space="0" w:color="auto"/>
              <w:bottom w:val="single" w:sz="6" w:space="0" w:color="auto"/>
            </w:tcBorders>
            <w:shd w:val="clear" w:color="auto" w:fill="auto"/>
          </w:tcPr>
          <w:p w:rsidR="00F85C99" w:rsidRPr="002F6A28" w:rsidRDefault="0078179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8179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resolution regulates the conditions and procedures for the registration and licensing of telecommunications stations. The operation of radio communication transmitting station is subject to the issuance of License for Operation of Station, in accordance with the provisions of Law No. 9,472 16 July 1997, and of these Regulations. In the case of temporary use of radio frequencies for the operation of radio communication transmitting station, the provisions of the Regulation on Authorization for Temporary Use of Radio Frequencies shall be observed; Quality requirements</w:t>
            </w:r>
            <w:bookmarkStart w:id="27" w:name="sps7f"/>
            <w:bookmarkEnd w:id="27"/>
          </w:p>
        </w:tc>
      </w:tr>
      <w:tr w:rsidR="00BB3AD9" w:rsidTr="0069259F">
        <w:tc>
          <w:tcPr>
            <w:tcW w:w="713" w:type="dxa"/>
            <w:tcBorders>
              <w:top w:val="single" w:sz="6" w:space="0" w:color="auto"/>
              <w:bottom w:val="single" w:sz="6" w:space="0" w:color="auto"/>
            </w:tcBorders>
            <w:shd w:val="clear" w:color="auto" w:fill="auto"/>
          </w:tcPr>
          <w:p w:rsidR="00F85C99" w:rsidRPr="002F6A28" w:rsidRDefault="00781793" w:rsidP="002E2E40">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F85C99" w:rsidRPr="002F6A28" w:rsidRDefault="00781793" w:rsidP="002E2E40">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(01) Brazilian Official Gazette 30, 12 February 2020, section 1, page 112; (02) SEI process number 53500.014706/2016-50; Rectification - Brazilian Official Gazette 103, 01 June 2020, section 1, page 18; Resolution No. 695, of 20 July 2018; Resolution No. 671, 3 November 2016; Resolution No. 683, 5 October 2017; Resolution No. 220, 5 April 2000; Law No. 11,934, 5 May 2009 Resolution No. 255, 29</w:t>
            </w:r>
            <w:r w:rsidR="002E2E40">
              <w:rPr>
                <w:bCs/>
              </w:rPr>
              <w:t> </w:t>
            </w:r>
            <w:r w:rsidRPr="002F6A28">
              <w:rPr>
                <w:bCs/>
              </w:rPr>
              <w:t>March 2001; Resolution No. 729, 19 June 2020; (3) Brazilian Official Gazette (4) Not stated</w:t>
            </w:r>
          </w:p>
          <w:p w:rsidR="00273D57" w:rsidRPr="002F6A28" w:rsidRDefault="000A0E1F" w:rsidP="002E2E40">
            <w:pPr>
              <w:keepNext/>
              <w:keepLines/>
              <w:numPr>
                <w:ilvl w:val="0"/>
                <w:numId w:val="17"/>
              </w:numPr>
              <w:spacing w:before="120" w:after="120"/>
              <w:rPr>
                <w:bCs/>
              </w:rPr>
            </w:pPr>
            <w:hyperlink r:id="rId9" w:history="1">
              <w:r w:rsidR="00781793" w:rsidRPr="002F6A28">
                <w:rPr>
                  <w:bCs/>
                  <w:color w:val="0000FF"/>
                  <w:u w:val="single"/>
                </w:rPr>
                <w:t>http://pesquisa.in.gov.br/imprensa/jsp/visualiza/index.jsp?data=12/02/2020&amp;jornal=515&amp;pagina=112</w:t>
              </w:r>
            </w:hyperlink>
          </w:p>
          <w:p w:rsidR="00273D57" w:rsidRPr="002F6A28" w:rsidRDefault="000A0E1F" w:rsidP="002E2E40">
            <w:pPr>
              <w:keepNext/>
              <w:keepLines/>
              <w:numPr>
                <w:ilvl w:val="0"/>
                <w:numId w:val="17"/>
              </w:numPr>
              <w:spacing w:before="120" w:after="120"/>
              <w:rPr>
                <w:bCs/>
              </w:rPr>
            </w:pPr>
            <w:hyperlink r:id="rId10" w:history="1">
              <w:r w:rsidR="00781793" w:rsidRPr="002F6A28">
                <w:rPr>
                  <w:bCs/>
                  <w:color w:val="0000FF"/>
                  <w:u w:val="single"/>
                </w:rPr>
                <w:t>https://sei.anatel.gov.br/sei/modulos/pesquisa/md_pesq_processo_exibir.php?5gYoR1KAsC6DjRCbPhmMOOVg9zRBSU6KM_dMM2dffV6uXABkpM3AC_FvsJjJLZawJGpS7XJ2Cix36pBUfTFiDS4nr4vxMWAXTYYwsiCOe_VworKmg5ZOVB9tIm5_j5Ye</w:t>
              </w:r>
            </w:hyperlink>
          </w:p>
          <w:p w:rsidR="00273D57" w:rsidRPr="002F6A28" w:rsidRDefault="000A0E1F" w:rsidP="002E2E40">
            <w:pPr>
              <w:keepNext/>
              <w:keepLines/>
              <w:numPr>
                <w:ilvl w:val="0"/>
                <w:numId w:val="17"/>
              </w:numPr>
              <w:spacing w:before="120" w:after="120"/>
              <w:rPr>
                <w:bCs/>
              </w:rPr>
            </w:pPr>
            <w:hyperlink r:id="rId11" w:history="1">
              <w:r w:rsidR="00781793" w:rsidRPr="002F6A28">
                <w:rPr>
                  <w:bCs/>
                  <w:color w:val="0000FF"/>
                  <w:u w:val="single"/>
                </w:rPr>
                <w:t>http://pesquisa.in.gov.br/imprensa/jsp/visualiza/index.jsp?data=01/06/2020&amp;jornal=515&amp;pagina=18</w:t>
              </w:r>
            </w:hyperlink>
          </w:p>
          <w:p w:rsidR="00273D57" w:rsidRPr="002F6A28" w:rsidRDefault="000A0E1F" w:rsidP="002E2E40">
            <w:pPr>
              <w:keepNext/>
              <w:keepLines/>
              <w:numPr>
                <w:ilvl w:val="0"/>
                <w:numId w:val="17"/>
              </w:numPr>
              <w:spacing w:before="120" w:after="120"/>
              <w:rPr>
                <w:bCs/>
              </w:rPr>
            </w:pPr>
            <w:hyperlink r:id="rId12" w:history="1">
              <w:r w:rsidR="00781793" w:rsidRPr="002F6A28">
                <w:rPr>
                  <w:bCs/>
                  <w:color w:val="0000FF"/>
                  <w:u w:val="single"/>
                </w:rPr>
                <w:t>https://www.anatel.gov.br/legislacao/resolucoes/2018/1152-resolucao-695</w:t>
              </w:r>
            </w:hyperlink>
          </w:p>
          <w:p w:rsidR="00273D57" w:rsidRPr="002F6A28" w:rsidRDefault="000A0E1F" w:rsidP="002E2E40">
            <w:pPr>
              <w:keepNext/>
              <w:keepLines/>
              <w:numPr>
                <w:ilvl w:val="0"/>
                <w:numId w:val="17"/>
              </w:numPr>
              <w:spacing w:before="120" w:after="120"/>
              <w:rPr>
                <w:bCs/>
              </w:rPr>
            </w:pPr>
            <w:hyperlink r:id="rId13" w:history="1">
              <w:r w:rsidR="00781793" w:rsidRPr="002F6A28">
                <w:rPr>
                  <w:bCs/>
                  <w:color w:val="0000FF"/>
                  <w:u w:val="single"/>
                </w:rPr>
                <w:t>https://www.anatel.gov.br/legislacao/resolucoes/2016/911-resolu%C3%A7%C3%A3o-671</w:t>
              </w:r>
            </w:hyperlink>
          </w:p>
          <w:p w:rsidR="00273D57" w:rsidRPr="002F6A28" w:rsidRDefault="000A0E1F" w:rsidP="002E2E40">
            <w:pPr>
              <w:keepNext/>
              <w:keepLines/>
              <w:numPr>
                <w:ilvl w:val="0"/>
                <w:numId w:val="17"/>
              </w:numPr>
              <w:spacing w:before="120" w:after="120"/>
              <w:rPr>
                <w:bCs/>
              </w:rPr>
            </w:pPr>
            <w:hyperlink r:id="rId14" w:history="1">
              <w:r w:rsidR="00781793" w:rsidRPr="002F6A28">
                <w:rPr>
                  <w:bCs/>
                  <w:color w:val="0000FF"/>
                  <w:u w:val="single"/>
                </w:rPr>
                <w:t>https://www.anatel.gov.br/legislacao/resolucoes/2017/949-resolucao-683</w:t>
              </w:r>
            </w:hyperlink>
          </w:p>
          <w:p w:rsidR="00273D57" w:rsidRPr="002F6A28" w:rsidRDefault="000A0E1F" w:rsidP="002E2E40">
            <w:pPr>
              <w:keepNext/>
              <w:keepLines/>
              <w:numPr>
                <w:ilvl w:val="0"/>
                <w:numId w:val="17"/>
              </w:numPr>
              <w:spacing w:before="120" w:after="120"/>
              <w:rPr>
                <w:bCs/>
              </w:rPr>
            </w:pPr>
            <w:hyperlink r:id="rId15" w:history="1">
              <w:r w:rsidR="00781793" w:rsidRPr="002F6A28">
                <w:rPr>
                  <w:bCs/>
                  <w:color w:val="0000FF"/>
                  <w:u w:val="single"/>
                </w:rPr>
                <w:t>https://www.anatel.gov.br/legislacao/resolucoes/2000/161-resolucao-220</w:t>
              </w:r>
            </w:hyperlink>
          </w:p>
          <w:p w:rsidR="00273D57" w:rsidRPr="002F6A28" w:rsidRDefault="000A0E1F" w:rsidP="002E2E40">
            <w:pPr>
              <w:keepNext/>
              <w:keepLines/>
              <w:numPr>
                <w:ilvl w:val="0"/>
                <w:numId w:val="17"/>
              </w:numPr>
              <w:spacing w:before="120" w:after="120"/>
              <w:rPr>
                <w:bCs/>
              </w:rPr>
            </w:pPr>
            <w:hyperlink r:id="rId16" w:history="1">
              <w:r w:rsidR="00781793" w:rsidRPr="002F6A28">
                <w:rPr>
                  <w:bCs/>
                  <w:color w:val="0000FF"/>
                  <w:u w:val="single"/>
                </w:rPr>
                <w:t>https://www.anatel.gov.br/legislacao/leis/426-lei-11934</w:t>
              </w:r>
            </w:hyperlink>
          </w:p>
          <w:p w:rsidR="00273D57" w:rsidRPr="002F6A28" w:rsidRDefault="000A0E1F" w:rsidP="002E2E40">
            <w:pPr>
              <w:keepNext/>
              <w:keepLines/>
              <w:numPr>
                <w:ilvl w:val="0"/>
                <w:numId w:val="17"/>
              </w:numPr>
              <w:spacing w:before="120" w:after="120"/>
              <w:rPr>
                <w:bCs/>
              </w:rPr>
            </w:pPr>
            <w:hyperlink r:id="rId17" w:history="1">
              <w:r w:rsidR="00781793" w:rsidRPr="002F6A28">
                <w:rPr>
                  <w:bCs/>
                  <w:color w:val="0000FF"/>
                  <w:u w:val="single"/>
                </w:rPr>
                <w:t>https://www.anatel.gov.br/legislacao/resolucoes/2001/79-resolucao-255</w:t>
              </w:r>
            </w:hyperlink>
          </w:p>
          <w:p w:rsidR="002E2E40" w:rsidRPr="002E2E40" w:rsidRDefault="000A0E1F" w:rsidP="002E2E40">
            <w:pPr>
              <w:keepNext/>
              <w:keepLines/>
              <w:numPr>
                <w:ilvl w:val="0"/>
                <w:numId w:val="17"/>
              </w:numPr>
              <w:spacing w:before="120" w:after="120"/>
              <w:rPr>
                <w:bCs/>
              </w:rPr>
            </w:pPr>
            <w:hyperlink r:id="rId18" w:anchor="art3" w:history="1">
              <w:r w:rsidR="00781793" w:rsidRPr="002032D2">
                <w:rPr>
                  <w:rStyle w:val="Hyperlink"/>
                  <w:bCs/>
                </w:rPr>
                <w:t>https://www.anatel.gov.br/legislacao/resolucoes/2020/1433-resolucao-729#art3</w:t>
              </w:r>
            </w:hyperlink>
          </w:p>
        </w:tc>
      </w:tr>
      <w:tr w:rsidR="00BB3AD9" w:rsidTr="00AE6CC8">
        <w:trPr>
          <w:cantSplit/>
        </w:trPr>
        <w:tc>
          <w:tcPr>
            <w:tcW w:w="713" w:type="dxa"/>
            <w:tcBorders>
              <w:top w:val="single" w:sz="6" w:space="0" w:color="auto"/>
              <w:bottom w:val="single" w:sz="6" w:space="0" w:color="auto"/>
            </w:tcBorders>
            <w:shd w:val="clear" w:color="auto" w:fill="auto"/>
          </w:tcPr>
          <w:p w:rsidR="00EE3A11" w:rsidRPr="002F6A28" w:rsidRDefault="0078179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81793"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180 days from the date of publication of this resolution</w:t>
            </w:r>
            <w:bookmarkEnd w:id="31"/>
          </w:p>
          <w:p w:rsidR="00EE3A11" w:rsidRPr="002F6A28" w:rsidRDefault="00781793"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180 days from the date of publication of this resolution</w:t>
            </w:r>
            <w:bookmarkEnd w:id="34"/>
          </w:p>
        </w:tc>
      </w:tr>
      <w:tr w:rsidR="00BB3AD9" w:rsidTr="0069259F">
        <w:tc>
          <w:tcPr>
            <w:tcW w:w="713" w:type="dxa"/>
            <w:tcBorders>
              <w:top w:val="single" w:sz="6" w:space="0" w:color="auto"/>
              <w:bottom w:val="single" w:sz="6" w:space="0" w:color="auto"/>
            </w:tcBorders>
            <w:shd w:val="clear" w:color="auto" w:fill="auto"/>
          </w:tcPr>
          <w:p w:rsidR="00F85C99" w:rsidRPr="002F6A28" w:rsidRDefault="0078179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81793" w:rsidP="002F6A28">
            <w:pPr>
              <w:spacing w:before="120" w:after="120"/>
            </w:pPr>
            <w:bookmarkStart w:id="35" w:name="X_TBT_Reg_10A"/>
            <w:r w:rsidRPr="002F6A28">
              <w:rPr>
                <w:b/>
              </w:rPr>
              <w:t>Final date for comments</w:t>
            </w:r>
            <w:bookmarkEnd w:id="35"/>
            <w:r w:rsidRPr="002F6A28">
              <w:rPr>
                <w:b/>
              </w:rPr>
              <w:t>:</w:t>
            </w:r>
            <w:r w:rsidR="00EE3A11" w:rsidRPr="00C379C8">
              <w:t xml:space="preserve"> Not applicable</w:t>
            </w:r>
            <w:bookmarkStart w:id="36" w:name="sps12a"/>
            <w:bookmarkEnd w:id="36"/>
          </w:p>
        </w:tc>
      </w:tr>
      <w:tr w:rsidR="00BB3AD9" w:rsidTr="0069259F">
        <w:tc>
          <w:tcPr>
            <w:tcW w:w="713" w:type="dxa"/>
            <w:tcBorders>
              <w:top w:val="single" w:sz="6" w:space="0" w:color="auto"/>
            </w:tcBorders>
            <w:shd w:val="clear" w:color="auto" w:fill="auto"/>
          </w:tcPr>
          <w:p w:rsidR="00F85C99" w:rsidRPr="002F6A28" w:rsidRDefault="0078179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781793"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A8487D" w:rsidRDefault="00781793" w:rsidP="00B16145">
            <w:pPr>
              <w:keepNext/>
              <w:keepLines/>
              <w:spacing w:before="120" w:after="120"/>
              <w:jc w:val="left"/>
            </w:pPr>
            <w:r w:rsidRPr="002F6A28">
              <w:t>National Telecommunications Agency - ANATEL</w:t>
            </w:r>
            <w:r w:rsidRPr="002F6A28">
              <w:br/>
              <w:t>Telephone: +(55) 61 2312.2318 Telefax: +(55) 61 2312.2949</w:t>
            </w:r>
            <w:r w:rsidRPr="002F6A28">
              <w:br/>
              <w:t xml:space="preserve">Email: </w:t>
            </w:r>
            <w:hyperlink r:id="rId19" w:history="1">
              <w:r w:rsidRPr="002F6A28">
                <w:rPr>
                  <w:color w:val="0000FF"/>
                  <w:u w:val="single"/>
                </w:rPr>
                <w:t>certificacao@anatel.gov.br</w:t>
              </w:r>
            </w:hyperlink>
            <w:r w:rsidRPr="002F6A28">
              <w:br/>
              <w:t xml:space="preserve">Website: </w:t>
            </w:r>
            <w:hyperlink r:id="rId20" w:history="1">
              <w:r w:rsidRPr="002F6A28">
                <w:rPr>
                  <w:color w:val="0000FF"/>
                  <w:u w:val="single"/>
                </w:rPr>
                <w:t>http://sistemas.anatel.gov.br/sacp</w:t>
              </w:r>
            </w:hyperlink>
          </w:p>
          <w:p w:rsidR="00273D57" w:rsidRPr="002F6A28" w:rsidRDefault="00781793" w:rsidP="00B16145">
            <w:pPr>
              <w:keepNext/>
              <w:keepLines/>
              <w:spacing w:before="120" w:after="120"/>
              <w:jc w:val="left"/>
            </w:pPr>
            <w:r w:rsidRPr="002F6A28">
              <w:t>Comments should be sent to the Brazilian TBT Enquiry Point (</w:t>
            </w:r>
            <w:hyperlink r:id="rId21" w:history="1">
              <w:r w:rsidRPr="002F6A28">
                <w:rPr>
                  <w:color w:val="0000FF"/>
                  <w:u w:val="single"/>
                </w:rPr>
                <w:t>barreirastecnicas@inmetro.gov.br</w:t>
              </w:r>
            </w:hyperlink>
            <w:r w:rsidRPr="002F6A28">
              <w:t xml:space="preserve">) and copied to </w:t>
            </w:r>
            <w:hyperlink r:id="rId22" w:history="1">
              <w:r w:rsidRPr="002F6A28">
                <w:rPr>
                  <w:color w:val="0000FF"/>
                  <w:u w:val="single"/>
                </w:rPr>
                <w:t>leonardoc@anatel.gov.br</w:t>
              </w:r>
            </w:hyperlink>
            <w:r w:rsidRPr="002F6A28">
              <w:t xml:space="preserve"> and </w:t>
            </w:r>
            <w:hyperlink r:id="rId23" w:history="1">
              <w:r w:rsidRPr="002F6A28">
                <w:rPr>
                  <w:color w:val="0000FF"/>
                  <w:u w:val="single"/>
                </w:rPr>
                <w:t>davison@anatel.gov.br</w:t>
              </w:r>
            </w:hyperlink>
          </w:p>
          <w:p w:rsidR="00273D57" w:rsidRPr="002F6A28" w:rsidRDefault="000A0E1F" w:rsidP="00B16145">
            <w:pPr>
              <w:keepNext/>
              <w:keepLines/>
              <w:spacing w:before="120" w:after="120"/>
            </w:pPr>
            <w:hyperlink r:id="rId24" w:history="1">
              <w:r w:rsidR="00781793" w:rsidRPr="002F6A28">
                <w:rPr>
                  <w:color w:val="0000FF"/>
                  <w:u w:val="single"/>
                </w:rPr>
                <w:t>https://www.anatel.gov.br/legislacao/resolucoes/2020/1381-resolucao-719</w:t>
              </w:r>
            </w:hyperlink>
            <w:bookmarkEnd w:id="40"/>
          </w:p>
        </w:tc>
      </w:tr>
    </w:tbl>
    <w:p w:rsidR="00EE3A11" w:rsidRPr="002F6A28" w:rsidRDefault="00EE3A11" w:rsidP="002F6A28"/>
    <w:sectPr w:rsidR="00EE3A11" w:rsidRPr="002F6A28" w:rsidSect="00760DB3">
      <w:headerReference w:type="even" r:id="rId25"/>
      <w:headerReference w:type="default" r:id="rId26"/>
      <w:footerReference w:type="even" r:id="rId27"/>
      <w:footerReference w:type="default" r:id="rId28"/>
      <w:headerReference w:type="first" r:id="rId29"/>
      <w:footerReference w:type="first" r:id="rId3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114" w:rsidRDefault="00781793">
      <w:r>
        <w:separator/>
      </w:r>
    </w:p>
  </w:endnote>
  <w:endnote w:type="continuationSeparator" w:id="0">
    <w:p w:rsidR="00556114" w:rsidRDefault="0078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8179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8179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8179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114" w:rsidRDefault="00781793">
      <w:r>
        <w:separator/>
      </w:r>
    </w:p>
  </w:footnote>
  <w:footnote w:type="continuationSeparator" w:id="0">
    <w:p w:rsidR="00556114" w:rsidRDefault="00781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81793"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78179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81793" w:rsidP="009239F7">
    <w:pPr>
      <w:pStyle w:val="Header"/>
      <w:pBdr>
        <w:bottom w:val="single" w:sz="4" w:space="1" w:color="auto"/>
      </w:pBdr>
      <w:tabs>
        <w:tab w:val="clear" w:pos="4513"/>
        <w:tab w:val="clear" w:pos="9027"/>
      </w:tabs>
      <w:jc w:val="center"/>
    </w:pPr>
    <w:bookmarkStart w:id="41" w:name="spsSymbolHeader"/>
    <w:r w:rsidRPr="002F6A28">
      <w:t>G/TBT/N/BRA/1050</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78179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B3AD9"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BB3AD9" w:rsidTr="008612A9">
      <w:trPr>
        <w:trHeight w:val="213"/>
        <w:jc w:val="center"/>
      </w:trPr>
      <w:tc>
        <w:tcPr>
          <w:tcW w:w="3794" w:type="dxa"/>
          <w:vMerge w:val="restart"/>
          <w:shd w:val="clear" w:color="auto" w:fill="FFFFFF"/>
          <w:tcMar>
            <w:left w:w="0" w:type="dxa"/>
            <w:right w:w="0" w:type="dxa"/>
          </w:tcMar>
        </w:tcPr>
        <w:p w:rsidR="00ED54E0" w:rsidRPr="009239F7" w:rsidRDefault="000A0E1F"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BB3AD9"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781793" w:rsidP="00B801E9">
          <w:pPr>
            <w:jc w:val="right"/>
            <w:rPr>
              <w:b/>
              <w:szCs w:val="16"/>
            </w:rPr>
          </w:pPr>
          <w:bookmarkStart w:id="43" w:name="bmkSymbols"/>
          <w:r w:rsidRPr="002F6A28">
            <w:rPr>
              <w:b/>
              <w:szCs w:val="16"/>
            </w:rPr>
            <w:t>G/TBT/N/BRA/1050</w:t>
          </w:r>
          <w:bookmarkEnd w:id="43"/>
        </w:p>
      </w:tc>
    </w:tr>
    <w:tr w:rsidR="00BB3AD9"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781793" w:rsidP="00B801E9">
          <w:pPr>
            <w:jc w:val="right"/>
            <w:rPr>
              <w:szCs w:val="16"/>
            </w:rPr>
          </w:pPr>
          <w:bookmarkStart w:id="44" w:name="spsDateDistribution"/>
          <w:bookmarkStart w:id="45" w:name="bmkDate"/>
          <w:bookmarkEnd w:id="44"/>
          <w:bookmarkEnd w:id="45"/>
          <w:r>
            <w:rPr>
              <w:szCs w:val="16"/>
            </w:rPr>
            <w:t>31 July 2020</w:t>
          </w:r>
        </w:p>
      </w:tc>
    </w:tr>
    <w:tr w:rsidR="00BB3AD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81793"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0A0E1F">
            <w:rPr>
              <w:color w:val="FF0000"/>
              <w:szCs w:val="16"/>
            </w:rPr>
            <w:t>5350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781793"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BB3AD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81793"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781793"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8142E7E">
      <w:start w:val="1"/>
      <w:numFmt w:val="decimal"/>
      <w:pStyle w:val="SummaryText"/>
      <w:lvlText w:val="%1."/>
      <w:lvlJc w:val="left"/>
      <w:pPr>
        <w:ind w:left="360" w:hanging="360"/>
      </w:pPr>
    </w:lvl>
    <w:lvl w:ilvl="1" w:tplc="E3BA1BB4" w:tentative="1">
      <w:start w:val="1"/>
      <w:numFmt w:val="lowerLetter"/>
      <w:lvlText w:val="%2."/>
      <w:lvlJc w:val="left"/>
      <w:pPr>
        <w:ind w:left="1080" w:hanging="360"/>
      </w:pPr>
    </w:lvl>
    <w:lvl w:ilvl="2" w:tplc="4DFE99AE" w:tentative="1">
      <w:start w:val="1"/>
      <w:numFmt w:val="lowerRoman"/>
      <w:lvlText w:val="%3."/>
      <w:lvlJc w:val="right"/>
      <w:pPr>
        <w:ind w:left="1800" w:hanging="180"/>
      </w:pPr>
    </w:lvl>
    <w:lvl w:ilvl="3" w:tplc="1FC08A7C" w:tentative="1">
      <w:start w:val="1"/>
      <w:numFmt w:val="decimal"/>
      <w:lvlText w:val="%4."/>
      <w:lvlJc w:val="left"/>
      <w:pPr>
        <w:ind w:left="2520" w:hanging="360"/>
      </w:pPr>
    </w:lvl>
    <w:lvl w:ilvl="4" w:tplc="24BEE002" w:tentative="1">
      <w:start w:val="1"/>
      <w:numFmt w:val="lowerLetter"/>
      <w:lvlText w:val="%5."/>
      <w:lvlJc w:val="left"/>
      <w:pPr>
        <w:ind w:left="3240" w:hanging="360"/>
      </w:pPr>
    </w:lvl>
    <w:lvl w:ilvl="5" w:tplc="450E8858" w:tentative="1">
      <w:start w:val="1"/>
      <w:numFmt w:val="lowerRoman"/>
      <w:lvlText w:val="%6."/>
      <w:lvlJc w:val="right"/>
      <w:pPr>
        <w:ind w:left="3960" w:hanging="180"/>
      </w:pPr>
    </w:lvl>
    <w:lvl w:ilvl="6" w:tplc="1C5EC3DA" w:tentative="1">
      <w:start w:val="1"/>
      <w:numFmt w:val="decimal"/>
      <w:lvlText w:val="%7."/>
      <w:lvlJc w:val="left"/>
      <w:pPr>
        <w:ind w:left="4680" w:hanging="360"/>
      </w:pPr>
    </w:lvl>
    <w:lvl w:ilvl="7" w:tplc="20CA32EC" w:tentative="1">
      <w:start w:val="1"/>
      <w:numFmt w:val="lowerLetter"/>
      <w:lvlText w:val="%8."/>
      <w:lvlJc w:val="left"/>
      <w:pPr>
        <w:ind w:left="5400" w:hanging="360"/>
      </w:pPr>
    </w:lvl>
    <w:lvl w:ilvl="8" w:tplc="0C567DD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48E8C86">
      <w:start w:val="1"/>
      <w:numFmt w:val="bullet"/>
      <w:lvlText w:val=""/>
      <w:lvlJc w:val="left"/>
      <w:pPr>
        <w:ind w:left="720" w:hanging="360"/>
      </w:pPr>
      <w:rPr>
        <w:rFonts w:ascii="Symbol" w:hAnsi="Symbol"/>
      </w:rPr>
    </w:lvl>
    <w:lvl w:ilvl="1" w:tplc="7BAE55B2">
      <w:start w:val="1"/>
      <w:numFmt w:val="bullet"/>
      <w:lvlText w:val="o"/>
      <w:lvlJc w:val="left"/>
      <w:pPr>
        <w:tabs>
          <w:tab w:val="num" w:pos="1440"/>
        </w:tabs>
        <w:ind w:left="1440" w:hanging="360"/>
      </w:pPr>
      <w:rPr>
        <w:rFonts w:ascii="Courier New" w:hAnsi="Courier New"/>
      </w:rPr>
    </w:lvl>
    <w:lvl w:ilvl="2" w:tplc="19C4CF36">
      <w:start w:val="1"/>
      <w:numFmt w:val="bullet"/>
      <w:lvlText w:val=""/>
      <w:lvlJc w:val="left"/>
      <w:pPr>
        <w:tabs>
          <w:tab w:val="num" w:pos="2160"/>
        </w:tabs>
        <w:ind w:left="2160" w:hanging="360"/>
      </w:pPr>
      <w:rPr>
        <w:rFonts w:ascii="Wingdings" w:hAnsi="Wingdings"/>
      </w:rPr>
    </w:lvl>
    <w:lvl w:ilvl="3" w:tplc="08FAAD86">
      <w:start w:val="1"/>
      <w:numFmt w:val="bullet"/>
      <w:lvlText w:val=""/>
      <w:lvlJc w:val="left"/>
      <w:pPr>
        <w:tabs>
          <w:tab w:val="num" w:pos="2880"/>
        </w:tabs>
        <w:ind w:left="2880" w:hanging="360"/>
      </w:pPr>
      <w:rPr>
        <w:rFonts w:ascii="Symbol" w:hAnsi="Symbol"/>
      </w:rPr>
    </w:lvl>
    <w:lvl w:ilvl="4" w:tplc="94F0408A">
      <w:start w:val="1"/>
      <w:numFmt w:val="bullet"/>
      <w:lvlText w:val="o"/>
      <w:lvlJc w:val="left"/>
      <w:pPr>
        <w:tabs>
          <w:tab w:val="num" w:pos="3600"/>
        </w:tabs>
        <w:ind w:left="3600" w:hanging="360"/>
      </w:pPr>
      <w:rPr>
        <w:rFonts w:ascii="Courier New" w:hAnsi="Courier New"/>
      </w:rPr>
    </w:lvl>
    <w:lvl w:ilvl="5" w:tplc="5ED6A17A">
      <w:start w:val="1"/>
      <w:numFmt w:val="bullet"/>
      <w:lvlText w:val=""/>
      <w:lvlJc w:val="left"/>
      <w:pPr>
        <w:tabs>
          <w:tab w:val="num" w:pos="4320"/>
        </w:tabs>
        <w:ind w:left="4320" w:hanging="360"/>
      </w:pPr>
      <w:rPr>
        <w:rFonts w:ascii="Wingdings" w:hAnsi="Wingdings"/>
      </w:rPr>
    </w:lvl>
    <w:lvl w:ilvl="6" w:tplc="35C2C8AC">
      <w:start w:val="1"/>
      <w:numFmt w:val="bullet"/>
      <w:lvlText w:val=""/>
      <w:lvlJc w:val="left"/>
      <w:pPr>
        <w:tabs>
          <w:tab w:val="num" w:pos="5040"/>
        </w:tabs>
        <w:ind w:left="5040" w:hanging="360"/>
      </w:pPr>
      <w:rPr>
        <w:rFonts w:ascii="Symbol" w:hAnsi="Symbol"/>
      </w:rPr>
    </w:lvl>
    <w:lvl w:ilvl="7" w:tplc="EC6C7FF8">
      <w:start w:val="1"/>
      <w:numFmt w:val="bullet"/>
      <w:lvlText w:val="o"/>
      <w:lvlJc w:val="left"/>
      <w:pPr>
        <w:tabs>
          <w:tab w:val="num" w:pos="5760"/>
        </w:tabs>
        <w:ind w:left="5760" w:hanging="360"/>
      </w:pPr>
      <w:rPr>
        <w:rFonts w:ascii="Courier New" w:hAnsi="Courier New"/>
      </w:rPr>
    </w:lvl>
    <w:lvl w:ilvl="8" w:tplc="F2F8A986">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1CF09FA8">
      <w:start w:val="1"/>
      <w:numFmt w:val="bullet"/>
      <w:lvlText w:val=""/>
      <w:lvlJc w:val="left"/>
      <w:pPr>
        <w:ind w:left="720" w:hanging="360"/>
      </w:pPr>
      <w:rPr>
        <w:rFonts w:ascii="Symbol" w:hAnsi="Symbol"/>
      </w:rPr>
    </w:lvl>
    <w:lvl w:ilvl="1" w:tplc="93D6F072">
      <w:start w:val="1"/>
      <w:numFmt w:val="bullet"/>
      <w:lvlText w:val="o"/>
      <w:lvlJc w:val="left"/>
      <w:pPr>
        <w:tabs>
          <w:tab w:val="num" w:pos="1440"/>
        </w:tabs>
        <w:ind w:left="1440" w:hanging="360"/>
      </w:pPr>
      <w:rPr>
        <w:rFonts w:ascii="Courier New" w:hAnsi="Courier New"/>
      </w:rPr>
    </w:lvl>
    <w:lvl w:ilvl="2" w:tplc="CED088B2">
      <w:start w:val="1"/>
      <w:numFmt w:val="bullet"/>
      <w:lvlText w:val=""/>
      <w:lvlJc w:val="left"/>
      <w:pPr>
        <w:tabs>
          <w:tab w:val="num" w:pos="2160"/>
        </w:tabs>
        <w:ind w:left="2160" w:hanging="360"/>
      </w:pPr>
      <w:rPr>
        <w:rFonts w:ascii="Wingdings" w:hAnsi="Wingdings"/>
      </w:rPr>
    </w:lvl>
    <w:lvl w:ilvl="3" w:tplc="B2980780">
      <w:start w:val="1"/>
      <w:numFmt w:val="bullet"/>
      <w:lvlText w:val=""/>
      <w:lvlJc w:val="left"/>
      <w:pPr>
        <w:tabs>
          <w:tab w:val="num" w:pos="2880"/>
        </w:tabs>
        <w:ind w:left="2880" w:hanging="360"/>
      </w:pPr>
      <w:rPr>
        <w:rFonts w:ascii="Symbol" w:hAnsi="Symbol"/>
      </w:rPr>
    </w:lvl>
    <w:lvl w:ilvl="4" w:tplc="1D5CB6F2">
      <w:start w:val="1"/>
      <w:numFmt w:val="bullet"/>
      <w:lvlText w:val="o"/>
      <w:lvlJc w:val="left"/>
      <w:pPr>
        <w:tabs>
          <w:tab w:val="num" w:pos="3600"/>
        </w:tabs>
        <w:ind w:left="3600" w:hanging="360"/>
      </w:pPr>
      <w:rPr>
        <w:rFonts w:ascii="Courier New" w:hAnsi="Courier New"/>
      </w:rPr>
    </w:lvl>
    <w:lvl w:ilvl="5" w:tplc="D48A2C4A">
      <w:start w:val="1"/>
      <w:numFmt w:val="bullet"/>
      <w:lvlText w:val=""/>
      <w:lvlJc w:val="left"/>
      <w:pPr>
        <w:tabs>
          <w:tab w:val="num" w:pos="4320"/>
        </w:tabs>
        <w:ind w:left="4320" w:hanging="360"/>
      </w:pPr>
      <w:rPr>
        <w:rFonts w:ascii="Wingdings" w:hAnsi="Wingdings"/>
      </w:rPr>
    </w:lvl>
    <w:lvl w:ilvl="6" w:tplc="8FA65FF0">
      <w:start w:val="1"/>
      <w:numFmt w:val="bullet"/>
      <w:lvlText w:val=""/>
      <w:lvlJc w:val="left"/>
      <w:pPr>
        <w:tabs>
          <w:tab w:val="num" w:pos="5040"/>
        </w:tabs>
        <w:ind w:left="5040" w:hanging="360"/>
      </w:pPr>
      <w:rPr>
        <w:rFonts w:ascii="Symbol" w:hAnsi="Symbol"/>
      </w:rPr>
    </w:lvl>
    <w:lvl w:ilvl="7" w:tplc="F65E3CF2">
      <w:start w:val="1"/>
      <w:numFmt w:val="bullet"/>
      <w:lvlText w:val="o"/>
      <w:lvlJc w:val="left"/>
      <w:pPr>
        <w:tabs>
          <w:tab w:val="num" w:pos="5760"/>
        </w:tabs>
        <w:ind w:left="5760" w:hanging="360"/>
      </w:pPr>
      <w:rPr>
        <w:rFonts w:ascii="Courier New" w:hAnsi="Courier New"/>
      </w:rPr>
    </w:lvl>
    <w:lvl w:ilvl="8" w:tplc="804EB60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0E1F"/>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32D2"/>
    <w:rsid w:val="00204CC3"/>
    <w:rsid w:val="00233408"/>
    <w:rsid w:val="00267723"/>
    <w:rsid w:val="00270637"/>
    <w:rsid w:val="0027067B"/>
    <w:rsid w:val="00273D57"/>
    <w:rsid w:val="002D21E3"/>
    <w:rsid w:val="002E174F"/>
    <w:rsid w:val="002E2E40"/>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56114"/>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1793"/>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8487D"/>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B3AD9"/>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9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2E2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https://www.anatel.gov.br/legislacao/resolucoes/2016/911-resolu%C3%A7%C3%A3o-671" TargetMode="External"/><Relationship Id="rId18" Type="http://schemas.openxmlformats.org/officeDocument/2006/relationships/hyperlink" Target="https://www.anatel.gov.br/legislacao/resolucoes/2020/1433-resolucao-729"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barreirastecnicas@inmetro.gov.br" TargetMode="External"/><Relationship Id="rId7" Type="http://schemas.openxmlformats.org/officeDocument/2006/relationships/hyperlink" Target="mailto:barreirastecnicas@inmetro.gov.br" TargetMode="External"/><Relationship Id="rId12" Type="http://schemas.openxmlformats.org/officeDocument/2006/relationships/hyperlink" Target="https://www.anatel.gov.br/legislacao/resolucoes/2018/1152-resolucao-695" TargetMode="External"/><Relationship Id="rId17" Type="http://schemas.openxmlformats.org/officeDocument/2006/relationships/hyperlink" Target="https://www.anatel.gov.br/legislacao/resolucoes/2001/79-resolucao-25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natel.gov.br/legislacao/leis/426-lei-11934" TargetMode="External"/><Relationship Id="rId20" Type="http://schemas.openxmlformats.org/officeDocument/2006/relationships/hyperlink" Target="http://sistemas.anatel.gov.br/sacp"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squisa.in.gov.br/imprensa/jsp/visualiza/index.jsp?data=01/06/2020&amp;jornal=515&amp;pagina=18" TargetMode="External"/><Relationship Id="rId24" Type="http://schemas.openxmlformats.org/officeDocument/2006/relationships/hyperlink" Target="https://www.anatel.gov.br/legislacao/resolucoes/2020/1381-resolucao-71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natel.gov.br/legislacao/resolucoes/2000/161-resolucao-220" TargetMode="External"/><Relationship Id="rId23" Type="http://schemas.openxmlformats.org/officeDocument/2006/relationships/hyperlink" Target="mailto:davison@anatel.gov.br" TargetMode="External"/><Relationship Id="rId28" Type="http://schemas.openxmlformats.org/officeDocument/2006/relationships/footer" Target="footer2.xml"/><Relationship Id="rId10" Type="http://schemas.openxmlformats.org/officeDocument/2006/relationships/hyperlink" Target="https://sei.anatel.gov.br/sei/modulos/pesquisa/md_pesq_processo_exibir.php?5gYoR1KAsC6DjRCbPhmMOOVg9zRBSU6KM_dMM2dffV6uXABkpM3AC_FvsJjJLZawJGpS7XJ2Cix36pBUfTFiDS4nr4vxMWAXTYYwsiCOe_VworKmg5ZOVB9tIm5_j5Ye" TargetMode="External"/><Relationship Id="rId19" Type="http://schemas.openxmlformats.org/officeDocument/2006/relationships/hyperlink" Target="mailto:certificacao@anatel.gov.b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squisa.in.gov.br/imprensa/jsp/visualiza/index.jsp?data=12/02/2020&amp;jornal=515&amp;pagina=112" TargetMode="External"/><Relationship Id="rId14" Type="http://schemas.openxmlformats.org/officeDocument/2006/relationships/hyperlink" Target="https://www.anatel.gov.br/legislacao/resolucoes/2017/949-resolucao-683" TargetMode="External"/><Relationship Id="rId22" Type="http://schemas.openxmlformats.org/officeDocument/2006/relationships/hyperlink" Target="mailto:leonardoc@anatel.gov.br"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66</cp:revision>
  <dcterms:created xsi:type="dcterms:W3CDTF">2017-07-03T10:42:00Z</dcterms:created>
  <dcterms:modified xsi:type="dcterms:W3CDTF">2020-07-31T10:18:00Z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4887100d-6eaa-47d3-ae7e-e80aaecf0b1e</vt:lpwstr>
  </property>
  <property fmtid="{D5CDD505-2E9C-101B-9397-08002B2CF9AE}" pid="4" name="WTOCLASSIFICATION">
    <vt:lpwstr>WTO OFFICIAL</vt:lpwstr>
  </property>
</Properties>
</file>