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C9" w:rsidRDefault="00791817" w:rsidP="00DD3DD7">
      <w:pPr>
        <w:pStyle w:val="Title"/>
      </w:pPr>
      <w:r w:rsidRPr="002F663C">
        <w:t>NOTIFICATION</w:t>
      </w:r>
    </w:p>
    <w:p w:rsidR="002F663C" w:rsidRPr="002F663C" w:rsidRDefault="00791817" w:rsidP="00DD3DD7">
      <w:pPr>
        <w:pStyle w:val="Title3"/>
      </w:pPr>
      <w:r w:rsidRPr="002F663C">
        <w:t>Addendum</w:t>
      </w:r>
    </w:p>
    <w:p w:rsidR="002F663C" w:rsidRDefault="00791817"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6 October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Brazil</w:t>
      </w:r>
      <w:bookmarkStart w:id="2" w:name="bmkMemberName"/>
      <w:bookmarkEnd w:id="2"/>
      <w:bookmarkEnd w:id="1"/>
      <w:r w:rsidRPr="002F663C">
        <w:rPr>
          <w:rFonts w:eastAsia="Calibri" w:cs="Times New Roman"/>
        </w:rPr>
        <w:t>.</w:t>
      </w:r>
    </w:p>
    <w:p w:rsidR="001E2E4A" w:rsidRPr="002F663C" w:rsidRDefault="001E2E4A" w:rsidP="001E2E4A">
      <w:pPr>
        <w:rPr>
          <w:rFonts w:eastAsia="Calibri" w:cs="Times New Roman"/>
        </w:rPr>
      </w:pPr>
    </w:p>
    <w:p w:rsidR="002F663C" w:rsidRPr="002F663C" w:rsidRDefault="00791817"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791817"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 Amendment of the ANVISA Collegiate Board Resolution - RDC No. 350 of 19 March 2020.</w:t>
      </w:r>
      <w:bookmarkEnd w:id="3"/>
      <w:bookmarkEnd w:id="4"/>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3A7149"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791817"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3A7149" w:rsidTr="00E9471B">
        <w:tc>
          <w:tcPr>
            <w:tcW w:w="851" w:type="dxa"/>
            <w:shd w:val="clear" w:color="auto" w:fill="auto"/>
          </w:tcPr>
          <w:p w:rsidR="002F663C" w:rsidRPr="00711F9C" w:rsidRDefault="00791817"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rsidR="002F663C" w:rsidRPr="002F663C" w:rsidRDefault="00791817"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3A7149" w:rsidTr="00E9471B">
        <w:tc>
          <w:tcPr>
            <w:tcW w:w="851" w:type="dxa"/>
            <w:shd w:val="clear" w:color="auto" w:fill="auto"/>
          </w:tcPr>
          <w:p w:rsidR="002F663C" w:rsidRPr="00711F9C" w:rsidRDefault="00791817"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rsidR="002F663C" w:rsidRPr="002F663C" w:rsidRDefault="0079181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3A7149" w:rsidTr="00E9471B">
        <w:tc>
          <w:tcPr>
            <w:tcW w:w="851" w:type="dxa"/>
            <w:shd w:val="clear" w:color="auto" w:fill="auto"/>
          </w:tcPr>
          <w:p w:rsidR="002F663C" w:rsidRPr="00711F9C" w:rsidRDefault="00791817"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rsidR="002F663C" w:rsidRPr="002F663C" w:rsidRDefault="0079181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3A7149" w:rsidTr="00E9471B">
        <w:tc>
          <w:tcPr>
            <w:tcW w:w="851" w:type="dxa"/>
            <w:shd w:val="clear" w:color="auto" w:fill="auto"/>
          </w:tcPr>
          <w:p w:rsidR="002F663C" w:rsidRPr="00711F9C" w:rsidRDefault="00791817"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rsidR="002F663C" w:rsidRPr="002F663C" w:rsidRDefault="0079181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3A7149" w:rsidTr="00E9471B">
        <w:tc>
          <w:tcPr>
            <w:tcW w:w="851" w:type="dxa"/>
            <w:shd w:val="clear" w:color="auto" w:fill="auto"/>
          </w:tcPr>
          <w:p w:rsidR="002F663C" w:rsidRPr="00711F9C" w:rsidRDefault="00791817"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rsidR="002F663C" w:rsidRPr="002F663C" w:rsidRDefault="00791817"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3A7149" w:rsidTr="00E9471B">
        <w:tc>
          <w:tcPr>
            <w:tcW w:w="851" w:type="dxa"/>
            <w:shd w:val="clear" w:color="auto" w:fill="auto"/>
          </w:tcPr>
          <w:p w:rsidR="002F663C" w:rsidRPr="00711F9C" w:rsidRDefault="00791817"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rsidR="002F663C" w:rsidRPr="002F663C" w:rsidRDefault="00791817"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rsidR="002F663C" w:rsidRPr="002F663C" w:rsidRDefault="00791817"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3A7149" w:rsidTr="00E9471B">
        <w:tc>
          <w:tcPr>
            <w:tcW w:w="851" w:type="dxa"/>
            <w:shd w:val="clear" w:color="auto" w:fill="auto"/>
          </w:tcPr>
          <w:p w:rsidR="002F663C" w:rsidRPr="00711F9C" w:rsidRDefault="00791817"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rsidR="002F663C" w:rsidRPr="002F663C" w:rsidRDefault="00791817"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rsidR="002F663C" w:rsidRPr="002F663C" w:rsidRDefault="00791817"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3A7149" w:rsidTr="00E9471B">
        <w:tc>
          <w:tcPr>
            <w:tcW w:w="851" w:type="dxa"/>
            <w:shd w:val="clear" w:color="auto" w:fill="auto"/>
          </w:tcPr>
          <w:p w:rsidR="002F663C" w:rsidRPr="00711F9C" w:rsidRDefault="00791817"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791817"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3A7149" w:rsidTr="00E9471B">
        <w:tc>
          <w:tcPr>
            <w:tcW w:w="851" w:type="dxa"/>
            <w:tcBorders>
              <w:bottom w:val="double" w:sz="4" w:space="0" w:color="auto"/>
            </w:tcBorders>
            <w:shd w:val="clear" w:color="auto" w:fill="auto"/>
          </w:tcPr>
          <w:p w:rsidR="002F663C" w:rsidRPr="00711F9C" w:rsidRDefault="00791817"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791817"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r>
              <w:fldChar w:fldCharType="begin"/>
            </w:r>
            <w:r>
              <w:instrText xml:space="preserve"> HYPERLINK "https://www.in.gov.br/web/dou/-/resolucao-de-diretoria-colegiada-rdc-n-422-de-16-de-setembro-de-2020-277906952" </w:instrText>
            </w:r>
            <w:r>
              <w:fldChar w:fldCharType="separate"/>
            </w:r>
            <w:r w:rsidR="00467A46">
              <w:rPr>
                <w:rFonts w:eastAsia="Calibri" w:cs="Times New Roman"/>
                <w:color w:val="0000FF"/>
                <w:u w:val="single"/>
              </w:rPr>
              <w:t>https://www.in.gov.br/web/dou/-/resolucao-de-diretoria-colegiada-rdc-n-422-de-16-de-setembro-de-2020-277906952</w:t>
            </w:r>
            <w:r>
              <w:rPr>
                <w:rFonts w:eastAsia="Calibri" w:cs="Times New Roman"/>
                <w:color w:val="0000FF"/>
                <w:u w:val="single"/>
              </w:rPr>
              <w:fldChar w:fldCharType="end"/>
            </w:r>
          </w:p>
          <w:p w:rsidR="006C6EFD" w:rsidRPr="006C6EFD" w:rsidRDefault="00F5359F" w:rsidP="00EB7B40">
            <w:pPr>
              <w:spacing w:before="60" w:after="60"/>
              <w:rPr>
                <w:rFonts w:eastAsia="Calibri" w:cs="Times New Roman"/>
                <w:color w:val="0000FF"/>
                <w:u w:val="single"/>
              </w:rPr>
            </w:pPr>
            <w:hyperlink r:id="rId8" w:anchor="/visualizar/432114" w:history="1">
              <w:r w:rsidR="00791817" w:rsidRPr="006C6EFD">
                <w:rPr>
                  <w:rFonts w:eastAsia="Calibri" w:cs="Times New Roman"/>
                  <w:color w:val="0000FF"/>
                  <w:u w:val="single"/>
                </w:rPr>
                <w:t>http://antigo.anvisa.gov.br/legislacao#/visualizar/432114</w:t>
              </w:r>
            </w:hyperlink>
            <w:bookmarkEnd w:id="25"/>
          </w:p>
        </w:tc>
      </w:tr>
      <w:bookmarkEnd w:id="5"/>
    </w:tbl>
    <w:p w:rsidR="002F663C" w:rsidRPr="002F663C" w:rsidRDefault="002F663C" w:rsidP="002F663C">
      <w:pPr>
        <w:jc w:val="left"/>
        <w:rPr>
          <w:rFonts w:eastAsia="Calibri" w:cs="Times New Roman"/>
          <w:highlight w:val="yellow"/>
        </w:rPr>
      </w:pPr>
    </w:p>
    <w:p w:rsidR="003971FF" w:rsidRPr="007F6EA2" w:rsidRDefault="00791817"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Resolution – RDC number 350, 19 March 2020 – previously notified through G/TBT/N/BRA/989 – which establishes exceptional criteria and procedure for the manufacturing and sale of antiseptic preparations and sanitizers without previous market authorization from ANVISA and provides other measures due to the international public health emergency related to the SARS-CoV-2, was changed by the Resolution – RDC number 422, 16</w:t>
      </w:r>
      <w:r>
        <w:rPr>
          <w:rFonts w:eastAsia="Calibri" w:cs="Times New Roman"/>
          <w:szCs w:val="18"/>
        </w:rPr>
        <w:t> </w:t>
      </w:r>
      <w:r w:rsidRPr="002F663C">
        <w:rPr>
          <w:rFonts w:eastAsia="Calibri" w:cs="Times New Roman"/>
          <w:szCs w:val="18"/>
        </w:rPr>
        <w:t>September 2020.</w:t>
      </w:r>
    </w:p>
    <w:p w:rsidR="006C5A96" w:rsidRDefault="00791817"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D7" w:rsidRDefault="00791817">
      <w:r>
        <w:separator/>
      </w:r>
    </w:p>
  </w:endnote>
  <w:endnote w:type="continuationSeparator" w:id="0">
    <w:p w:rsidR="00DA4BD7" w:rsidRDefault="0079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791817"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791817"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817" w:rsidRDefault="0079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52" w:rsidRDefault="00791817" w:rsidP="00ED54E0">
      <w:r>
        <w:separator/>
      </w:r>
    </w:p>
  </w:footnote>
  <w:footnote w:type="continuationSeparator" w:id="0">
    <w:p w:rsidR="00724E52" w:rsidRDefault="00791817" w:rsidP="00ED54E0">
      <w:r>
        <w:continuationSeparator/>
      </w:r>
    </w:p>
  </w:footnote>
  <w:footnote w:id="1">
    <w:p w:rsidR="007F6EA2" w:rsidRDefault="00791817">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Default="00791817" w:rsidP="00DD3DD7">
    <w:pPr>
      <w:pStyle w:val="Header"/>
      <w:pBdr>
        <w:bottom w:val="single" w:sz="4" w:space="1" w:color="auto"/>
      </w:pBdr>
      <w:tabs>
        <w:tab w:val="clear" w:pos="4513"/>
        <w:tab w:val="clear" w:pos="9027"/>
      </w:tabs>
      <w:jc w:val="center"/>
    </w:pPr>
    <w:bookmarkStart w:id="26" w:name="bmkSymbols2"/>
    <w:r>
      <w:t>PROVISIONAL205955</w:t>
    </w:r>
    <w:bookmarkEnd w:id="26"/>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79181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Pr="00DD3DD7" w:rsidRDefault="00791817" w:rsidP="00DD3DD7">
    <w:pPr>
      <w:pStyle w:val="Header"/>
      <w:pBdr>
        <w:bottom w:val="single" w:sz="4" w:space="1" w:color="auto"/>
      </w:pBdr>
      <w:tabs>
        <w:tab w:val="clear" w:pos="4513"/>
        <w:tab w:val="clear" w:pos="9027"/>
      </w:tabs>
      <w:jc w:val="center"/>
    </w:pPr>
    <w:bookmarkStart w:id="27" w:name="spsSymbolHeader"/>
    <w:r w:rsidRPr="006C5A96">
      <w:t>G/TBT/N/BRA/989/Add.1</w:t>
    </w:r>
    <w:bookmarkEnd w:id="27"/>
  </w:p>
  <w:p w:rsidR="00DD3DD7" w:rsidRPr="00DD3DD7" w:rsidRDefault="00DD3DD7" w:rsidP="00DD3DD7">
    <w:pPr>
      <w:pStyle w:val="Header"/>
      <w:pBdr>
        <w:bottom w:val="single" w:sz="4" w:space="1" w:color="auto"/>
      </w:pBdr>
      <w:tabs>
        <w:tab w:val="clear" w:pos="4513"/>
        <w:tab w:val="clear" w:pos="9027"/>
      </w:tabs>
      <w:jc w:val="center"/>
    </w:pPr>
  </w:p>
  <w:p w:rsidR="00DD3DD7" w:rsidRPr="00DD3DD7" w:rsidRDefault="0079181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7149"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791817" w:rsidP="00425DC5">
          <w:pPr>
            <w:jc w:val="right"/>
            <w:rPr>
              <w:b/>
              <w:color w:val="FF0000"/>
              <w:szCs w:val="16"/>
            </w:rPr>
          </w:pPr>
          <w:r>
            <w:rPr>
              <w:b/>
              <w:color w:val="FF0000"/>
              <w:szCs w:val="16"/>
            </w:rPr>
            <w:t xml:space="preserve"> </w:t>
          </w:r>
        </w:p>
      </w:tc>
    </w:tr>
    <w:tr w:rsidR="003A7149" w:rsidTr="00544326">
      <w:trPr>
        <w:trHeight w:val="213"/>
        <w:jc w:val="center"/>
      </w:trPr>
      <w:tc>
        <w:tcPr>
          <w:tcW w:w="3794" w:type="dxa"/>
          <w:vMerge w:val="restart"/>
          <w:shd w:val="clear" w:color="auto" w:fill="FFFFFF"/>
          <w:tcMar>
            <w:left w:w="0" w:type="dxa"/>
            <w:right w:w="0" w:type="dxa"/>
          </w:tcMar>
        </w:tcPr>
        <w:p w:rsidR="00ED54E0" w:rsidRPr="00182B84" w:rsidRDefault="00791817"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644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3A7149"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2F663C" w:rsidRDefault="00791817" w:rsidP="00DD3DD7">
          <w:pPr>
            <w:jc w:val="right"/>
            <w:rPr>
              <w:rFonts w:eastAsia="Calibri" w:cs="Times New Roman"/>
              <w:b/>
              <w:szCs w:val="16"/>
            </w:rPr>
          </w:pPr>
          <w:bookmarkStart w:id="28" w:name="bmkSymbols"/>
          <w:r w:rsidRPr="00C14444">
            <w:rPr>
              <w:rFonts w:eastAsia="Calibri" w:cs="Times New Roman"/>
              <w:b/>
              <w:szCs w:val="16"/>
            </w:rPr>
            <w:t>G/TBT/N/BRA/989/Add.1</w:t>
          </w:r>
          <w:bookmarkEnd w:id="28"/>
        </w:p>
        <w:p w:rsidR="00C14444" w:rsidRPr="00C14444" w:rsidRDefault="00C14444" w:rsidP="00C14444">
          <w:pPr>
            <w:jc w:val="center"/>
            <w:rPr>
              <w:szCs w:val="16"/>
            </w:rPr>
          </w:pPr>
        </w:p>
      </w:tc>
    </w:tr>
    <w:tr w:rsidR="003A7149"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791817" w:rsidP="00425DC5">
          <w:pPr>
            <w:jc w:val="right"/>
            <w:rPr>
              <w:szCs w:val="16"/>
            </w:rPr>
          </w:pPr>
          <w:bookmarkStart w:id="29" w:name="bmkDate"/>
          <w:bookmarkEnd w:id="29"/>
          <w:r>
            <w:rPr>
              <w:szCs w:val="16"/>
            </w:rPr>
            <w:t>13 October 2020</w:t>
          </w:r>
        </w:p>
      </w:tc>
    </w:tr>
    <w:tr w:rsidR="003A7149"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791817"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0"/>
          <w:r w:rsidR="00F5359F">
            <w:rPr>
              <w:rFonts w:eastAsia="Calibri" w:cs="Times New Roman"/>
              <w:color w:val="FF0000"/>
              <w:szCs w:val="16"/>
            </w:rPr>
            <w:t>7048</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791817"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3A7149"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791817"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791817"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5ACF68">
      <w:start w:val="1"/>
      <w:numFmt w:val="decimal"/>
      <w:pStyle w:val="SummaryText"/>
      <w:lvlText w:val="%1."/>
      <w:lvlJc w:val="left"/>
      <w:pPr>
        <w:ind w:left="360" w:hanging="360"/>
      </w:pPr>
    </w:lvl>
    <w:lvl w:ilvl="1" w:tplc="497CB0DC" w:tentative="1">
      <w:start w:val="1"/>
      <w:numFmt w:val="lowerLetter"/>
      <w:lvlText w:val="%2."/>
      <w:lvlJc w:val="left"/>
      <w:pPr>
        <w:ind w:left="1080" w:hanging="360"/>
      </w:pPr>
    </w:lvl>
    <w:lvl w:ilvl="2" w:tplc="8072091A" w:tentative="1">
      <w:start w:val="1"/>
      <w:numFmt w:val="lowerRoman"/>
      <w:lvlText w:val="%3."/>
      <w:lvlJc w:val="right"/>
      <w:pPr>
        <w:ind w:left="1800" w:hanging="180"/>
      </w:pPr>
    </w:lvl>
    <w:lvl w:ilvl="3" w:tplc="74C08A46" w:tentative="1">
      <w:start w:val="1"/>
      <w:numFmt w:val="decimal"/>
      <w:lvlText w:val="%4."/>
      <w:lvlJc w:val="left"/>
      <w:pPr>
        <w:ind w:left="2520" w:hanging="360"/>
      </w:pPr>
    </w:lvl>
    <w:lvl w:ilvl="4" w:tplc="08ECC49A" w:tentative="1">
      <w:start w:val="1"/>
      <w:numFmt w:val="lowerLetter"/>
      <w:lvlText w:val="%5."/>
      <w:lvlJc w:val="left"/>
      <w:pPr>
        <w:ind w:left="3240" w:hanging="360"/>
      </w:pPr>
    </w:lvl>
    <w:lvl w:ilvl="5" w:tplc="CB0AF7F2" w:tentative="1">
      <w:start w:val="1"/>
      <w:numFmt w:val="lowerRoman"/>
      <w:lvlText w:val="%6."/>
      <w:lvlJc w:val="right"/>
      <w:pPr>
        <w:ind w:left="3960" w:hanging="180"/>
      </w:pPr>
    </w:lvl>
    <w:lvl w:ilvl="6" w:tplc="9CC22956" w:tentative="1">
      <w:start w:val="1"/>
      <w:numFmt w:val="decimal"/>
      <w:lvlText w:val="%7."/>
      <w:lvlJc w:val="left"/>
      <w:pPr>
        <w:ind w:left="4680" w:hanging="360"/>
      </w:pPr>
    </w:lvl>
    <w:lvl w:ilvl="7" w:tplc="4FA4D3F2" w:tentative="1">
      <w:start w:val="1"/>
      <w:numFmt w:val="lowerLetter"/>
      <w:lvlText w:val="%8."/>
      <w:lvlJc w:val="left"/>
      <w:pPr>
        <w:ind w:left="5400" w:hanging="360"/>
      </w:pPr>
    </w:lvl>
    <w:lvl w:ilvl="8" w:tplc="994212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3A7149"/>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C6EFD"/>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91817"/>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20AE"/>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2B8E"/>
    <w:rsid w:val="00D95F69"/>
    <w:rsid w:val="00DA20BD"/>
    <w:rsid w:val="00DA4169"/>
    <w:rsid w:val="00DA4BD7"/>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5359F"/>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legislaca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B7B1-0E3E-420E-BF26-478C8EAA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182</Words>
  <Characters>1168</Characters>
  <Application>Microsoft Office Word</Application>
  <DocSecurity>0</DocSecurity>
  <Lines>42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2020-10-13T13:06:00Z</dcterms:created>
  <dcterms:modified xsi:type="dcterms:W3CDTF">2020-10-13T14:00:00Z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d47270f9-6819-453a-9721-4158d962c977</vt:lpwstr>
  </property>
  <property fmtid="{D5CDD505-2E9C-101B-9397-08002B2CF9AE}" pid="4" name="WTOCLASSIFICATION">
    <vt:lpwstr>WTO OFFICIAL</vt:lpwstr>
  </property>
</Properties>
</file>