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C9E6" w14:textId="77777777" w:rsidR="009239F7" w:rsidRPr="002F6A28" w:rsidRDefault="000A549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2CB623B" w14:textId="77777777" w:rsidR="009239F7" w:rsidRPr="002F6A28" w:rsidRDefault="000A5495" w:rsidP="002F6A28">
      <w:pPr>
        <w:jc w:val="center"/>
      </w:pPr>
      <w:r w:rsidRPr="002F6A28">
        <w:t>The following notification is being circulated in accordance with Article 10.6</w:t>
      </w:r>
    </w:p>
    <w:p w14:paraId="7F845E0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E4ECC" w14:paraId="7C03F92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4172DD9" w14:textId="77777777" w:rsidR="00F85C99" w:rsidRPr="002F6A28" w:rsidRDefault="000A54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8469D72" w14:textId="77777777" w:rsidR="00F85C99" w:rsidRPr="002F6A28" w:rsidRDefault="000A549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2813006C" w14:textId="77777777" w:rsidR="00F85C99" w:rsidRPr="002F6A28" w:rsidRDefault="000A549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E4ECC" w14:paraId="5280D5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B8AFE" w14:textId="77777777" w:rsidR="00F85C99" w:rsidRPr="002F6A28" w:rsidRDefault="000A54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00320" w14:textId="77777777" w:rsidR="00F85C99" w:rsidRPr="002F6A28" w:rsidRDefault="000A549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State Administration for Market Regulation (Standardization Administration of the P.R.C.)</w:t>
            </w:r>
            <w:bookmarkEnd w:id="5"/>
          </w:p>
          <w:p w14:paraId="0CD495BB" w14:textId="77777777" w:rsidR="00F85C99" w:rsidRPr="002F6A28" w:rsidRDefault="000A549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E4ECC" w14:paraId="609A29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59356" w14:textId="77777777" w:rsidR="00F85C99" w:rsidRPr="002F6A28" w:rsidRDefault="000A54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22535" w14:textId="77777777" w:rsidR="00F85C99" w:rsidRPr="0058336F" w:rsidRDefault="000A549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E4ECC" w14:paraId="2764D5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196BA" w14:textId="77777777" w:rsidR="00F85C99" w:rsidRPr="002F6A28" w:rsidRDefault="000A54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00B0E" w14:textId="77777777" w:rsidR="00F85C99" w:rsidRPr="002F6A28" w:rsidRDefault="000A549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Electrical Equipment</w:t>
            </w:r>
            <w:r w:rsidR="00C57B06">
              <w:t xml:space="preserve"> </w:t>
            </w:r>
            <w:r w:rsidR="00EE3A11" w:rsidRPr="00C379C8">
              <w:t>- Hemodialysis, Haemodiafiltration and Hemofiltration Equipment HS:</w:t>
            </w:r>
            <w:r>
              <w:t> </w:t>
            </w:r>
            <w:r w:rsidR="00EE3A11" w:rsidRPr="00C379C8">
              <w:t>9018904000; Transfusion, infusion and injection equipment (ICS 11.040.20)</w:t>
            </w:r>
            <w:bookmarkStart w:id="20" w:name="sps3a"/>
            <w:bookmarkEnd w:id="20"/>
          </w:p>
        </w:tc>
      </w:tr>
      <w:tr w:rsidR="00DE4ECC" w14:paraId="11EABF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AB40A" w14:textId="77777777" w:rsidR="00F85C99" w:rsidRPr="002F6A28" w:rsidRDefault="000A549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9E09D" w14:textId="77777777" w:rsidR="00F85C99" w:rsidRPr="002F6A28" w:rsidRDefault="000A549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Medical Electrical Equipment — Part 2-16: Particular Requirements for the Basic Safety and Essential Performance of Hemodialysis, Haemodiafiltration and Hemofiltration Equipment (60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E4ECC" w14:paraId="677E3D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3A499" w14:textId="77777777" w:rsidR="00F85C99" w:rsidRPr="002F6A28" w:rsidRDefault="000A54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E660F" w14:textId="77777777" w:rsidR="00F85C99" w:rsidRPr="002F6A28" w:rsidRDefault="000A549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applies to the basic safety and essential performance of hemodialysis, haemodiafiltration and hemodialysis equipment.</w:t>
            </w:r>
          </w:p>
        </w:tc>
      </w:tr>
      <w:tr w:rsidR="00DE4ECC" w14:paraId="1B292C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EAD03" w14:textId="77777777" w:rsidR="00F85C99" w:rsidRPr="002F6A28" w:rsidRDefault="000A54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04B64" w14:textId="77777777" w:rsidR="00F85C99" w:rsidRPr="002F6A28" w:rsidRDefault="000A549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DE4ECC" w14:paraId="71F6FC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EBBF2" w14:textId="77777777" w:rsidR="00F85C99" w:rsidRPr="002F6A28" w:rsidRDefault="000A549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CF887" w14:textId="77777777" w:rsidR="00F85C99" w:rsidRPr="002F6A28" w:rsidRDefault="000A5495" w:rsidP="00CA7273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DE4ECC" w14:paraId="23B858D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95EEE" w14:textId="77777777" w:rsidR="00EE3A11" w:rsidRPr="002F6A28" w:rsidRDefault="000A54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BACB3" w14:textId="77777777" w:rsidR="00EE3A11" w:rsidRPr="002F6A28" w:rsidRDefault="000A549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8AD1981" w14:textId="77777777" w:rsidR="00EE3A11" w:rsidRPr="002F6A28" w:rsidRDefault="000A549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E4ECC" w14:paraId="4B5DF1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4BDAA" w14:textId="77777777" w:rsidR="00F85C99" w:rsidRPr="002F6A28" w:rsidRDefault="000A549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D1E3D" w14:textId="77777777" w:rsidR="00F85C99" w:rsidRPr="002F6A28" w:rsidRDefault="000A549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E4ECC" w14:paraId="3833B3B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FA8EFC" w14:textId="77777777" w:rsidR="00F85C99" w:rsidRPr="002F6A28" w:rsidRDefault="000A549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04C3D80" w14:textId="77777777" w:rsidR="00F85C99" w:rsidRPr="002F6A28" w:rsidRDefault="000A549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7E03D54" w14:textId="77777777" w:rsidR="000137A4" w:rsidRPr="002F6A28" w:rsidRDefault="000A5495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009D9397" w14:textId="77777777" w:rsidR="000137A4" w:rsidRPr="002F6A28" w:rsidRDefault="008578C7" w:rsidP="00B16145">
            <w:pPr>
              <w:keepNext/>
              <w:keepLines/>
              <w:spacing w:before="120" w:after="120"/>
            </w:pPr>
            <w:hyperlink r:id="rId8" w:history="1">
              <w:r w:rsidR="00CA7273" w:rsidRPr="002F6A28">
                <w:rPr>
                  <w:color w:val="0000FF"/>
                  <w:u w:val="single"/>
                </w:rPr>
                <w:t>https://members.wto.org/crnattachments/2020/TBT/CHN/20_5912_00_x.pdf</w:t>
              </w:r>
            </w:hyperlink>
            <w:bookmarkEnd w:id="40"/>
          </w:p>
        </w:tc>
      </w:tr>
    </w:tbl>
    <w:p w14:paraId="32814AB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6F37" w14:textId="77777777" w:rsidR="00005E94" w:rsidRDefault="000A5495">
      <w:r>
        <w:separator/>
      </w:r>
    </w:p>
  </w:endnote>
  <w:endnote w:type="continuationSeparator" w:id="0">
    <w:p w14:paraId="39EAB40D" w14:textId="77777777" w:rsidR="00005E94" w:rsidRDefault="000A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8DF7" w14:textId="77777777" w:rsidR="009239F7" w:rsidRPr="002F6A28" w:rsidRDefault="000A549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1C5F" w14:textId="77777777" w:rsidR="009239F7" w:rsidRPr="002F6A28" w:rsidRDefault="000A549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9ECD" w14:textId="77777777" w:rsidR="00EE3A11" w:rsidRPr="002F6A28" w:rsidRDefault="000A549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0B67" w14:textId="77777777" w:rsidR="00005E94" w:rsidRDefault="000A5495">
      <w:r>
        <w:separator/>
      </w:r>
    </w:p>
  </w:footnote>
  <w:footnote w:type="continuationSeparator" w:id="0">
    <w:p w14:paraId="6D840A22" w14:textId="77777777" w:rsidR="00005E94" w:rsidRDefault="000A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42D8" w14:textId="77777777" w:rsidR="009239F7" w:rsidRPr="002F6A28" w:rsidRDefault="000A54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BD435E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24CC29" w14:textId="77777777" w:rsidR="009239F7" w:rsidRPr="002F6A28" w:rsidRDefault="000A54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B93AA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8BE8" w14:textId="77777777" w:rsidR="009239F7" w:rsidRPr="002F6A28" w:rsidRDefault="000A54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G/TBT/N/CHN/1479</w:t>
    </w:r>
    <w:bookmarkEnd w:id="41"/>
  </w:p>
  <w:p w14:paraId="799F17A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5B295F" w14:textId="77777777" w:rsidR="009239F7" w:rsidRPr="002F6A28" w:rsidRDefault="000A549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4F1B4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4ECC" w14:paraId="25AB2DE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0C75D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11530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E4ECC" w14:paraId="6C1F068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0CC226" w14:textId="77777777" w:rsidR="00ED54E0" w:rsidRPr="009239F7" w:rsidRDefault="000A549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081E4E" wp14:editId="4A7F78C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91601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80ED5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E4ECC" w14:paraId="098199C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49C7D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84BE34" w14:textId="77777777" w:rsidR="009239F7" w:rsidRPr="002F6A28" w:rsidRDefault="000A549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G/TBT/N/CHN/1479</w:t>
          </w:r>
          <w:bookmarkEnd w:id="43"/>
        </w:p>
      </w:tc>
    </w:tr>
    <w:tr w:rsidR="00DE4ECC" w14:paraId="65D9DB6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F5F6D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0B2D69" w14:textId="631281C4" w:rsidR="00ED54E0" w:rsidRPr="009239F7" w:rsidRDefault="000A549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October 2020</w:t>
          </w:r>
        </w:p>
      </w:tc>
    </w:tr>
    <w:tr w:rsidR="00DE4ECC" w14:paraId="030A019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3CCF8" w14:textId="1080902F" w:rsidR="00ED54E0" w:rsidRPr="009239F7" w:rsidRDefault="000A549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578C7">
            <w:rPr>
              <w:color w:val="FF0000"/>
              <w:szCs w:val="16"/>
            </w:rPr>
            <w:t>6764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9B4744" w14:textId="77777777" w:rsidR="00ED54E0" w:rsidRPr="009239F7" w:rsidRDefault="000A549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E4ECC" w14:paraId="1B52B77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EC3B33" w14:textId="77777777" w:rsidR="00ED54E0" w:rsidRPr="009239F7" w:rsidRDefault="000A549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A7ED98" w14:textId="77777777" w:rsidR="00ED54E0" w:rsidRPr="002F6A28" w:rsidRDefault="000A549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F5407A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14F6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028CC4" w:tentative="1">
      <w:start w:val="1"/>
      <w:numFmt w:val="lowerLetter"/>
      <w:lvlText w:val="%2."/>
      <w:lvlJc w:val="left"/>
      <w:pPr>
        <w:ind w:left="1080" w:hanging="360"/>
      </w:pPr>
    </w:lvl>
    <w:lvl w:ilvl="2" w:tplc="A7200112" w:tentative="1">
      <w:start w:val="1"/>
      <w:numFmt w:val="lowerRoman"/>
      <w:lvlText w:val="%3."/>
      <w:lvlJc w:val="right"/>
      <w:pPr>
        <w:ind w:left="1800" w:hanging="180"/>
      </w:pPr>
    </w:lvl>
    <w:lvl w:ilvl="3" w:tplc="55A8635C" w:tentative="1">
      <w:start w:val="1"/>
      <w:numFmt w:val="decimal"/>
      <w:lvlText w:val="%4."/>
      <w:lvlJc w:val="left"/>
      <w:pPr>
        <w:ind w:left="2520" w:hanging="360"/>
      </w:pPr>
    </w:lvl>
    <w:lvl w:ilvl="4" w:tplc="5608C9FC" w:tentative="1">
      <w:start w:val="1"/>
      <w:numFmt w:val="lowerLetter"/>
      <w:lvlText w:val="%5."/>
      <w:lvlJc w:val="left"/>
      <w:pPr>
        <w:ind w:left="3240" w:hanging="360"/>
      </w:pPr>
    </w:lvl>
    <w:lvl w:ilvl="5" w:tplc="5C4C4222" w:tentative="1">
      <w:start w:val="1"/>
      <w:numFmt w:val="lowerRoman"/>
      <w:lvlText w:val="%6."/>
      <w:lvlJc w:val="right"/>
      <w:pPr>
        <w:ind w:left="3960" w:hanging="180"/>
      </w:pPr>
    </w:lvl>
    <w:lvl w:ilvl="6" w:tplc="7D02354E" w:tentative="1">
      <w:start w:val="1"/>
      <w:numFmt w:val="decimal"/>
      <w:lvlText w:val="%7."/>
      <w:lvlJc w:val="left"/>
      <w:pPr>
        <w:ind w:left="4680" w:hanging="360"/>
      </w:pPr>
    </w:lvl>
    <w:lvl w:ilvl="7" w:tplc="5C5463BC" w:tentative="1">
      <w:start w:val="1"/>
      <w:numFmt w:val="lowerLetter"/>
      <w:lvlText w:val="%8."/>
      <w:lvlJc w:val="left"/>
      <w:pPr>
        <w:ind w:left="5400" w:hanging="360"/>
      </w:pPr>
    </w:lvl>
    <w:lvl w:ilvl="8" w:tplc="9ECA3A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5E94"/>
    <w:rsid w:val="000129DD"/>
    <w:rsid w:val="000137A4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5495"/>
    <w:rsid w:val="000A6875"/>
    <w:rsid w:val="000B2FF7"/>
    <w:rsid w:val="000B31E1"/>
    <w:rsid w:val="000E1CF4"/>
    <w:rsid w:val="000E37BB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7751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78C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7B06"/>
    <w:rsid w:val="00C65C0C"/>
    <w:rsid w:val="00C805B6"/>
    <w:rsid w:val="00C808FC"/>
    <w:rsid w:val="00C90C71"/>
    <w:rsid w:val="00C9136F"/>
    <w:rsid w:val="00C91E85"/>
    <w:rsid w:val="00C92E8F"/>
    <w:rsid w:val="00CA7273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4EC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96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591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2020-10-05T10:54:00Z</dcterms:created>
  <dcterms:modified xsi:type="dcterms:W3CDTF">2020-10-05T12:44:00Z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5dfd600c-6b08-4930-88ee-8da476b9ea01</vt:lpwstr>
  </property>
  <property fmtid="{D5CDD505-2E9C-101B-9397-08002B2CF9AE}" pid="4" name="WTOCLASSIFICATION">
    <vt:lpwstr>WTO OFFICIAL</vt:lpwstr>
  </property>
</Properties>
</file>