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F370" w14:textId="77777777" w:rsidR="002D78C9" w:rsidRDefault="00823168" w:rsidP="00DD3DD7">
      <w:pPr>
        <w:pStyle w:val="Title"/>
      </w:pPr>
      <w:r w:rsidRPr="002F663C">
        <w:t>NOTIFICATION</w:t>
      </w:r>
    </w:p>
    <w:p w14:paraId="3477BE85" w14:textId="77777777" w:rsidR="002F663C" w:rsidRPr="002F663C" w:rsidRDefault="00823168" w:rsidP="00DD3DD7">
      <w:pPr>
        <w:pStyle w:val="Title3"/>
      </w:pPr>
      <w:r w:rsidRPr="002F663C">
        <w:t>Addendum</w:t>
      </w:r>
    </w:p>
    <w:p w14:paraId="70D4BBF2" w14:textId="77777777" w:rsidR="002F663C" w:rsidRDefault="0082316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5 October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Israel</w:t>
      </w:r>
      <w:bookmarkStart w:id="2" w:name="bmkMemberName"/>
      <w:bookmarkEnd w:id="2"/>
      <w:bookmarkEnd w:id="1"/>
      <w:r w:rsidRPr="002F663C">
        <w:rPr>
          <w:rFonts w:eastAsia="Calibri" w:cs="Times New Roman"/>
        </w:rPr>
        <w:t>.</w:t>
      </w:r>
    </w:p>
    <w:p w14:paraId="2C3B25A1" w14:textId="77777777" w:rsidR="001E2E4A" w:rsidRPr="002F663C" w:rsidRDefault="001E2E4A" w:rsidP="001E2E4A">
      <w:pPr>
        <w:rPr>
          <w:rFonts w:eastAsia="Calibri" w:cs="Times New Roman"/>
        </w:rPr>
      </w:pPr>
    </w:p>
    <w:p w14:paraId="741F6EEC" w14:textId="77777777" w:rsidR="002F663C" w:rsidRPr="002F663C" w:rsidRDefault="00823168" w:rsidP="002F663C">
      <w:pPr>
        <w:jc w:val="center"/>
        <w:rPr>
          <w:rFonts w:eastAsia="Calibri" w:cs="Times New Roman"/>
          <w:b/>
        </w:rPr>
      </w:pPr>
      <w:r w:rsidRPr="002F663C">
        <w:rPr>
          <w:rFonts w:eastAsia="Calibri" w:cs="Times New Roman"/>
          <w:b/>
        </w:rPr>
        <w:t>_______________</w:t>
      </w:r>
    </w:p>
    <w:p w14:paraId="74EF40FA" w14:textId="77777777" w:rsidR="002F663C" w:rsidRDefault="002F663C" w:rsidP="002F663C">
      <w:pPr>
        <w:rPr>
          <w:rFonts w:eastAsia="Calibri" w:cs="Times New Roman"/>
        </w:rPr>
      </w:pPr>
    </w:p>
    <w:p w14:paraId="199CB0BB" w14:textId="77777777" w:rsidR="00C14444" w:rsidRPr="002F663C" w:rsidRDefault="00C14444" w:rsidP="002F663C">
      <w:pPr>
        <w:rPr>
          <w:rFonts w:eastAsia="Calibri" w:cs="Times New Roman"/>
        </w:rPr>
      </w:pPr>
    </w:p>
    <w:p w14:paraId="2B34BDCB" w14:textId="77777777" w:rsidR="002F663C" w:rsidRPr="002F663C" w:rsidRDefault="00823168"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 60601 part 2.4 - Medical electrical equipment: Particular requirements for the basic safety and essential performance of cardiac defibrillators</w:t>
      </w:r>
      <w:bookmarkEnd w:id="3"/>
      <w:bookmarkEnd w:id="4"/>
    </w:p>
    <w:p w14:paraId="2161CFA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FC37DB" w14:paraId="612EC9C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0679793" w14:textId="77777777" w:rsidR="002F663C" w:rsidRPr="002F663C" w:rsidRDefault="00823168"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FC37DB" w14:paraId="23360D84" w14:textId="77777777" w:rsidTr="00E9471B">
        <w:tc>
          <w:tcPr>
            <w:tcW w:w="851" w:type="dxa"/>
            <w:shd w:val="clear" w:color="auto" w:fill="auto"/>
          </w:tcPr>
          <w:p w14:paraId="5B00B0C9" w14:textId="77777777" w:rsidR="002F663C" w:rsidRPr="00711F9C" w:rsidRDefault="00823168"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48AFDC3" w14:textId="77777777" w:rsidR="002F663C" w:rsidRPr="002F663C" w:rsidRDefault="0082316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FC37DB" w14:paraId="5C37A655" w14:textId="77777777" w:rsidTr="00E9471B">
        <w:tc>
          <w:tcPr>
            <w:tcW w:w="851" w:type="dxa"/>
            <w:shd w:val="clear" w:color="auto" w:fill="auto"/>
          </w:tcPr>
          <w:p w14:paraId="6BB1351A" w14:textId="77777777" w:rsidR="002F663C" w:rsidRPr="00711F9C" w:rsidRDefault="00823168"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84F1079" w14:textId="77777777" w:rsidR="002F663C" w:rsidRPr="002F663C" w:rsidRDefault="0082316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FC37DB" w14:paraId="5292F133" w14:textId="77777777" w:rsidTr="00E9471B">
        <w:tc>
          <w:tcPr>
            <w:tcW w:w="851" w:type="dxa"/>
            <w:shd w:val="clear" w:color="auto" w:fill="auto"/>
          </w:tcPr>
          <w:p w14:paraId="5DF4E371" w14:textId="77777777" w:rsidR="002F663C" w:rsidRPr="00711F9C" w:rsidRDefault="00823168"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16C65AB8" w14:textId="77777777" w:rsidR="002F663C" w:rsidRPr="002F663C" w:rsidRDefault="0082316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17 May 2020</w:t>
            </w:r>
            <w:bookmarkEnd w:id="11"/>
          </w:p>
        </w:tc>
      </w:tr>
      <w:tr w:rsidR="00FC37DB" w14:paraId="0F5061F1" w14:textId="77777777" w:rsidTr="00E9471B">
        <w:tc>
          <w:tcPr>
            <w:tcW w:w="851" w:type="dxa"/>
            <w:shd w:val="clear" w:color="auto" w:fill="auto"/>
          </w:tcPr>
          <w:p w14:paraId="6A3C1FBF" w14:textId="77777777" w:rsidR="002F663C" w:rsidRPr="00711F9C" w:rsidRDefault="00823168"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1F9AC3A5" w14:textId="77777777" w:rsidR="002F663C" w:rsidRPr="002F663C" w:rsidRDefault="0082316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16 July 2020</w:t>
            </w:r>
            <w:bookmarkEnd w:id="13"/>
          </w:p>
        </w:tc>
      </w:tr>
      <w:tr w:rsidR="00FC37DB" w14:paraId="160C98F2" w14:textId="77777777" w:rsidTr="00E9471B">
        <w:tc>
          <w:tcPr>
            <w:tcW w:w="851" w:type="dxa"/>
            <w:shd w:val="clear" w:color="auto" w:fill="auto"/>
          </w:tcPr>
          <w:p w14:paraId="19CA1B97" w14:textId="77777777" w:rsidR="002F663C" w:rsidRPr="00711F9C" w:rsidRDefault="00823168"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79913CCE" w14:textId="77777777" w:rsidR="002F663C" w:rsidRPr="002F663C" w:rsidRDefault="00823168"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53D69994" w14:textId="77777777" w:rsidR="00467A46" w:rsidRDefault="00823168" w:rsidP="00EB7B40">
            <w:pPr>
              <w:spacing w:before="60" w:after="60"/>
              <w:rPr>
                <w:rFonts w:eastAsia="Calibri" w:cs="Times New Roman"/>
              </w:rPr>
            </w:pPr>
            <w:r>
              <w:rPr>
                <w:rFonts w:eastAsia="Calibri" w:cs="Times New Roman"/>
              </w:rPr>
              <w:t>Publication in Israel Official Gazette, Section of Government Notice no. 8563, published on 17 May 2020.</w:t>
            </w:r>
          </w:p>
          <w:p w14:paraId="6ACEAE96" w14:textId="77777777" w:rsidR="00467A46" w:rsidRDefault="00D277B0" w:rsidP="00EB7B40">
            <w:pPr>
              <w:spacing w:before="60" w:after="60"/>
              <w:rPr>
                <w:rFonts w:eastAsia="Calibri" w:cs="Times New Roman"/>
              </w:rPr>
            </w:pPr>
            <w:hyperlink r:id="rId8" w:history="1">
              <w:r w:rsidR="00823168">
                <w:rPr>
                  <w:rFonts w:eastAsia="Calibri" w:cs="Times New Roman"/>
                  <w:color w:val="0000FF"/>
                  <w:u w:val="single"/>
                </w:rPr>
                <w:t>https://members.wto.org/crnattachments/2020/TBT/ISR/final_measure/20_5943_00_x.pdf</w:t>
              </w:r>
            </w:hyperlink>
            <w:bookmarkEnd w:id="16"/>
          </w:p>
        </w:tc>
      </w:tr>
      <w:tr w:rsidR="00FC37DB" w14:paraId="2C7BDE32" w14:textId="77777777" w:rsidTr="00E9471B">
        <w:tc>
          <w:tcPr>
            <w:tcW w:w="851" w:type="dxa"/>
            <w:shd w:val="clear" w:color="auto" w:fill="auto"/>
          </w:tcPr>
          <w:p w14:paraId="7C54377B" w14:textId="77777777" w:rsidR="002F663C" w:rsidRPr="00711F9C" w:rsidRDefault="00823168"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45E15308" w14:textId="77777777" w:rsidR="002F663C" w:rsidRPr="002F663C" w:rsidRDefault="0082316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703B42BA" w14:textId="77777777" w:rsidR="002F663C" w:rsidRPr="002F663C" w:rsidRDefault="0082316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FC37DB" w14:paraId="7F7A0698" w14:textId="77777777" w:rsidTr="00E9471B">
        <w:tc>
          <w:tcPr>
            <w:tcW w:w="851" w:type="dxa"/>
            <w:shd w:val="clear" w:color="auto" w:fill="auto"/>
          </w:tcPr>
          <w:p w14:paraId="2707EB1F" w14:textId="77777777" w:rsidR="002F663C" w:rsidRPr="00711F9C" w:rsidRDefault="00823168"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75D3DE9F" w14:textId="77777777" w:rsidR="002F663C" w:rsidRPr="002F663C" w:rsidRDefault="0082316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5C107C36" w14:textId="77777777" w:rsidR="002F663C" w:rsidRPr="002F663C" w:rsidRDefault="0082316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FC37DB" w14:paraId="175FCFA0" w14:textId="77777777" w:rsidTr="00E9471B">
        <w:tc>
          <w:tcPr>
            <w:tcW w:w="851" w:type="dxa"/>
            <w:shd w:val="clear" w:color="auto" w:fill="auto"/>
          </w:tcPr>
          <w:p w14:paraId="075BF367" w14:textId="77777777" w:rsidR="002F663C" w:rsidRPr="00711F9C" w:rsidRDefault="00823168"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D956565" w14:textId="77777777" w:rsidR="002F663C" w:rsidRPr="002F663C" w:rsidRDefault="0082316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FC37DB" w14:paraId="2AE53F4C" w14:textId="77777777" w:rsidTr="00E9471B">
        <w:tc>
          <w:tcPr>
            <w:tcW w:w="851" w:type="dxa"/>
            <w:tcBorders>
              <w:bottom w:val="double" w:sz="4" w:space="0" w:color="auto"/>
            </w:tcBorders>
            <w:shd w:val="clear" w:color="auto" w:fill="auto"/>
          </w:tcPr>
          <w:p w14:paraId="51ACF162" w14:textId="77777777" w:rsidR="002F663C" w:rsidRPr="00711F9C" w:rsidRDefault="00823168"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2B528A5" w14:textId="77777777" w:rsidR="002F663C" w:rsidRPr="002F663C" w:rsidRDefault="0082316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14:paraId="37BA1C1A" w14:textId="77777777" w:rsidR="002F663C" w:rsidRPr="002F663C" w:rsidRDefault="002F663C" w:rsidP="002F663C">
      <w:pPr>
        <w:jc w:val="left"/>
        <w:rPr>
          <w:rFonts w:eastAsia="Calibri" w:cs="Times New Roman"/>
          <w:highlight w:val="yellow"/>
        </w:rPr>
      </w:pPr>
    </w:p>
    <w:p w14:paraId="79D4F4F2" w14:textId="77777777" w:rsidR="003971FF" w:rsidRPr="007F6EA2" w:rsidRDefault="0082316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revision of the Mandatory Standard SI 60601 part 2.4 dealing with cardiac defibrillators, was published on 17 May 2020 and had entered into force on 16 July 2020.</w:t>
      </w:r>
    </w:p>
    <w:p w14:paraId="79C5F081" w14:textId="77777777" w:rsidR="00B677E9" w:rsidRPr="002F663C" w:rsidRDefault="00823168" w:rsidP="00B16ACF">
      <w:pPr>
        <w:spacing w:after="120"/>
        <w:rPr>
          <w:rFonts w:eastAsia="Calibri" w:cs="Times New Roman"/>
          <w:szCs w:val="18"/>
        </w:rPr>
      </w:pPr>
      <w:r w:rsidRPr="002F663C">
        <w:rPr>
          <w:rFonts w:eastAsia="Calibri" w:cs="Times New Roman"/>
          <w:szCs w:val="18"/>
        </w:rPr>
        <w:t>Both the old standard and the newly revised standard will apply from entry into force until 11 October 2022. During this time, products may be tested according to the old or the new revised standard.</w:t>
      </w:r>
    </w:p>
    <w:p w14:paraId="39A88A29" w14:textId="77777777" w:rsidR="006C5A96" w:rsidRDefault="00823168" w:rsidP="006C5A96">
      <w:pPr>
        <w:jc w:val="center"/>
        <w:rPr>
          <w:b/>
        </w:rPr>
      </w:pPr>
      <w:r w:rsidRPr="003971FF">
        <w:rPr>
          <w:b/>
        </w:rPr>
        <w:t>__________</w:t>
      </w:r>
    </w:p>
    <w:p w14:paraId="11C92622" w14:textId="77777777" w:rsidR="004D4D19" w:rsidRDefault="004D4D19" w:rsidP="007F38C2">
      <w:pPr>
        <w:jc w:val="center"/>
        <w:rPr>
          <w:b/>
        </w:rPr>
      </w:pPr>
    </w:p>
    <w:p w14:paraId="6CC894A8"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9609" w14:textId="77777777" w:rsidR="003B08E9" w:rsidRDefault="00823168">
      <w:r>
        <w:separator/>
      </w:r>
    </w:p>
  </w:endnote>
  <w:endnote w:type="continuationSeparator" w:id="0">
    <w:p w14:paraId="145416FC" w14:textId="77777777" w:rsidR="003B08E9" w:rsidRDefault="008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3CB7" w14:textId="77777777" w:rsidR="00544326" w:rsidRPr="00DD3DD7" w:rsidRDefault="00823168"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5FEA" w14:textId="77777777" w:rsidR="00544326" w:rsidRPr="00DD3DD7" w:rsidRDefault="00823168"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C762" w14:textId="77777777" w:rsidR="00D277B0" w:rsidRDefault="00D2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07D6" w14:textId="77777777" w:rsidR="00724E52" w:rsidRDefault="00823168" w:rsidP="00ED54E0">
      <w:r>
        <w:separator/>
      </w:r>
    </w:p>
  </w:footnote>
  <w:footnote w:type="continuationSeparator" w:id="0">
    <w:p w14:paraId="425B674B" w14:textId="77777777" w:rsidR="00724E52" w:rsidRDefault="00823168" w:rsidP="00ED54E0">
      <w:r>
        <w:continuationSeparator/>
      </w:r>
    </w:p>
  </w:footnote>
  <w:footnote w:id="1">
    <w:p w14:paraId="79124E21" w14:textId="77777777" w:rsidR="007F6EA2" w:rsidRDefault="0082316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55E0" w14:textId="77777777" w:rsidR="00DD3DD7" w:rsidRDefault="00823168" w:rsidP="00DD3DD7">
    <w:pPr>
      <w:pStyle w:val="Header"/>
      <w:pBdr>
        <w:bottom w:val="single" w:sz="4" w:space="1" w:color="auto"/>
      </w:pBdr>
      <w:tabs>
        <w:tab w:val="clear" w:pos="4513"/>
        <w:tab w:val="clear" w:pos="9027"/>
      </w:tabs>
      <w:jc w:val="center"/>
    </w:pPr>
    <w:bookmarkStart w:id="26" w:name="bmkSymbols2"/>
    <w:r>
      <w:t>PROVISIONAL205943</w:t>
    </w:r>
    <w:bookmarkEnd w:id="26"/>
  </w:p>
  <w:p w14:paraId="7EF56024" w14:textId="77777777" w:rsidR="004D4D19" w:rsidRPr="00DD3DD7" w:rsidRDefault="004D4D19" w:rsidP="00DD3DD7">
    <w:pPr>
      <w:pStyle w:val="Header"/>
      <w:pBdr>
        <w:bottom w:val="single" w:sz="4" w:space="1" w:color="auto"/>
      </w:pBdr>
      <w:tabs>
        <w:tab w:val="clear" w:pos="4513"/>
        <w:tab w:val="clear" w:pos="9027"/>
      </w:tabs>
      <w:jc w:val="center"/>
    </w:pPr>
  </w:p>
  <w:p w14:paraId="26764954" w14:textId="77777777" w:rsidR="00DD3DD7" w:rsidRPr="00DD3DD7" w:rsidRDefault="0082316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2E7E5EC"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2AD9" w14:textId="77777777" w:rsidR="00DD3DD7" w:rsidRPr="00DD3DD7" w:rsidRDefault="00823168" w:rsidP="00DD3DD7">
    <w:pPr>
      <w:pStyle w:val="Header"/>
      <w:pBdr>
        <w:bottom w:val="single" w:sz="4" w:space="1" w:color="auto"/>
      </w:pBdr>
      <w:tabs>
        <w:tab w:val="clear" w:pos="4513"/>
        <w:tab w:val="clear" w:pos="9027"/>
      </w:tabs>
      <w:jc w:val="center"/>
    </w:pPr>
    <w:bookmarkStart w:id="27" w:name="spsSymbolHeader"/>
    <w:r w:rsidRPr="006C5A96">
      <w:t>G/TBT/N/ISR/1106/Add.1</w:t>
    </w:r>
    <w:bookmarkEnd w:id="27"/>
  </w:p>
  <w:p w14:paraId="12FC949C" w14:textId="77777777" w:rsidR="00DD3DD7" w:rsidRPr="00DD3DD7" w:rsidRDefault="00DD3DD7" w:rsidP="00DD3DD7">
    <w:pPr>
      <w:pStyle w:val="Header"/>
      <w:pBdr>
        <w:bottom w:val="single" w:sz="4" w:space="1" w:color="auto"/>
      </w:pBdr>
      <w:tabs>
        <w:tab w:val="clear" w:pos="4513"/>
        <w:tab w:val="clear" w:pos="9027"/>
      </w:tabs>
      <w:jc w:val="center"/>
    </w:pPr>
  </w:p>
  <w:p w14:paraId="7EDDECF9" w14:textId="77777777" w:rsidR="00DD3DD7" w:rsidRPr="00DD3DD7" w:rsidRDefault="0082316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2D91787"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37DB" w14:paraId="36660135" w14:textId="77777777" w:rsidTr="00544326">
      <w:trPr>
        <w:trHeight w:val="240"/>
        <w:jc w:val="center"/>
      </w:trPr>
      <w:tc>
        <w:tcPr>
          <w:tcW w:w="3794" w:type="dxa"/>
          <w:shd w:val="clear" w:color="auto" w:fill="FFFFFF"/>
          <w:tcMar>
            <w:left w:w="108" w:type="dxa"/>
            <w:right w:w="108" w:type="dxa"/>
          </w:tcMar>
          <w:vAlign w:val="center"/>
        </w:tcPr>
        <w:p w14:paraId="6A750B8D"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2748FEDC" w14:textId="77777777" w:rsidR="00ED54E0" w:rsidRPr="00182B84" w:rsidRDefault="00823168" w:rsidP="00425DC5">
          <w:pPr>
            <w:jc w:val="right"/>
            <w:rPr>
              <w:b/>
              <w:color w:val="FF0000"/>
              <w:szCs w:val="16"/>
            </w:rPr>
          </w:pPr>
          <w:r>
            <w:rPr>
              <w:b/>
              <w:color w:val="FF0000"/>
              <w:szCs w:val="16"/>
            </w:rPr>
            <w:t xml:space="preserve"> </w:t>
          </w:r>
        </w:p>
      </w:tc>
    </w:tr>
    <w:tr w:rsidR="00FC37DB" w14:paraId="01BABD62" w14:textId="77777777" w:rsidTr="00544326">
      <w:trPr>
        <w:trHeight w:val="213"/>
        <w:jc w:val="center"/>
      </w:trPr>
      <w:tc>
        <w:tcPr>
          <w:tcW w:w="3794" w:type="dxa"/>
          <w:vMerge w:val="restart"/>
          <w:shd w:val="clear" w:color="auto" w:fill="FFFFFF"/>
          <w:tcMar>
            <w:left w:w="0" w:type="dxa"/>
            <w:right w:w="0" w:type="dxa"/>
          </w:tcMar>
        </w:tcPr>
        <w:p w14:paraId="02492C71" w14:textId="77777777" w:rsidR="00ED54E0" w:rsidRPr="00182B84" w:rsidRDefault="00823168" w:rsidP="00425DC5">
          <w:pPr>
            <w:jc w:val="left"/>
          </w:pPr>
          <w:r w:rsidRPr="00182B84">
            <w:rPr>
              <w:noProof/>
              <w:lang w:val="en-US"/>
            </w:rPr>
            <w:drawing>
              <wp:inline distT="0" distB="0" distL="0" distR="0" wp14:anchorId="1D70BDA9" wp14:editId="0928B0C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6132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3AAAE4" w14:textId="77777777" w:rsidR="00ED54E0" w:rsidRPr="00182B84" w:rsidRDefault="00ED54E0" w:rsidP="00425DC5">
          <w:pPr>
            <w:jc w:val="right"/>
            <w:rPr>
              <w:b/>
              <w:szCs w:val="16"/>
            </w:rPr>
          </w:pPr>
        </w:p>
      </w:tc>
    </w:tr>
    <w:tr w:rsidR="00FC37DB" w14:paraId="24B081F7" w14:textId="77777777" w:rsidTr="00544326">
      <w:trPr>
        <w:trHeight w:val="868"/>
        <w:jc w:val="center"/>
      </w:trPr>
      <w:tc>
        <w:tcPr>
          <w:tcW w:w="3794" w:type="dxa"/>
          <w:vMerge/>
          <w:shd w:val="clear" w:color="auto" w:fill="FFFFFF"/>
          <w:tcMar>
            <w:left w:w="108" w:type="dxa"/>
            <w:right w:w="108" w:type="dxa"/>
          </w:tcMar>
        </w:tcPr>
        <w:p w14:paraId="740006D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012F5FE" w14:textId="77777777" w:rsidR="00DD3DD7" w:rsidRPr="002F663C" w:rsidRDefault="00823168" w:rsidP="00DD3DD7">
          <w:pPr>
            <w:jc w:val="right"/>
            <w:rPr>
              <w:rFonts w:eastAsia="Calibri" w:cs="Times New Roman"/>
              <w:b/>
              <w:szCs w:val="16"/>
            </w:rPr>
          </w:pPr>
          <w:bookmarkStart w:id="28" w:name="bmkSymbols"/>
          <w:r w:rsidRPr="00C14444">
            <w:rPr>
              <w:rFonts w:eastAsia="Calibri" w:cs="Times New Roman"/>
              <w:b/>
              <w:szCs w:val="16"/>
            </w:rPr>
            <w:t>G/TBT/N/ISR/1106/Add.1</w:t>
          </w:r>
          <w:bookmarkEnd w:id="28"/>
        </w:p>
        <w:p w14:paraId="3273EF4F" w14:textId="77777777" w:rsidR="00C14444" w:rsidRPr="00C14444" w:rsidRDefault="00C14444" w:rsidP="00C14444">
          <w:pPr>
            <w:jc w:val="center"/>
            <w:rPr>
              <w:szCs w:val="16"/>
            </w:rPr>
          </w:pPr>
        </w:p>
      </w:tc>
    </w:tr>
    <w:tr w:rsidR="00FC37DB" w14:paraId="11DF090A" w14:textId="77777777" w:rsidTr="00544326">
      <w:trPr>
        <w:trHeight w:val="240"/>
        <w:jc w:val="center"/>
      </w:trPr>
      <w:tc>
        <w:tcPr>
          <w:tcW w:w="3794" w:type="dxa"/>
          <w:vMerge/>
          <w:shd w:val="clear" w:color="auto" w:fill="FFFFFF"/>
          <w:tcMar>
            <w:left w:w="108" w:type="dxa"/>
            <w:right w:w="108" w:type="dxa"/>
          </w:tcMar>
          <w:vAlign w:val="center"/>
        </w:tcPr>
        <w:p w14:paraId="2276B986" w14:textId="77777777" w:rsidR="00ED54E0" w:rsidRPr="00182B84" w:rsidRDefault="00ED54E0" w:rsidP="00425DC5"/>
      </w:tc>
      <w:tc>
        <w:tcPr>
          <w:tcW w:w="5448" w:type="dxa"/>
          <w:gridSpan w:val="2"/>
          <w:shd w:val="clear" w:color="auto" w:fill="FFFFFF"/>
          <w:tcMar>
            <w:left w:w="108" w:type="dxa"/>
            <w:right w:w="108" w:type="dxa"/>
          </w:tcMar>
          <w:vAlign w:val="center"/>
        </w:tcPr>
        <w:p w14:paraId="3FB80686" w14:textId="6F523B4E" w:rsidR="00ED54E0" w:rsidRPr="00182B84" w:rsidRDefault="00823168" w:rsidP="00425DC5">
          <w:pPr>
            <w:jc w:val="right"/>
            <w:rPr>
              <w:szCs w:val="16"/>
            </w:rPr>
          </w:pPr>
          <w:bookmarkStart w:id="29" w:name="bmkDate"/>
          <w:bookmarkEnd w:id="29"/>
          <w:r>
            <w:rPr>
              <w:szCs w:val="16"/>
            </w:rPr>
            <w:t>5 October 2020</w:t>
          </w:r>
        </w:p>
      </w:tc>
    </w:tr>
    <w:tr w:rsidR="00FC37DB" w14:paraId="61EE3D7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6A8D9D" w14:textId="6D24B338" w:rsidR="00ED54E0" w:rsidRPr="00182B84" w:rsidRDefault="00823168"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20</w:t>
          </w:r>
          <w:r w:rsidRPr="002F663C">
            <w:rPr>
              <w:rFonts w:eastAsia="Calibri" w:cs="Times New Roman"/>
              <w:color w:val="FF0000"/>
              <w:szCs w:val="16"/>
            </w:rPr>
            <w:t>-</w:t>
          </w:r>
          <w:bookmarkEnd w:id="30"/>
          <w:r w:rsidR="00D277B0">
            <w:rPr>
              <w:rFonts w:eastAsia="Calibri" w:cs="Times New Roman"/>
              <w:color w:val="FF0000"/>
              <w:szCs w:val="16"/>
            </w:rPr>
            <w:t>6782</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6C796B9" w14:textId="77777777" w:rsidR="00ED54E0" w:rsidRPr="00182B84" w:rsidRDefault="0082316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FC37DB" w14:paraId="7DCEB91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B95E58" w14:textId="77777777" w:rsidR="00ED54E0" w:rsidRPr="00182B84" w:rsidRDefault="0082316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1651475" w14:textId="77777777" w:rsidR="00ED54E0" w:rsidRPr="00182B84" w:rsidRDefault="00823168"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E9EEF4E"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8878DA">
      <w:start w:val="1"/>
      <w:numFmt w:val="decimal"/>
      <w:pStyle w:val="SummaryText"/>
      <w:lvlText w:val="%1."/>
      <w:lvlJc w:val="left"/>
      <w:pPr>
        <w:ind w:left="360" w:hanging="360"/>
      </w:pPr>
    </w:lvl>
    <w:lvl w:ilvl="1" w:tplc="E3F03252" w:tentative="1">
      <w:start w:val="1"/>
      <w:numFmt w:val="lowerLetter"/>
      <w:lvlText w:val="%2."/>
      <w:lvlJc w:val="left"/>
      <w:pPr>
        <w:ind w:left="1080" w:hanging="360"/>
      </w:pPr>
    </w:lvl>
    <w:lvl w:ilvl="2" w:tplc="F6B659F0" w:tentative="1">
      <w:start w:val="1"/>
      <w:numFmt w:val="lowerRoman"/>
      <w:lvlText w:val="%3."/>
      <w:lvlJc w:val="right"/>
      <w:pPr>
        <w:ind w:left="1800" w:hanging="180"/>
      </w:pPr>
    </w:lvl>
    <w:lvl w:ilvl="3" w:tplc="AAC60468" w:tentative="1">
      <w:start w:val="1"/>
      <w:numFmt w:val="decimal"/>
      <w:lvlText w:val="%4."/>
      <w:lvlJc w:val="left"/>
      <w:pPr>
        <w:ind w:left="2520" w:hanging="360"/>
      </w:pPr>
    </w:lvl>
    <w:lvl w:ilvl="4" w:tplc="59BE3FCC" w:tentative="1">
      <w:start w:val="1"/>
      <w:numFmt w:val="lowerLetter"/>
      <w:lvlText w:val="%5."/>
      <w:lvlJc w:val="left"/>
      <w:pPr>
        <w:ind w:left="3240" w:hanging="360"/>
      </w:pPr>
    </w:lvl>
    <w:lvl w:ilvl="5" w:tplc="F614F296" w:tentative="1">
      <w:start w:val="1"/>
      <w:numFmt w:val="lowerRoman"/>
      <w:lvlText w:val="%6."/>
      <w:lvlJc w:val="right"/>
      <w:pPr>
        <w:ind w:left="3960" w:hanging="180"/>
      </w:pPr>
    </w:lvl>
    <w:lvl w:ilvl="6" w:tplc="04AC741C" w:tentative="1">
      <w:start w:val="1"/>
      <w:numFmt w:val="decimal"/>
      <w:lvlText w:val="%7."/>
      <w:lvlJc w:val="left"/>
      <w:pPr>
        <w:ind w:left="4680" w:hanging="360"/>
      </w:pPr>
    </w:lvl>
    <w:lvl w:ilvl="7" w:tplc="C37617D4" w:tentative="1">
      <w:start w:val="1"/>
      <w:numFmt w:val="lowerLetter"/>
      <w:lvlText w:val="%8."/>
      <w:lvlJc w:val="left"/>
      <w:pPr>
        <w:ind w:left="5400" w:hanging="360"/>
      </w:pPr>
    </w:lvl>
    <w:lvl w:ilvl="8" w:tplc="A8FEA4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D57D0"/>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3B08E9"/>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23168"/>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677E9"/>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277B0"/>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C37DB"/>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B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ISR/final_measure/20_5943_00_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75D8-9828-4B49-BAF3-C2A0F38A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2020-10-05T12:25:00Z</dcterms:created>
  <dcterms:modified xsi:type="dcterms:W3CDTF">2020-10-05T13:14:00Z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8571e6fe-1886-477e-8145-b7f364fc7b37</vt:lpwstr>
  </property>
  <property fmtid="{D5CDD505-2E9C-101B-9397-08002B2CF9AE}" pid="4" name="WTOCLASSIFICATION">
    <vt:lpwstr>WTO OFFICIAL</vt:lpwstr>
  </property>
</Properties>
</file>