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BE2C66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BE2C66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41ECA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E2C6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E2C6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Nigeria</w:t>
            </w:r>
            <w:bookmarkEnd w:id="1"/>
            <w:r w:rsidRPr="002F6A28">
              <w:t xml:space="preserve"> </w:t>
            </w:r>
          </w:p>
          <w:p w:rsidR="00F85C99" w:rsidRPr="002F6A28" w:rsidRDefault="00BE2C6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41EC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E2C6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D3D40" w:rsidRPr="002F6A28" w:rsidRDefault="00BE2C6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STANDARDS ORGANISATION OF NIGERIA</w:t>
            </w:r>
            <w:bookmarkEnd w:id="5"/>
          </w:p>
          <w:p w:rsidR="00F85C99" w:rsidRPr="002F6A28" w:rsidRDefault="00BE2C6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9D3D40" w:rsidRPr="002F6A28" w:rsidRDefault="00BE2C66" w:rsidP="00BE2C66">
            <w:pPr>
              <w:spacing w:after="120"/>
              <w:jc w:val="left"/>
            </w:pPr>
            <w:r w:rsidRPr="002F6A28">
              <w:t xml:space="preserve">Please submit comments to: Nigeria WTO TBT Enquiry Point, 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chivivlinjet@yahoo.com</w:t>
              </w:r>
            </w:hyperlink>
            <w:bookmarkEnd w:id="7"/>
          </w:p>
        </w:tc>
      </w:tr>
      <w:tr w:rsidR="00041EC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E2C6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BE2C6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041EC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E2C6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E2C6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Road vehicles used for the transportation of dangerous goods</w:t>
            </w:r>
            <w:bookmarkStart w:id="20" w:name="sps3a"/>
            <w:bookmarkEnd w:id="20"/>
          </w:p>
        </w:tc>
      </w:tr>
      <w:tr w:rsidR="00041EC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E2C6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E2C6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DARS 1370 Transportation of dangerous goods by road (329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041EC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E2C6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E2C6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African Standard establishes requirements for the safe operation of all road vehicles used for the transportation of dangerous goods by road.</w:t>
            </w:r>
          </w:p>
        </w:tc>
      </w:tr>
      <w:tr w:rsidR="00041EC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E2C6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E2C66" w:rsidP="00C0689E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human health or safety</w:t>
            </w:r>
            <w:bookmarkStart w:id="27" w:name="sps7f"/>
            <w:bookmarkEnd w:id="27"/>
          </w:p>
        </w:tc>
      </w:tr>
      <w:tr w:rsidR="00041EC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E2C6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E2C66" w:rsidP="00C0689E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-</w:t>
            </w:r>
          </w:p>
        </w:tc>
      </w:tr>
      <w:tr w:rsidR="00041ECA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E2C6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E2C6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BE2C6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041EC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E2C6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E2C6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041ECA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E2C6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E2C6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9D3D40" w:rsidRPr="002F6A28" w:rsidRDefault="007B48FA" w:rsidP="00B16145">
            <w:pPr>
              <w:keepNext/>
              <w:keepLines/>
              <w:spacing w:before="120" w:after="120"/>
            </w:pPr>
            <w:hyperlink r:id="rId8" w:history="1">
              <w:r w:rsidR="00BE2C66" w:rsidRPr="002F6A28">
                <w:rPr>
                  <w:color w:val="0000FF"/>
                  <w:u w:val="single"/>
                </w:rPr>
                <w:t>https://members.wto.org/crnattachments/2020/TBT/NGA/20_7101_00_e.pdf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2FA" w:rsidRDefault="00BE2C66">
      <w:r>
        <w:separator/>
      </w:r>
    </w:p>
  </w:endnote>
  <w:endnote w:type="continuationSeparator" w:id="0">
    <w:p w:rsidR="002862FA" w:rsidRDefault="00BE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BE2C6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BE2C6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BE2C6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2FA" w:rsidRDefault="00BE2C66">
      <w:r>
        <w:separator/>
      </w:r>
    </w:p>
  </w:footnote>
  <w:footnote w:type="continuationSeparator" w:id="0">
    <w:p w:rsidR="002862FA" w:rsidRDefault="00BE2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BE2C6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BE2C6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BE2C6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G/TBT/N/NGA/9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BE2C6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41ECA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041ECA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BE2C6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733546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41ECA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BE2C66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G/TBT/N/NGA/9</w:t>
          </w:r>
          <w:bookmarkEnd w:id="43"/>
        </w:p>
      </w:tc>
    </w:tr>
    <w:tr w:rsidR="00041ECA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A93154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18 November 2020</w:t>
          </w:r>
        </w:p>
      </w:tc>
    </w:tr>
    <w:tr w:rsidR="00041ECA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E2C6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A93154">
            <w:rPr>
              <w:color w:val="FF0000"/>
              <w:szCs w:val="16"/>
            </w:rPr>
            <w:t>20-</w:t>
          </w:r>
          <w:r w:rsidR="00095D3E">
            <w:rPr>
              <w:color w:val="FF0000"/>
              <w:szCs w:val="16"/>
            </w:rPr>
            <w:t>82</w:t>
          </w:r>
          <w:r w:rsidR="007B48FA">
            <w:rPr>
              <w:color w:val="FF0000"/>
              <w:szCs w:val="16"/>
            </w:rPr>
            <w:t>86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E2C66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041ECA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BE2C66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BE2C66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A74B9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AF81740" w:tentative="1">
      <w:start w:val="1"/>
      <w:numFmt w:val="lowerLetter"/>
      <w:lvlText w:val="%2."/>
      <w:lvlJc w:val="left"/>
      <w:pPr>
        <w:ind w:left="1080" w:hanging="360"/>
      </w:pPr>
    </w:lvl>
    <w:lvl w:ilvl="2" w:tplc="3E00DE9C" w:tentative="1">
      <w:start w:val="1"/>
      <w:numFmt w:val="lowerRoman"/>
      <w:lvlText w:val="%3."/>
      <w:lvlJc w:val="right"/>
      <w:pPr>
        <w:ind w:left="1800" w:hanging="180"/>
      </w:pPr>
    </w:lvl>
    <w:lvl w:ilvl="3" w:tplc="A49A4BD0" w:tentative="1">
      <w:start w:val="1"/>
      <w:numFmt w:val="decimal"/>
      <w:lvlText w:val="%4."/>
      <w:lvlJc w:val="left"/>
      <w:pPr>
        <w:ind w:left="2520" w:hanging="360"/>
      </w:pPr>
    </w:lvl>
    <w:lvl w:ilvl="4" w:tplc="D3C2743C" w:tentative="1">
      <w:start w:val="1"/>
      <w:numFmt w:val="lowerLetter"/>
      <w:lvlText w:val="%5."/>
      <w:lvlJc w:val="left"/>
      <w:pPr>
        <w:ind w:left="3240" w:hanging="360"/>
      </w:pPr>
    </w:lvl>
    <w:lvl w:ilvl="5" w:tplc="90FEF0BC" w:tentative="1">
      <w:start w:val="1"/>
      <w:numFmt w:val="lowerRoman"/>
      <w:lvlText w:val="%6."/>
      <w:lvlJc w:val="right"/>
      <w:pPr>
        <w:ind w:left="3960" w:hanging="180"/>
      </w:pPr>
    </w:lvl>
    <w:lvl w:ilvl="6" w:tplc="22BA965A" w:tentative="1">
      <w:start w:val="1"/>
      <w:numFmt w:val="decimal"/>
      <w:lvlText w:val="%7."/>
      <w:lvlJc w:val="left"/>
      <w:pPr>
        <w:ind w:left="4680" w:hanging="360"/>
      </w:pPr>
    </w:lvl>
    <w:lvl w:ilvl="7" w:tplc="96E2FEA2" w:tentative="1">
      <w:start w:val="1"/>
      <w:numFmt w:val="lowerLetter"/>
      <w:lvlText w:val="%8."/>
      <w:lvlJc w:val="left"/>
      <w:pPr>
        <w:ind w:left="5400" w:hanging="360"/>
      </w:pPr>
    </w:lvl>
    <w:lvl w:ilvl="8" w:tplc="46BC0E7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1ECA"/>
    <w:rsid w:val="000423BF"/>
    <w:rsid w:val="00071825"/>
    <w:rsid w:val="00072B36"/>
    <w:rsid w:val="00074E62"/>
    <w:rsid w:val="00077F76"/>
    <w:rsid w:val="0009487E"/>
    <w:rsid w:val="00095D3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862FA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8FA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D3D40"/>
    <w:rsid w:val="009E75ED"/>
    <w:rsid w:val="009F1F2F"/>
    <w:rsid w:val="009F21A8"/>
    <w:rsid w:val="00A6057A"/>
    <w:rsid w:val="00A611FF"/>
    <w:rsid w:val="00A71BE1"/>
    <w:rsid w:val="00A74017"/>
    <w:rsid w:val="00A769BF"/>
    <w:rsid w:val="00A93154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2C66"/>
    <w:rsid w:val="00BE5468"/>
    <w:rsid w:val="00BF59EC"/>
    <w:rsid w:val="00C0689E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2F25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13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NGA/20_7101_00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hivivlinjet@yaho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2020-11-18T09:49:00Z</dcterms:created>
  <dcterms:modified xsi:type="dcterms:W3CDTF">2020-11-18T11:38:00Z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9f9a00fa-2014-4fc9-90c5-60fdaedf88cb</vt:lpwstr>
  </property>
  <property fmtid="{D5CDD505-2E9C-101B-9397-08002B2CF9AE}" pid="4" name="WTOCLASSIFICATION">
    <vt:lpwstr>WTO OFFICIAL</vt:lpwstr>
  </property>
</Properties>
</file>