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721C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721C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2118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1"/>
            <w:r w:rsidRPr="002F6A28">
              <w:t xml:space="preserve"> </w:t>
            </w:r>
          </w:p>
          <w:p w:rsidR="00F85C99" w:rsidRPr="002F6A28" w:rsidRDefault="009721C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2118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Saudi Standards and Quality Organization (SASO)</w:t>
            </w:r>
            <w:bookmarkEnd w:id="5"/>
          </w:p>
          <w:p w:rsidR="00F85C99" w:rsidRPr="002F6A28" w:rsidRDefault="009721C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8546CE" w:rsidRPr="002F6A28" w:rsidRDefault="009721CE" w:rsidP="00AA646C">
            <w:pPr>
              <w:spacing w:after="120"/>
              <w:jc w:val="left"/>
            </w:pPr>
            <w:r w:rsidRPr="002F6A28">
              <w:t xml:space="preserve">Saudi Standards and Quality Organization </w:t>
            </w:r>
            <w:r w:rsidRPr="002F6A28">
              <w:br/>
              <w:t xml:space="preserve">P.O. BOX: 3437 Riyadh 11471 </w:t>
            </w:r>
            <w:r w:rsidRPr="002F6A28">
              <w:br/>
              <w:t>Tel: +966(1)4520000 Ext: (1378-1381-1383)</w:t>
            </w:r>
            <w:r w:rsidRPr="002F6A28">
              <w:br/>
              <w:t>Fax +966(1)4520193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enquirypoint@saso.org.sa</w:t>
              </w:r>
            </w:hyperlink>
            <w:bookmarkEnd w:id="7"/>
          </w:p>
        </w:tc>
      </w:tr>
      <w:tr w:rsidR="0092118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721C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2118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Cables (ICS 29.060.20)</w:t>
            </w:r>
            <w:bookmarkStart w:id="20" w:name="sps3a"/>
            <w:bookmarkEnd w:id="20"/>
          </w:p>
        </w:tc>
      </w:tr>
      <w:tr w:rsidR="0092118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Polyvinyl chloride insulated cables of rated voltages up to and including 450/750 V - Part 3: Non-sheathed cables for fixed wiring. (22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2118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is concerned with Polyvinyl chloride insulated cables of rated voltage up to and including 450/750 V.</w:t>
            </w:r>
          </w:p>
        </w:tc>
      </w:tr>
      <w:tr w:rsidR="0092118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F73C8F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standard is modified adoption of International Standard IEC (Polyvinyl chloride insulated cables of rated voltages up to and including 450/750 V).</w:t>
            </w:r>
            <w:r>
              <w:t xml:space="preserve"> </w:t>
            </w:r>
            <w:r w:rsidR="00EE3A11" w:rsidRPr="00C379C8">
              <w:t>Standard has been varied to take account of Kingdom of Saudi Arabia conditions to add additional wires types ( THHN, THWN, TFFN). This standard is detail the Non-sheathed cables for fixed wiring requirements for Polyvinyl chloride insulated cables of rated voltage up to and including 450/750 V.; Other</w:t>
            </w:r>
            <w:bookmarkStart w:id="27" w:name="sps7f"/>
            <w:bookmarkEnd w:id="27"/>
          </w:p>
        </w:tc>
      </w:tr>
      <w:tr w:rsidR="00921188" w:rsidRPr="00A0197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9721CE" w:rsidRDefault="009721CE" w:rsidP="009E75ED">
            <w:pPr>
              <w:spacing w:before="120" w:after="120"/>
              <w:rPr>
                <w:lang w:val="fr-FR"/>
              </w:rPr>
            </w:pPr>
            <w:bookmarkStart w:id="28" w:name="X_TBT_Reg_8A"/>
            <w:r w:rsidRPr="009721CE">
              <w:rPr>
                <w:b/>
                <w:lang w:val="fr-FR"/>
              </w:rPr>
              <w:t>Relevant documents</w:t>
            </w:r>
            <w:bookmarkEnd w:id="28"/>
            <w:r w:rsidRPr="009721CE">
              <w:rPr>
                <w:b/>
                <w:lang w:val="fr-FR"/>
              </w:rPr>
              <w:t>:</w:t>
            </w:r>
            <w:r w:rsidR="00EE3A11" w:rsidRPr="009721CE">
              <w:rPr>
                <w:lang w:val="fr-FR"/>
              </w:rPr>
              <w:t xml:space="preserve"> </w:t>
            </w:r>
          </w:p>
          <w:p w:rsidR="00F85C99" w:rsidRPr="009721CE" w:rsidRDefault="00A01978" w:rsidP="009E75ED">
            <w:pPr>
              <w:spacing w:before="120" w:after="120"/>
              <w:rPr>
                <w:lang w:val="fr-FR"/>
              </w:rPr>
            </w:pPr>
            <w:hyperlink r:id="rId8" w:history="1">
              <w:r w:rsidR="009721CE" w:rsidRPr="009721CE">
                <w:rPr>
                  <w:bCs/>
                  <w:color w:val="0000FF"/>
                  <w:u w:val="single"/>
                  <w:lang w:val="fr-FR"/>
                </w:rPr>
                <w:t>www.saso.gov.sa</w:t>
              </w:r>
            </w:hyperlink>
          </w:p>
        </w:tc>
      </w:tr>
      <w:tr w:rsidR="0092118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721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721C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June 2020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9721C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January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92118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721C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7 May 2020</w:t>
            </w:r>
            <w:bookmarkStart w:id="36" w:name="sps12a"/>
            <w:bookmarkEnd w:id="36"/>
          </w:p>
        </w:tc>
      </w:tr>
      <w:tr w:rsidR="0092118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721C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721C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01978" w:rsidRDefault="00A01978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9721CE" w:rsidRPr="002F6A28">
                <w:rPr>
                  <w:color w:val="0000FF"/>
                  <w:u w:val="single"/>
                </w:rPr>
                <w:t>enquirypoint@saso.org.sa</w:t>
              </w:r>
            </w:hyperlink>
            <w:r w:rsidR="009721CE" w:rsidRPr="002F6A28">
              <w:t xml:space="preserve"> </w:t>
            </w:r>
          </w:p>
          <w:bookmarkStart w:id="41" w:name="_GoBack"/>
          <w:bookmarkEnd w:id="41"/>
          <w:p w:rsidR="008546CE" w:rsidRPr="002F6A28" w:rsidRDefault="00A01978" w:rsidP="00B16145">
            <w:pPr>
              <w:keepNext/>
              <w:keepLines/>
              <w:spacing w:before="120" w:after="120"/>
              <w:jc w:val="left"/>
            </w:pPr>
            <w:r>
              <w:fldChar w:fldCharType="begin"/>
            </w:r>
            <w:r>
              <w:instrText xml:space="preserve"> HYPERLINK "http://www.saso.gov.sa" </w:instrText>
            </w:r>
            <w:r>
              <w:fldChar w:fldCharType="separate"/>
            </w:r>
            <w:r w:rsidR="009721CE" w:rsidRPr="002F6A28">
              <w:rPr>
                <w:color w:val="0000FF"/>
                <w:u w:val="single"/>
              </w:rPr>
              <w:t>http://www.saso.gov.sa</w:t>
            </w:r>
            <w:r>
              <w:rPr>
                <w:color w:val="0000FF"/>
                <w:u w:val="single"/>
              </w:rPr>
              <w:fldChar w:fldCharType="end"/>
            </w:r>
          </w:p>
          <w:p w:rsidR="008546CE" w:rsidRPr="002F6A28" w:rsidRDefault="00A01978" w:rsidP="00B16145">
            <w:pPr>
              <w:keepNext/>
              <w:keepLines/>
              <w:spacing w:before="120" w:after="120"/>
            </w:pPr>
            <w:hyperlink r:id="rId10" w:history="1">
              <w:r w:rsidR="009721CE" w:rsidRPr="002F6A28">
                <w:rPr>
                  <w:color w:val="0000FF"/>
                  <w:u w:val="single"/>
                </w:rPr>
                <w:t>https://members.wto.org/crnattachments/2020/TBT/SAU/20_1790_00_e.pdf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75" w:rsidRDefault="009721CE">
      <w:r>
        <w:separator/>
      </w:r>
    </w:p>
  </w:endnote>
  <w:endnote w:type="continuationSeparator" w:id="0">
    <w:p w:rsidR="00944B75" w:rsidRDefault="0097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721CE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721CE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721C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75" w:rsidRDefault="009721CE">
      <w:r>
        <w:separator/>
      </w:r>
    </w:p>
  </w:footnote>
  <w:footnote w:type="continuationSeparator" w:id="0">
    <w:p w:rsidR="00944B75" w:rsidRDefault="0097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721C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721C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721C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G/TBT/N/SAU/1132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721CE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118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2118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721C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19137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2118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721C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G/TBT/N/SAU/1132</w:t>
          </w:r>
          <w:bookmarkEnd w:id="44"/>
        </w:p>
      </w:tc>
    </w:tr>
    <w:tr w:rsidR="0092118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721C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5 March 2020</w:t>
          </w:r>
        </w:p>
      </w:tc>
    </w:tr>
    <w:tr w:rsidR="0092118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721C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A01978">
            <w:rPr>
              <w:color w:val="FF0000"/>
              <w:szCs w:val="16"/>
            </w:rPr>
            <w:t>1762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721C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2118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721C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721C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B6AA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726FC4" w:tentative="1">
      <w:start w:val="1"/>
      <w:numFmt w:val="lowerLetter"/>
      <w:lvlText w:val="%2."/>
      <w:lvlJc w:val="left"/>
      <w:pPr>
        <w:ind w:left="1080" w:hanging="360"/>
      </w:pPr>
    </w:lvl>
    <w:lvl w:ilvl="2" w:tplc="3E70A414" w:tentative="1">
      <w:start w:val="1"/>
      <w:numFmt w:val="lowerRoman"/>
      <w:lvlText w:val="%3."/>
      <w:lvlJc w:val="right"/>
      <w:pPr>
        <w:ind w:left="1800" w:hanging="180"/>
      </w:pPr>
    </w:lvl>
    <w:lvl w:ilvl="3" w:tplc="41165386" w:tentative="1">
      <w:start w:val="1"/>
      <w:numFmt w:val="decimal"/>
      <w:lvlText w:val="%4."/>
      <w:lvlJc w:val="left"/>
      <w:pPr>
        <w:ind w:left="2520" w:hanging="360"/>
      </w:pPr>
    </w:lvl>
    <w:lvl w:ilvl="4" w:tplc="ADB46740" w:tentative="1">
      <w:start w:val="1"/>
      <w:numFmt w:val="lowerLetter"/>
      <w:lvlText w:val="%5."/>
      <w:lvlJc w:val="left"/>
      <w:pPr>
        <w:ind w:left="3240" w:hanging="360"/>
      </w:pPr>
    </w:lvl>
    <w:lvl w:ilvl="5" w:tplc="9FB0D12C" w:tentative="1">
      <w:start w:val="1"/>
      <w:numFmt w:val="lowerRoman"/>
      <w:lvlText w:val="%6."/>
      <w:lvlJc w:val="right"/>
      <w:pPr>
        <w:ind w:left="3960" w:hanging="180"/>
      </w:pPr>
    </w:lvl>
    <w:lvl w:ilvl="6" w:tplc="14DEEBDE" w:tentative="1">
      <w:start w:val="1"/>
      <w:numFmt w:val="decimal"/>
      <w:lvlText w:val="%7."/>
      <w:lvlJc w:val="left"/>
      <w:pPr>
        <w:ind w:left="4680" w:hanging="360"/>
      </w:pPr>
    </w:lvl>
    <w:lvl w:ilvl="7" w:tplc="368E30F4" w:tentative="1">
      <w:start w:val="1"/>
      <w:numFmt w:val="lowerLetter"/>
      <w:lvlText w:val="%8."/>
      <w:lvlJc w:val="left"/>
      <w:pPr>
        <w:ind w:left="5400" w:hanging="360"/>
      </w:pPr>
    </w:lvl>
    <w:lvl w:ilvl="8" w:tplc="5FE40C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46CE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1188"/>
    <w:rsid w:val="009239F7"/>
    <w:rsid w:val="00944B75"/>
    <w:rsid w:val="00955D8A"/>
    <w:rsid w:val="00964F4F"/>
    <w:rsid w:val="009721CE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197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092E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3C8F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10B9A2"/>
  <w15:docId w15:val="{086B8B79-4320-40E8-91ED-3F864E4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o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org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SAU/20_1790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point@saso.org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2020-03-05T13:28:00Z</dcterms:created>
  <dcterms:modified xsi:type="dcterms:W3CDTF">2020-03-05T14:13:00Z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ba93f600-e5bd-48a7-bbfa-908097039d02</vt:lpwstr>
  </property>
  <property fmtid="{D5CDD505-2E9C-101B-9397-08002B2CF9AE}" pid="4" name="WTOCLASSIFICATION">
    <vt:lpwstr>WTO OFFICIAL</vt:lpwstr>
  </property>
</Properties>
</file>