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6D49E" w14:textId="77777777" w:rsidR="009239F7" w:rsidRPr="002F6A28" w:rsidRDefault="00754496" w:rsidP="002F6A28">
      <w:pPr>
        <w:pStyle w:val="Titre"/>
        <w:rPr>
          <w:caps w:val="0"/>
          <w:kern w:val="0"/>
        </w:rPr>
      </w:pPr>
      <w:r w:rsidRPr="002F6A28">
        <w:rPr>
          <w:caps w:val="0"/>
          <w:kern w:val="0"/>
        </w:rPr>
        <w:t>NOTIFICATION</w:t>
      </w:r>
    </w:p>
    <w:p w14:paraId="19179222" w14:textId="77777777" w:rsidR="009239F7" w:rsidRPr="002F6A28" w:rsidRDefault="00754496" w:rsidP="002F6A28">
      <w:pPr>
        <w:jc w:val="center"/>
      </w:pPr>
      <w:r w:rsidRPr="002F6A28">
        <w:t>The following notification is being circulated in accordance with Article 10.6</w:t>
      </w:r>
    </w:p>
    <w:p w14:paraId="384DE8E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8055F" w14:paraId="079EB3E0" w14:textId="77777777" w:rsidTr="0069259F">
        <w:tc>
          <w:tcPr>
            <w:tcW w:w="713" w:type="dxa"/>
            <w:tcBorders>
              <w:bottom w:val="single" w:sz="6" w:space="0" w:color="auto"/>
            </w:tcBorders>
            <w:shd w:val="clear" w:color="auto" w:fill="auto"/>
          </w:tcPr>
          <w:p w14:paraId="1FEDF6B6" w14:textId="77777777" w:rsidR="00F85C99" w:rsidRPr="002F6A28" w:rsidRDefault="00754496" w:rsidP="002F6A28">
            <w:pPr>
              <w:spacing w:before="120" w:after="120"/>
              <w:jc w:val="left"/>
            </w:pPr>
            <w:r w:rsidRPr="002F6A28">
              <w:rPr>
                <w:b/>
              </w:rPr>
              <w:t>1.</w:t>
            </w:r>
          </w:p>
        </w:tc>
        <w:tc>
          <w:tcPr>
            <w:tcW w:w="8546" w:type="dxa"/>
            <w:tcBorders>
              <w:bottom w:val="single" w:sz="6" w:space="0" w:color="auto"/>
            </w:tcBorders>
            <w:shd w:val="clear" w:color="auto" w:fill="auto"/>
          </w:tcPr>
          <w:p w14:paraId="071E6E73" w14:textId="77777777" w:rsidR="00F85C99" w:rsidRPr="002F6A28" w:rsidRDefault="0075449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Tanzania</w:t>
            </w:r>
            <w:bookmarkEnd w:id="1"/>
            <w:r w:rsidRPr="002F6A28">
              <w:t xml:space="preserve"> </w:t>
            </w:r>
          </w:p>
          <w:p w14:paraId="357FEC72" w14:textId="77777777" w:rsidR="00F85C99" w:rsidRPr="002F6A28" w:rsidRDefault="0075449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8055F" w14:paraId="5E224A6B" w14:textId="77777777" w:rsidTr="0069259F">
        <w:tc>
          <w:tcPr>
            <w:tcW w:w="713" w:type="dxa"/>
            <w:tcBorders>
              <w:top w:val="single" w:sz="6" w:space="0" w:color="auto"/>
              <w:bottom w:val="single" w:sz="6" w:space="0" w:color="auto"/>
            </w:tcBorders>
            <w:shd w:val="clear" w:color="auto" w:fill="auto"/>
          </w:tcPr>
          <w:p w14:paraId="6E673F69" w14:textId="77777777" w:rsidR="00F85C99" w:rsidRPr="002F6A28" w:rsidRDefault="0075449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9F89157" w14:textId="77777777" w:rsidR="00F85C99" w:rsidRPr="002F6A28" w:rsidRDefault="0075449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FEC6331" w14:textId="77777777" w:rsidR="00104CCD" w:rsidRPr="002F6A28" w:rsidRDefault="00754496" w:rsidP="00155128">
            <w:pPr>
              <w:spacing w:before="120" w:after="120"/>
              <w:jc w:val="left"/>
            </w:pPr>
            <w:r w:rsidRPr="002F6A28">
              <w:t>Tanzania Bureau of Standards</w:t>
            </w:r>
            <w:r w:rsidRPr="002F6A28">
              <w:br/>
              <w:t xml:space="preserve">MOROGORO/Sam Nujoma Road, Ubungo </w:t>
            </w:r>
            <w:r w:rsidRPr="002F6A28">
              <w:br/>
              <w:t>P O BOX 9524</w:t>
            </w:r>
            <w:r w:rsidRPr="002F6A28">
              <w:br/>
              <w:t>Tel: +255 222450206</w:t>
            </w:r>
            <w:r w:rsidRPr="002F6A28">
              <w:br/>
              <w:t xml:space="preserve">Email: </w:t>
            </w:r>
            <w:hyperlink r:id="rId7" w:history="1">
              <w:r w:rsidRPr="002F6A28">
                <w:rPr>
                  <w:color w:val="0000FF"/>
                  <w:u w:val="single"/>
                </w:rPr>
                <w:t>nep@tbs.go.tz</w:t>
              </w:r>
            </w:hyperlink>
            <w:r w:rsidRPr="002F6A28">
              <w:br/>
              <w:t xml:space="preserve">Website: </w:t>
            </w:r>
            <w:hyperlink r:id="rId8" w:history="1">
              <w:r w:rsidRPr="002F6A28">
                <w:rPr>
                  <w:color w:val="0000FF"/>
                  <w:u w:val="single"/>
                </w:rPr>
                <w:t>www.tbs.go.tz</w:t>
              </w:r>
            </w:hyperlink>
            <w:bookmarkEnd w:id="5"/>
          </w:p>
          <w:p w14:paraId="4AA60533" w14:textId="77777777" w:rsidR="00F85C99" w:rsidRPr="002F6A28" w:rsidRDefault="0075449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8055F" w14:paraId="73A78B0D" w14:textId="77777777" w:rsidTr="0069259F">
        <w:tc>
          <w:tcPr>
            <w:tcW w:w="713" w:type="dxa"/>
            <w:tcBorders>
              <w:top w:val="single" w:sz="6" w:space="0" w:color="auto"/>
              <w:bottom w:val="single" w:sz="6" w:space="0" w:color="auto"/>
            </w:tcBorders>
            <w:shd w:val="clear" w:color="auto" w:fill="auto"/>
          </w:tcPr>
          <w:p w14:paraId="648DE35B" w14:textId="77777777" w:rsidR="00F85C99" w:rsidRPr="002F6A28" w:rsidRDefault="0075449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257F6E5" w14:textId="77777777" w:rsidR="00F85C99" w:rsidRPr="0058336F" w:rsidRDefault="0075449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8055F" w14:paraId="26287E2E" w14:textId="77777777" w:rsidTr="0069259F">
        <w:tc>
          <w:tcPr>
            <w:tcW w:w="713" w:type="dxa"/>
            <w:tcBorders>
              <w:top w:val="single" w:sz="6" w:space="0" w:color="auto"/>
              <w:bottom w:val="single" w:sz="6" w:space="0" w:color="auto"/>
            </w:tcBorders>
            <w:shd w:val="clear" w:color="auto" w:fill="auto"/>
          </w:tcPr>
          <w:p w14:paraId="7D8E6615" w14:textId="77777777" w:rsidR="00F85C99" w:rsidRPr="002F6A28" w:rsidRDefault="0075449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AEF3747" w14:textId="77777777" w:rsidR="00F85C99" w:rsidRPr="002F6A28" w:rsidRDefault="0075449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Cans. Tins. Tubes (ICS 55.120)</w:t>
            </w:r>
            <w:bookmarkStart w:id="20" w:name="sps3a"/>
            <w:bookmarkEnd w:id="20"/>
          </w:p>
        </w:tc>
      </w:tr>
      <w:tr w:rsidR="0048055F" w14:paraId="2CCB55D8" w14:textId="77777777" w:rsidTr="0069259F">
        <w:tc>
          <w:tcPr>
            <w:tcW w:w="713" w:type="dxa"/>
            <w:tcBorders>
              <w:top w:val="single" w:sz="6" w:space="0" w:color="auto"/>
              <w:bottom w:val="single" w:sz="6" w:space="0" w:color="auto"/>
            </w:tcBorders>
            <w:shd w:val="clear" w:color="auto" w:fill="auto"/>
          </w:tcPr>
          <w:p w14:paraId="7A7D66F3" w14:textId="77777777" w:rsidR="00F85C99" w:rsidRPr="002F6A28" w:rsidRDefault="0075449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7E379FB" w14:textId="77777777" w:rsidR="00F85C99" w:rsidRPr="002F6A28" w:rsidRDefault="0075449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TBS/GTDC4 (6327) P3 – Blow Moulded polyolefin containers — Specification (Part 2: Over 5 litres up to and including 60 litres capacity). (9 page(s), in English)</w:t>
            </w:r>
            <w:bookmarkStart w:id="22" w:name="sps5a"/>
            <w:bookmarkStart w:id="23" w:name="sps5c"/>
            <w:bookmarkStart w:id="24" w:name="sps5b"/>
            <w:bookmarkEnd w:id="22"/>
            <w:bookmarkEnd w:id="23"/>
            <w:bookmarkEnd w:id="24"/>
          </w:p>
        </w:tc>
      </w:tr>
      <w:tr w:rsidR="0048055F" w14:paraId="23404BB3" w14:textId="77777777" w:rsidTr="0069259F">
        <w:tc>
          <w:tcPr>
            <w:tcW w:w="713" w:type="dxa"/>
            <w:tcBorders>
              <w:top w:val="single" w:sz="6" w:space="0" w:color="auto"/>
              <w:bottom w:val="single" w:sz="6" w:space="0" w:color="auto"/>
            </w:tcBorders>
            <w:shd w:val="clear" w:color="auto" w:fill="auto"/>
          </w:tcPr>
          <w:p w14:paraId="0FA91A23" w14:textId="77777777" w:rsidR="00F85C99" w:rsidRPr="002F6A28" w:rsidRDefault="0075449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55C5BF2" w14:textId="77777777" w:rsidR="00F85C99" w:rsidRPr="002F6A28" w:rsidRDefault="0075449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(Part 2) specifies tolerances on dimensions, performance requirements and methods of sampling and tests for free standing blow moulded containers, made from polyolefin, with capacities over 5 litres up to and including 60 litres and having an internal neck diameter not exceeding 75 mm. This standard does not cover containers specifically intended for products classified as dangerous goods.</w:t>
            </w:r>
          </w:p>
        </w:tc>
      </w:tr>
      <w:tr w:rsidR="0048055F" w14:paraId="6A954743" w14:textId="77777777" w:rsidTr="0069259F">
        <w:tc>
          <w:tcPr>
            <w:tcW w:w="713" w:type="dxa"/>
            <w:tcBorders>
              <w:top w:val="single" w:sz="6" w:space="0" w:color="auto"/>
              <w:bottom w:val="single" w:sz="6" w:space="0" w:color="auto"/>
            </w:tcBorders>
            <w:shd w:val="clear" w:color="auto" w:fill="auto"/>
          </w:tcPr>
          <w:p w14:paraId="74A4E45F" w14:textId="77777777" w:rsidR="00F85C99" w:rsidRPr="002F6A28" w:rsidRDefault="0075449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4DA0240" w14:textId="77777777" w:rsidR="00F85C99" w:rsidRPr="002F6A28" w:rsidRDefault="0075449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Quality requirements</w:t>
            </w:r>
            <w:bookmarkStart w:id="27" w:name="sps7f"/>
            <w:bookmarkEnd w:id="27"/>
          </w:p>
        </w:tc>
      </w:tr>
      <w:tr w:rsidR="0048055F" w14:paraId="22581938" w14:textId="77777777" w:rsidTr="0069259F">
        <w:tc>
          <w:tcPr>
            <w:tcW w:w="713" w:type="dxa"/>
            <w:tcBorders>
              <w:top w:val="single" w:sz="6" w:space="0" w:color="auto"/>
              <w:bottom w:val="single" w:sz="6" w:space="0" w:color="auto"/>
            </w:tcBorders>
            <w:shd w:val="clear" w:color="auto" w:fill="auto"/>
          </w:tcPr>
          <w:p w14:paraId="7BDBB279" w14:textId="77777777" w:rsidR="00F85C99" w:rsidRPr="002F6A28" w:rsidRDefault="0075449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65AC3B2" w14:textId="77777777" w:rsidR="00072B36" w:rsidRPr="002F6A28" w:rsidRDefault="00754496" w:rsidP="00754496">
            <w:pPr>
              <w:tabs>
                <w:tab w:val="left" w:pos="704"/>
              </w:tabs>
              <w:spacing w:before="120" w:after="120"/>
            </w:pPr>
            <w:bookmarkStart w:id="28" w:name="X_TBT_Reg_8A"/>
            <w:r w:rsidRPr="002F6A28">
              <w:rPr>
                <w:b/>
              </w:rPr>
              <w:t>Relevant documents</w:t>
            </w:r>
            <w:bookmarkEnd w:id="28"/>
            <w:r w:rsidRPr="002F6A28">
              <w:rPr>
                <w:b/>
              </w:rPr>
              <w:t>:</w:t>
            </w:r>
            <w:r w:rsidR="00EE3A11" w:rsidRPr="002F6A28">
              <w:t xml:space="preserve"> </w:t>
            </w:r>
          </w:p>
          <w:p w14:paraId="53124154" w14:textId="77777777" w:rsidR="00104CCD" w:rsidRPr="002F6A28" w:rsidRDefault="00754496" w:rsidP="00754496">
            <w:pPr>
              <w:numPr>
                <w:ilvl w:val="0"/>
                <w:numId w:val="16"/>
              </w:numPr>
              <w:tabs>
                <w:tab w:val="left" w:pos="704"/>
              </w:tabs>
              <w:spacing w:before="120" w:after="120"/>
              <w:rPr>
                <w:bCs/>
              </w:rPr>
            </w:pPr>
            <w:r w:rsidRPr="002F6A28">
              <w:rPr>
                <w:bCs/>
              </w:rPr>
              <w:t>IS 2798 : 1998 Methods of test for plastic containers ( first revision )</w:t>
            </w:r>
          </w:p>
          <w:p w14:paraId="7E612028" w14:textId="77777777" w:rsidR="00104CCD" w:rsidRPr="002F6A28" w:rsidRDefault="00754496" w:rsidP="00754496">
            <w:pPr>
              <w:numPr>
                <w:ilvl w:val="0"/>
                <w:numId w:val="16"/>
              </w:numPr>
              <w:tabs>
                <w:tab w:val="left" w:pos="704"/>
              </w:tabs>
              <w:spacing w:before="120" w:after="120"/>
              <w:rPr>
                <w:bCs/>
              </w:rPr>
            </w:pPr>
            <w:r w:rsidRPr="002F6A28">
              <w:rPr>
                <w:bCs/>
              </w:rPr>
              <w:t>IS 7408:2000 Blow Moulded polyolefin containers — Specification.</w:t>
            </w:r>
          </w:p>
          <w:p w14:paraId="6F1BAD44" w14:textId="77777777" w:rsidR="00104CCD" w:rsidRPr="002F6A28" w:rsidRDefault="00754496" w:rsidP="00754496">
            <w:pPr>
              <w:numPr>
                <w:ilvl w:val="0"/>
                <w:numId w:val="16"/>
              </w:numPr>
              <w:tabs>
                <w:tab w:val="left" w:pos="704"/>
              </w:tabs>
              <w:spacing w:before="120" w:after="120"/>
              <w:rPr>
                <w:bCs/>
              </w:rPr>
            </w:pPr>
            <w:r w:rsidRPr="002F6A28">
              <w:rPr>
                <w:bCs/>
              </w:rPr>
              <w:t>IS 8747: 1977 Method of test for environmental stress crack resistance of blow moulded polyethylene containers.</w:t>
            </w:r>
          </w:p>
          <w:p w14:paraId="13D30AF5" w14:textId="77777777" w:rsidR="00104CCD" w:rsidRPr="002F6A28" w:rsidRDefault="00754496" w:rsidP="00754496">
            <w:pPr>
              <w:numPr>
                <w:ilvl w:val="0"/>
                <w:numId w:val="16"/>
              </w:numPr>
              <w:tabs>
                <w:tab w:val="left" w:pos="704"/>
              </w:tabs>
              <w:spacing w:before="120" w:after="120"/>
              <w:rPr>
                <w:bCs/>
              </w:rPr>
            </w:pPr>
            <w:r w:rsidRPr="002F6A28">
              <w:rPr>
                <w:bCs/>
              </w:rPr>
              <w:t>IS 7028-1 Performance Tests for Complete, Filled Transport Packages, Part 1: Stacking Tests using Static Load</w:t>
            </w:r>
          </w:p>
        </w:tc>
      </w:tr>
      <w:tr w:rsidR="0048055F" w14:paraId="52EB00D8" w14:textId="77777777" w:rsidTr="00AE6CC8">
        <w:trPr>
          <w:cantSplit/>
        </w:trPr>
        <w:tc>
          <w:tcPr>
            <w:tcW w:w="713" w:type="dxa"/>
            <w:tcBorders>
              <w:top w:val="single" w:sz="6" w:space="0" w:color="auto"/>
              <w:bottom w:val="single" w:sz="6" w:space="0" w:color="auto"/>
            </w:tcBorders>
            <w:shd w:val="clear" w:color="auto" w:fill="auto"/>
          </w:tcPr>
          <w:p w14:paraId="28CC465F" w14:textId="77777777" w:rsidR="00EE3A11" w:rsidRPr="002F6A28" w:rsidRDefault="0075449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FB479DC" w14:textId="77777777" w:rsidR="00EE3A11" w:rsidRPr="002F6A28" w:rsidRDefault="0075449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April 2020</w:t>
            </w:r>
            <w:bookmarkEnd w:id="31"/>
          </w:p>
          <w:p w14:paraId="09B3D47A" w14:textId="77777777" w:rsidR="00EE3A11" w:rsidRPr="002F6A28" w:rsidRDefault="0075449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Upon declaration as a mandatory by the Minister for Industry, Trade and Investment </w:t>
            </w:r>
            <w:bookmarkEnd w:id="34"/>
          </w:p>
        </w:tc>
      </w:tr>
      <w:tr w:rsidR="0048055F" w14:paraId="1FEBFD6D" w14:textId="77777777" w:rsidTr="0069259F">
        <w:tc>
          <w:tcPr>
            <w:tcW w:w="713" w:type="dxa"/>
            <w:tcBorders>
              <w:top w:val="single" w:sz="6" w:space="0" w:color="auto"/>
              <w:bottom w:val="single" w:sz="6" w:space="0" w:color="auto"/>
            </w:tcBorders>
            <w:shd w:val="clear" w:color="auto" w:fill="auto"/>
          </w:tcPr>
          <w:p w14:paraId="1C8C44F9" w14:textId="77777777" w:rsidR="00F85C99" w:rsidRPr="002F6A28" w:rsidRDefault="0075449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C3ECA84" w14:textId="77777777" w:rsidR="00F85C99" w:rsidRPr="002F6A28" w:rsidRDefault="0075449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8055F" w14:paraId="52AA54E4" w14:textId="77777777" w:rsidTr="0069259F">
        <w:tc>
          <w:tcPr>
            <w:tcW w:w="713" w:type="dxa"/>
            <w:tcBorders>
              <w:top w:val="single" w:sz="6" w:space="0" w:color="auto"/>
            </w:tcBorders>
            <w:shd w:val="clear" w:color="auto" w:fill="auto"/>
          </w:tcPr>
          <w:p w14:paraId="3B65FF69" w14:textId="77777777" w:rsidR="00F85C99" w:rsidRPr="002F6A28" w:rsidRDefault="0075449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3043D8E" w14:textId="77777777" w:rsidR="00F85C99" w:rsidRPr="002F6A28" w:rsidRDefault="0075449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80D1961" w14:textId="77777777" w:rsidR="00796C3B" w:rsidRDefault="00754496" w:rsidP="00796C3B">
            <w:pPr>
              <w:keepNext/>
              <w:keepLines/>
              <w:spacing w:before="120" w:after="120"/>
              <w:jc w:val="left"/>
            </w:pPr>
            <w:r w:rsidRPr="002F6A28">
              <w:t>Tanzania Bureau of Standards</w:t>
            </w:r>
            <w:r w:rsidRPr="002F6A28">
              <w:br/>
              <w:t xml:space="preserve">MOROGORO/Sam Nujoma Road, Ubungo </w:t>
            </w:r>
            <w:r w:rsidRPr="002F6A28">
              <w:br/>
              <w:t>P O BOX 9524</w:t>
            </w:r>
            <w:r w:rsidRPr="002F6A28">
              <w:br/>
              <w:t>Tel: +255 222450206</w:t>
            </w:r>
            <w:r w:rsidRPr="002F6A28">
              <w:br/>
              <w:t xml:space="preserve">Email: </w:t>
            </w:r>
            <w:hyperlink r:id="rId9" w:history="1">
              <w:r w:rsidRPr="002F6A28">
                <w:rPr>
                  <w:color w:val="0000FF"/>
                  <w:u w:val="single"/>
                </w:rPr>
                <w:t>nep@tbs.go.tz</w:t>
              </w:r>
            </w:hyperlink>
            <w:r w:rsidRPr="002F6A28">
              <w:br/>
              <w:t xml:space="preserve">Website: </w:t>
            </w:r>
            <w:hyperlink r:id="rId10" w:history="1">
              <w:r w:rsidRPr="002F6A28">
                <w:rPr>
                  <w:color w:val="0000FF"/>
                  <w:u w:val="single"/>
                </w:rPr>
                <w:t>www.tbs.go.tz</w:t>
              </w:r>
            </w:hyperlink>
          </w:p>
          <w:p w14:paraId="32E3B477" w14:textId="77777777" w:rsidR="00796C3B" w:rsidRDefault="008067A8" w:rsidP="00796C3B">
            <w:pPr>
              <w:keepNext/>
              <w:keepLines/>
              <w:spacing w:before="120" w:after="120"/>
              <w:jc w:val="left"/>
            </w:pPr>
            <w:hyperlink r:id="rId11" w:history="1">
              <w:r w:rsidR="00754496" w:rsidRPr="002F6A28">
                <w:rPr>
                  <w:color w:val="0000FF"/>
                  <w:u w:val="single"/>
                </w:rPr>
                <w:t>http://www.tbs.go.tz/images/uploads/TBS-GTDC4_(6327)_P3_G%C3%87%C3%B4_Blow_Moulded_polyolefin_containers_G%C3%87%C3%B6_Specification.pdf</w:t>
              </w:r>
            </w:hyperlink>
          </w:p>
          <w:p w14:paraId="59029210" w14:textId="648F086E" w:rsidR="00104CCD" w:rsidRPr="002F6A28" w:rsidRDefault="008067A8" w:rsidP="00796C3B">
            <w:pPr>
              <w:keepNext/>
              <w:keepLines/>
              <w:spacing w:before="120" w:after="120"/>
              <w:jc w:val="left"/>
            </w:pPr>
            <w:hyperlink r:id="rId12" w:history="1">
              <w:r w:rsidR="00754496" w:rsidRPr="002F6A28">
                <w:rPr>
                  <w:color w:val="0000FF"/>
                  <w:u w:val="single"/>
                </w:rPr>
                <w:t>https://members.wto.org/crnattachments/2020/TBT/TZA/20_1194_00_e.pdf</w:t>
              </w:r>
            </w:hyperlink>
            <w:bookmarkEnd w:id="40"/>
          </w:p>
        </w:tc>
      </w:tr>
    </w:tbl>
    <w:p w14:paraId="6B8789F0"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27A2" w14:textId="77777777" w:rsidR="00A332C6" w:rsidRDefault="00754496">
      <w:r>
        <w:separator/>
      </w:r>
    </w:p>
  </w:endnote>
  <w:endnote w:type="continuationSeparator" w:id="0">
    <w:p w14:paraId="5F948A7B" w14:textId="77777777" w:rsidR="00A332C6" w:rsidRDefault="0075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172E" w14:textId="77777777" w:rsidR="009239F7" w:rsidRPr="002F6A28" w:rsidRDefault="0075449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6023" w14:textId="77777777" w:rsidR="009239F7" w:rsidRPr="002F6A28" w:rsidRDefault="0075449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C7BE" w14:textId="77777777" w:rsidR="00EE3A11" w:rsidRPr="002F6A28" w:rsidRDefault="0075449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27C50" w14:textId="77777777" w:rsidR="00A332C6" w:rsidRDefault="00754496">
      <w:r>
        <w:separator/>
      </w:r>
    </w:p>
  </w:footnote>
  <w:footnote w:type="continuationSeparator" w:id="0">
    <w:p w14:paraId="41683B63" w14:textId="77777777" w:rsidR="00A332C6" w:rsidRDefault="00754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F5EFE" w14:textId="77777777" w:rsidR="009239F7" w:rsidRPr="002F6A28" w:rsidRDefault="00754496" w:rsidP="009239F7">
    <w:pPr>
      <w:pStyle w:val="En-tte"/>
      <w:pBdr>
        <w:bottom w:val="single" w:sz="4" w:space="1" w:color="auto"/>
      </w:pBdr>
      <w:tabs>
        <w:tab w:val="clear" w:pos="4513"/>
        <w:tab w:val="clear" w:pos="9027"/>
      </w:tabs>
      <w:jc w:val="center"/>
    </w:pPr>
    <w:r w:rsidRPr="002F6A28">
      <w:t>tbtSymbol</w:t>
    </w:r>
  </w:p>
  <w:p w14:paraId="296C1030" w14:textId="77777777" w:rsidR="009239F7" w:rsidRPr="002F6A28" w:rsidRDefault="009239F7" w:rsidP="009239F7">
    <w:pPr>
      <w:pStyle w:val="En-tte"/>
      <w:pBdr>
        <w:bottom w:val="single" w:sz="4" w:space="1" w:color="auto"/>
      </w:pBdr>
      <w:tabs>
        <w:tab w:val="clear" w:pos="4513"/>
        <w:tab w:val="clear" w:pos="9027"/>
      </w:tabs>
      <w:jc w:val="center"/>
    </w:pPr>
  </w:p>
  <w:p w14:paraId="31B5DA14" w14:textId="77777777" w:rsidR="009239F7" w:rsidRPr="002F6A28" w:rsidRDefault="0075449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87C0689"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F8BE" w14:textId="77777777" w:rsidR="009239F7" w:rsidRPr="002F6A28" w:rsidRDefault="00754496" w:rsidP="009239F7">
    <w:pPr>
      <w:pStyle w:val="En-tte"/>
      <w:pBdr>
        <w:bottom w:val="single" w:sz="4" w:space="1" w:color="auto"/>
      </w:pBdr>
      <w:tabs>
        <w:tab w:val="clear" w:pos="4513"/>
        <w:tab w:val="clear" w:pos="9027"/>
      </w:tabs>
      <w:jc w:val="center"/>
    </w:pPr>
    <w:bookmarkStart w:id="41" w:name="spsSymbolHeader"/>
    <w:r w:rsidRPr="002F6A28">
      <w:t>G/TBT/N/TZA/396</w:t>
    </w:r>
    <w:bookmarkEnd w:id="41"/>
  </w:p>
  <w:p w14:paraId="2B586EC3" w14:textId="77777777" w:rsidR="009239F7" w:rsidRPr="002F6A28" w:rsidRDefault="009239F7" w:rsidP="009239F7">
    <w:pPr>
      <w:pStyle w:val="En-tte"/>
      <w:pBdr>
        <w:bottom w:val="single" w:sz="4" w:space="1" w:color="auto"/>
      </w:pBdr>
      <w:tabs>
        <w:tab w:val="clear" w:pos="4513"/>
        <w:tab w:val="clear" w:pos="9027"/>
      </w:tabs>
      <w:jc w:val="center"/>
    </w:pPr>
  </w:p>
  <w:p w14:paraId="7A9DEB3B" w14:textId="77777777" w:rsidR="009239F7" w:rsidRPr="002F6A28" w:rsidRDefault="0075449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7561FB6"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055F" w14:paraId="47AD7F18" w14:textId="77777777" w:rsidTr="008612A9">
      <w:trPr>
        <w:trHeight w:val="240"/>
        <w:jc w:val="center"/>
      </w:trPr>
      <w:tc>
        <w:tcPr>
          <w:tcW w:w="3794" w:type="dxa"/>
          <w:shd w:val="clear" w:color="auto" w:fill="FFFFFF"/>
          <w:tcMar>
            <w:left w:w="108" w:type="dxa"/>
            <w:right w:w="108" w:type="dxa"/>
          </w:tcMar>
          <w:vAlign w:val="center"/>
        </w:tcPr>
        <w:p w14:paraId="5E30CBB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10353AB" w14:textId="77777777" w:rsidR="00ED54E0" w:rsidRPr="009239F7" w:rsidRDefault="00ED54E0" w:rsidP="00B801E9">
          <w:pPr>
            <w:jc w:val="right"/>
            <w:rPr>
              <w:b/>
              <w:color w:val="FF0000"/>
              <w:szCs w:val="16"/>
            </w:rPr>
          </w:pPr>
        </w:p>
      </w:tc>
    </w:tr>
    <w:bookmarkEnd w:id="42"/>
    <w:tr w:rsidR="0048055F" w14:paraId="4255F4C1" w14:textId="77777777" w:rsidTr="008612A9">
      <w:trPr>
        <w:trHeight w:val="213"/>
        <w:jc w:val="center"/>
      </w:trPr>
      <w:tc>
        <w:tcPr>
          <w:tcW w:w="3794" w:type="dxa"/>
          <w:vMerge w:val="restart"/>
          <w:shd w:val="clear" w:color="auto" w:fill="FFFFFF"/>
          <w:tcMar>
            <w:left w:w="0" w:type="dxa"/>
            <w:right w:w="0" w:type="dxa"/>
          </w:tcMar>
        </w:tcPr>
        <w:p w14:paraId="65F1897E" w14:textId="77777777" w:rsidR="00ED54E0" w:rsidRPr="009239F7" w:rsidRDefault="008067A8" w:rsidP="00B801E9">
          <w:pPr>
            <w:jc w:val="left"/>
          </w:pPr>
          <w:r>
            <w:rPr>
              <w:lang w:eastAsia="en-GB"/>
            </w:rPr>
            <w:pict w14:anchorId="15C75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6.45pt;visibility:visible">
                <v:imagedata r:id="rId1" o:title=""/>
              </v:shape>
            </w:pict>
          </w:r>
        </w:p>
      </w:tc>
      <w:tc>
        <w:tcPr>
          <w:tcW w:w="5448" w:type="dxa"/>
          <w:gridSpan w:val="2"/>
          <w:shd w:val="clear" w:color="auto" w:fill="FFFFFF"/>
          <w:tcMar>
            <w:left w:w="108" w:type="dxa"/>
            <w:right w:w="108" w:type="dxa"/>
          </w:tcMar>
        </w:tcPr>
        <w:p w14:paraId="7E349570" w14:textId="77777777" w:rsidR="00ED54E0" w:rsidRPr="009239F7" w:rsidRDefault="00ED54E0" w:rsidP="00B801E9">
          <w:pPr>
            <w:jc w:val="right"/>
            <w:rPr>
              <w:b/>
              <w:szCs w:val="16"/>
            </w:rPr>
          </w:pPr>
        </w:p>
      </w:tc>
    </w:tr>
    <w:tr w:rsidR="0048055F" w14:paraId="15BA5A9B" w14:textId="77777777" w:rsidTr="008612A9">
      <w:trPr>
        <w:trHeight w:val="868"/>
        <w:jc w:val="center"/>
      </w:trPr>
      <w:tc>
        <w:tcPr>
          <w:tcW w:w="3794" w:type="dxa"/>
          <w:vMerge/>
          <w:shd w:val="clear" w:color="auto" w:fill="FFFFFF"/>
          <w:tcMar>
            <w:left w:w="108" w:type="dxa"/>
            <w:right w:w="108" w:type="dxa"/>
          </w:tcMar>
        </w:tcPr>
        <w:p w14:paraId="769B6EB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3F47F09" w14:textId="77777777" w:rsidR="009239F7" w:rsidRPr="002F6A28" w:rsidRDefault="00754496" w:rsidP="00B801E9">
          <w:pPr>
            <w:jc w:val="right"/>
            <w:rPr>
              <w:b/>
              <w:szCs w:val="16"/>
            </w:rPr>
          </w:pPr>
          <w:bookmarkStart w:id="43" w:name="bmkSymbols"/>
          <w:r w:rsidRPr="002F6A28">
            <w:rPr>
              <w:b/>
              <w:szCs w:val="16"/>
            </w:rPr>
            <w:t>G/TBT/N/TZA/396</w:t>
          </w:r>
          <w:bookmarkEnd w:id="43"/>
        </w:p>
      </w:tc>
    </w:tr>
    <w:tr w:rsidR="0048055F" w14:paraId="650D9650" w14:textId="77777777" w:rsidTr="008612A9">
      <w:trPr>
        <w:trHeight w:val="240"/>
        <w:jc w:val="center"/>
      </w:trPr>
      <w:tc>
        <w:tcPr>
          <w:tcW w:w="3794" w:type="dxa"/>
          <w:vMerge/>
          <w:shd w:val="clear" w:color="auto" w:fill="FFFFFF"/>
          <w:tcMar>
            <w:left w:w="108" w:type="dxa"/>
            <w:right w:w="108" w:type="dxa"/>
          </w:tcMar>
          <w:vAlign w:val="center"/>
        </w:tcPr>
        <w:p w14:paraId="2932BA16" w14:textId="77777777" w:rsidR="00ED54E0" w:rsidRPr="009239F7" w:rsidRDefault="00ED54E0" w:rsidP="00B801E9"/>
      </w:tc>
      <w:tc>
        <w:tcPr>
          <w:tcW w:w="5448" w:type="dxa"/>
          <w:gridSpan w:val="2"/>
          <w:shd w:val="clear" w:color="auto" w:fill="FFFFFF"/>
          <w:tcMar>
            <w:left w:w="108" w:type="dxa"/>
            <w:right w:w="108" w:type="dxa"/>
          </w:tcMar>
          <w:vAlign w:val="center"/>
        </w:tcPr>
        <w:p w14:paraId="1A19A64D" w14:textId="4EE5B6C4" w:rsidR="00ED54E0" w:rsidRPr="009239F7" w:rsidRDefault="00754496" w:rsidP="00B801E9">
          <w:pPr>
            <w:jc w:val="right"/>
            <w:rPr>
              <w:szCs w:val="16"/>
            </w:rPr>
          </w:pPr>
          <w:bookmarkStart w:id="44" w:name="spsDateDistribution"/>
          <w:bookmarkStart w:id="45" w:name="bmkDate"/>
          <w:bookmarkEnd w:id="44"/>
          <w:bookmarkEnd w:id="45"/>
          <w:r>
            <w:rPr>
              <w:szCs w:val="16"/>
            </w:rPr>
            <w:t>14 February 2020</w:t>
          </w:r>
        </w:p>
      </w:tc>
    </w:tr>
    <w:tr w:rsidR="0048055F" w14:paraId="16653A4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4C59B2" w14:textId="0EF4D7B5" w:rsidR="00ED54E0" w:rsidRPr="009239F7" w:rsidRDefault="00754496"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8067A8">
            <w:rPr>
              <w:color w:val="FF0000"/>
              <w:szCs w:val="16"/>
            </w:rPr>
            <w:t>1179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D19EB4F" w14:textId="77777777" w:rsidR="00ED54E0" w:rsidRPr="009239F7" w:rsidRDefault="0075449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8055F" w14:paraId="473956C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78692A" w14:textId="77777777" w:rsidR="00ED54E0" w:rsidRPr="009239F7" w:rsidRDefault="0075449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A6747C6" w14:textId="77777777" w:rsidR="00ED54E0" w:rsidRPr="002F6A28" w:rsidRDefault="0075449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DC25CE4"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7E367A">
      <w:start w:val="1"/>
      <w:numFmt w:val="decimal"/>
      <w:pStyle w:val="SummaryText"/>
      <w:lvlText w:val="%1."/>
      <w:lvlJc w:val="left"/>
      <w:pPr>
        <w:ind w:left="360" w:hanging="360"/>
      </w:pPr>
    </w:lvl>
    <w:lvl w:ilvl="1" w:tplc="6FDCBA9E" w:tentative="1">
      <w:start w:val="1"/>
      <w:numFmt w:val="lowerLetter"/>
      <w:lvlText w:val="%2."/>
      <w:lvlJc w:val="left"/>
      <w:pPr>
        <w:ind w:left="1080" w:hanging="360"/>
      </w:pPr>
    </w:lvl>
    <w:lvl w:ilvl="2" w:tplc="BD66680E" w:tentative="1">
      <w:start w:val="1"/>
      <w:numFmt w:val="lowerRoman"/>
      <w:lvlText w:val="%3."/>
      <w:lvlJc w:val="right"/>
      <w:pPr>
        <w:ind w:left="1800" w:hanging="180"/>
      </w:pPr>
    </w:lvl>
    <w:lvl w:ilvl="3" w:tplc="57AA8DBA" w:tentative="1">
      <w:start w:val="1"/>
      <w:numFmt w:val="decimal"/>
      <w:lvlText w:val="%4."/>
      <w:lvlJc w:val="left"/>
      <w:pPr>
        <w:ind w:left="2520" w:hanging="360"/>
      </w:pPr>
    </w:lvl>
    <w:lvl w:ilvl="4" w:tplc="AC34D098" w:tentative="1">
      <w:start w:val="1"/>
      <w:numFmt w:val="lowerLetter"/>
      <w:lvlText w:val="%5."/>
      <w:lvlJc w:val="left"/>
      <w:pPr>
        <w:ind w:left="3240" w:hanging="360"/>
      </w:pPr>
    </w:lvl>
    <w:lvl w:ilvl="5" w:tplc="09507DBC" w:tentative="1">
      <w:start w:val="1"/>
      <w:numFmt w:val="lowerRoman"/>
      <w:lvlText w:val="%6."/>
      <w:lvlJc w:val="right"/>
      <w:pPr>
        <w:ind w:left="3960" w:hanging="180"/>
      </w:pPr>
    </w:lvl>
    <w:lvl w:ilvl="6" w:tplc="3BDA691C" w:tentative="1">
      <w:start w:val="1"/>
      <w:numFmt w:val="decimal"/>
      <w:lvlText w:val="%7."/>
      <w:lvlJc w:val="left"/>
      <w:pPr>
        <w:ind w:left="4680" w:hanging="360"/>
      </w:pPr>
    </w:lvl>
    <w:lvl w:ilvl="7" w:tplc="DFF8DF32" w:tentative="1">
      <w:start w:val="1"/>
      <w:numFmt w:val="lowerLetter"/>
      <w:lvlText w:val="%8."/>
      <w:lvlJc w:val="left"/>
      <w:pPr>
        <w:ind w:left="5400" w:hanging="360"/>
      </w:pPr>
    </w:lvl>
    <w:lvl w:ilvl="8" w:tplc="FD4CEF3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18835CA">
      <w:start w:val="1"/>
      <w:numFmt w:val="bullet"/>
      <w:lvlText w:val=""/>
      <w:lvlJc w:val="left"/>
      <w:pPr>
        <w:ind w:left="720" w:hanging="360"/>
      </w:pPr>
      <w:rPr>
        <w:rFonts w:ascii="Symbol" w:hAnsi="Symbol"/>
      </w:rPr>
    </w:lvl>
    <w:lvl w:ilvl="1" w:tplc="0B344DBE">
      <w:start w:val="1"/>
      <w:numFmt w:val="bullet"/>
      <w:lvlText w:val="o"/>
      <w:lvlJc w:val="left"/>
      <w:pPr>
        <w:tabs>
          <w:tab w:val="num" w:pos="1440"/>
        </w:tabs>
        <w:ind w:left="1440" w:hanging="360"/>
      </w:pPr>
      <w:rPr>
        <w:rFonts w:ascii="Courier New" w:hAnsi="Courier New"/>
      </w:rPr>
    </w:lvl>
    <w:lvl w:ilvl="2" w:tplc="FD46F04C">
      <w:start w:val="1"/>
      <w:numFmt w:val="bullet"/>
      <w:lvlText w:val=""/>
      <w:lvlJc w:val="left"/>
      <w:pPr>
        <w:tabs>
          <w:tab w:val="num" w:pos="2160"/>
        </w:tabs>
        <w:ind w:left="2160" w:hanging="360"/>
      </w:pPr>
      <w:rPr>
        <w:rFonts w:ascii="Wingdings" w:hAnsi="Wingdings"/>
      </w:rPr>
    </w:lvl>
    <w:lvl w:ilvl="3" w:tplc="281C1FAA">
      <w:start w:val="1"/>
      <w:numFmt w:val="bullet"/>
      <w:lvlText w:val=""/>
      <w:lvlJc w:val="left"/>
      <w:pPr>
        <w:tabs>
          <w:tab w:val="num" w:pos="2880"/>
        </w:tabs>
        <w:ind w:left="2880" w:hanging="360"/>
      </w:pPr>
      <w:rPr>
        <w:rFonts w:ascii="Symbol" w:hAnsi="Symbol"/>
      </w:rPr>
    </w:lvl>
    <w:lvl w:ilvl="4" w:tplc="46E8BB94">
      <w:start w:val="1"/>
      <w:numFmt w:val="bullet"/>
      <w:lvlText w:val="o"/>
      <w:lvlJc w:val="left"/>
      <w:pPr>
        <w:tabs>
          <w:tab w:val="num" w:pos="3600"/>
        </w:tabs>
        <w:ind w:left="3600" w:hanging="360"/>
      </w:pPr>
      <w:rPr>
        <w:rFonts w:ascii="Courier New" w:hAnsi="Courier New"/>
      </w:rPr>
    </w:lvl>
    <w:lvl w:ilvl="5" w:tplc="BB181596">
      <w:start w:val="1"/>
      <w:numFmt w:val="bullet"/>
      <w:lvlText w:val=""/>
      <w:lvlJc w:val="left"/>
      <w:pPr>
        <w:tabs>
          <w:tab w:val="num" w:pos="4320"/>
        </w:tabs>
        <w:ind w:left="4320" w:hanging="360"/>
      </w:pPr>
      <w:rPr>
        <w:rFonts w:ascii="Wingdings" w:hAnsi="Wingdings"/>
      </w:rPr>
    </w:lvl>
    <w:lvl w:ilvl="6" w:tplc="8BE43D86">
      <w:start w:val="1"/>
      <w:numFmt w:val="bullet"/>
      <w:lvlText w:val=""/>
      <w:lvlJc w:val="left"/>
      <w:pPr>
        <w:tabs>
          <w:tab w:val="num" w:pos="5040"/>
        </w:tabs>
        <w:ind w:left="5040" w:hanging="360"/>
      </w:pPr>
      <w:rPr>
        <w:rFonts w:ascii="Symbol" w:hAnsi="Symbol"/>
      </w:rPr>
    </w:lvl>
    <w:lvl w:ilvl="7" w:tplc="9A8C61A0">
      <w:start w:val="1"/>
      <w:numFmt w:val="bullet"/>
      <w:lvlText w:val="o"/>
      <w:lvlJc w:val="left"/>
      <w:pPr>
        <w:tabs>
          <w:tab w:val="num" w:pos="5760"/>
        </w:tabs>
        <w:ind w:left="5760" w:hanging="360"/>
      </w:pPr>
      <w:rPr>
        <w:rFonts w:ascii="Courier New" w:hAnsi="Courier New"/>
      </w:rPr>
    </w:lvl>
    <w:lvl w:ilvl="8" w:tplc="B54A5D4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04CCD"/>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055F"/>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4496"/>
    <w:rsid w:val="00756BA6"/>
    <w:rsid w:val="007577E3"/>
    <w:rsid w:val="00760DB3"/>
    <w:rsid w:val="007624E8"/>
    <w:rsid w:val="00796C3B"/>
    <w:rsid w:val="007B4DE8"/>
    <w:rsid w:val="007D20BB"/>
    <w:rsid w:val="007E1308"/>
    <w:rsid w:val="007E6507"/>
    <w:rsid w:val="007F2B8E"/>
    <w:rsid w:val="008055FB"/>
    <w:rsid w:val="008067A8"/>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332C6"/>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E77EC"/>
  <w15:docId w15:val="{3F3EA08F-8D89-48EB-83AA-D336164C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yperlink" Target="https://members.wto.org/crnattachments/2020/TBT/TZA/20_119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bs.go.tz/images/uploads/TBS-GTDC4_(6327)_P3_G%C3%87%C3%B4_Blow_Moulded_polyolefin_containers_G%C3%87%C3%B6_Specificatio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bs.go.t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p@tbs.go.t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489</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67</cp:revision>
  <dcterms:created xsi:type="dcterms:W3CDTF">2017-07-03T10:42:00Z</dcterms:created>
  <dcterms:modified xsi:type="dcterms:W3CDTF">2020-02-14T13:54:00Z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e613cc39-5226-4bb4-8b39-46b779d09d79</vt:lpwstr>
  </property>
  <property fmtid="{D5CDD505-2E9C-101B-9397-08002B2CF9AE}" pid="4" name="WTOCLASSIFICATION">
    <vt:lpwstr>WTO OFFICIAL</vt:lpwstr>
  </property>
</Properties>
</file>