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D76A" w14:textId="77777777" w:rsidR="009239F7" w:rsidRPr="002F6A28" w:rsidRDefault="004147D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302AC5AA" w14:textId="77777777" w:rsidR="009239F7" w:rsidRPr="002F6A28" w:rsidRDefault="004147DE" w:rsidP="002F6A28">
      <w:pPr>
        <w:jc w:val="center"/>
      </w:pPr>
      <w:r w:rsidRPr="002F6A28">
        <w:t>The following notification is being circulated in accordance with Article 10.6</w:t>
      </w:r>
    </w:p>
    <w:p w14:paraId="73EDE18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46D26" w14:paraId="12A96A5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7F1B88F" w14:textId="77777777" w:rsidR="00F85C99" w:rsidRPr="002F6A28" w:rsidRDefault="00414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42088F" w14:textId="77777777" w:rsidR="00F85C99" w:rsidRPr="002F6A28" w:rsidRDefault="004147D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034F4226" w14:textId="77777777" w:rsidR="00F85C99" w:rsidRPr="002F6A28" w:rsidRDefault="004147D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46D26" w14:paraId="60B4E7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28BB2" w14:textId="77777777" w:rsidR="00F85C99" w:rsidRPr="002F6A28" w:rsidRDefault="00414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5D33A" w14:textId="77777777" w:rsidR="00F85C99" w:rsidRPr="002F6A28" w:rsidRDefault="004147D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9D52E50" w14:textId="77777777" w:rsidR="00A73ED4" w:rsidRPr="002F6A28" w:rsidRDefault="004147DE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625E8F86" w14:textId="77777777" w:rsidR="00F85C99" w:rsidRPr="002F6A28" w:rsidRDefault="004147D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546D26" w14:paraId="1A93BA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1336C" w14:textId="77777777" w:rsidR="00F85C99" w:rsidRPr="002F6A28" w:rsidRDefault="00414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E6B36" w14:textId="77777777" w:rsidR="00F85C99" w:rsidRPr="0058336F" w:rsidRDefault="004147D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46D26" w14:paraId="4ED1A9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B3096" w14:textId="77777777" w:rsidR="00F85C99" w:rsidRPr="002F6A28" w:rsidRDefault="00414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3C036" w14:textId="77777777" w:rsidR="00F85C99" w:rsidRPr="002F6A28" w:rsidRDefault="004147D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Polymer film; Plates, sheets, film, foil and strip, of non-cellular polymers of ethylene, not reinforced, laminated, supported or similarly combined with other materials, without backing, unworked or merely surface-worked or merely cut into squares or rectangles (excl. self-adhesive products, and floor, wall and ceiling coverings of heading 3918) (HS</w:t>
            </w:r>
            <w:r>
              <w:t> </w:t>
            </w:r>
            <w:r w:rsidR="00EE3A11" w:rsidRPr="00C379C8">
              <w:t>392010); Waterproofing (ICS 91.120.30)</w:t>
            </w:r>
            <w:bookmarkStart w:id="21" w:name="sps3a"/>
            <w:bookmarkEnd w:id="21"/>
          </w:p>
        </w:tc>
      </w:tr>
      <w:tr w:rsidR="00546D26" w14:paraId="1B5785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6B4A0" w14:textId="77777777" w:rsidR="00F85C99" w:rsidRPr="002F6A28" w:rsidRDefault="004147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C3E1B" w14:textId="77777777" w:rsidR="00F85C99" w:rsidRPr="002F6A28" w:rsidRDefault="004147D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2266:2020, Polymer film for damp-proofing and waterproofing in buildings - Laminated (non-woven) products, First Edition (24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46D26" w14:paraId="2BD75C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4C3D8" w14:textId="77777777" w:rsidR="00F85C99" w:rsidRPr="002F6A28" w:rsidRDefault="00414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9FC0D" w14:textId="77777777" w:rsidR="00F85C99" w:rsidRPr="002F6A28" w:rsidRDefault="004147D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covers the requirements for non</w:t>
            </w:r>
            <w:r>
              <w:noBreakHyphen/>
            </w:r>
            <w:r w:rsidR="00FE448B" w:rsidRPr="00C379C8">
              <w:t>woven, laminated, polyolefin membranes for use as a damp-proofing material under concrete or clay roofing tiles.</w:t>
            </w:r>
          </w:p>
        </w:tc>
      </w:tr>
      <w:tr w:rsidR="00546D26" w14:paraId="5F5B61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89701" w14:textId="77777777" w:rsidR="00F85C99" w:rsidRPr="002F6A28" w:rsidRDefault="00414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5BC08" w14:textId="77777777" w:rsidR="00F85C99" w:rsidRPr="002F6A28" w:rsidRDefault="004147D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</w:t>
            </w:r>
            <w:bookmarkStart w:id="28" w:name="sps7f"/>
            <w:bookmarkEnd w:id="28"/>
          </w:p>
        </w:tc>
      </w:tr>
      <w:tr w:rsidR="00546D26" w14:paraId="06F6B578" w14:textId="77777777" w:rsidTr="004147DE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307D3" w14:textId="77777777" w:rsidR="00F85C99" w:rsidRPr="002F6A28" w:rsidRDefault="004147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FF7BB" w14:textId="77777777" w:rsidR="00072B36" w:rsidRPr="002F6A28" w:rsidRDefault="004147DE" w:rsidP="00CB1195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0F7EC1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SANS 952-2:2016, Polymer film for damp-proofing and waterproofing in buildings </w:t>
            </w:r>
            <w:r>
              <w:rPr>
                <w:bCs/>
              </w:rPr>
              <w:t>-</w:t>
            </w:r>
            <w:r w:rsidRPr="002F6A28">
              <w:rPr>
                <w:bCs/>
              </w:rPr>
              <w:t xml:space="preserve"> Part 2: Laminated (non-woven) products</w:t>
            </w:r>
          </w:p>
          <w:p w14:paraId="6C7E5FF8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SANS 2859-1:2004, Sampling procedures for inspection by attributes Part 1: Sampling schemes indexed by acceptance quality limit (AQL) for lot-by-lot inspection</w:t>
            </w:r>
          </w:p>
          <w:p w14:paraId="47348D3A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SANS 10021:2012, The waterproofing of buildings (including damp-proofing and vapour barrier installation)</w:t>
            </w:r>
          </w:p>
          <w:p w14:paraId="461AC5B5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4593, Plastics — Film and sheeting — Determination of thickness by mechanical scanning</w:t>
            </w:r>
          </w:p>
          <w:p w14:paraId="0C1F9037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6383-1, Plastics — Film and sheeting — Determination of tear resistance — Part 1: Trouser tear method</w:t>
            </w:r>
          </w:p>
          <w:p w14:paraId="31EC5131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527-2, Plastics – Determination of tensile properties – Part 2: Test conditions for moulding and extrusion plastics</w:t>
            </w:r>
          </w:p>
          <w:p w14:paraId="51F39C04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DUS 2267, Polymer film for damp-proofing and waterproofing in buildings – Monofilament and co-extruded products.</w:t>
            </w:r>
          </w:p>
          <w:p w14:paraId="09B52FC8" w14:textId="77777777" w:rsidR="00A73ED4" w:rsidRPr="002F6A28" w:rsidRDefault="004147DE" w:rsidP="00CB11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4892-2, Plastics – Methods of exposure to laboratory light sources – Part 2: Xenon-arc lamps.</w:t>
            </w:r>
          </w:p>
        </w:tc>
      </w:tr>
      <w:tr w:rsidR="00546D26" w14:paraId="64E080D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C7DB5" w14:textId="77777777" w:rsidR="00EE3A11" w:rsidRPr="002F6A28" w:rsidRDefault="00414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F5CAD" w14:textId="77777777" w:rsidR="00EE3A11" w:rsidRPr="002F6A28" w:rsidRDefault="004147D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February 2021</w:t>
            </w:r>
            <w:bookmarkEnd w:id="32"/>
          </w:p>
          <w:p w14:paraId="35E31D1C" w14:textId="77777777" w:rsidR="00EE3A11" w:rsidRPr="002F6A28" w:rsidRDefault="004147D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546D26" w14:paraId="414336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C288E" w14:textId="77777777" w:rsidR="00F85C99" w:rsidRPr="002F6A28" w:rsidRDefault="004147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C7EA4" w14:textId="77777777" w:rsidR="00F85C99" w:rsidRPr="002F6A28" w:rsidRDefault="004147D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46D26" w14:paraId="6E708BC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A7FDCE3" w14:textId="77777777" w:rsidR="00F85C99" w:rsidRPr="002F6A28" w:rsidRDefault="004147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649CEF4" w14:textId="77777777" w:rsidR="00F85C99" w:rsidRPr="002F6A28" w:rsidRDefault="004147D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8951BFD" w14:textId="77777777" w:rsidR="00A73ED4" w:rsidRPr="002F6A28" w:rsidRDefault="004147DE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0B5F9F57" w14:textId="77777777" w:rsidR="00A73ED4" w:rsidRPr="002F6A28" w:rsidRDefault="00C716C0" w:rsidP="00B16145">
            <w:pPr>
              <w:keepNext/>
              <w:keepLines/>
              <w:spacing w:before="120" w:after="120"/>
            </w:pPr>
            <w:hyperlink r:id="rId11" w:history="1">
              <w:r w:rsidR="004147DE" w:rsidRPr="002F6A28">
                <w:rPr>
                  <w:color w:val="0000FF"/>
                  <w:u w:val="single"/>
                </w:rPr>
                <w:t>https://members.wto.org/crnattachments/2020/TBT/UGA/20_6869_00_e.pdf</w:t>
              </w:r>
            </w:hyperlink>
            <w:bookmarkEnd w:id="41"/>
          </w:p>
        </w:tc>
      </w:tr>
    </w:tbl>
    <w:p w14:paraId="6EAEE32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7126" w14:textId="77777777" w:rsidR="00090186" w:rsidRDefault="004147DE">
      <w:r>
        <w:separator/>
      </w:r>
    </w:p>
  </w:endnote>
  <w:endnote w:type="continuationSeparator" w:id="0">
    <w:p w14:paraId="6D34DF9A" w14:textId="77777777" w:rsidR="00090186" w:rsidRDefault="0041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D622" w14:textId="77777777" w:rsidR="009239F7" w:rsidRPr="002F6A28" w:rsidRDefault="004147D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E8BB" w14:textId="77777777" w:rsidR="009239F7" w:rsidRPr="002F6A28" w:rsidRDefault="004147D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84F5" w14:textId="77777777" w:rsidR="00EE3A11" w:rsidRPr="002F6A28" w:rsidRDefault="004147D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2575" w14:textId="77777777" w:rsidR="00090186" w:rsidRDefault="004147DE">
      <w:r>
        <w:separator/>
      </w:r>
    </w:p>
  </w:footnote>
  <w:footnote w:type="continuationSeparator" w:id="0">
    <w:p w14:paraId="7968440E" w14:textId="77777777" w:rsidR="00090186" w:rsidRDefault="0041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D51B" w14:textId="77777777" w:rsidR="009239F7" w:rsidRPr="002F6A28" w:rsidRDefault="00414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98064D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A98C01" w14:textId="77777777" w:rsidR="009239F7" w:rsidRPr="002F6A28" w:rsidRDefault="00414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6D04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3027" w14:textId="77777777" w:rsidR="009239F7" w:rsidRPr="002F6A28" w:rsidRDefault="00414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G/TBT/N/UGA/1248</w:t>
    </w:r>
    <w:bookmarkEnd w:id="42"/>
  </w:p>
  <w:p w14:paraId="4A9FFA5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54DCCF" w14:textId="77777777" w:rsidR="009239F7" w:rsidRPr="002F6A28" w:rsidRDefault="004147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A7EA4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6D26" w14:paraId="04F4A14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CFCB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E7780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46D26" w14:paraId="38D25E4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DCCB03" w14:textId="77777777" w:rsidR="00ED54E0" w:rsidRPr="009239F7" w:rsidRDefault="004147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B78A62" wp14:editId="30449E4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8945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64F9D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46D26" w14:paraId="3BE4552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780FE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06F4A7" w14:textId="77777777" w:rsidR="009239F7" w:rsidRPr="002F6A28" w:rsidRDefault="004147D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G/TBT/N/UGA/1248</w:t>
          </w:r>
          <w:bookmarkEnd w:id="44"/>
        </w:p>
      </w:tc>
    </w:tr>
    <w:tr w:rsidR="00546D26" w14:paraId="33E961F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392A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D260C" w14:textId="26FE9971" w:rsidR="00ED54E0" w:rsidRPr="009239F7" w:rsidRDefault="004147D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November 2020</w:t>
          </w:r>
        </w:p>
      </w:tc>
    </w:tr>
    <w:tr w:rsidR="00546D26" w14:paraId="451D375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6119A1" w14:textId="5706FEE0" w:rsidR="00ED54E0" w:rsidRPr="009239F7" w:rsidRDefault="004147D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C716C0">
            <w:rPr>
              <w:color w:val="FF0000"/>
              <w:szCs w:val="16"/>
            </w:rPr>
            <w:t>8027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20EC7C" w14:textId="77777777" w:rsidR="00ED54E0" w:rsidRPr="009239F7" w:rsidRDefault="004147D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46D26" w14:paraId="081BD59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E042BF" w14:textId="77777777" w:rsidR="00ED54E0" w:rsidRPr="009239F7" w:rsidRDefault="004147D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6D59D4" w14:textId="77777777" w:rsidR="00ED54E0" w:rsidRPr="002F6A28" w:rsidRDefault="004147D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EDD9E7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B6A1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E0DB5C" w:tentative="1">
      <w:start w:val="1"/>
      <w:numFmt w:val="lowerLetter"/>
      <w:lvlText w:val="%2."/>
      <w:lvlJc w:val="left"/>
      <w:pPr>
        <w:ind w:left="1080" w:hanging="360"/>
      </w:pPr>
    </w:lvl>
    <w:lvl w:ilvl="2" w:tplc="DB9CA8FC" w:tentative="1">
      <w:start w:val="1"/>
      <w:numFmt w:val="lowerRoman"/>
      <w:lvlText w:val="%3."/>
      <w:lvlJc w:val="right"/>
      <w:pPr>
        <w:ind w:left="1800" w:hanging="180"/>
      </w:pPr>
    </w:lvl>
    <w:lvl w:ilvl="3" w:tplc="3C620DCC" w:tentative="1">
      <w:start w:val="1"/>
      <w:numFmt w:val="decimal"/>
      <w:lvlText w:val="%4."/>
      <w:lvlJc w:val="left"/>
      <w:pPr>
        <w:ind w:left="2520" w:hanging="360"/>
      </w:pPr>
    </w:lvl>
    <w:lvl w:ilvl="4" w:tplc="CE90EA70" w:tentative="1">
      <w:start w:val="1"/>
      <w:numFmt w:val="lowerLetter"/>
      <w:lvlText w:val="%5."/>
      <w:lvlJc w:val="left"/>
      <w:pPr>
        <w:ind w:left="3240" w:hanging="360"/>
      </w:pPr>
    </w:lvl>
    <w:lvl w:ilvl="5" w:tplc="568EF570" w:tentative="1">
      <w:start w:val="1"/>
      <w:numFmt w:val="lowerRoman"/>
      <w:lvlText w:val="%6."/>
      <w:lvlJc w:val="right"/>
      <w:pPr>
        <w:ind w:left="3960" w:hanging="180"/>
      </w:pPr>
    </w:lvl>
    <w:lvl w:ilvl="6" w:tplc="66625368" w:tentative="1">
      <w:start w:val="1"/>
      <w:numFmt w:val="decimal"/>
      <w:lvlText w:val="%7."/>
      <w:lvlJc w:val="left"/>
      <w:pPr>
        <w:ind w:left="4680" w:hanging="360"/>
      </w:pPr>
    </w:lvl>
    <w:lvl w:ilvl="7" w:tplc="3168D376" w:tentative="1">
      <w:start w:val="1"/>
      <w:numFmt w:val="lowerLetter"/>
      <w:lvlText w:val="%8."/>
      <w:lvlJc w:val="left"/>
      <w:pPr>
        <w:ind w:left="5400" w:hanging="360"/>
      </w:pPr>
    </w:lvl>
    <w:lvl w:ilvl="8" w:tplc="147C4A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018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2072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47DE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D26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3ED4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16C0"/>
    <w:rsid w:val="00C805B6"/>
    <w:rsid w:val="00C808FC"/>
    <w:rsid w:val="00C90C71"/>
    <w:rsid w:val="00C9136F"/>
    <w:rsid w:val="00C91E85"/>
    <w:rsid w:val="00C92E8F"/>
    <w:rsid w:val="00CB1195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C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686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3044</Characters>
  <Application>Microsoft Office Word</Application>
  <DocSecurity>0</DocSecurity>
  <Lines>78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2020-11-09T17:05:00Z</dcterms:created>
  <dcterms:modified xsi:type="dcterms:W3CDTF">2020-11-10T10:11:00Z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4690173e-5766-479e-9b83-a429046eb3b8</vt:lpwstr>
  </property>
  <property fmtid="{D5CDD505-2E9C-101B-9397-08002B2CF9AE}" pid="4" name="WTOCLASSIFICATION">
    <vt:lpwstr>WTO OFFICIAL</vt:lpwstr>
  </property>
</Properties>
</file>