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79DC9" w14:textId="77777777" w:rsidR="009239F7" w:rsidRPr="002F6A28" w:rsidRDefault="00AA55F5" w:rsidP="002F6A28">
      <w:pPr>
        <w:pStyle w:val="Title"/>
        <w:rPr>
          <w:caps w:val="0"/>
          <w:kern w:val="0"/>
        </w:rPr>
      </w:pPr>
      <w:r w:rsidRPr="002F6A28">
        <w:rPr>
          <w:caps w:val="0"/>
          <w:kern w:val="0"/>
        </w:rPr>
        <w:t>NOTIFICATION</w:t>
      </w:r>
      <w:bookmarkStart w:id="0" w:name="_GoBack"/>
      <w:bookmarkEnd w:id="0"/>
    </w:p>
    <w:p w14:paraId="7D1CD905" w14:textId="77777777" w:rsidR="009239F7" w:rsidRPr="002F6A28" w:rsidRDefault="00AA55F5" w:rsidP="002F6A28">
      <w:pPr>
        <w:jc w:val="center"/>
      </w:pPr>
      <w:r w:rsidRPr="002F6A28">
        <w:t>The following notification is being circulated in accordance with Article 10.6</w:t>
      </w:r>
    </w:p>
    <w:p w14:paraId="56BE8D1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066F4" w14:paraId="7FB41DDE" w14:textId="77777777" w:rsidTr="0069259F">
        <w:tc>
          <w:tcPr>
            <w:tcW w:w="713" w:type="dxa"/>
            <w:tcBorders>
              <w:bottom w:val="single" w:sz="6" w:space="0" w:color="auto"/>
            </w:tcBorders>
            <w:shd w:val="clear" w:color="auto" w:fill="auto"/>
          </w:tcPr>
          <w:p w14:paraId="67370045" w14:textId="77777777" w:rsidR="00F85C99" w:rsidRPr="002F6A28" w:rsidRDefault="00AA55F5" w:rsidP="002F6A28">
            <w:pPr>
              <w:spacing w:before="120" w:after="120"/>
              <w:jc w:val="left"/>
            </w:pPr>
            <w:r w:rsidRPr="002F6A28">
              <w:rPr>
                <w:b/>
              </w:rPr>
              <w:t>1.</w:t>
            </w:r>
          </w:p>
        </w:tc>
        <w:tc>
          <w:tcPr>
            <w:tcW w:w="8546" w:type="dxa"/>
            <w:tcBorders>
              <w:bottom w:val="single" w:sz="6" w:space="0" w:color="auto"/>
            </w:tcBorders>
            <w:shd w:val="clear" w:color="auto" w:fill="auto"/>
          </w:tcPr>
          <w:p w14:paraId="44124643" w14:textId="77777777" w:rsidR="00F85C99" w:rsidRPr="002F6A28" w:rsidRDefault="00AA55F5"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United States of America</w:t>
            </w:r>
            <w:bookmarkEnd w:id="2"/>
            <w:r w:rsidRPr="002F6A28">
              <w:t xml:space="preserve"> </w:t>
            </w:r>
          </w:p>
          <w:p w14:paraId="0C1E4119" w14:textId="77777777" w:rsidR="00F85C99" w:rsidRPr="002F6A28" w:rsidRDefault="00AA55F5"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C066F4" w14:paraId="3C459BCD" w14:textId="77777777" w:rsidTr="0069259F">
        <w:tc>
          <w:tcPr>
            <w:tcW w:w="713" w:type="dxa"/>
            <w:tcBorders>
              <w:top w:val="single" w:sz="6" w:space="0" w:color="auto"/>
              <w:bottom w:val="single" w:sz="6" w:space="0" w:color="auto"/>
            </w:tcBorders>
            <w:shd w:val="clear" w:color="auto" w:fill="auto"/>
          </w:tcPr>
          <w:p w14:paraId="3BEAB9EC" w14:textId="77777777" w:rsidR="00F85C99" w:rsidRPr="002F6A28" w:rsidRDefault="00AA55F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6EB5858" w14:textId="77777777" w:rsidR="00F85C99" w:rsidRPr="002F6A28" w:rsidRDefault="00AA55F5"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Federal Communications Commission (FCC) [1636]</w:t>
            </w:r>
            <w:bookmarkEnd w:id="6"/>
          </w:p>
          <w:p w14:paraId="7DA8F7FD" w14:textId="77777777" w:rsidR="00F85C99" w:rsidRPr="002F6A28" w:rsidRDefault="00AA55F5"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563EA4D0" w14:textId="77777777" w:rsidR="009C27F2" w:rsidRPr="002F6A28" w:rsidRDefault="00AA55F5" w:rsidP="00AA646C">
            <w:pPr>
              <w:spacing w:after="120"/>
            </w:pPr>
            <w:r w:rsidRPr="002F6A28">
              <w:t xml:space="preserve">Please submit comments </w:t>
            </w:r>
            <w:proofErr w:type="gramStart"/>
            <w:r w:rsidRPr="002F6A28">
              <w:t>to:</w:t>
            </w:r>
            <w:proofErr w:type="gramEnd"/>
            <w:r w:rsidRPr="002F6A28">
              <w:t xml:space="preserve"> USA WTO TBT Enquiry Point, Email: </w:t>
            </w:r>
            <w:hyperlink r:id="rId7" w:history="1">
              <w:r w:rsidRPr="002F6A28">
                <w:rPr>
                  <w:color w:val="0000FF"/>
                  <w:u w:val="single"/>
                </w:rPr>
                <w:t>usatbtep@nist.gov</w:t>
              </w:r>
            </w:hyperlink>
            <w:bookmarkEnd w:id="8"/>
          </w:p>
        </w:tc>
      </w:tr>
      <w:tr w:rsidR="00C066F4" w14:paraId="10D0B91B" w14:textId="77777777" w:rsidTr="0069259F">
        <w:tc>
          <w:tcPr>
            <w:tcW w:w="713" w:type="dxa"/>
            <w:tcBorders>
              <w:top w:val="single" w:sz="6" w:space="0" w:color="auto"/>
              <w:bottom w:val="single" w:sz="6" w:space="0" w:color="auto"/>
            </w:tcBorders>
            <w:shd w:val="clear" w:color="auto" w:fill="auto"/>
          </w:tcPr>
          <w:p w14:paraId="5576D1F3" w14:textId="77777777" w:rsidR="00F85C99" w:rsidRPr="002F6A28" w:rsidRDefault="00AA55F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A61463F" w14:textId="77777777" w:rsidR="00F85C99" w:rsidRPr="0058336F" w:rsidRDefault="00AA55F5" w:rsidP="002F6A28">
            <w:pPr>
              <w:spacing w:before="120" w:after="120"/>
            </w:pPr>
            <w:bookmarkStart w:id="9" w:name="X_TBT_Reg_3A"/>
            <w:r w:rsidRPr="002F6A28">
              <w:rPr>
                <w:b/>
              </w:rPr>
              <w:t>Notified under Article 2.9.2</w:t>
            </w:r>
            <w:bookmarkEnd w:id="9"/>
            <w:r w:rsidRPr="002F6A28">
              <w:rPr>
                <w:b/>
              </w:rPr>
              <w:t xml:space="preserve"> </w:t>
            </w:r>
            <w:proofErr w:type="gramStart"/>
            <w:r w:rsidRPr="002F6A28">
              <w:rPr>
                <w:b/>
              </w:rPr>
              <w:t>[</w:t>
            </w:r>
            <w:bookmarkStart w:id="10" w:name="tbt3a"/>
            <w:r w:rsidRPr="002F6A28">
              <w:rPr>
                <w:b/>
              </w:rPr>
              <w:t>  </w:t>
            </w:r>
            <w:bookmarkEnd w:id="10"/>
            <w:r w:rsidRPr="002F6A28">
              <w:rPr>
                <w:b/>
              </w:rPr>
              <w:t>]</w:t>
            </w:r>
            <w:proofErr w:type="gramEnd"/>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X</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C066F4" w14:paraId="445DB83F" w14:textId="77777777" w:rsidTr="0069259F">
        <w:tc>
          <w:tcPr>
            <w:tcW w:w="713" w:type="dxa"/>
            <w:tcBorders>
              <w:top w:val="single" w:sz="6" w:space="0" w:color="auto"/>
              <w:bottom w:val="single" w:sz="6" w:space="0" w:color="auto"/>
            </w:tcBorders>
            <w:shd w:val="clear" w:color="auto" w:fill="auto"/>
          </w:tcPr>
          <w:p w14:paraId="3259E899" w14:textId="77777777" w:rsidR="00F85C99" w:rsidRPr="002F6A28" w:rsidRDefault="00AA55F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E3CFA5E" w14:textId="77777777" w:rsidR="00F85C99" w:rsidRPr="002F6A28" w:rsidRDefault="00AA55F5"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Radiofrequency electromagnetic fields; Quality (ICS 03.120), Radiation protection (ICS</w:t>
            </w:r>
            <w:r w:rsidR="00D225C8">
              <w:t> </w:t>
            </w:r>
            <w:r w:rsidR="00EE3A11" w:rsidRPr="00C379C8">
              <w:t>13.280), Electricity. Magnetism. Electrical and magnetic measurements (ICS 17.220), Radiation measurements (ICS 17.240), Radiocommunications (ICS 33.060), Electromagnetic compatibility (EMC) (ICS 33.100)</w:t>
            </w:r>
            <w:bookmarkStart w:id="21" w:name="sps3a"/>
            <w:bookmarkEnd w:id="21"/>
          </w:p>
        </w:tc>
      </w:tr>
      <w:tr w:rsidR="00C066F4" w14:paraId="7E55F32E" w14:textId="77777777" w:rsidTr="0069259F">
        <w:tc>
          <w:tcPr>
            <w:tcW w:w="713" w:type="dxa"/>
            <w:tcBorders>
              <w:top w:val="single" w:sz="6" w:space="0" w:color="auto"/>
              <w:bottom w:val="single" w:sz="6" w:space="0" w:color="auto"/>
            </w:tcBorders>
            <w:shd w:val="clear" w:color="auto" w:fill="auto"/>
          </w:tcPr>
          <w:p w14:paraId="5A722965" w14:textId="77777777" w:rsidR="00F85C99" w:rsidRPr="002F6A28" w:rsidRDefault="00AA55F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8AADFBB" w14:textId="77777777" w:rsidR="00F85C99" w:rsidRPr="002F6A28" w:rsidRDefault="00AA55F5"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Human Exposure to Radiofrequency Electromagnetic Fields and Reassessment of FCC Radiofrequency Exposure Limits and Policies (21 page(s), in English)</w:t>
            </w:r>
            <w:bookmarkStart w:id="23" w:name="sps5a"/>
            <w:bookmarkStart w:id="24" w:name="sps5c"/>
            <w:bookmarkStart w:id="25" w:name="sps5b"/>
            <w:bookmarkEnd w:id="23"/>
            <w:bookmarkEnd w:id="24"/>
            <w:bookmarkEnd w:id="25"/>
            <w:r w:rsidR="00D55DF7">
              <w:t xml:space="preserve"> </w:t>
            </w:r>
          </w:p>
        </w:tc>
      </w:tr>
      <w:tr w:rsidR="00C066F4" w14:paraId="6A82D5BE" w14:textId="77777777" w:rsidTr="0069259F">
        <w:tc>
          <w:tcPr>
            <w:tcW w:w="713" w:type="dxa"/>
            <w:tcBorders>
              <w:top w:val="single" w:sz="6" w:space="0" w:color="auto"/>
              <w:bottom w:val="single" w:sz="6" w:space="0" w:color="auto"/>
            </w:tcBorders>
            <w:shd w:val="clear" w:color="auto" w:fill="auto"/>
          </w:tcPr>
          <w:p w14:paraId="425F1B48" w14:textId="77777777" w:rsidR="00F85C99" w:rsidRPr="002F6A28" w:rsidRDefault="00AA55F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5A65E77" w14:textId="77777777" w:rsidR="00F85C99" w:rsidRPr="002F6A28" w:rsidRDefault="00AA55F5"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Final Rule - In this document, the Federal Communications Commission (Commission) amends its rules related to the two methods that may be used for determining and achieving compliance with the Commission's existing limits on human exposure to radiofrequency (RF) electromagnetic fields: Exemption -</w:t>
            </w:r>
            <w:r>
              <w:t>-</w:t>
            </w:r>
            <w:r w:rsidR="00FE448B" w:rsidRPr="00C379C8">
              <w:t xml:space="preserve"> consideration of whether a particular device or deployment is so clearly compliant, based on criteria in the Commission's rules, that it qualifies as exempt from the requirement to undertake a more thorough RF exposure analysis--and evaluation--a more specific examination of an individual site or device, which considers factors beyond those utilized for exemption and may be performed with a variety of computational and/or measurement methodologies. It also amends the rules related to an increasingly important part of demonstrating and maintaining RF exposure compliance: mitigation--the restriction from or limitation of RF exposure in controlled areas to keep RF exposure within the Commission's established limits by, for example, using signs or barriers. The amended rules are intended to provide more efficient, practical, and consistent RF exposure evaluation procedures and mitigation measures to help ensure compliance with the existing RF exposure limits. The amended rules replace the various inconsistent service-specific criteria for exempting parties from performing an evaluation to demonstrate compliance with the RF exposure limits with new, streamlined criteria. The amended rules also allow the use of any valid computational method to determine potential RF exposure levels, remove the minimum evaluation distance requirement for frequencies above 6 GHz, and establish post-evaluation RF</w:t>
            </w:r>
            <w:r>
              <w:t> </w:t>
            </w:r>
            <w:r w:rsidR="00FE448B" w:rsidRPr="00C379C8">
              <w:t xml:space="preserve">exposure mitigation procedures (e.g., signage), to help ensure that persons are not exposed to RF emissions in excess of the existing limits. The Commission also affirms its prior decision to classify the pinna (outer ear) as an extremity in RF exposure compliance </w:t>
            </w:r>
            <w:r w:rsidR="00FE448B" w:rsidRPr="00C379C8">
              <w:lastRenderedPageBreak/>
              <w:t>testing, finds no appropriate basis for and thus declines to propose amendments to existing RF exposure limits at this time, and terminates the inquiry in which it sought comment on the Commission's existing guidelines for limiting RF exposure to humans.</w:t>
            </w:r>
          </w:p>
        </w:tc>
      </w:tr>
      <w:tr w:rsidR="00C066F4" w14:paraId="34B646C7" w14:textId="77777777" w:rsidTr="0069259F">
        <w:tc>
          <w:tcPr>
            <w:tcW w:w="713" w:type="dxa"/>
            <w:tcBorders>
              <w:top w:val="single" w:sz="6" w:space="0" w:color="auto"/>
              <w:bottom w:val="single" w:sz="6" w:space="0" w:color="auto"/>
            </w:tcBorders>
            <w:shd w:val="clear" w:color="auto" w:fill="auto"/>
          </w:tcPr>
          <w:p w14:paraId="384EC40C" w14:textId="77777777" w:rsidR="00F85C99" w:rsidRPr="002F6A28" w:rsidRDefault="00AA55F5"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40C3DB06" w14:textId="77777777" w:rsidR="00F85C99" w:rsidRPr="002F6A28" w:rsidRDefault="00AA55F5"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 or safety; Quality requirements; Harmonization</w:t>
            </w:r>
            <w:bookmarkStart w:id="28" w:name="sps7f"/>
            <w:bookmarkEnd w:id="28"/>
          </w:p>
        </w:tc>
      </w:tr>
      <w:tr w:rsidR="00C066F4" w14:paraId="75101286" w14:textId="77777777" w:rsidTr="0069259F">
        <w:tc>
          <w:tcPr>
            <w:tcW w:w="713" w:type="dxa"/>
            <w:tcBorders>
              <w:top w:val="single" w:sz="6" w:space="0" w:color="auto"/>
              <w:bottom w:val="single" w:sz="6" w:space="0" w:color="auto"/>
            </w:tcBorders>
            <w:shd w:val="clear" w:color="auto" w:fill="auto"/>
          </w:tcPr>
          <w:p w14:paraId="4FC612B7" w14:textId="77777777" w:rsidR="00F85C99" w:rsidRPr="002F6A28" w:rsidRDefault="00AA55F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CC8C8D3" w14:textId="77777777" w:rsidR="00072B36" w:rsidRPr="002F6A28" w:rsidRDefault="00AA55F5"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3DCD3865" w14:textId="77777777" w:rsidR="009C27F2" w:rsidRPr="002F6A28" w:rsidRDefault="00AA55F5" w:rsidP="009E75ED">
            <w:pPr>
              <w:numPr>
                <w:ilvl w:val="0"/>
                <w:numId w:val="16"/>
              </w:numPr>
              <w:spacing w:before="120" w:after="120"/>
              <w:jc w:val="left"/>
              <w:rPr>
                <w:bCs/>
              </w:rPr>
            </w:pPr>
            <w:r w:rsidRPr="002F6A28">
              <w:rPr>
                <w:bCs/>
              </w:rPr>
              <w:t>85 Federal Register (FR) 18131, 1 April 2020; Title 47 Code of Federal Regulations (CFR) Parts1, 2, 15, 18, 22, 24, 25, 27, 73, 90, 95, 97, and 101:</w:t>
            </w:r>
            <w:r w:rsidRPr="002F6A28">
              <w:rPr>
                <w:bCs/>
              </w:rPr>
              <w:br/>
            </w:r>
            <w:hyperlink r:id="rId8" w:tgtFrame="_blank" w:history="1">
              <w:hyperlink r:id="rId9" w:history="1">
                <w:r w:rsidRPr="002F6A28">
                  <w:rPr>
                    <w:bCs/>
                    <w:color w:val="0000FF"/>
                    <w:u w:val="single"/>
                  </w:rPr>
                  <w:t>https://www.govinfo.gov/content/pkg/FR-2020-04-01/html/2020-02745.htm</w:t>
                </w:r>
              </w:hyperlink>
            </w:hyperlink>
            <w:r w:rsidRPr="002F6A28">
              <w:rPr>
                <w:bCs/>
              </w:rPr>
              <w:br/>
            </w:r>
            <w:hyperlink r:id="rId10" w:tgtFrame="_blank" w:history="1">
              <w:hyperlink r:id="rId11" w:history="1">
                <w:r w:rsidRPr="002F6A28">
                  <w:rPr>
                    <w:bCs/>
                    <w:color w:val="0000FF"/>
                    <w:u w:val="single"/>
                  </w:rPr>
                  <w:t>https://www.govinfo.gov/content/pkg/FR-2020-04-01/pdf/2020-02745.pdf</w:t>
                </w:r>
              </w:hyperlink>
            </w:hyperlink>
          </w:p>
          <w:p w14:paraId="04F94A58" w14:textId="77777777" w:rsidR="009C27F2" w:rsidRPr="002F6A28" w:rsidRDefault="00AA55F5" w:rsidP="009E75ED">
            <w:pPr>
              <w:numPr>
                <w:ilvl w:val="0"/>
                <w:numId w:val="16"/>
              </w:numPr>
              <w:spacing w:before="120" w:after="120"/>
              <w:jc w:val="left"/>
              <w:rPr>
                <w:bCs/>
              </w:rPr>
            </w:pPr>
            <w:r w:rsidRPr="002F6A28">
              <w:rPr>
                <w:bCs/>
              </w:rPr>
              <w:t>Reassessment of Exposure to Radiofrequency Electromagnetic Fields Limits and Policies, Proposed rule published 4 June 2013:</w:t>
            </w:r>
            <w:r w:rsidRPr="002F6A28">
              <w:rPr>
                <w:bCs/>
              </w:rPr>
              <w:br/>
            </w:r>
            <w:hyperlink r:id="rId12" w:tgtFrame="_blank" w:history="1">
              <w:hyperlink r:id="rId13" w:history="1">
                <w:r w:rsidRPr="002F6A28">
                  <w:rPr>
                    <w:bCs/>
                    <w:color w:val="0000FF"/>
                    <w:u w:val="single"/>
                  </w:rPr>
                  <w:t>https://www.govinfo.gov/content/pkg/FR-2013-06-04/html/2013-12713.htm</w:t>
                </w:r>
              </w:hyperlink>
              <w:r w:rsidRPr="002F6A28">
                <w:rPr>
                  <w:bCs/>
                </w:rPr>
                <w:br/>
              </w:r>
            </w:hyperlink>
            <w:hyperlink r:id="rId14" w:tgtFrame="_blank" w:history="1">
              <w:hyperlink r:id="rId15" w:history="1">
                <w:r w:rsidRPr="002F6A28">
                  <w:rPr>
                    <w:bCs/>
                    <w:color w:val="0000FF"/>
                    <w:u w:val="single"/>
                  </w:rPr>
                  <w:t>https://www.govinfo.gov/content/pkg/FR-2013-06-04/pdf/2013-12713.pdf</w:t>
                </w:r>
              </w:hyperlink>
            </w:hyperlink>
          </w:p>
          <w:p w14:paraId="6AA5C8AA" w14:textId="77777777" w:rsidR="009C27F2" w:rsidRPr="002F6A28" w:rsidRDefault="00AA55F5" w:rsidP="009E75ED">
            <w:pPr>
              <w:numPr>
                <w:ilvl w:val="0"/>
                <w:numId w:val="16"/>
              </w:numPr>
              <w:spacing w:before="120" w:after="120"/>
              <w:jc w:val="left"/>
              <w:rPr>
                <w:bCs/>
              </w:rPr>
            </w:pPr>
            <w:r w:rsidRPr="002F6A28">
              <w:rPr>
                <w:bCs/>
              </w:rPr>
              <w:t>Human Exposure to Radiofrequency Electromagnetic Fields, Final Rule published 4</w:t>
            </w:r>
            <w:r>
              <w:rPr>
                <w:bCs/>
              </w:rPr>
              <w:t> </w:t>
            </w:r>
            <w:r w:rsidRPr="002F6A28">
              <w:rPr>
                <w:bCs/>
              </w:rPr>
              <w:t>June 2013:</w:t>
            </w:r>
            <w:r w:rsidRPr="002F6A28">
              <w:rPr>
                <w:bCs/>
              </w:rPr>
              <w:br/>
            </w:r>
            <w:hyperlink r:id="rId16" w:tgtFrame="_blank" w:history="1">
              <w:hyperlink r:id="rId17" w:history="1">
                <w:r w:rsidRPr="002F6A28">
                  <w:rPr>
                    <w:bCs/>
                    <w:color w:val="0000FF"/>
                    <w:u w:val="single"/>
                  </w:rPr>
                  <w:t>https://www.govinfo.gov/content/pkg/FR-2013-06-04/html/2013-12716.htm</w:t>
                </w:r>
              </w:hyperlink>
              <w:r w:rsidRPr="002F6A28">
                <w:rPr>
                  <w:bCs/>
                </w:rPr>
                <w:br/>
              </w:r>
            </w:hyperlink>
            <w:hyperlink r:id="rId18" w:tgtFrame="_blank" w:history="1">
              <w:hyperlink r:id="rId19" w:history="1">
                <w:r w:rsidRPr="002F6A28">
                  <w:rPr>
                    <w:bCs/>
                    <w:color w:val="0000FF"/>
                    <w:u w:val="single"/>
                  </w:rPr>
                  <w:t>https://www.govinfo.gov/content/pkg/FR-2013-06-04/pdf/2013-12716.pdf</w:t>
                </w:r>
              </w:hyperlink>
            </w:hyperlink>
          </w:p>
        </w:tc>
      </w:tr>
      <w:tr w:rsidR="00C066F4" w14:paraId="247CB486" w14:textId="77777777" w:rsidTr="00AE6CC8">
        <w:trPr>
          <w:cantSplit/>
        </w:trPr>
        <w:tc>
          <w:tcPr>
            <w:tcW w:w="713" w:type="dxa"/>
            <w:tcBorders>
              <w:top w:val="single" w:sz="6" w:space="0" w:color="auto"/>
              <w:bottom w:val="single" w:sz="6" w:space="0" w:color="auto"/>
            </w:tcBorders>
            <w:shd w:val="clear" w:color="auto" w:fill="auto"/>
          </w:tcPr>
          <w:p w14:paraId="04A386AF" w14:textId="77777777" w:rsidR="00EE3A11" w:rsidRPr="002F6A28" w:rsidRDefault="00AA55F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0729F8D" w14:textId="77777777" w:rsidR="00EE3A11" w:rsidRPr="002F6A28" w:rsidRDefault="00AA55F5"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185F8BA3" w14:textId="77777777" w:rsidR="00EE3A11" w:rsidRPr="002F6A28" w:rsidRDefault="00AA55F5"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C066F4" w14:paraId="6920BA6D" w14:textId="77777777" w:rsidTr="0069259F">
        <w:tc>
          <w:tcPr>
            <w:tcW w:w="713" w:type="dxa"/>
            <w:tcBorders>
              <w:top w:val="single" w:sz="6" w:space="0" w:color="auto"/>
              <w:bottom w:val="single" w:sz="6" w:space="0" w:color="auto"/>
            </w:tcBorders>
            <w:shd w:val="clear" w:color="auto" w:fill="auto"/>
          </w:tcPr>
          <w:p w14:paraId="5F263705" w14:textId="77777777" w:rsidR="00F85C99" w:rsidRPr="002F6A28" w:rsidRDefault="00AA55F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8199973" w14:textId="77777777" w:rsidR="00F85C99" w:rsidRPr="002F6A28" w:rsidRDefault="00AA55F5" w:rsidP="002F6A28">
            <w:pPr>
              <w:spacing w:before="120" w:after="120"/>
            </w:pPr>
            <w:bookmarkStart w:id="36" w:name="X_TBT_Reg_10A"/>
            <w:r w:rsidRPr="002F6A28">
              <w:rPr>
                <w:b/>
              </w:rPr>
              <w:t>Final date for comments</w:t>
            </w:r>
            <w:bookmarkEnd w:id="36"/>
            <w:r w:rsidRPr="002F6A28">
              <w:rPr>
                <w:b/>
              </w:rPr>
              <w:t>:</w:t>
            </w:r>
            <w:r w:rsidR="00EE3A11" w:rsidRPr="00C379C8">
              <w:t xml:space="preserve"> None</w:t>
            </w:r>
            <w:bookmarkStart w:id="37" w:name="sps12a"/>
            <w:bookmarkEnd w:id="37"/>
          </w:p>
        </w:tc>
      </w:tr>
      <w:tr w:rsidR="00C066F4" w14:paraId="01F6AE8D" w14:textId="77777777" w:rsidTr="0069259F">
        <w:tc>
          <w:tcPr>
            <w:tcW w:w="713" w:type="dxa"/>
            <w:tcBorders>
              <w:top w:val="single" w:sz="6" w:space="0" w:color="auto"/>
            </w:tcBorders>
            <w:shd w:val="clear" w:color="auto" w:fill="auto"/>
          </w:tcPr>
          <w:p w14:paraId="279CC5C9" w14:textId="77777777" w:rsidR="00F85C99" w:rsidRPr="002F6A28" w:rsidRDefault="00AA55F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45C6FDC" w14:textId="77777777" w:rsidR="00F85C99" w:rsidRPr="002F6A28" w:rsidRDefault="00AA55F5"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293C1B79" w14:textId="77777777" w:rsidR="009C27F2" w:rsidRPr="002F6A28" w:rsidRDefault="0021025C" w:rsidP="00B16145">
            <w:pPr>
              <w:keepNext/>
              <w:keepLines/>
              <w:spacing w:before="120" w:after="120"/>
            </w:pPr>
            <w:hyperlink r:id="rId20" w:history="1">
              <w:r w:rsidR="008157D7" w:rsidRPr="002F6A28">
                <w:rPr>
                  <w:color w:val="0000FF"/>
                  <w:u w:val="single"/>
                </w:rPr>
                <w:t>https://members.wto.org/crnattachments/2020/TBT/USA/20_2759_00_e.pdf</w:t>
              </w:r>
            </w:hyperlink>
            <w:bookmarkEnd w:id="41"/>
          </w:p>
        </w:tc>
      </w:tr>
    </w:tbl>
    <w:p w14:paraId="6F931689" w14:textId="77777777" w:rsidR="00EE3A11" w:rsidRPr="002F6A28" w:rsidRDefault="00EE3A11" w:rsidP="002F6A28"/>
    <w:sectPr w:rsidR="00EE3A11" w:rsidRPr="002F6A28" w:rsidSect="00760DB3">
      <w:headerReference w:type="even" r:id="rId21"/>
      <w:headerReference w:type="default" r:id="rId22"/>
      <w:footerReference w:type="even" r:id="rId23"/>
      <w:footerReference w:type="default" r:id="rId24"/>
      <w:headerReference w:type="first" r:id="rId25"/>
      <w:footerReference w:type="first" r:id="rId2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5E0B7" w14:textId="77777777" w:rsidR="00416409" w:rsidRDefault="00AA55F5">
      <w:r>
        <w:separator/>
      </w:r>
    </w:p>
  </w:endnote>
  <w:endnote w:type="continuationSeparator" w:id="0">
    <w:p w14:paraId="286293F0" w14:textId="77777777" w:rsidR="00416409" w:rsidRDefault="00AA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2101F" w14:textId="77777777" w:rsidR="009239F7" w:rsidRPr="002F6A28" w:rsidRDefault="00AA55F5"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8C546" w14:textId="77777777" w:rsidR="009239F7" w:rsidRPr="002F6A28" w:rsidRDefault="00AA55F5"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75F50" w14:textId="77777777" w:rsidR="00EE3A11" w:rsidRPr="002F6A28" w:rsidRDefault="00AA55F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BA773" w14:textId="77777777" w:rsidR="00416409" w:rsidRDefault="00AA55F5">
      <w:r>
        <w:separator/>
      </w:r>
    </w:p>
  </w:footnote>
  <w:footnote w:type="continuationSeparator" w:id="0">
    <w:p w14:paraId="7D3DC7DC" w14:textId="77777777" w:rsidR="00416409" w:rsidRDefault="00AA5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32AC7" w14:textId="77777777" w:rsidR="009239F7" w:rsidRPr="002F6A28" w:rsidRDefault="00AA55F5" w:rsidP="009239F7">
    <w:pPr>
      <w:pStyle w:val="Header"/>
      <w:pBdr>
        <w:bottom w:val="single" w:sz="4" w:space="1" w:color="auto"/>
      </w:pBdr>
      <w:tabs>
        <w:tab w:val="clear" w:pos="4513"/>
        <w:tab w:val="clear" w:pos="9027"/>
      </w:tabs>
      <w:jc w:val="center"/>
    </w:pPr>
    <w:proofErr w:type="spellStart"/>
    <w:r w:rsidRPr="002F6A28">
      <w:t>tbtSymbol</w:t>
    </w:r>
    <w:proofErr w:type="spellEnd"/>
  </w:p>
  <w:p w14:paraId="48BCF0C1" w14:textId="77777777" w:rsidR="009239F7" w:rsidRPr="002F6A28" w:rsidRDefault="009239F7" w:rsidP="009239F7">
    <w:pPr>
      <w:pStyle w:val="Header"/>
      <w:pBdr>
        <w:bottom w:val="single" w:sz="4" w:space="1" w:color="auto"/>
      </w:pBdr>
      <w:tabs>
        <w:tab w:val="clear" w:pos="4513"/>
        <w:tab w:val="clear" w:pos="9027"/>
      </w:tabs>
      <w:jc w:val="center"/>
    </w:pPr>
  </w:p>
  <w:p w14:paraId="136CFB80" w14:textId="77777777" w:rsidR="009239F7" w:rsidRPr="002F6A28" w:rsidRDefault="00AA55F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6F919BE"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FD85E" w14:textId="77777777" w:rsidR="009239F7" w:rsidRPr="002F6A28" w:rsidRDefault="00AA55F5" w:rsidP="009239F7">
    <w:pPr>
      <w:pStyle w:val="Header"/>
      <w:pBdr>
        <w:bottom w:val="single" w:sz="4" w:space="1" w:color="auto"/>
      </w:pBdr>
      <w:tabs>
        <w:tab w:val="clear" w:pos="4513"/>
        <w:tab w:val="clear" w:pos="9027"/>
      </w:tabs>
      <w:jc w:val="center"/>
    </w:pPr>
    <w:bookmarkStart w:id="42" w:name="spsSymbolHeader"/>
    <w:r w:rsidRPr="002F6A28">
      <w:t>G/TBT/N/USA/1606</w:t>
    </w:r>
    <w:bookmarkEnd w:id="42"/>
  </w:p>
  <w:p w14:paraId="563C8835" w14:textId="77777777" w:rsidR="009239F7" w:rsidRPr="002F6A28" w:rsidRDefault="009239F7" w:rsidP="009239F7">
    <w:pPr>
      <w:pStyle w:val="Header"/>
      <w:pBdr>
        <w:bottom w:val="single" w:sz="4" w:space="1" w:color="auto"/>
      </w:pBdr>
      <w:tabs>
        <w:tab w:val="clear" w:pos="4513"/>
        <w:tab w:val="clear" w:pos="9027"/>
      </w:tabs>
      <w:jc w:val="center"/>
    </w:pPr>
  </w:p>
  <w:p w14:paraId="6B422F0B" w14:textId="77777777" w:rsidR="009239F7" w:rsidRPr="002F6A28" w:rsidRDefault="00AA55F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513B85F"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066F4" w14:paraId="277265B9" w14:textId="77777777" w:rsidTr="008612A9">
      <w:trPr>
        <w:trHeight w:val="240"/>
        <w:jc w:val="center"/>
      </w:trPr>
      <w:tc>
        <w:tcPr>
          <w:tcW w:w="3794" w:type="dxa"/>
          <w:shd w:val="clear" w:color="auto" w:fill="FFFFFF"/>
          <w:tcMar>
            <w:left w:w="108" w:type="dxa"/>
            <w:right w:w="108" w:type="dxa"/>
          </w:tcMar>
          <w:vAlign w:val="center"/>
        </w:tcPr>
        <w:p w14:paraId="22D44C87"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4588AD6F" w14:textId="77777777" w:rsidR="00ED54E0" w:rsidRPr="009239F7" w:rsidRDefault="00ED54E0" w:rsidP="00B801E9">
          <w:pPr>
            <w:jc w:val="right"/>
            <w:rPr>
              <w:b/>
              <w:color w:val="FF0000"/>
              <w:szCs w:val="16"/>
            </w:rPr>
          </w:pPr>
        </w:p>
      </w:tc>
    </w:tr>
    <w:bookmarkEnd w:id="43"/>
    <w:tr w:rsidR="00C066F4" w14:paraId="7070F23B" w14:textId="77777777" w:rsidTr="008612A9">
      <w:trPr>
        <w:trHeight w:val="213"/>
        <w:jc w:val="center"/>
      </w:trPr>
      <w:tc>
        <w:tcPr>
          <w:tcW w:w="3794" w:type="dxa"/>
          <w:vMerge w:val="restart"/>
          <w:shd w:val="clear" w:color="auto" w:fill="FFFFFF"/>
          <w:tcMar>
            <w:left w:w="0" w:type="dxa"/>
            <w:right w:w="0" w:type="dxa"/>
          </w:tcMar>
        </w:tcPr>
        <w:p w14:paraId="6AB54159" w14:textId="77777777" w:rsidR="00ED54E0" w:rsidRPr="009239F7" w:rsidRDefault="0021025C" w:rsidP="00B801E9">
          <w:pPr>
            <w:jc w:val="left"/>
          </w:pPr>
          <w:r>
            <w:rPr>
              <w:lang w:eastAsia="en-GB"/>
            </w:rPr>
            <w:pict w14:anchorId="359EC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4698D6B0" w14:textId="77777777" w:rsidR="00ED54E0" w:rsidRPr="009239F7" w:rsidRDefault="00ED54E0" w:rsidP="00B801E9">
          <w:pPr>
            <w:jc w:val="right"/>
            <w:rPr>
              <w:b/>
              <w:szCs w:val="16"/>
            </w:rPr>
          </w:pPr>
        </w:p>
      </w:tc>
    </w:tr>
    <w:tr w:rsidR="00C066F4" w14:paraId="62EB5B7B" w14:textId="77777777" w:rsidTr="008612A9">
      <w:trPr>
        <w:trHeight w:val="868"/>
        <w:jc w:val="center"/>
      </w:trPr>
      <w:tc>
        <w:tcPr>
          <w:tcW w:w="3794" w:type="dxa"/>
          <w:vMerge/>
          <w:shd w:val="clear" w:color="auto" w:fill="FFFFFF"/>
          <w:tcMar>
            <w:left w:w="108" w:type="dxa"/>
            <w:right w:w="108" w:type="dxa"/>
          </w:tcMar>
        </w:tcPr>
        <w:p w14:paraId="3809A889"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5936735" w14:textId="77777777" w:rsidR="009239F7" w:rsidRPr="002F6A28" w:rsidRDefault="00AA55F5" w:rsidP="00B801E9">
          <w:pPr>
            <w:jc w:val="right"/>
            <w:rPr>
              <w:b/>
              <w:szCs w:val="16"/>
            </w:rPr>
          </w:pPr>
          <w:bookmarkStart w:id="44" w:name="bmkSymbols"/>
          <w:r w:rsidRPr="002F6A28">
            <w:rPr>
              <w:b/>
              <w:szCs w:val="16"/>
            </w:rPr>
            <w:t>G/TBT/N/USA/1606</w:t>
          </w:r>
          <w:bookmarkEnd w:id="44"/>
        </w:p>
      </w:tc>
    </w:tr>
    <w:tr w:rsidR="00C066F4" w14:paraId="2A905F40" w14:textId="77777777" w:rsidTr="008612A9">
      <w:trPr>
        <w:trHeight w:val="240"/>
        <w:jc w:val="center"/>
      </w:trPr>
      <w:tc>
        <w:tcPr>
          <w:tcW w:w="3794" w:type="dxa"/>
          <w:vMerge/>
          <w:shd w:val="clear" w:color="auto" w:fill="FFFFFF"/>
          <w:tcMar>
            <w:left w:w="108" w:type="dxa"/>
            <w:right w:w="108" w:type="dxa"/>
          </w:tcMar>
          <w:vAlign w:val="center"/>
        </w:tcPr>
        <w:p w14:paraId="7A2167DB" w14:textId="77777777" w:rsidR="00ED54E0" w:rsidRPr="009239F7" w:rsidRDefault="00ED54E0" w:rsidP="00B801E9"/>
      </w:tc>
      <w:tc>
        <w:tcPr>
          <w:tcW w:w="5448" w:type="dxa"/>
          <w:gridSpan w:val="2"/>
          <w:shd w:val="clear" w:color="auto" w:fill="FFFFFF"/>
          <w:tcMar>
            <w:left w:w="108" w:type="dxa"/>
            <w:right w:w="108" w:type="dxa"/>
          </w:tcMar>
          <w:vAlign w:val="center"/>
        </w:tcPr>
        <w:p w14:paraId="6E9A2528" w14:textId="37DBBA1B" w:rsidR="00ED54E0" w:rsidRPr="009239F7" w:rsidRDefault="00AA55F5" w:rsidP="00B801E9">
          <w:pPr>
            <w:jc w:val="right"/>
            <w:rPr>
              <w:szCs w:val="16"/>
            </w:rPr>
          </w:pPr>
          <w:bookmarkStart w:id="45" w:name="spsDateDistribution"/>
          <w:bookmarkStart w:id="46" w:name="bmkDate"/>
          <w:bookmarkEnd w:id="45"/>
          <w:bookmarkEnd w:id="46"/>
          <w:r>
            <w:rPr>
              <w:szCs w:val="16"/>
            </w:rPr>
            <w:t>20 April 2020</w:t>
          </w:r>
        </w:p>
      </w:tc>
    </w:tr>
    <w:tr w:rsidR="00C066F4" w14:paraId="02EFC7B5"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FA2ED7E" w14:textId="04C5B658" w:rsidR="00ED54E0" w:rsidRPr="009239F7" w:rsidRDefault="00AA55F5"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21025C">
            <w:rPr>
              <w:color w:val="FF0000"/>
              <w:szCs w:val="16"/>
            </w:rPr>
            <w:t>3092</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287DF369" w14:textId="77777777" w:rsidR="00ED54E0" w:rsidRPr="009239F7" w:rsidRDefault="00AA55F5"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C066F4" w14:paraId="148C89F1"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3CD25F3" w14:textId="77777777" w:rsidR="00ED54E0" w:rsidRPr="009239F7" w:rsidRDefault="00AA55F5"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3035A1CA" w14:textId="77777777" w:rsidR="00ED54E0" w:rsidRPr="002F6A28" w:rsidRDefault="00AA55F5"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6E94A7EF"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2F8065E">
      <w:start w:val="1"/>
      <w:numFmt w:val="decimal"/>
      <w:pStyle w:val="SummaryText"/>
      <w:lvlText w:val="%1."/>
      <w:lvlJc w:val="left"/>
      <w:pPr>
        <w:ind w:left="360" w:hanging="360"/>
      </w:pPr>
    </w:lvl>
    <w:lvl w:ilvl="1" w:tplc="A6F6A6B6" w:tentative="1">
      <w:start w:val="1"/>
      <w:numFmt w:val="lowerLetter"/>
      <w:lvlText w:val="%2."/>
      <w:lvlJc w:val="left"/>
      <w:pPr>
        <w:ind w:left="1080" w:hanging="360"/>
      </w:pPr>
    </w:lvl>
    <w:lvl w:ilvl="2" w:tplc="41D04C98" w:tentative="1">
      <w:start w:val="1"/>
      <w:numFmt w:val="lowerRoman"/>
      <w:lvlText w:val="%3."/>
      <w:lvlJc w:val="right"/>
      <w:pPr>
        <w:ind w:left="1800" w:hanging="180"/>
      </w:pPr>
    </w:lvl>
    <w:lvl w:ilvl="3" w:tplc="EBAA750E" w:tentative="1">
      <w:start w:val="1"/>
      <w:numFmt w:val="decimal"/>
      <w:lvlText w:val="%4."/>
      <w:lvlJc w:val="left"/>
      <w:pPr>
        <w:ind w:left="2520" w:hanging="360"/>
      </w:pPr>
    </w:lvl>
    <w:lvl w:ilvl="4" w:tplc="0F580506" w:tentative="1">
      <w:start w:val="1"/>
      <w:numFmt w:val="lowerLetter"/>
      <w:lvlText w:val="%5."/>
      <w:lvlJc w:val="left"/>
      <w:pPr>
        <w:ind w:left="3240" w:hanging="360"/>
      </w:pPr>
    </w:lvl>
    <w:lvl w:ilvl="5" w:tplc="214A7968" w:tentative="1">
      <w:start w:val="1"/>
      <w:numFmt w:val="lowerRoman"/>
      <w:lvlText w:val="%6."/>
      <w:lvlJc w:val="right"/>
      <w:pPr>
        <w:ind w:left="3960" w:hanging="180"/>
      </w:pPr>
    </w:lvl>
    <w:lvl w:ilvl="6" w:tplc="28140760" w:tentative="1">
      <w:start w:val="1"/>
      <w:numFmt w:val="decimal"/>
      <w:lvlText w:val="%7."/>
      <w:lvlJc w:val="left"/>
      <w:pPr>
        <w:ind w:left="4680" w:hanging="360"/>
      </w:pPr>
    </w:lvl>
    <w:lvl w:ilvl="7" w:tplc="42BA4E62" w:tentative="1">
      <w:start w:val="1"/>
      <w:numFmt w:val="lowerLetter"/>
      <w:lvlText w:val="%8."/>
      <w:lvlJc w:val="left"/>
      <w:pPr>
        <w:ind w:left="5400" w:hanging="360"/>
      </w:pPr>
    </w:lvl>
    <w:lvl w:ilvl="8" w:tplc="66A0914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FAA6E6C">
      <w:start w:val="1"/>
      <w:numFmt w:val="bullet"/>
      <w:lvlText w:val=""/>
      <w:lvlJc w:val="left"/>
      <w:pPr>
        <w:ind w:left="720" w:hanging="360"/>
      </w:pPr>
      <w:rPr>
        <w:rFonts w:ascii="Symbol" w:hAnsi="Symbol"/>
      </w:rPr>
    </w:lvl>
    <w:lvl w:ilvl="1" w:tplc="BF6C0A24">
      <w:start w:val="1"/>
      <w:numFmt w:val="bullet"/>
      <w:lvlText w:val="o"/>
      <w:lvlJc w:val="left"/>
      <w:pPr>
        <w:tabs>
          <w:tab w:val="num" w:pos="1440"/>
        </w:tabs>
        <w:ind w:left="1440" w:hanging="360"/>
      </w:pPr>
      <w:rPr>
        <w:rFonts w:ascii="Courier New" w:hAnsi="Courier New"/>
      </w:rPr>
    </w:lvl>
    <w:lvl w:ilvl="2" w:tplc="8C4E3760">
      <w:start w:val="1"/>
      <w:numFmt w:val="bullet"/>
      <w:lvlText w:val=""/>
      <w:lvlJc w:val="left"/>
      <w:pPr>
        <w:tabs>
          <w:tab w:val="num" w:pos="2160"/>
        </w:tabs>
        <w:ind w:left="2160" w:hanging="360"/>
      </w:pPr>
      <w:rPr>
        <w:rFonts w:ascii="Wingdings" w:hAnsi="Wingdings"/>
      </w:rPr>
    </w:lvl>
    <w:lvl w:ilvl="3" w:tplc="B88A3666">
      <w:start w:val="1"/>
      <w:numFmt w:val="bullet"/>
      <w:lvlText w:val=""/>
      <w:lvlJc w:val="left"/>
      <w:pPr>
        <w:tabs>
          <w:tab w:val="num" w:pos="2880"/>
        </w:tabs>
        <w:ind w:left="2880" w:hanging="360"/>
      </w:pPr>
      <w:rPr>
        <w:rFonts w:ascii="Symbol" w:hAnsi="Symbol"/>
      </w:rPr>
    </w:lvl>
    <w:lvl w:ilvl="4" w:tplc="3698E080">
      <w:start w:val="1"/>
      <w:numFmt w:val="bullet"/>
      <w:lvlText w:val="o"/>
      <w:lvlJc w:val="left"/>
      <w:pPr>
        <w:tabs>
          <w:tab w:val="num" w:pos="3600"/>
        </w:tabs>
        <w:ind w:left="3600" w:hanging="360"/>
      </w:pPr>
      <w:rPr>
        <w:rFonts w:ascii="Courier New" w:hAnsi="Courier New"/>
      </w:rPr>
    </w:lvl>
    <w:lvl w:ilvl="5" w:tplc="18480830">
      <w:start w:val="1"/>
      <w:numFmt w:val="bullet"/>
      <w:lvlText w:val=""/>
      <w:lvlJc w:val="left"/>
      <w:pPr>
        <w:tabs>
          <w:tab w:val="num" w:pos="4320"/>
        </w:tabs>
        <w:ind w:left="4320" w:hanging="360"/>
      </w:pPr>
      <w:rPr>
        <w:rFonts w:ascii="Wingdings" w:hAnsi="Wingdings"/>
      </w:rPr>
    </w:lvl>
    <w:lvl w:ilvl="6" w:tplc="66E602F2">
      <w:start w:val="1"/>
      <w:numFmt w:val="bullet"/>
      <w:lvlText w:val=""/>
      <w:lvlJc w:val="left"/>
      <w:pPr>
        <w:tabs>
          <w:tab w:val="num" w:pos="5040"/>
        </w:tabs>
        <w:ind w:left="5040" w:hanging="360"/>
      </w:pPr>
      <w:rPr>
        <w:rFonts w:ascii="Symbol" w:hAnsi="Symbol"/>
      </w:rPr>
    </w:lvl>
    <w:lvl w:ilvl="7" w:tplc="5354163A">
      <w:start w:val="1"/>
      <w:numFmt w:val="bullet"/>
      <w:lvlText w:val="o"/>
      <w:lvlJc w:val="left"/>
      <w:pPr>
        <w:tabs>
          <w:tab w:val="num" w:pos="5760"/>
        </w:tabs>
        <w:ind w:left="5760" w:hanging="360"/>
      </w:pPr>
      <w:rPr>
        <w:rFonts w:ascii="Courier New" w:hAnsi="Courier New"/>
      </w:rPr>
    </w:lvl>
    <w:lvl w:ilvl="8" w:tplc="2BC0E0B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1025C"/>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16409"/>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7D7"/>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C27F2"/>
    <w:rsid w:val="009D1FF8"/>
    <w:rsid w:val="009E75ED"/>
    <w:rsid w:val="009F1F2F"/>
    <w:rsid w:val="009F21A8"/>
    <w:rsid w:val="00A6057A"/>
    <w:rsid w:val="00A611FF"/>
    <w:rsid w:val="00A71BE1"/>
    <w:rsid w:val="00A74017"/>
    <w:rsid w:val="00A769BF"/>
    <w:rsid w:val="00A9543B"/>
    <w:rsid w:val="00AA332C"/>
    <w:rsid w:val="00AA4D5C"/>
    <w:rsid w:val="00AA55F5"/>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066F4"/>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225C8"/>
    <w:rsid w:val="00D52A9D"/>
    <w:rsid w:val="00D55AAD"/>
    <w:rsid w:val="00D55DF7"/>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14DE"/>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5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04-01/html/2020-02745.htm" TargetMode="External"/><Relationship Id="rId13" Type="http://schemas.openxmlformats.org/officeDocument/2006/relationships/hyperlink" Target="https://www.govinfo.gov/content/pkg/FR-2013-06-04/html/2013-12713.htm" TargetMode="External"/><Relationship Id="rId18" Type="http://schemas.openxmlformats.org/officeDocument/2006/relationships/hyperlink" Target="https://www.govinfo.gov/content/pkg/FR-2013-06-04/pdf/2013-12716.pdf"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usatbtep@nist.gov" TargetMode="External"/><Relationship Id="rId12" Type="http://schemas.openxmlformats.org/officeDocument/2006/relationships/hyperlink" Target="https://www.govinfo.gov/content/pkg/FR-2013-06-04/html/2013-12713.htm" TargetMode="External"/><Relationship Id="rId17" Type="http://schemas.openxmlformats.org/officeDocument/2006/relationships/hyperlink" Target="https://www.govinfo.gov/content/pkg/FR-2013-06-04/html/2013-12716.ht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govinfo.gov/content/pkg/FR-2013-06-04/html/2013-12716.htm" TargetMode="External"/><Relationship Id="rId20" Type="http://schemas.openxmlformats.org/officeDocument/2006/relationships/hyperlink" Target="https://members.wto.org/crnattachments/2020/TBT/USA/20_2759_00_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20-04-01/pdf/2020-02745.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info.gov/content/pkg/FR-2013-06-04/pdf/2013-12713.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ovinfo.gov/content/pkg/FR-2020-04-01/pdf/2020-02745.pdf" TargetMode="External"/><Relationship Id="rId19" Type="http://schemas.openxmlformats.org/officeDocument/2006/relationships/hyperlink" Target="https://www.govinfo.gov/content/pkg/FR-2013-06-04/pdf/2013-12716.pdf" TargetMode="External"/><Relationship Id="rId4" Type="http://schemas.openxmlformats.org/officeDocument/2006/relationships/webSettings" Target="webSettings.xml"/><Relationship Id="rId9" Type="http://schemas.openxmlformats.org/officeDocument/2006/relationships/hyperlink" Target="https://www.govinfo.gov/content/pkg/FR-2020-04-01/html/2020-02745.htm" TargetMode="External"/><Relationship Id="rId14" Type="http://schemas.openxmlformats.org/officeDocument/2006/relationships/hyperlink" Target="https://www.govinfo.gov/content/pkg/FR-2013-06-04/pdf/2013-12713.pdf"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D95E9CAD.dotm</Template>
  <TotalTime>86</TotalTime>
  <Pages>2</Pages>
  <Words>810</Words>
  <Characters>5327</Characters>
  <Application>Microsoft Office Word</Application>
  <DocSecurity>0</DocSecurity>
  <Lines>98</Lines>
  <Paragraphs>46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67</cp:revision>
  <dcterms:created xsi:type="dcterms:W3CDTF">2017-07-03T10:42:00Z</dcterms:created>
  <dcterms:modified xsi:type="dcterms:W3CDTF">2020-04-20T10:07:00Z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5562e199-55c2-4da8-9bd0-f7b9343a2f99</vt:lpwstr>
  </property>
  <property fmtid="{D5CDD505-2E9C-101B-9397-08002B2CF9AE}" pid="4" name="WTOCLASSIFICATION">
    <vt:lpwstr>WTO OFFICIAL</vt:lpwstr>
  </property>
</Properties>
</file>