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A639" w14:textId="77777777" w:rsidR="009239F7" w:rsidRPr="002F6A28" w:rsidRDefault="002B554D" w:rsidP="002F6A28">
      <w:pPr>
        <w:pStyle w:val="Title"/>
        <w:rPr>
          <w:caps w:val="0"/>
          <w:kern w:val="0"/>
        </w:rPr>
      </w:pPr>
      <w:r w:rsidRPr="002F6A28">
        <w:rPr>
          <w:caps w:val="0"/>
          <w:kern w:val="0"/>
        </w:rPr>
        <w:t>NOTIFICATION</w:t>
      </w:r>
      <w:bookmarkStart w:id="0" w:name="_GoBack"/>
      <w:bookmarkEnd w:id="0"/>
    </w:p>
    <w:p w14:paraId="48D4CD5F" w14:textId="77777777" w:rsidR="009239F7" w:rsidRPr="002F6A28" w:rsidRDefault="002B554D" w:rsidP="002F6A28">
      <w:pPr>
        <w:jc w:val="center"/>
      </w:pPr>
      <w:r w:rsidRPr="002F6A28">
        <w:t>The following notification is being circulated in accordance with Article 10.6</w:t>
      </w:r>
    </w:p>
    <w:p w14:paraId="26D7884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951FF" w14:paraId="2A2E787E" w14:textId="77777777" w:rsidTr="0069259F">
        <w:tc>
          <w:tcPr>
            <w:tcW w:w="713" w:type="dxa"/>
            <w:tcBorders>
              <w:bottom w:val="single" w:sz="6" w:space="0" w:color="auto"/>
            </w:tcBorders>
            <w:shd w:val="clear" w:color="auto" w:fill="auto"/>
          </w:tcPr>
          <w:p w14:paraId="35950D86" w14:textId="77777777" w:rsidR="00F85C99" w:rsidRPr="002F6A28" w:rsidRDefault="002B554D" w:rsidP="002F6A28">
            <w:pPr>
              <w:spacing w:before="120" w:after="120"/>
              <w:jc w:val="left"/>
            </w:pPr>
            <w:r w:rsidRPr="002F6A28">
              <w:rPr>
                <w:b/>
              </w:rPr>
              <w:t>1.</w:t>
            </w:r>
          </w:p>
        </w:tc>
        <w:tc>
          <w:tcPr>
            <w:tcW w:w="8546" w:type="dxa"/>
            <w:tcBorders>
              <w:bottom w:val="single" w:sz="6" w:space="0" w:color="auto"/>
            </w:tcBorders>
            <w:shd w:val="clear" w:color="auto" w:fill="auto"/>
          </w:tcPr>
          <w:p w14:paraId="3234AAD1" w14:textId="77777777" w:rsidR="00F85C99" w:rsidRPr="002F6A28" w:rsidRDefault="002B554D"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2989E54D" w14:textId="77777777" w:rsidR="00F85C99" w:rsidRPr="002F6A28" w:rsidRDefault="002B554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r w:rsidRPr="00C379C8">
              <w:t>State of California</w:t>
            </w:r>
            <w:bookmarkEnd w:id="4"/>
          </w:p>
        </w:tc>
      </w:tr>
      <w:tr w:rsidR="00D951FF" w14:paraId="2E25AEEF" w14:textId="77777777" w:rsidTr="0069259F">
        <w:tc>
          <w:tcPr>
            <w:tcW w:w="713" w:type="dxa"/>
            <w:tcBorders>
              <w:top w:val="single" w:sz="6" w:space="0" w:color="auto"/>
              <w:bottom w:val="single" w:sz="6" w:space="0" w:color="auto"/>
            </w:tcBorders>
            <w:shd w:val="clear" w:color="auto" w:fill="auto"/>
          </w:tcPr>
          <w:p w14:paraId="53D1321E" w14:textId="77777777" w:rsidR="00F85C99" w:rsidRPr="002F6A28" w:rsidRDefault="002B554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B7C9985" w14:textId="77777777" w:rsidR="00F85C99" w:rsidRPr="002F6A28" w:rsidRDefault="002B554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Air Resources Board, State of California [1658]</w:t>
            </w:r>
            <w:bookmarkEnd w:id="6"/>
          </w:p>
          <w:p w14:paraId="161A3705" w14:textId="77777777" w:rsidR="00F85C99" w:rsidRPr="002F6A28" w:rsidRDefault="002B554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06BD7B09" w14:textId="77777777" w:rsidR="00324610" w:rsidRPr="002F6A28" w:rsidRDefault="002B554D"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D951FF" w14:paraId="360A8BCF" w14:textId="77777777" w:rsidTr="0069259F">
        <w:tc>
          <w:tcPr>
            <w:tcW w:w="713" w:type="dxa"/>
            <w:tcBorders>
              <w:top w:val="single" w:sz="6" w:space="0" w:color="auto"/>
              <w:bottom w:val="single" w:sz="6" w:space="0" w:color="auto"/>
            </w:tcBorders>
            <w:shd w:val="clear" w:color="auto" w:fill="auto"/>
          </w:tcPr>
          <w:p w14:paraId="76B4D62C" w14:textId="77777777" w:rsidR="00F85C99" w:rsidRPr="002F6A28" w:rsidRDefault="002B554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2893D8A" w14:textId="77777777" w:rsidR="00F85C99" w:rsidRPr="0058336F" w:rsidRDefault="002B554D"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r w:rsidR="00FF5C69">
              <w:rPr>
                <w:b/>
              </w:rPr>
              <w:t xml:space="preserve"> [X]</w:t>
            </w:r>
            <w:bookmarkEnd w:id="18"/>
            <w:r w:rsidR="00FF5C69">
              <w:rPr>
                <w:b/>
              </w:rPr>
              <w:t>:</w:t>
            </w:r>
            <w:bookmarkStart w:id="19" w:name="tbt3e"/>
            <w:bookmarkEnd w:id="19"/>
          </w:p>
        </w:tc>
      </w:tr>
      <w:tr w:rsidR="00D951FF" w14:paraId="6404D3E4" w14:textId="77777777" w:rsidTr="0069259F">
        <w:tc>
          <w:tcPr>
            <w:tcW w:w="713" w:type="dxa"/>
            <w:tcBorders>
              <w:top w:val="single" w:sz="6" w:space="0" w:color="auto"/>
              <w:bottom w:val="single" w:sz="6" w:space="0" w:color="auto"/>
            </w:tcBorders>
            <w:shd w:val="clear" w:color="auto" w:fill="auto"/>
          </w:tcPr>
          <w:p w14:paraId="4DA25246" w14:textId="77777777" w:rsidR="00F85C99" w:rsidRPr="002F6A28" w:rsidRDefault="002B554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3B2B9B" w14:textId="77777777" w:rsidR="00F85C99" w:rsidRPr="002F6A28" w:rsidRDefault="002B554D"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Vehicle</w:t>
            </w:r>
            <w:r>
              <w:t> </w:t>
            </w:r>
            <w:r w:rsidR="00EE3A11" w:rsidRPr="00C379C8">
              <w:t>add-on or modified parts; Road vehicles in general (ICS 43.020), Road vehicle systems (ICS 43.040)</w:t>
            </w:r>
            <w:bookmarkStart w:id="21" w:name="sps3a"/>
            <w:bookmarkEnd w:id="21"/>
          </w:p>
        </w:tc>
      </w:tr>
      <w:tr w:rsidR="00D951FF" w14:paraId="07D153F4" w14:textId="77777777" w:rsidTr="0069259F">
        <w:tc>
          <w:tcPr>
            <w:tcW w:w="713" w:type="dxa"/>
            <w:tcBorders>
              <w:top w:val="single" w:sz="6" w:space="0" w:color="auto"/>
              <w:bottom w:val="single" w:sz="6" w:space="0" w:color="auto"/>
            </w:tcBorders>
            <w:shd w:val="clear" w:color="auto" w:fill="auto"/>
          </w:tcPr>
          <w:p w14:paraId="2841B1F7" w14:textId="77777777" w:rsidR="00F85C99" w:rsidRPr="002F6A28" w:rsidRDefault="002B554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5505ED" w14:textId="77777777" w:rsidR="00F85C99" w:rsidRPr="002F6A28" w:rsidRDefault="002B554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Proposed Procedures for the Exemption of Add-on and Modified Part(s) for On-Road Vehicles/Engines (4 page(s), in English)</w:t>
            </w:r>
            <w:bookmarkStart w:id="23" w:name="sps5a"/>
            <w:bookmarkStart w:id="24" w:name="sps5c"/>
            <w:bookmarkStart w:id="25" w:name="sps5b"/>
            <w:bookmarkEnd w:id="23"/>
            <w:bookmarkEnd w:id="24"/>
            <w:bookmarkEnd w:id="25"/>
          </w:p>
        </w:tc>
      </w:tr>
      <w:tr w:rsidR="00D951FF" w14:paraId="2547D459" w14:textId="77777777" w:rsidTr="0069259F">
        <w:tc>
          <w:tcPr>
            <w:tcW w:w="713" w:type="dxa"/>
            <w:tcBorders>
              <w:top w:val="single" w:sz="6" w:space="0" w:color="auto"/>
              <w:bottom w:val="single" w:sz="6" w:space="0" w:color="auto"/>
            </w:tcBorders>
            <w:shd w:val="clear" w:color="auto" w:fill="auto"/>
          </w:tcPr>
          <w:p w14:paraId="048E7F0D" w14:textId="77777777" w:rsidR="00F85C99" w:rsidRPr="002F6A28" w:rsidRDefault="002B554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9ACCD2B" w14:textId="77777777" w:rsidR="00F85C99" w:rsidRPr="002F6A28" w:rsidRDefault="002B554D"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Proposed Rule - Amends rules to incorporate by reference various federal regulations and test methods. The United States Environmental Protection Agency (U.S. EPA) has adopted regulations applicable to aftermarket parts in the Code of Federal Regulations, title 40, part 85. Federally, an aftermarket emission control device is covered under U.S. EPA's 1974 "Interim Tampering Enforcement Policy." However, these regulations establish only a voluntary self-certification program. In contrast, the California Air Resources Board's (CARB) aftermarket parts procedures require aftermarket part manufacturers to receive and obtain an exemption before they can offer parts for sale in California.</w:t>
            </w:r>
          </w:p>
        </w:tc>
      </w:tr>
      <w:tr w:rsidR="00D951FF" w14:paraId="5284ACE4" w14:textId="77777777" w:rsidTr="0069259F">
        <w:tc>
          <w:tcPr>
            <w:tcW w:w="713" w:type="dxa"/>
            <w:tcBorders>
              <w:top w:val="single" w:sz="6" w:space="0" w:color="auto"/>
              <w:bottom w:val="single" w:sz="6" w:space="0" w:color="auto"/>
            </w:tcBorders>
            <w:shd w:val="clear" w:color="auto" w:fill="auto"/>
          </w:tcPr>
          <w:p w14:paraId="4FAA191F" w14:textId="77777777" w:rsidR="00F85C99" w:rsidRPr="002F6A28" w:rsidRDefault="002B554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B929C58" w14:textId="77777777" w:rsidR="00F85C99" w:rsidRPr="002F6A28" w:rsidRDefault="002B554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the environment</w:t>
            </w:r>
            <w:bookmarkStart w:id="28" w:name="sps7f"/>
            <w:bookmarkEnd w:id="28"/>
          </w:p>
        </w:tc>
      </w:tr>
      <w:tr w:rsidR="00D951FF" w14:paraId="5BD6F62D" w14:textId="77777777" w:rsidTr="0069259F">
        <w:tc>
          <w:tcPr>
            <w:tcW w:w="713" w:type="dxa"/>
            <w:tcBorders>
              <w:top w:val="single" w:sz="6" w:space="0" w:color="auto"/>
              <w:bottom w:val="single" w:sz="6" w:space="0" w:color="auto"/>
            </w:tcBorders>
            <w:shd w:val="clear" w:color="auto" w:fill="auto"/>
          </w:tcPr>
          <w:p w14:paraId="46E98743" w14:textId="77777777" w:rsidR="00F85C99" w:rsidRPr="002F6A28" w:rsidRDefault="002B554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7F6E66A" w14:textId="77777777" w:rsidR="00072B36" w:rsidRPr="002F6A28" w:rsidRDefault="002B554D" w:rsidP="00B47C3A">
            <w:pPr>
              <w:spacing w:before="120" w:after="120"/>
            </w:pPr>
            <w:bookmarkStart w:id="29" w:name="X_TBT_Reg_8A"/>
            <w:r w:rsidRPr="002F6A28">
              <w:rPr>
                <w:b/>
              </w:rPr>
              <w:t>Relevant documents</w:t>
            </w:r>
            <w:bookmarkEnd w:id="29"/>
            <w:r w:rsidRPr="002F6A28">
              <w:rPr>
                <w:b/>
              </w:rPr>
              <w:t>:</w:t>
            </w:r>
            <w:r w:rsidR="00EE3A11" w:rsidRPr="002F6A28">
              <w:t xml:space="preserve"> </w:t>
            </w:r>
          </w:p>
          <w:p w14:paraId="25F23884" w14:textId="77777777" w:rsidR="00755055" w:rsidRDefault="002B554D" w:rsidP="00B47C3A">
            <w:pPr>
              <w:numPr>
                <w:ilvl w:val="0"/>
                <w:numId w:val="16"/>
              </w:numPr>
              <w:spacing w:before="120" w:after="120"/>
              <w:rPr>
                <w:bCs/>
              </w:rPr>
            </w:pPr>
            <w:r w:rsidRPr="002F6A28">
              <w:rPr>
                <w:bCs/>
              </w:rPr>
              <w:t xml:space="preserve">No. 23-Z, California Regulatory Notice Register 5 June 2020 (pages 800-804): </w:t>
            </w:r>
          </w:p>
          <w:p w14:paraId="586EE8C8" w14:textId="77777777" w:rsidR="00324610" w:rsidRPr="002F6A28" w:rsidRDefault="00CD1348" w:rsidP="00B47C3A">
            <w:pPr>
              <w:spacing w:before="120" w:after="120"/>
              <w:ind w:left="720"/>
              <w:rPr>
                <w:bCs/>
              </w:rPr>
            </w:pPr>
            <w:hyperlink r:id="rId8" w:history="1">
              <w:r w:rsidR="002B554D" w:rsidRPr="002F6A28">
                <w:rPr>
                  <w:bCs/>
                  <w:color w:val="0000FF"/>
                  <w:u w:val="single"/>
                </w:rPr>
                <w:t>https://oal.ca.gov/wp-content/uploads/sites/166/2020/06/2020-Notice-Register-Number-23-Z-June-5-2020.pdf</w:t>
              </w:r>
            </w:hyperlink>
          </w:p>
          <w:p w14:paraId="31E52FC7" w14:textId="77777777" w:rsidR="00755055" w:rsidRDefault="002B554D" w:rsidP="00B47C3A">
            <w:pPr>
              <w:numPr>
                <w:ilvl w:val="0"/>
                <w:numId w:val="16"/>
              </w:numPr>
              <w:spacing w:before="120" w:after="120"/>
              <w:rPr>
                <w:bCs/>
              </w:rPr>
            </w:pPr>
            <w:r w:rsidRPr="002F6A28">
              <w:rPr>
                <w:bCs/>
              </w:rPr>
              <w:t xml:space="preserve">Procedures for the Exemption of Add-On and Modified Part(s) for On Road Vehicles/Engines: </w:t>
            </w:r>
          </w:p>
          <w:p w14:paraId="4066A715" w14:textId="77777777" w:rsidR="00324610" w:rsidRPr="002F6A28" w:rsidRDefault="00CD1348" w:rsidP="00B47C3A">
            <w:pPr>
              <w:spacing w:before="120" w:after="120"/>
              <w:ind w:left="720"/>
              <w:rPr>
                <w:bCs/>
              </w:rPr>
            </w:pPr>
            <w:hyperlink r:id="rId9" w:history="1">
              <w:r w:rsidR="002B554D" w:rsidRPr="002F6A28">
                <w:rPr>
                  <w:bCs/>
                  <w:color w:val="0000FF"/>
                  <w:u w:val="single"/>
                </w:rPr>
                <w:t>https://ww2.arb.ca.gov/rulemaking/2020/ampts2020</w:t>
              </w:r>
            </w:hyperlink>
          </w:p>
          <w:p w14:paraId="3D24968A" w14:textId="77777777" w:rsidR="00755055" w:rsidRDefault="002B554D" w:rsidP="00B47C3A">
            <w:pPr>
              <w:numPr>
                <w:ilvl w:val="0"/>
                <w:numId w:val="16"/>
              </w:numPr>
              <w:spacing w:before="120" w:after="120"/>
              <w:rPr>
                <w:bCs/>
              </w:rPr>
            </w:pPr>
            <w:r w:rsidRPr="002F6A28">
              <w:rPr>
                <w:bCs/>
              </w:rPr>
              <w:lastRenderedPageBreak/>
              <w:t>California Code of Regulations (</w:t>
            </w:r>
            <w:proofErr w:type="spellStart"/>
            <w:r w:rsidRPr="002F6A28">
              <w:rPr>
                <w:bCs/>
              </w:rPr>
              <w:t>CCR</w:t>
            </w:r>
            <w:proofErr w:type="spellEnd"/>
            <w:r w:rsidRPr="002F6A28">
              <w:rPr>
                <w:bCs/>
              </w:rPr>
              <w:t xml:space="preserve">) Title 13. Motor Vehicles; Division 3. Air Resources Board; Chapter 4. Criteria for the Evaluation of Motor Vehicle Pollution Control Devices and Fuel Additives; Article 2. Aftermarket Parts; Section 2222, 2224: </w:t>
            </w:r>
          </w:p>
          <w:p w14:paraId="3FAFF1AB" w14:textId="77777777" w:rsidR="00324610" w:rsidRPr="002F6A28" w:rsidRDefault="00CD1348" w:rsidP="00B47C3A">
            <w:pPr>
              <w:spacing w:before="120" w:after="120"/>
              <w:ind w:left="720"/>
              <w:rPr>
                <w:bCs/>
              </w:rPr>
            </w:pPr>
            <w:hyperlink r:id="rId10" w:history="1">
              <w:r w:rsidR="002B554D" w:rsidRPr="00A20903">
                <w:rPr>
                  <w:rStyle w:val="Hyperlink"/>
                  <w:bCs/>
                </w:rPr>
                <w:t>https://govt.westlaw.com/calregs/Browse/Home/California/CaliforniaCodeofRegulations?guid=IC48552E1D46911DE8879F88E8B0DAAAE&amp;transitionType=Default&amp;contextData=%28sc.Default%29</w:t>
              </w:r>
            </w:hyperlink>
          </w:p>
        </w:tc>
      </w:tr>
      <w:tr w:rsidR="00D951FF" w14:paraId="3BB184E1" w14:textId="77777777" w:rsidTr="00AE6CC8">
        <w:trPr>
          <w:cantSplit/>
        </w:trPr>
        <w:tc>
          <w:tcPr>
            <w:tcW w:w="713" w:type="dxa"/>
            <w:tcBorders>
              <w:top w:val="single" w:sz="6" w:space="0" w:color="auto"/>
              <w:bottom w:val="single" w:sz="6" w:space="0" w:color="auto"/>
            </w:tcBorders>
            <w:shd w:val="clear" w:color="auto" w:fill="auto"/>
          </w:tcPr>
          <w:p w14:paraId="60AEFA02" w14:textId="77777777" w:rsidR="00EE3A11" w:rsidRPr="002F6A28" w:rsidRDefault="002B554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3B9FA84" w14:textId="77777777" w:rsidR="00EE3A11" w:rsidRPr="002F6A28" w:rsidRDefault="002B554D"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00CC60FD" w14:textId="77777777" w:rsidR="00EE3A11" w:rsidRPr="002F6A28" w:rsidRDefault="002B554D"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D951FF" w14:paraId="72BA2705" w14:textId="77777777" w:rsidTr="0069259F">
        <w:tc>
          <w:tcPr>
            <w:tcW w:w="713" w:type="dxa"/>
            <w:tcBorders>
              <w:top w:val="single" w:sz="6" w:space="0" w:color="auto"/>
              <w:bottom w:val="single" w:sz="6" w:space="0" w:color="auto"/>
            </w:tcBorders>
            <w:shd w:val="clear" w:color="auto" w:fill="auto"/>
          </w:tcPr>
          <w:p w14:paraId="244383B5" w14:textId="77777777" w:rsidR="00F85C99" w:rsidRPr="002F6A28" w:rsidRDefault="002B554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D207F22" w14:textId="77777777" w:rsidR="00F85C99" w:rsidRPr="002F6A28" w:rsidRDefault="002B554D" w:rsidP="002F6A28">
            <w:pPr>
              <w:spacing w:before="120" w:after="120"/>
            </w:pPr>
            <w:bookmarkStart w:id="36" w:name="X_TBT_Reg_10A"/>
            <w:r w:rsidRPr="002F6A28">
              <w:rPr>
                <w:b/>
              </w:rPr>
              <w:t>Final date for comments</w:t>
            </w:r>
            <w:bookmarkEnd w:id="36"/>
            <w:r w:rsidRPr="002F6A28">
              <w:rPr>
                <w:b/>
              </w:rPr>
              <w:t>:</w:t>
            </w:r>
            <w:r w:rsidR="00EE3A11" w:rsidRPr="00C379C8">
              <w:t xml:space="preserve"> 20 July 2020</w:t>
            </w:r>
            <w:bookmarkStart w:id="37" w:name="sps12a"/>
            <w:bookmarkEnd w:id="37"/>
          </w:p>
        </w:tc>
      </w:tr>
      <w:tr w:rsidR="00D951FF" w14:paraId="28EE8C86" w14:textId="77777777" w:rsidTr="0069259F">
        <w:tc>
          <w:tcPr>
            <w:tcW w:w="713" w:type="dxa"/>
            <w:tcBorders>
              <w:top w:val="single" w:sz="6" w:space="0" w:color="auto"/>
            </w:tcBorders>
            <w:shd w:val="clear" w:color="auto" w:fill="auto"/>
          </w:tcPr>
          <w:p w14:paraId="6A77EBB1" w14:textId="77777777" w:rsidR="00F85C99" w:rsidRPr="002F6A28" w:rsidRDefault="002B554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99CF54" w14:textId="77777777" w:rsidR="00F85C99" w:rsidRPr="002F6A28" w:rsidRDefault="002B554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8B37DD1" w14:textId="77777777" w:rsidR="00324610" w:rsidRPr="002F6A28" w:rsidRDefault="00CD1348" w:rsidP="00B16145">
            <w:pPr>
              <w:keepNext/>
              <w:keepLines/>
              <w:spacing w:before="120" w:after="120"/>
            </w:pPr>
            <w:hyperlink r:id="rId11" w:history="1">
              <w:r w:rsidR="002B554D" w:rsidRPr="002F6A28">
                <w:rPr>
                  <w:color w:val="0000FF"/>
                  <w:u w:val="single"/>
                </w:rPr>
                <w:t>https://members.wto.org/crnattachments/2020/TBT/USA/20_4263_00_e.pdf</w:t>
              </w:r>
            </w:hyperlink>
            <w:bookmarkEnd w:id="41"/>
          </w:p>
        </w:tc>
      </w:tr>
    </w:tbl>
    <w:p w14:paraId="6291C31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3E66" w14:textId="77777777" w:rsidR="00CF3ACA" w:rsidRDefault="002B554D">
      <w:r>
        <w:separator/>
      </w:r>
    </w:p>
  </w:endnote>
  <w:endnote w:type="continuationSeparator" w:id="0">
    <w:p w14:paraId="75D4F5ED" w14:textId="77777777" w:rsidR="00CF3ACA" w:rsidRDefault="002B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2C74" w14:textId="77777777" w:rsidR="009239F7" w:rsidRPr="002F6A28" w:rsidRDefault="002B554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2057" w14:textId="77777777" w:rsidR="009239F7" w:rsidRPr="002F6A28" w:rsidRDefault="002B554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0166" w14:textId="77777777" w:rsidR="00EE3A11" w:rsidRPr="002F6A28" w:rsidRDefault="002B554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8ECC" w14:textId="77777777" w:rsidR="00CF3ACA" w:rsidRDefault="002B554D">
      <w:r>
        <w:separator/>
      </w:r>
    </w:p>
  </w:footnote>
  <w:footnote w:type="continuationSeparator" w:id="0">
    <w:p w14:paraId="0A5A1421" w14:textId="77777777" w:rsidR="00CF3ACA" w:rsidRDefault="002B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1C8D" w14:textId="77777777" w:rsidR="009239F7" w:rsidRPr="002F6A28" w:rsidRDefault="002B554D" w:rsidP="009239F7">
    <w:pPr>
      <w:pStyle w:val="Header"/>
      <w:pBdr>
        <w:bottom w:val="single" w:sz="4" w:space="1" w:color="auto"/>
      </w:pBdr>
      <w:tabs>
        <w:tab w:val="clear" w:pos="4513"/>
        <w:tab w:val="clear" w:pos="9027"/>
      </w:tabs>
      <w:jc w:val="center"/>
    </w:pPr>
    <w:proofErr w:type="spellStart"/>
    <w:r w:rsidRPr="002F6A28">
      <w:t>tbtSymbol</w:t>
    </w:r>
    <w:proofErr w:type="spellEnd"/>
  </w:p>
  <w:p w14:paraId="56C82EC7" w14:textId="77777777" w:rsidR="009239F7" w:rsidRPr="002F6A28" w:rsidRDefault="009239F7" w:rsidP="009239F7">
    <w:pPr>
      <w:pStyle w:val="Header"/>
      <w:pBdr>
        <w:bottom w:val="single" w:sz="4" w:space="1" w:color="auto"/>
      </w:pBdr>
      <w:tabs>
        <w:tab w:val="clear" w:pos="4513"/>
        <w:tab w:val="clear" w:pos="9027"/>
      </w:tabs>
      <w:jc w:val="center"/>
    </w:pPr>
  </w:p>
  <w:p w14:paraId="58B7752A" w14:textId="77777777" w:rsidR="009239F7" w:rsidRPr="002F6A28" w:rsidRDefault="002B554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116A32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49C5" w14:textId="77777777" w:rsidR="009239F7" w:rsidRPr="002F6A28" w:rsidRDefault="002B554D" w:rsidP="009239F7">
    <w:pPr>
      <w:pStyle w:val="Header"/>
      <w:pBdr>
        <w:bottom w:val="single" w:sz="4" w:space="1" w:color="auto"/>
      </w:pBdr>
      <w:tabs>
        <w:tab w:val="clear" w:pos="4513"/>
        <w:tab w:val="clear" w:pos="9027"/>
      </w:tabs>
      <w:jc w:val="center"/>
    </w:pPr>
    <w:bookmarkStart w:id="42" w:name="spsSymbolHeader"/>
    <w:r w:rsidRPr="002F6A28">
      <w:t>G/TBT/N/USA/1630</w:t>
    </w:r>
    <w:bookmarkEnd w:id="42"/>
  </w:p>
  <w:p w14:paraId="6F5CCA2E" w14:textId="77777777" w:rsidR="009239F7" w:rsidRPr="002F6A28" w:rsidRDefault="009239F7" w:rsidP="009239F7">
    <w:pPr>
      <w:pStyle w:val="Header"/>
      <w:pBdr>
        <w:bottom w:val="single" w:sz="4" w:space="1" w:color="auto"/>
      </w:pBdr>
      <w:tabs>
        <w:tab w:val="clear" w:pos="4513"/>
        <w:tab w:val="clear" w:pos="9027"/>
      </w:tabs>
      <w:jc w:val="center"/>
    </w:pPr>
  </w:p>
  <w:p w14:paraId="55C528B7" w14:textId="77777777" w:rsidR="009239F7" w:rsidRPr="002F6A28" w:rsidRDefault="002B554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B7E4C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51FF" w14:paraId="14180159" w14:textId="77777777" w:rsidTr="008612A9">
      <w:trPr>
        <w:trHeight w:val="240"/>
        <w:jc w:val="center"/>
      </w:trPr>
      <w:tc>
        <w:tcPr>
          <w:tcW w:w="3794" w:type="dxa"/>
          <w:shd w:val="clear" w:color="auto" w:fill="FFFFFF"/>
          <w:tcMar>
            <w:left w:w="108" w:type="dxa"/>
            <w:right w:w="108" w:type="dxa"/>
          </w:tcMar>
          <w:vAlign w:val="center"/>
        </w:tcPr>
        <w:p w14:paraId="0953FC98"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60E0D0F" w14:textId="77777777" w:rsidR="00ED54E0" w:rsidRPr="009239F7" w:rsidRDefault="00ED54E0" w:rsidP="00B801E9">
          <w:pPr>
            <w:jc w:val="right"/>
            <w:rPr>
              <w:b/>
              <w:color w:val="FF0000"/>
              <w:szCs w:val="16"/>
            </w:rPr>
          </w:pPr>
        </w:p>
      </w:tc>
    </w:tr>
    <w:bookmarkEnd w:id="43"/>
    <w:tr w:rsidR="00D951FF" w14:paraId="2767506D" w14:textId="77777777" w:rsidTr="008612A9">
      <w:trPr>
        <w:trHeight w:val="213"/>
        <w:jc w:val="center"/>
      </w:trPr>
      <w:tc>
        <w:tcPr>
          <w:tcW w:w="3794" w:type="dxa"/>
          <w:vMerge w:val="restart"/>
          <w:shd w:val="clear" w:color="auto" w:fill="FFFFFF"/>
          <w:tcMar>
            <w:left w:w="0" w:type="dxa"/>
            <w:right w:w="0" w:type="dxa"/>
          </w:tcMar>
        </w:tcPr>
        <w:p w14:paraId="77F86169" w14:textId="77777777" w:rsidR="00ED54E0" w:rsidRPr="009239F7" w:rsidRDefault="00CD1348" w:rsidP="00B801E9">
          <w:pPr>
            <w:jc w:val="left"/>
          </w:pPr>
          <w:r>
            <w:rPr>
              <w:lang w:eastAsia="en-GB"/>
            </w:rPr>
            <w:pict w14:anchorId="7A223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pt;height:55.8pt;visibility:visible">
                <v:imagedata r:id="rId1" o:title=""/>
              </v:shape>
            </w:pict>
          </w:r>
        </w:p>
      </w:tc>
      <w:tc>
        <w:tcPr>
          <w:tcW w:w="5448" w:type="dxa"/>
          <w:gridSpan w:val="2"/>
          <w:shd w:val="clear" w:color="auto" w:fill="FFFFFF"/>
          <w:tcMar>
            <w:left w:w="108" w:type="dxa"/>
            <w:right w:w="108" w:type="dxa"/>
          </w:tcMar>
        </w:tcPr>
        <w:p w14:paraId="0EBDEE30" w14:textId="77777777" w:rsidR="00ED54E0" w:rsidRPr="009239F7" w:rsidRDefault="00ED54E0" w:rsidP="00B801E9">
          <w:pPr>
            <w:jc w:val="right"/>
            <w:rPr>
              <w:b/>
              <w:szCs w:val="16"/>
            </w:rPr>
          </w:pPr>
        </w:p>
      </w:tc>
    </w:tr>
    <w:tr w:rsidR="00D951FF" w14:paraId="735AF5C8" w14:textId="77777777" w:rsidTr="008612A9">
      <w:trPr>
        <w:trHeight w:val="868"/>
        <w:jc w:val="center"/>
      </w:trPr>
      <w:tc>
        <w:tcPr>
          <w:tcW w:w="3794" w:type="dxa"/>
          <w:vMerge/>
          <w:shd w:val="clear" w:color="auto" w:fill="FFFFFF"/>
          <w:tcMar>
            <w:left w:w="108" w:type="dxa"/>
            <w:right w:w="108" w:type="dxa"/>
          </w:tcMar>
        </w:tcPr>
        <w:p w14:paraId="418526C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C2DC7E9" w14:textId="77777777" w:rsidR="009239F7" w:rsidRPr="002F6A28" w:rsidRDefault="002B554D" w:rsidP="00B801E9">
          <w:pPr>
            <w:jc w:val="right"/>
            <w:rPr>
              <w:b/>
              <w:szCs w:val="16"/>
            </w:rPr>
          </w:pPr>
          <w:bookmarkStart w:id="44" w:name="bmkSymbols"/>
          <w:r w:rsidRPr="002F6A28">
            <w:rPr>
              <w:b/>
              <w:szCs w:val="16"/>
            </w:rPr>
            <w:t>G/TBT/N/USA/1630</w:t>
          </w:r>
          <w:bookmarkEnd w:id="44"/>
        </w:p>
      </w:tc>
    </w:tr>
    <w:tr w:rsidR="00D951FF" w14:paraId="6304D358" w14:textId="77777777" w:rsidTr="008612A9">
      <w:trPr>
        <w:trHeight w:val="240"/>
        <w:jc w:val="center"/>
      </w:trPr>
      <w:tc>
        <w:tcPr>
          <w:tcW w:w="3794" w:type="dxa"/>
          <w:vMerge/>
          <w:shd w:val="clear" w:color="auto" w:fill="FFFFFF"/>
          <w:tcMar>
            <w:left w:w="108" w:type="dxa"/>
            <w:right w:w="108" w:type="dxa"/>
          </w:tcMar>
          <w:vAlign w:val="center"/>
        </w:tcPr>
        <w:p w14:paraId="0393E615" w14:textId="77777777" w:rsidR="00ED54E0" w:rsidRPr="009239F7" w:rsidRDefault="00ED54E0" w:rsidP="00B801E9"/>
      </w:tc>
      <w:tc>
        <w:tcPr>
          <w:tcW w:w="5448" w:type="dxa"/>
          <w:gridSpan w:val="2"/>
          <w:shd w:val="clear" w:color="auto" w:fill="FFFFFF"/>
          <w:tcMar>
            <w:left w:w="108" w:type="dxa"/>
            <w:right w:w="108" w:type="dxa"/>
          </w:tcMar>
          <w:vAlign w:val="center"/>
        </w:tcPr>
        <w:p w14:paraId="5BEE60CF" w14:textId="564FA28F" w:rsidR="00ED54E0" w:rsidRPr="009239F7" w:rsidRDefault="002B554D" w:rsidP="00B801E9">
          <w:pPr>
            <w:jc w:val="right"/>
            <w:rPr>
              <w:szCs w:val="16"/>
            </w:rPr>
          </w:pPr>
          <w:bookmarkStart w:id="45" w:name="spsDateDistribution"/>
          <w:bookmarkStart w:id="46" w:name="bmkDate"/>
          <w:bookmarkEnd w:id="45"/>
          <w:bookmarkEnd w:id="46"/>
          <w:r>
            <w:rPr>
              <w:szCs w:val="16"/>
            </w:rPr>
            <w:t xml:space="preserve">16 </w:t>
          </w:r>
          <w:r w:rsidR="00CD1348">
            <w:rPr>
              <w:szCs w:val="16"/>
            </w:rPr>
            <w:t>July</w:t>
          </w:r>
          <w:r>
            <w:rPr>
              <w:szCs w:val="16"/>
            </w:rPr>
            <w:t xml:space="preserve"> 2020</w:t>
          </w:r>
        </w:p>
      </w:tc>
    </w:tr>
    <w:tr w:rsidR="00D951FF" w14:paraId="658BADB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2CB142" w14:textId="2898724A" w:rsidR="00ED54E0" w:rsidRPr="009239F7" w:rsidRDefault="002B554D"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B93932">
            <w:rPr>
              <w:color w:val="FF0000"/>
              <w:szCs w:val="16"/>
            </w:rPr>
            <w:t>4861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C990619" w14:textId="77777777" w:rsidR="00ED54E0" w:rsidRPr="009239F7" w:rsidRDefault="002B554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951FF" w14:paraId="35AB3A1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9548DC" w14:textId="77777777" w:rsidR="00ED54E0" w:rsidRPr="009239F7" w:rsidRDefault="002B554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C18FCE9" w14:textId="77777777" w:rsidR="00ED54E0" w:rsidRPr="002F6A28" w:rsidRDefault="002B554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4DFFD6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6A6C30">
      <w:start w:val="1"/>
      <w:numFmt w:val="decimal"/>
      <w:pStyle w:val="SummaryText"/>
      <w:lvlText w:val="%1."/>
      <w:lvlJc w:val="left"/>
      <w:pPr>
        <w:ind w:left="360" w:hanging="360"/>
      </w:pPr>
    </w:lvl>
    <w:lvl w:ilvl="1" w:tplc="EF68EAE2" w:tentative="1">
      <w:start w:val="1"/>
      <w:numFmt w:val="lowerLetter"/>
      <w:lvlText w:val="%2."/>
      <w:lvlJc w:val="left"/>
      <w:pPr>
        <w:ind w:left="1080" w:hanging="360"/>
      </w:pPr>
    </w:lvl>
    <w:lvl w:ilvl="2" w:tplc="7710298A" w:tentative="1">
      <w:start w:val="1"/>
      <w:numFmt w:val="lowerRoman"/>
      <w:lvlText w:val="%3."/>
      <w:lvlJc w:val="right"/>
      <w:pPr>
        <w:ind w:left="1800" w:hanging="180"/>
      </w:pPr>
    </w:lvl>
    <w:lvl w:ilvl="3" w:tplc="0B8EA29E" w:tentative="1">
      <w:start w:val="1"/>
      <w:numFmt w:val="decimal"/>
      <w:lvlText w:val="%4."/>
      <w:lvlJc w:val="left"/>
      <w:pPr>
        <w:ind w:left="2520" w:hanging="360"/>
      </w:pPr>
    </w:lvl>
    <w:lvl w:ilvl="4" w:tplc="03565D30" w:tentative="1">
      <w:start w:val="1"/>
      <w:numFmt w:val="lowerLetter"/>
      <w:lvlText w:val="%5."/>
      <w:lvlJc w:val="left"/>
      <w:pPr>
        <w:ind w:left="3240" w:hanging="360"/>
      </w:pPr>
    </w:lvl>
    <w:lvl w:ilvl="5" w:tplc="6E704210" w:tentative="1">
      <w:start w:val="1"/>
      <w:numFmt w:val="lowerRoman"/>
      <w:lvlText w:val="%6."/>
      <w:lvlJc w:val="right"/>
      <w:pPr>
        <w:ind w:left="3960" w:hanging="180"/>
      </w:pPr>
    </w:lvl>
    <w:lvl w:ilvl="6" w:tplc="BE74FE9A" w:tentative="1">
      <w:start w:val="1"/>
      <w:numFmt w:val="decimal"/>
      <w:lvlText w:val="%7."/>
      <w:lvlJc w:val="left"/>
      <w:pPr>
        <w:ind w:left="4680" w:hanging="360"/>
      </w:pPr>
    </w:lvl>
    <w:lvl w:ilvl="7" w:tplc="16B8DC94" w:tentative="1">
      <w:start w:val="1"/>
      <w:numFmt w:val="lowerLetter"/>
      <w:lvlText w:val="%8."/>
      <w:lvlJc w:val="left"/>
      <w:pPr>
        <w:ind w:left="5400" w:hanging="360"/>
      </w:pPr>
    </w:lvl>
    <w:lvl w:ilvl="8" w:tplc="CFEAD64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6EEC7D2">
      <w:start w:val="1"/>
      <w:numFmt w:val="bullet"/>
      <w:lvlText w:val=""/>
      <w:lvlJc w:val="left"/>
      <w:pPr>
        <w:ind w:left="720" w:hanging="360"/>
      </w:pPr>
      <w:rPr>
        <w:rFonts w:ascii="Symbol" w:hAnsi="Symbol"/>
      </w:rPr>
    </w:lvl>
    <w:lvl w:ilvl="1" w:tplc="4C6AD9B8">
      <w:start w:val="1"/>
      <w:numFmt w:val="bullet"/>
      <w:lvlText w:val="o"/>
      <w:lvlJc w:val="left"/>
      <w:pPr>
        <w:tabs>
          <w:tab w:val="num" w:pos="1440"/>
        </w:tabs>
        <w:ind w:left="1440" w:hanging="360"/>
      </w:pPr>
      <w:rPr>
        <w:rFonts w:ascii="Courier New" w:hAnsi="Courier New"/>
      </w:rPr>
    </w:lvl>
    <w:lvl w:ilvl="2" w:tplc="E12031B4">
      <w:start w:val="1"/>
      <w:numFmt w:val="bullet"/>
      <w:lvlText w:val=""/>
      <w:lvlJc w:val="left"/>
      <w:pPr>
        <w:tabs>
          <w:tab w:val="num" w:pos="2160"/>
        </w:tabs>
        <w:ind w:left="2160" w:hanging="360"/>
      </w:pPr>
      <w:rPr>
        <w:rFonts w:ascii="Wingdings" w:hAnsi="Wingdings"/>
      </w:rPr>
    </w:lvl>
    <w:lvl w:ilvl="3" w:tplc="5802A76C">
      <w:start w:val="1"/>
      <w:numFmt w:val="bullet"/>
      <w:lvlText w:val=""/>
      <w:lvlJc w:val="left"/>
      <w:pPr>
        <w:tabs>
          <w:tab w:val="num" w:pos="2880"/>
        </w:tabs>
        <w:ind w:left="2880" w:hanging="360"/>
      </w:pPr>
      <w:rPr>
        <w:rFonts w:ascii="Symbol" w:hAnsi="Symbol"/>
      </w:rPr>
    </w:lvl>
    <w:lvl w:ilvl="4" w:tplc="741A8D34">
      <w:start w:val="1"/>
      <w:numFmt w:val="bullet"/>
      <w:lvlText w:val="o"/>
      <w:lvlJc w:val="left"/>
      <w:pPr>
        <w:tabs>
          <w:tab w:val="num" w:pos="3600"/>
        </w:tabs>
        <w:ind w:left="3600" w:hanging="360"/>
      </w:pPr>
      <w:rPr>
        <w:rFonts w:ascii="Courier New" w:hAnsi="Courier New"/>
      </w:rPr>
    </w:lvl>
    <w:lvl w:ilvl="5" w:tplc="6C4CF934">
      <w:start w:val="1"/>
      <w:numFmt w:val="bullet"/>
      <w:lvlText w:val=""/>
      <w:lvlJc w:val="left"/>
      <w:pPr>
        <w:tabs>
          <w:tab w:val="num" w:pos="4320"/>
        </w:tabs>
        <w:ind w:left="4320" w:hanging="360"/>
      </w:pPr>
      <w:rPr>
        <w:rFonts w:ascii="Wingdings" w:hAnsi="Wingdings"/>
      </w:rPr>
    </w:lvl>
    <w:lvl w:ilvl="6" w:tplc="F312B426">
      <w:start w:val="1"/>
      <w:numFmt w:val="bullet"/>
      <w:lvlText w:val=""/>
      <w:lvlJc w:val="left"/>
      <w:pPr>
        <w:tabs>
          <w:tab w:val="num" w:pos="5040"/>
        </w:tabs>
        <w:ind w:left="5040" w:hanging="360"/>
      </w:pPr>
      <w:rPr>
        <w:rFonts w:ascii="Symbol" w:hAnsi="Symbol"/>
      </w:rPr>
    </w:lvl>
    <w:lvl w:ilvl="7" w:tplc="CE1C7DC2">
      <w:start w:val="1"/>
      <w:numFmt w:val="bullet"/>
      <w:lvlText w:val="o"/>
      <w:lvlJc w:val="left"/>
      <w:pPr>
        <w:tabs>
          <w:tab w:val="num" w:pos="5760"/>
        </w:tabs>
        <w:ind w:left="5760" w:hanging="360"/>
      </w:pPr>
      <w:rPr>
        <w:rFonts w:ascii="Courier New" w:hAnsi="Courier New"/>
      </w:rPr>
    </w:lvl>
    <w:lvl w:ilvl="8" w:tplc="FE0A61C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554D"/>
    <w:rsid w:val="002D21E3"/>
    <w:rsid w:val="002E174F"/>
    <w:rsid w:val="002F6A28"/>
    <w:rsid w:val="00303D9D"/>
    <w:rsid w:val="00304AAE"/>
    <w:rsid w:val="003124EC"/>
    <w:rsid w:val="00324610"/>
    <w:rsid w:val="003531C5"/>
    <w:rsid w:val="003572B4"/>
    <w:rsid w:val="00362CD9"/>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5055"/>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7756"/>
    <w:rsid w:val="009A6F54"/>
    <w:rsid w:val="009A72C6"/>
    <w:rsid w:val="009B6669"/>
    <w:rsid w:val="009D1FF8"/>
    <w:rsid w:val="009E75ED"/>
    <w:rsid w:val="009F1F2F"/>
    <w:rsid w:val="009F21A8"/>
    <w:rsid w:val="00A20903"/>
    <w:rsid w:val="00A6057A"/>
    <w:rsid w:val="00A611FF"/>
    <w:rsid w:val="00A651C8"/>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64D8"/>
    <w:rsid w:val="00B00276"/>
    <w:rsid w:val="00B16145"/>
    <w:rsid w:val="00B230EC"/>
    <w:rsid w:val="00B47C3A"/>
    <w:rsid w:val="00B52738"/>
    <w:rsid w:val="00B55105"/>
    <w:rsid w:val="00B56EDC"/>
    <w:rsid w:val="00B57342"/>
    <w:rsid w:val="00B6007A"/>
    <w:rsid w:val="00B7102C"/>
    <w:rsid w:val="00B801E9"/>
    <w:rsid w:val="00B93932"/>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1348"/>
    <w:rsid w:val="00CD37EF"/>
    <w:rsid w:val="00CD7D97"/>
    <w:rsid w:val="00CE3EE6"/>
    <w:rsid w:val="00CE4BA1"/>
    <w:rsid w:val="00CF3ACA"/>
    <w:rsid w:val="00D000C7"/>
    <w:rsid w:val="00D52A9D"/>
    <w:rsid w:val="00D55AAD"/>
    <w:rsid w:val="00D70F5B"/>
    <w:rsid w:val="00D747AE"/>
    <w:rsid w:val="00D9226C"/>
    <w:rsid w:val="00D951FF"/>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2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36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al.ca.gov/wp-content/uploads/sites/166/2020/06/2020-Notice-Register-Number-23-Z-June-5-20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SA/20_426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ovt.westlaw.com/calregs/Browse/Home/California/CaliforniaCodeofRegulations?guid=IC48552E1D46911DE8879F88E8B0DAAAE&amp;transitionType=Default&amp;contextData=%28sc.Default%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2.arb.ca.gov/rulemaking/2020/ampts202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471</Words>
  <Characters>3180</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70</cp:revision>
  <dcterms:created xsi:type="dcterms:W3CDTF">2017-07-03T10:42:00Z</dcterms:created>
  <dcterms:modified xsi:type="dcterms:W3CDTF">2020-07-21T14:35:00Z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a4e66648-77c0-4e5b-8d51-049f5c31e411</vt:lpwstr>
  </property>
  <property fmtid="{D5CDD505-2E9C-101B-9397-08002B2CF9AE}" pid="4" name="WTOCLASSIFICATION">
    <vt:lpwstr>WTO OFFICIAL</vt:lpwstr>
  </property>
</Properties>
</file>