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317C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317C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10C7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South Africa</w:t>
            </w:r>
            <w:bookmarkEnd w:id="1"/>
            <w:r w:rsidRPr="002F6A28">
              <w:t xml:space="preserve"> </w:t>
            </w:r>
          </w:p>
          <w:p w:rsidR="00F85C99" w:rsidRPr="002F6A28" w:rsidRDefault="00E317C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Agriculture, Land Reform and Rural Development</w:t>
            </w:r>
            <w:bookmarkEnd w:id="5"/>
          </w:p>
          <w:p w:rsidR="00F85C99" w:rsidRPr="002F6A28" w:rsidRDefault="00E317C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1537E0" w:rsidRPr="002F6A28" w:rsidRDefault="00E317C6" w:rsidP="00AA646C">
            <w:pPr>
              <w:spacing w:after="120"/>
              <w:jc w:val="left"/>
            </w:pPr>
            <w:r w:rsidRPr="002F6A28">
              <w:t>Department of Agriculture, Land Reform and Rural Development</w:t>
            </w:r>
            <w:r w:rsidRPr="002F6A28">
              <w:br/>
              <w:t>Directorate: Food Safety and Quality Assurance</w:t>
            </w:r>
            <w:r w:rsidRPr="002F6A28">
              <w:br/>
              <w:t>Private Bag X343</w:t>
            </w:r>
            <w:r w:rsidRPr="002F6A28">
              <w:br/>
              <w:t>Pretoria</w:t>
            </w:r>
            <w:r w:rsidRPr="002F6A28">
              <w:br/>
              <w:t>0001</w:t>
            </w:r>
            <w:r w:rsidRPr="002F6A28">
              <w:br/>
              <w:t>Att: Ms. Thabang Rampa</w:t>
            </w:r>
            <w:r w:rsidRPr="002F6A28">
              <w:br/>
              <w:t>Tel: +27 12 319-6093</w:t>
            </w:r>
            <w:r w:rsidRPr="002F6A28">
              <w:br/>
              <w:t>Fax: +27 12 319-6265</w:t>
            </w:r>
            <w:r w:rsidRPr="002F6A28">
              <w:br/>
              <w:t xml:space="preserve">Web site </w:t>
            </w:r>
            <w:hyperlink r:id="rId7" w:history="1">
              <w:r w:rsidRPr="002F6A28">
                <w:rPr>
                  <w:color w:val="0000FF"/>
                  <w:u w:val="single"/>
                </w:rPr>
                <w:t>www.daff.gov.za</w:t>
              </w:r>
            </w:hyperlink>
            <w:r w:rsidRPr="002F6A28">
              <w:t xml:space="preserve">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ThabangK@daff.gov.za</w:t>
              </w:r>
            </w:hyperlink>
            <w:bookmarkEnd w:id="7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317C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Tea and related products</w:t>
            </w:r>
            <w:bookmarkStart w:id="20" w:name="sps3a"/>
            <w:bookmarkEnd w:id="20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Regulations relating to Tea and Related Products intended for sale in the Republic of South Africa (11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new regulations set out the categories, standards and labelling requirements for locally manufactured and imported Tea and Related Products intended for sale in South Africa.</w:t>
            </w:r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Other</w:t>
            </w:r>
            <w:bookmarkStart w:id="27" w:name="sps7f"/>
            <w:bookmarkEnd w:id="27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687B7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Proposed regulation relating to tea and related products intended for the sale in the Republic of South Africa.</w:t>
            </w:r>
          </w:p>
        </w:tc>
      </w:tr>
      <w:tr w:rsidR="00210C7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317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317C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12 months after the date of publication in the South African Government Gazette.</w:t>
            </w:r>
            <w:bookmarkEnd w:id="31"/>
          </w:p>
          <w:p w:rsidR="00EE3A11" w:rsidRPr="002F6A28" w:rsidRDefault="00E317C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12 months after the date of publication in the South African Government Gazette.</w:t>
            </w:r>
            <w:bookmarkEnd w:id="34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17C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10C7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317C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317C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87B71" w:rsidRDefault="00E317C6" w:rsidP="00B16145">
            <w:pPr>
              <w:keepNext/>
              <w:keepLines/>
              <w:spacing w:before="120" w:after="120"/>
              <w:jc w:val="left"/>
            </w:pPr>
            <w:r w:rsidRPr="002F6A28">
              <w:t>Name of body: WTO/TBT Enquiry Point</w:t>
            </w:r>
            <w:r w:rsidRPr="002F6A28">
              <w:br/>
              <w:t>South Africa Bureau of Standards</w:t>
            </w:r>
            <w:r w:rsidRPr="002F6A28">
              <w:br/>
              <w:t>Private Bag X191</w:t>
            </w:r>
            <w:r w:rsidRPr="002F6A28">
              <w:br/>
              <w:t>Pretoria 0001</w:t>
            </w:r>
            <w:r w:rsidRPr="002F6A28">
              <w:br/>
              <w:t>Telephone: +(27) 12 428 6561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wto@sabs.co.za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www.sabs.co.za</w:t>
              </w:r>
            </w:hyperlink>
          </w:p>
          <w:p w:rsidR="00687B71" w:rsidRDefault="00E317C6" w:rsidP="00B16145">
            <w:pPr>
              <w:keepNext/>
              <w:keepLines/>
              <w:spacing w:before="120" w:after="120"/>
              <w:jc w:val="left"/>
            </w:pPr>
            <w:r w:rsidRPr="002F6A28">
              <w:t>Name of contact person: Ms Dineo Hexana</w:t>
            </w:r>
            <w:r w:rsidRPr="002F6A28">
              <w:br/>
              <w:t>Tel: +27 12 428 6229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wto@sabs.co.za</w:t>
              </w:r>
            </w:hyperlink>
            <w:r w:rsidRPr="002F6A28">
              <w:t xml:space="preserve"> </w:t>
            </w:r>
          </w:p>
          <w:p w:rsidR="001537E0" w:rsidRPr="002F6A28" w:rsidRDefault="00B55557" w:rsidP="00B16145">
            <w:pPr>
              <w:keepNext/>
              <w:keepLines/>
              <w:spacing w:before="120" w:after="120"/>
            </w:pPr>
            <w:hyperlink r:id="rId12" w:history="1">
              <w:r w:rsidR="00E317C6" w:rsidRPr="002F6A28">
                <w:rPr>
                  <w:color w:val="0000FF"/>
                  <w:u w:val="single"/>
                </w:rPr>
                <w:t>https://members.wto.org/crnattachments/2020/TBT/ZAF/20_1947_00_e.pdf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82" w:rsidRDefault="00E317C6">
      <w:r>
        <w:separator/>
      </w:r>
    </w:p>
  </w:endnote>
  <w:endnote w:type="continuationSeparator" w:id="0">
    <w:p w:rsidR="00F97882" w:rsidRDefault="00E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17C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17C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317C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82" w:rsidRDefault="00E317C6">
      <w:r>
        <w:separator/>
      </w:r>
    </w:p>
  </w:footnote>
  <w:footnote w:type="continuationSeparator" w:id="0">
    <w:p w:rsidR="00F97882" w:rsidRDefault="00E3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17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317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17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G/TBT/N/ZAF/242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317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C7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10C7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5555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10C7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317C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G/TBT/N/ZAF/242</w:t>
          </w:r>
          <w:bookmarkEnd w:id="43"/>
        </w:p>
      </w:tc>
    </w:tr>
    <w:tr w:rsidR="00210C7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317C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March 2020</w:t>
          </w:r>
        </w:p>
      </w:tc>
    </w:tr>
    <w:tr w:rsidR="00210C7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317C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55557">
            <w:rPr>
              <w:color w:val="FF0000"/>
              <w:szCs w:val="16"/>
            </w:rPr>
            <w:t>2032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317C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10C7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317C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317C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2A0B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389168" w:tentative="1">
      <w:start w:val="1"/>
      <w:numFmt w:val="lowerLetter"/>
      <w:lvlText w:val="%2."/>
      <w:lvlJc w:val="left"/>
      <w:pPr>
        <w:ind w:left="1080" w:hanging="360"/>
      </w:pPr>
    </w:lvl>
    <w:lvl w:ilvl="2" w:tplc="DC52F4E6" w:tentative="1">
      <w:start w:val="1"/>
      <w:numFmt w:val="lowerRoman"/>
      <w:lvlText w:val="%3."/>
      <w:lvlJc w:val="right"/>
      <w:pPr>
        <w:ind w:left="1800" w:hanging="180"/>
      </w:pPr>
    </w:lvl>
    <w:lvl w:ilvl="3" w:tplc="C982172C" w:tentative="1">
      <w:start w:val="1"/>
      <w:numFmt w:val="decimal"/>
      <w:lvlText w:val="%4."/>
      <w:lvlJc w:val="left"/>
      <w:pPr>
        <w:ind w:left="2520" w:hanging="360"/>
      </w:pPr>
    </w:lvl>
    <w:lvl w:ilvl="4" w:tplc="713A44E0" w:tentative="1">
      <w:start w:val="1"/>
      <w:numFmt w:val="lowerLetter"/>
      <w:lvlText w:val="%5."/>
      <w:lvlJc w:val="left"/>
      <w:pPr>
        <w:ind w:left="3240" w:hanging="360"/>
      </w:pPr>
    </w:lvl>
    <w:lvl w:ilvl="5" w:tplc="CE7291E2" w:tentative="1">
      <w:start w:val="1"/>
      <w:numFmt w:val="lowerRoman"/>
      <w:lvlText w:val="%6."/>
      <w:lvlJc w:val="right"/>
      <w:pPr>
        <w:ind w:left="3960" w:hanging="180"/>
      </w:pPr>
    </w:lvl>
    <w:lvl w:ilvl="6" w:tplc="05780956" w:tentative="1">
      <w:start w:val="1"/>
      <w:numFmt w:val="decimal"/>
      <w:lvlText w:val="%7."/>
      <w:lvlJc w:val="left"/>
      <w:pPr>
        <w:ind w:left="4680" w:hanging="360"/>
      </w:pPr>
    </w:lvl>
    <w:lvl w:ilvl="7" w:tplc="7888637E" w:tentative="1">
      <w:start w:val="1"/>
      <w:numFmt w:val="lowerLetter"/>
      <w:lvlText w:val="%8."/>
      <w:lvlJc w:val="left"/>
      <w:pPr>
        <w:ind w:left="5400" w:hanging="360"/>
      </w:pPr>
    </w:lvl>
    <w:lvl w:ilvl="8" w:tplc="781EAB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37E0"/>
    <w:rsid w:val="00155128"/>
    <w:rsid w:val="001621F4"/>
    <w:rsid w:val="00182B84"/>
    <w:rsid w:val="0018646B"/>
    <w:rsid w:val="00186B9C"/>
    <w:rsid w:val="001A464A"/>
    <w:rsid w:val="001E291F"/>
    <w:rsid w:val="00204CC3"/>
    <w:rsid w:val="00210C7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87B71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5557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17C6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88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3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angK@daff.gov.z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ff.gov.za" TargetMode="External"/><Relationship Id="rId12" Type="http://schemas.openxmlformats.org/officeDocument/2006/relationships/hyperlink" Target="https://members.wto.org/crnattachments/2020/TBT/ZAF/20_1947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o@sabs.co.z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bs.co.z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to@sabs.co.z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399</Words>
  <Characters>2313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4b6b1e13-a53d-49db-a4b3-228302b10cfa</vt:lpwstr>
  </property>
  <property fmtid="{D5CDD505-2E9C-101B-9397-08002B2CF9AE}" pid="4" name="WTOCLASSIFICATION">
    <vt:lpwstr>WTO OFFICIAL</vt:lpwstr>
  </property>
</Properties>
</file>