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FDEE" w14:textId="77777777" w:rsidR="009239F7" w:rsidRPr="002F6A28" w:rsidRDefault="007F202D" w:rsidP="002F6A28">
      <w:pPr>
        <w:pStyle w:val="Title"/>
        <w:rPr>
          <w:caps w:val="0"/>
          <w:kern w:val="0"/>
        </w:rPr>
      </w:pPr>
      <w:r w:rsidRPr="002F6A28">
        <w:rPr>
          <w:caps w:val="0"/>
          <w:kern w:val="0"/>
        </w:rPr>
        <w:t>NOTIFICATION</w:t>
      </w:r>
    </w:p>
    <w:p w14:paraId="6904638F" w14:textId="77777777" w:rsidR="009239F7" w:rsidRPr="002F6A28" w:rsidRDefault="007F202D" w:rsidP="002F6A28">
      <w:pPr>
        <w:jc w:val="center"/>
      </w:pPr>
      <w:r w:rsidRPr="002F6A28">
        <w:t>The following notification is being circulated in accordance with Article 10.6</w:t>
      </w:r>
    </w:p>
    <w:p w14:paraId="686C457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47AB0" w14:paraId="6A21B773" w14:textId="77777777" w:rsidTr="0069259F">
        <w:tc>
          <w:tcPr>
            <w:tcW w:w="713" w:type="dxa"/>
            <w:tcBorders>
              <w:bottom w:val="single" w:sz="6" w:space="0" w:color="auto"/>
            </w:tcBorders>
            <w:shd w:val="clear" w:color="auto" w:fill="auto"/>
          </w:tcPr>
          <w:p w14:paraId="1CB1718C" w14:textId="77777777" w:rsidR="00F85C99" w:rsidRPr="002F6A28" w:rsidRDefault="007F202D" w:rsidP="002F6A28">
            <w:pPr>
              <w:spacing w:before="120" w:after="120"/>
              <w:jc w:val="left"/>
            </w:pPr>
            <w:r w:rsidRPr="002F6A28">
              <w:rPr>
                <w:b/>
              </w:rPr>
              <w:t>1.</w:t>
            </w:r>
          </w:p>
        </w:tc>
        <w:tc>
          <w:tcPr>
            <w:tcW w:w="8546" w:type="dxa"/>
            <w:tcBorders>
              <w:bottom w:val="single" w:sz="6" w:space="0" w:color="auto"/>
            </w:tcBorders>
            <w:shd w:val="clear" w:color="auto" w:fill="auto"/>
          </w:tcPr>
          <w:p w14:paraId="5E5DCBBE" w14:textId="77777777" w:rsidR="00F85C99" w:rsidRPr="002F6A28" w:rsidRDefault="007F202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Burundi, Kenya, Rwanda, Tanzania, Uganda</w:t>
            </w:r>
            <w:bookmarkEnd w:id="1"/>
            <w:r w:rsidRPr="002F6A28">
              <w:t xml:space="preserve"> </w:t>
            </w:r>
          </w:p>
          <w:p w14:paraId="4F5E2797" w14:textId="77777777" w:rsidR="00F85C99" w:rsidRPr="002F6A28" w:rsidRDefault="007F202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47AB0" w14:paraId="2BD9039F" w14:textId="77777777" w:rsidTr="0069259F">
        <w:tc>
          <w:tcPr>
            <w:tcW w:w="713" w:type="dxa"/>
            <w:tcBorders>
              <w:top w:val="single" w:sz="6" w:space="0" w:color="auto"/>
              <w:bottom w:val="single" w:sz="6" w:space="0" w:color="auto"/>
            </w:tcBorders>
            <w:shd w:val="clear" w:color="auto" w:fill="auto"/>
          </w:tcPr>
          <w:p w14:paraId="2A87B0B0" w14:textId="77777777" w:rsidR="00F85C99" w:rsidRPr="002F6A28" w:rsidRDefault="007F202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29217B8" w14:textId="77777777" w:rsidR="00F85C99" w:rsidRPr="002F6A28" w:rsidRDefault="007F202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9A4C822" w14:textId="77777777" w:rsidR="00164445" w:rsidRPr="002F6A28" w:rsidRDefault="007F202D" w:rsidP="00155128">
            <w:pPr>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319E9579" w14:textId="77777777" w:rsidR="00F85C99" w:rsidRPr="002F6A28" w:rsidRDefault="007F202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47AB0" w14:paraId="47E4E774" w14:textId="77777777" w:rsidTr="0069259F">
        <w:tc>
          <w:tcPr>
            <w:tcW w:w="713" w:type="dxa"/>
            <w:tcBorders>
              <w:top w:val="single" w:sz="6" w:space="0" w:color="auto"/>
              <w:bottom w:val="single" w:sz="6" w:space="0" w:color="auto"/>
            </w:tcBorders>
            <w:shd w:val="clear" w:color="auto" w:fill="auto"/>
          </w:tcPr>
          <w:p w14:paraId="3F6CBB3C" w14:textId="77777777" w:rsidR="00F85C99" w:rsidRPr="002F6A28" w:rsidRDefault="007F202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957C9C8" w14:textId="77777777" w:rsidR="00F85C99" w:rsidRPr="0058336F" w:rsidRDefault="007F202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47AB0" w14:paraId="562C6445" w14:textId="77777777" w:rsidTr="0069259F">
        <w:tc>
          <w:tcPr>
            <w:tcW w:w="713" w:type="dxa"/>
            <w:tcBorders>
              <w:top w:val="single" w:sz="6" w:space="0" w:color="auto"/>
              <w:bottom w:val="single" w:sz="6" w:space="0" w:color="auto"/>
            </w:tcBorders>
            <w:shd w:val="clear" w:color="auto" w:fill="auto"/>
          </w:tcPr>
          <w:p w14:paraId="33903943" w14:textId="77777777" w:rsidR="00F85C99" w:rsidRPr="002F6A28" w:rsidRDefault="007F202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F19D4D" w14:textId="77777777" w:rsidR="00F85C99" w:rsidRPr="002F6A28" w:rsidRDefault="007F202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Citrus fruits; Fresh or dried </w:t>
            </w:r>
            <w:proofErr w:type="spellStart"/>
            <w:r w:rsidR="00EE3A11" w:rsidRPr="00C379C8">
              <w:t>wilkings</w:t>
            </w:r>
            <w:proofErr w:type="spellEnd"/>
            <w:r w:rsidR="00EE3A11" w:rsidRPr="00C379C8">
              <w:t xml:space="preserve"> and similar citrus hybrids (HS 080529); Fruits and derived products (ICS 67.080.10)</w:t>
            </w:r>
            <w:bookmarkStart w:id="20" w:name="sps3a"/>
            <w:bookmarkEnd w:id="20"/>
          </w:p>
        </w:tc>
      </w:tr>
      <w:tr w:rsidR="00F47AB0" w14:paraId="3182248D" w14:textId="77777777" w:rsidTr="0069259F">
        <w:tc>
          <w:tcPr>
            <w:tcW w:w="713" w:type="dxa"/>
            <w:tcBorders>
              <w:top w:val="single" w:sz="6" w:space="0" w:color="auto"/>
              <w:bottom w:val="single" w:sz="6" w:space="0" w:color="auto"/>
            </w:tcBorders>
            <w:shd w:val="clear" w:color="auto" w:fill="auto"/>
          </w:tcPr>
          <w:p w14:paraId="000F87FB" w14:textId="77777777" w:rsidR="00F85C99" w:rsidRPr="002F6A28" w:rsidRDefault="007F202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EE064A6" w14:textId="77777777" w:rsidR="00F85C99" w:rsidRPr="002F6A28" w:rsidRDefault="007F202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330:2021, Citrus fruits — Specification, Second Edition (20 page(s), in English)</w:t>
            </w:r>
            <w:bookmarkStart w:id="22" w:name="sps5a"/>
            <w:bookmarkStart w:id="23" w:name="sps5c"/>
            <w:bookmarkStart w:id="24" w:name="sps5b"/>
            <w:bookmarkEnd w:id="22"/>
            <w:bookmarkEnd w:id="23"/>
            <w:bookmarkEnd w:id="24"/>
          </w:p>
        </w:tc>
      </w:tr>
      <w:tr w:rsidR="00F47AB0" w14:paraId="64DC00B1" w14:textId="77777777" w:rsidTr="0069259F">
        <w:tc>
          <w:tcPr>
            <w:tcW w:w="713" w:type="dxa"/>
            <w:tcBorders>
              <w:top w:val="single" w:sz="6" w:space="0" w:color="auto"/>
              <w:bottom w:val="single" w:sz="6" w:space="0" w:color="auto"/>
            </w:tcBorders>
            <w:shd w:val="clear" w:color="auto" w:fill="auto"/>
          </w:tcPr>
          <w:p w14:paraId="68C0FA3B" w14:textId="77777777" w:rsidR="00F85C99" w:rsidRPr="002F6A28" w:rsidRDefault="007F202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4C8E70" w14:textId="77777777" w:rsidR="00F85C99" w:rsidRPr="002F6A28" w:rsidRDefault="007F202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the requirements for citrus fruit of varieties (cultivars) grown from the following species to be supplied fresh to the consumer, citrus fruit for industrial processing being excluded:</w:t>
            </w:r>
          </w:p>
          <w:p w14:paraId="6A0132D4" w14:textId="77777777" w:rsidR="00FE448B" w:rsidRPr="00C379C8" w:rsidRDefault="007F202D" w:rsidP="002F6A28">
            <w:pPr>
              <w:numPr>
                <w:ilvl w:val="0"/>
                <w:numId w:val="16"/>
              </w:numPr>
              <w:spacing w:before="120" w:after="120"/>
              <w:jc w:val="left"/>
            </w:pPr>
            <w:r w:rsidRPr="00C379C8">
              <w:t xml:space="preserve">lemons grown from the species </w:t>
            </w:r>
            <w:r w:rsidRPr="00C379C8">
              <w:rPr>
                <w:i/>
                <w:iCs/>
              </w:rPr>
              <w:t xml:space="preserve">Citrus limon </w:t>
            </w:r>
            <w:r w:rsidRPr="00C379C8">
              <w:t xml:space="preserve">(L.) </w:t>
            </w:r>
            <w:proofErr w:type="spellStart"/>
            <w:r w:rsidRPr="00C379C8">
              <w:t>Burm</w:t>
            </w:r>
            <w:proofErr w:type="spellEnd"/>
            <w:r w:rsidRPr="00C379C8">
              <w:t>. f. and hybrids thereof</w:t>
            </w:r>
          </w:p>
          <w:p w14:paraId="4B07EE8B" w14:textId="77777777" w:rsidR="00FE448B" w:rsidRPr="00C379C8" w:rsidRDefault="007F202D" w:rsidP="002F6A28">
            <w:pPr>
              <w:numPr>
                <w:ilvl w:val="0"/>
                <w:numId w:val="16"/>
              </w:numPr>
              <w:spacing w:before="120" w:after="120"/>
              <w:jc w:val="left"/>
            </w:pPr>
            <w:r w:rsidRPr="00C379C8">
              <w:t xml:space="preserve">Persian limes grown from the species </w:t>
            </w:r>
            <w:r w:rsidRPr="00C379C8">
              <w:rPr>
                <w:i/>
                <w:iCs/>
              </w:rPr>
              <w:t>Citrus latifolia</w:t>
            </w:r>
            <w:r w:rsidRPr="00C379C8">
              <w:t xml:space="preserve"> (Yu. Tanaka) Tanaka, a large acid lime </w:t>
            </w:r>
            <w:proofErr w:type="gramStart"/>
            <w:r w:rsidRPr="00C379C8">
              <w:t>fruit  known</w:t>
            </w:r>
            <w:proofErr w:type="gramEnd"/>
            <w:r w:rsidRPr="00C379C8">
              <w:t xml:space="preserve"> also as </w:t>
            </w:r>
            <w:proofErr w:type="spellStart"/>
            <w:r w:rsidRPr="00C379C8">
              <w:t>Bearss</w:t>
            </w:r>
            <w:proofErr w:type="spellEnd"/>
            <w:r w:rsidRPr="00C379C8">
              <w:t xml:space="preserve"> or Tahiti and hybrids thereof</w:t>
            </w:r>
          </w:p>
          <w:p w14:paraId="0A572A2F" w14:textId="77777777" w:rsidR="00FE448B" w:rsidRPr="00C379C8" w:rsidRDefault="007F202D" w:rsidP="002F6A28">
            <w:pPr>
              <w:numPr>
                <w:ilvl w:val="0"/>
                <w:numId w:val="16"/>
              </w:numPr>
              <w:spacing w:before="120" w:after="120"/>
              <w:jc w:val="left"/>
            </w:pPr>
            <w:r w:rsidRPr="00C379C8">
              <w:t xml:space="preserve">Mexican limes grown from the species </w:t>
            </w:r>
            <w:r w:rsidRPr="00C379C8">
              <w:rPr>
                <w:i/>
                <w:iCs/>
              </w:rPr>
              <w:t xml:space="preserve">Citrus </w:t>
            </w:r>
            <w:proofErr w:type="spellStart"/>
            <w:r w:rsidRPr="00C379C8">
              <w:rPr>
                <w:i/>
                <w:iCs/>
              </w:rPr>
              <w:t>aurantiifolia</w:t>
            </w:r>
            <w:proofErr w:type="spellEnd"/>
            <w:r w:rsidRPr="00C379C8">
              <w:t xml:space="preserve"> (</w:t>
            </w:r>
            <w:proofErr w:type="spellStart"/>
            <w:r w:rsidRPr="00C379C8">
              <w:t>Christm</w:t>
            </w:r>
            <w:proofErr w:type="spellEnd"/>
            <w:r w:rsidRPr="00C379C8">
              <w:t>.) Swingle, also known as sour limes and key limes and hybrids thereof</w:t>
            </w:r>
          </w:p>
          <w:p w14:paraId="4CF9FED3" w14:textId="77777777" w:rsidR="00FE448B" w:rsidRPr="00C379C8" w:rsidRDefault="007F202D" w:rsidP="002F6A28">
            <w:pPr>
              <w:numPr>
                <w:ilvl w:val="0"/>
                <w:numId w:val="16"/>
              </w:numPr>
              <w:spacing w:before="120" w:after="120"/>
              <w:jc w:val="left"/>
            </w:pPr>
            <w:r w:rsidRPr="00C379C8">
              <w:t xml:space="preserve">Indian sweet limes, Palestine sweet limes grown from the species </w:t>
            </w:r>
            <w:r w:rsidRPr="00C379C8">
              <w:rPr>
                <w:i/>
                <w:iCs/>
              </w:rPr>
              <w:t xml:space="preserve">Citrus </w:t>
            </w:r>
            <w:proofErr w:type="spellStart"/>
            <w:r w:rsidRPr="00C379C8">
              <w:rPr>
                <w:i/>
                <w:iCs/>
              </w:rPr>
              <w:t>limettioides</w:t>
            </w:r>
            <w:proofErr w:type="spellEnd"/>
            <w:r w:rsidRPr="00C379C8">
              <w:t xml:space="preserve"> Tanaka and hybrids thereof</w:t>
            </w:r>
          </w:p>
          <w:p w14:paraId="2DB1D5DF" w14:textId="77777777" w:rsidR="00FE448B" w:rsidRPr="00C379C8" w:rsidRDefault="007F202D" w:rsidP="002F6A28">
            <w:pPr>
              <w:numPr>
                <w:ilvl w:val="0"/>
                <w:numId w:val="16"/>
              </w:numPr>
              <w:spacing w:before="120" w:after="120"/>
              <w:jc w:val="left"/>
            </w:pPr>
            <w:r w:rsidRPr="00C379C8">
              <w:t>Mandarins grown from the species (</w:t>
            </w:r>
            <w:r w:rsidRPr="00C379C8">
              <w:rPr>
                <w:i/>
                <w:iCs/>
              </w:rPr>
              <w:t>Citrus reticulata</w:t>
            </w:r>
            <w:r w:rsidRPr="00C379C8">
              <w:t xml:space="preserve"> Blanco), including satsumas (</w:t>
            </w:r>
            <w:r w:rsidRPr="00C379C8">
              <w:rPr>
                <w:i/>
                <w:iCs/>
              </w:rPr>
              <w:t xml:space="preserve">Citrus </w:t>
            </w:r>
            <w:proofErr w:type="spellStart"/>
            <w:r w:rsidRPr="00C379C8">
              <w:rPr>
                <w:i/>
                <w:iCs/>
              </w:rPr>
              <w:t>unshiu</w:t>
            </w:r>
            <w:proofErr w:type="spellEnd"/>
            <w:r w:rsidRPr="00C379C8">
              <w:t xml:space="preserve"> </w:t>
            </w:r>
            <w:proofErr w:type="spellStart"/>
            <w:r w:rsidRPr="00C379C8">
              <w:t>Marcow</w:t>
            </w:r>
            <w:proofErr w:type="spellEnd"/>
            <w:r w:rsidRPr="00C379C8">
              <w:t xml:space="preserve">.), </w:t>
            </w:r>
            <w:proofErr w:type="spellStart"/>
            <w:r w:rsidRPr="00C379C8">
              <w:t>clementines</w:t>
            </w:r>
            <w:proofErr w:type="spellEnd"/>
            <w:r w:rsidRPr="00C379C8">
              <w:t xml:space="preserve"> (</w:t>
            </w:r>
            <w:r w:rsidRPr="00C379C8">
              <w:rPr>
                <w:i/>
                <w:iCs/>
              </w:rPr>
              <w:t xml:space="preserve">Citrus </w:t>
            </w:r>
            <w:proofErr w:type="spellStart"/>
            <w:r w:rsidRPr="00C379C8">
              <w:rPr>
                <w:i/>
                <w:iCs/>
              </w:rPr>
              <w:t>clementina</w:t>
            </w:r>
            <w:proofErr w:type="spellEnd"/>
            <w:r w:rsidRPr="00C379C8">
              <w:t xml:space="preserve"> hort. ex Tanaka), and common mandarins (</w:t>
            </w:r>
            <w:r w:rsidRPr="00C379C8">
              <w:rPr>
                <w:i/>
                <w:iCs/>
              </w:rPr>
              <w:t>Citrus deliciosa</w:t>
            </w:r>
            <w:r w:rsidRPr="00C379C8">
              <w:t xml:space="preserve"> Ten.) and tangerines (</w:t>
            </w:r>
            <w:r w:rsidRPr="00C379C8">
              <w:rPr>
                <w:i/>
                <w:iCs/>
              </w:rPr>
              <w:t>Citrus tangerine</w:t>
            </w:r>
            <w:r w:rsidRPr="00C379C8">
              <w:t xml:space="preserve"> Tanaka), grown from these species and hybrids thereof</w:t>
            </w:r>
          </w:p>
          <w:p w14:paraId="1A669119" w14:textId="77777777" w:rsidR="00FE448B" w:rsidRPr="00C379C8" w:rsidRDefault="007F202D" w:rsidP="002F6A28">
            <w:pPr>
              <w:numPr>
                <w:ilvl w:val="0"/>
                <w:numId w:val="16"/>
              </w:numPr>
              <w:spacing w:before="120" w:after="120"/>
              <w:jc w:val="left"/>
            </w:pPr>
            <w:r w:rsidRPr="00C379C8">
              <w:lastRenderedPageBreak/>
              <w:t xml:space="preserve">Oranges grown from the species </w:t>
            </w:r>
            <w:r w:rsidRPr="00C379C8">
              <w:rPr>
                <w:i/>
                <w:iCs/>
              </w:rPr>
              <w:t>Citrus sinensis</w:t>
            </w:r>
            <w:r w:rsidRPr="00C379C8">
              <w:t xml:space="preserve"> (L.) </w:t>
            </w:r>
            <w:proofErr w:type="spellStart"/>
            <w:r w:rsidRPr="00C379C8">
              <w:t>Osbeck</w:t>
            </w:r>
            <w:proofErr w:type="spellEnd"/>
            <w:r w:rsidRPr="00C379C8">
              <w:t xml:space="preserve"> and hybrids thereof</w:t>
            </w:r>
          </w:p>
          <w:p w14:paraId="6BD931B0" w14:textId="77777777" w:rsidR="00FE448B" w:rsidRPr="00C379C8" w:rsidRDefault="007F202D" w:rsidP="002F6A28">
            <w:pPr>
              <w:numPr>
                <w:ilvl w:val="0"/>
                <w:numId w:val="16"/>
              </w:numPr>
              <w:spacing w:before="120" w:after="120"/>
              <w:jc w:val="left"/>
            </w:pPr>
            <w:r w:rsidRPr="00C379C8">
              <w:t xml:space="preserve">Grapefruit grown from the species </w:t>
            </w:r>
            <w:r w:rsidRPr="00C379C8">
              <w:rPr>
                <w:i/>
                <w:iCs/>
              </w:rPr>
              <w:t>Citrus paradisi</w:t>
            </w:r>
            <w:r w:rsidRPr="00C379C8">
              <w:t xml:space="preserve"> </w:t>
            </w:r>
            <w:proofErr w:type="spellStart"/>
            <w:r w:rsidRPr="00C379C8">
              <w:t>Macfad</w:t>
            </w:r>
            <w:proofErr w:type="spellEnd"/>
            <w:r w:rsidRPr="00C379C8">
              <w:t>. and hybrids thereof</w:t>
            </w:r>
          </w:p>
          <w:p w14:paraId="06542354" w14:textId="77777777" w:rsidR="00FE448B" w:rsidRPr="00C379C8" w:rsidRDefault="007F202D" w:rsidP="002F6A28">
            <w:pPr>
              <w:numPr>
                <w:ilvl w:val="0"/>
                <w:numId w:val="16"/>
              </w:numPr>
              <w:spacing w:before="120" w:after="120"/>
              <w:jc w:val="left"/>
            </w:pPr>
            <w:r w:rsidRPr="00C379C8">
              <w:t xml:space="preserve">Pummelos or Shaddock grown from the species </w:t>
            </w:r>
            <w:r w:rsidRPr="00C379C8">
              <w:rPr>
                <w:i/>
                <w:iCs/>
              </w:rPr>
              <w:t>Citrus maxima</w:t>
            </w:r>
            <w:r w:rsidRPr="00C379C8">
              <w:t xml:space="preserve"> (</w:t>
            </w:r>
            <w:proofErr w:type="spellStart"/>
            <w:r w:rsidRPr="00C379C8">
              <w:t>Burm</w:t>
            </w:r>
            <w:proofErr w:type="spellEnd"/>
            <w:r w:rsidRPr="00C379C8">
              <w:t xml:space="preserve">.) </w:t>
            </w:r>
            <w:proofErr w:type="spellStart"/>
            <w:r w:rsidRPr="00C379C8">
              <w:t>Merr</w:t>
            </w:r>
            <w:proofErr w:type="spellEnd"/>
            <w:r w:rsidRPr="00C379C8">
              <w:t>. and hybrids thereof.</w:t>
            </w:r>
          </w:p>
        </w:tc>
      </w:tr>
      <w:tr w:rsidR="00F47AB0" w14:paraId="5B686FC0" w14:textId="77777777" w:rsidTr="0069259F">
        <w:tc>
          <w:tcPr>
            <w:tcW w:w="713" w:type="dxa"/>
            <w:tcBorders>
              <w:top w:val="single" w:sz="6" w:space="0" w:color="auto"/>
              <w:bottom w:val="single" w:sz="6" w:space="0" w:color="auto"/>
            </w:tcBorders>
            <w:shd w:val="clear" w:color="auto" w:fill="auto"/>
          </w:tcPr>
          <w:p w14:paraId="67136276" w14:textId="77777777" w:rsidR="00F85C99" w:rsidRPr="002F6A28" w:rsidRDefault="007F202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DB532BD" w14:textId="77777777" w:rsidR="00F85C99" w:rsidRPr="002F6A28" w:rsidRDefault="007F202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 Harmonization; Reducing trade barriers and facilitating trade</w:t>
            </w:r>
            <w:bookmarkStart w:id="27" w:name="sps7f"/>
            <w:bookmarkEnd w:id="27"/>
          </w:p>
        </w:tc>
      </w:tr>
      <w:tr w:rsidR="00F47AB0" w14:paraId="186FACCC" w14:textId="77777777" w:rsidTr="0069259F">
        <w:tc>
          <w:tcPr>
            <w:tcW w:w="713" w:type="dxa"/>
            <w:tcBorders>
              <w:top w:val="single" w:sz="6" w:space="0" w:color="auto"/>
              <w:bottom w:val="single" w:sz="6" w:space="0" w:color="auto"/>
            </w:tcBorders>
            <w:shd w:val="clear" w:color="auto" w:fill="auto"/>
          </w:tcPr>
          <w:p w14:paraId="5093F297" w14:textId="77777777" w:rsidR="00F85C99" w:rsidRPr="002F6A28" w:rsidRDefault="007F202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6CE5C87" w14:textId="77777777" w:rsidR="00072B36" w:rsidRPr="002F6A28" w:rsidRDefault="007F202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5C0806F" w14:textId="77777777" w:rsidR="00164445" w:rsidRPr="002F6A28" w:rsidRDefault="007F202D" w:rsidP="009E75ED">
            <w:pPr>
              <w:numPr>
                <w:ilvl w:val="0"/>
                <w:numId w:val="17"/>
              </w:numPr>
              <w:spacing w:before="120" w:after="120"/>
              <w:jc w:val="left"/>
              <w:rPr>
                <w:bCs/>
              </w:rPr>
            </w:pPr>
            <w:r w:rsidRPr="002F6A28">
              <w:rPr>
                <w:bCs/>
              </w:rPr>
              <w:t>CAC/RCP 44, Code of practice for packaging and transport of fresh fruit and vegetables</w:t>
            </w:r>
          </w:p>
          <w:p w14:paraId="050BF08E" w14:textId="77777777" w:rsidR="00164445" w:rsidRPr="002F6A28" w:rsidRDefault="007F202D" w:rsidP="009E75ED">
            <w:pPr>
              <w:numPr>
                <w:ilvl w:val="0"/>
                <w:numId w:val="17"/>
              </w:numPr>
              <w:spacing w:before="120" w:after="120"/>
              <w:jc w:val="left"/>
              <w:rPr>
                <w:bCs/>
              </w:rPr>
            </w:pPr>
            <w:r w:rsidRPr="002F6A28">
              <w:rPr>
                <w:bCs/>
              </w:rPr>
              <w:t xml:space="preserve">CAC/RCP 53, </w:t>
            </w:r>
            <w:r w:rsidRPr="002F6A28">
              <w:rPr>
                <w:bCs/>
                <w:i/>
                <w:iCs/>
              </w:rPr>
              <w:t>Code of hygienic practice</w:t>
            </w:r>
            <w:r w:rsidRPr="002F6A28">
              <w:rPr>
                <w:bCs/>
              </w:rPr>
              <w:t xml:space="preserve"> for </w:t>
            </w:r>
            <w:r w:rsidRPr="002F6A28">
              <w:rPr>
                <w:bCs/>
                <w:i/>
                <w:iCs/>
              </w:rPr>
              <w:t>fresh fruits and vegetables</w:t>
            </w:r>
          </w:p>
          <w:p w14:paraId="36181CFA" w14:textId="77777777" w:rsidR="00164445" w:rsidRPr="002F6A28" w:rsidRDefault="007F202D" w:rsidP="009E75ED">
            <w:pPr>
              <w:numPr>
                <w:ilvl w:val="0"/>
                <w:numId w:val="17"/>
              </w:numPr>
              <w:spacing w:before="120" w:after="120"/>
              <w:jc w:val="left"/>
              <w:rPr>
                <w:bCs/>
              </w:rPr>
            </w:pPr>
            <w:r w:rsidRPr="002F6A28">
              <w:rPr>
                <w:bCs/>
              </w:rPr>
              <w:t>CODEX STAN 193, General standard for contaminants and toxins in food and feed</w:t>
            </w:r>
          </w:p>
          <w:p w14:paraId="561C6ECC" w14:textId="77777777" w:rsidR="00164445" w:rsidRPr="002F6A28" w:rsidRDefault="007F202D" w:rsidP="009E75ED">
            <w:pPr>
              <w:numPr>
                <w:ilvl w:val="0"/>
                <w:numId w:val="17"/>
              </w:numPr>
              <w:spacing w:before="120" w:after="120"/>
              <w:jc w:val="left"/>
              <w:rPr>
                <w:bCs/>
              </w:rPr>
            </w:pPr>
            <w:r w:rsidRPr="002F6A28">
              <w:rPr>
                <w:bCs/>
              </w:rPr>
              <w:t>EAS 38, Labelling of pre-packaged foods — General requirements</w:t>
            </w:r>
          </w:p>
          <w:p w14:paraId="1BD368FF" w14:textId="77777777" w:rsidR="00164445" w:rsidRPr="002F6A28" w:rsidRDefault="007F202D" w:rsidP="009E75ED">
            <w:pPr>
              <w:numPr>
                <w:ilvl w:val="0"/>
                <w:numId w:val="17"/>
              </w:numPr>
              <w:spacing w:before="120" w:after="120"/>
              <w:jc w:val="left"/>
              <w:rPr>
                <w:bCs/>
              </w:rPr>
            </w:pPr>
            <w:r w:rsidRPr="002F6A28">
              <w:rPr>
                <w:bCs/>
              </w:rPr>
              <w:t>UNECE Standard FFV-14, Citrus fruit: 2017 edition</w:t>
            </w:r>
            <w:r w:rsidRPr="002F6A28">
              <w:rPr>
                <w:bCs/>
              </w:rPr>
              <w:br/>
              <w:t>EAS 330:2002, Citrus fruit — Specification</w:t>
            </w:r>
          </w:p>
        </w:tc>
      </w:tr>
      <w:tr w:rsidR="00F47AB0" w14:paraId="37B2A82D" w14:textId="77777777" w:rsidTr="00AE6CC8">
        <w:trPr>
          <w:cantSplit/>
        </w:trPr>
        <w:tc>
          <w:tcPr>
            <w:tcW w:w="713" w:type="dxa"/>
            <w:tcBorders>
              <w:top w:val="single" w:sz="6" w:space="0" w:color="auto"/>
              <w:bottom w:val="single" w:sz="6" w:space="0" w:color="auto"/>
            </w:tcBorders>
            <w:shd w:val="clear" w:color="auto" w:fill="auto"/>
          </w:tcPr>
          <w:p w14:paraId="0F44BD64" w14:textId="77777777" w:rsidR="00EE3A11" w:rsidRPr="002F6A28" w:rsidRDefault="007F202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B227068" w14:textId="77777777" w:rsidR="00EE3A11" w:rsidRPr="002F6A28" w:rsidRDefault="007F202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33F1FC5" w14:textId="77777777" w:rsidR="00EE3A11" w:rsidRPr="002F6A28" w:rsidRDefault="007F202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47AB0" w14:paraId="3537C73F" w14:textId="77777777" w:rsidTr="00004FF3">
        <w:tc>
          <w:tcPr>
            <w:tcW w:w="713" w:type="dxa"/>
            <w:tcBorders>
              <w:top w:val="single" w:sz="6" w:space="0" w:color="auto"/>
              <w:bottom w:val="single" w:sz="6" w:space="0" w:color="auto"/>
            </w:tcBorders>
            <w:shd w:val="clear" w:color="auto" w:fill="auto"/>
          </w:tcPr>
          <w:p w14:paraId="5BEA977E" w14:textId="77777777" w:rsidR="00F85C99" w:rsidRPr="002F6A28" w:rsidRDefault="007F202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1C2B21C" w14:textId="77777777" w:rsidR="00F85C99" w:rsidRPr="002F6A28" w:rsidRDefault="007F202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47AB0" w14:paraId="1083C644" w14:textId="77777777" w:rsidTr="00004FF3">
        <w:tc>
          <w:tcPr>
            <w:tcW w:w="713" w:type="dxa"/>
            <w:tcBorders>
              <w:top w:val="single" w:sz="6" w:space="0" w:color="auto"/>
              <w:bottom w:val="double" w:sz="4" w:space="0" w:color="auto"/>
            </w:tcBorders>
            <w:shd w:val="clear" w:color="auto" w:fill="auto"/>
          </w:tcPr>
          <w:p w14:paraId="37E38504" w14:textId="77777777" w:rsidR="00F85C99" w:rsidRPr="002F6A28" w:rsidRDefault="007F202D"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14:paraId="2E72CF15" w14:textId="77777777" w:rsidR="00F85C99" w:rsidRPr="002F6A28" w:rsidRDefault="007F202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57F304D" w14:textId="77777777" w:rsidR="00164445" w:rsidRPr="002F6A28" w:rsidRDefault="007F202D" w:rsidP="00B16145">
            <w:pPr>
              <w:keepNext/>
              <w:keepLines/>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14:paraId="7B6C9B03" w14:textId="77777777" w:rsidR="00164445" w:rsidRPr="002F6A28" w:rsidRDefault="00004FF3" w:rsidP="00B16145">
            <w:pPr>
              <w:keepNext/>
              <w:keepLines/>
              <w:spacing w:before="120" w:after="120"/>
            </w:pPr>
            <w:hyperlink r:id="rId11" w:history="1">
              <w:r w:rsidR="007F202D" w:rsidRPr="002F6A28">
                <w:rPr>
                  <w:color w:val="0000FF"/>
                  <w:u w:val="single"/>
                </w:rPr>
                <w:t>https://members.wto.org/crnattachments/2021/TBT/UGA/21_5559_00_e.pdf</w:t>
              </w:r>
            </w:hyperlink>
            <w:bookmarkEnd w:id="40"/>
          </w:p>
        </w:tc>
      </w:tr>
    </w:tbl>
    <w:p w14:paraId="2A59E211"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B9D6" w14:textId="77777777" w:rsidR="00DC5CD4" w:rsidRDefault="007F202D">
      <w:r>
        <w:separator/>
      </w:r>
    </w:p>
  </w:endnote>
  <w:endnote w:type="continuationSeparator" w:id="0">
    <w:p w14:paraId="176C4646" w14:textId="77777777" w:rsidR="00DC5CD4" w:rsidRDefault="007F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9CC5" w14:textId="77777777" w:rsidR="009239F7" w:rsidRPr="002F6A28" w:rsidRDefault="007F202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EE" w14:textId="77777777" w:rsidR="009239F7" w:rsidRPr="002F6A28" w:rsidRDefault="007F202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0295" w14:textId="77777777" w:rsidR="00EE3A11" w:rsidRPr="002F6A28" w:rsidRDefault="007F202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264F7" w14:textId="77777777" w:rsidR="00DC5CD4" w:rsidRDefault="007F202D">
      <w:r>
        <w:separator/>
      </w:r>
    </w:p>
  </w:footnote>
  <w:footnote w:type="continuationSeparator" w:id="0">
    <w:p w14:paraId="753EB17B" w14:textId="77777777" w:rsidR="00DC5CD4" w:rsidRDefault="007F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EF82" w14:textId="77777777" w:rsidR="009239F7" w:rsidRPr="002F6A28" w:rsidRDefault="007F202D" w:rsidP="009239F7">
    <w:pPr>
      <w:pStyle w:val="Header"/>
      <w:pBdr>
        <w:bottom w:val="single" w:sz="4" w:space="1" w:color="auto"/>
      </w:pBdr>
      <w:tabs>
        <w:tab w:val="clear" w:pos="4513"/>
        <w:tab w:val="clear" w:pos="9027"/>
      </w:tabs>
      <w:jc w:val="center"/>
    </w:pPr>
    <w:proofErr w:type="spellStart"/>
    <w:r w:rsidRPr="002F6A28">
      <w:t>tbtSymbol</w:t>
    </w:r>
    <w:proofErr w:type="spellEnd"/>
  </w:p>
  <w:p w14:paraId="247A390A" w14:textId="77777777" w:rsidR="009239F7" w:rsidRPr="002F6A28" w:rsidRDefault="009239F7" w:rsidP="009239F7">
    <w:pPr>
      <w:pStyle w:val="Header"/>
      <w:pBdr>
        <w:bottom w:val="single" w:sz="4" w:space="1" w:color="auto"/>
      </w:pBdr>
      <w:tabs>
        <w:tab w:val="clear" w:pos="4513"/>
        <w:tab w:val="clear" w:pos="9027"/>
      </w:tabs>
      <w:jc w:val="center"/>
    </w:pPr>
  </w:p>
  <w:p w14:paraId="7FEAF897" w14:textId="77777777" w:rsidR="009239F7" w:rsidRPr="002F6A28" w:rsidRDefault="007F20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44FAF6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092" w14:textId="77777777" w:rsidR="009239F7" w:rsidRPr="002F6A28" w:rsidRDefault="007F202D" w:rsidP="009239F7">
    <w:pPr>
      <w:pStyle w:val="Header"/>
      <w:pBdr>
        <w:bottom w:val="single" w:sz="4" w:space="1" w:color="auto"/>
      </w:pBdr>
      <w:tabs>
        <w:tab w:val="clear" w:pos="4513"/>
        <w:tab w:val="clear" w:pos="9027"/>
      </w:tabs>
      <w:jc w:val="center"/>
    </w:pPr>
    <w:bookmarkStart w:id="41" w:name="spsSymbolHeader"/>
    <w:r w:rsidRPr="002F6A28">
      <w:t>G/TBT/N/BDI/137, G/TBT/N/KEN/1119, G/TBT/N/RWA/516, G/TBT/N/TZA/626, G/TBT/N/UGA/1378</w:t>
    </w:r>
    <w:bookmarkEnd w:id="41"/>
  </w:p>
  <w:p w14:paraId="52C7DA63" w14:textId="77777777" w:rsidR="009239F7" w:rsidRPr="002F6A28" w:rsidRDefault="009239F7" w:rsidP="009239F7">
    <w:pPr>
      <w:pStyle w:val="Header"/>
      <w:pBdr>
        <w:bottom w:val="single" w:sz="4" w:space="1" w:color="auto"/>
      </w:pBdr>
      <w:tabs>
        <w:tab w:val="clear" w:pos="4513"/>
        <w:tab w:val="clear" w:pos="9027"/>
      </w:tabs>
      <w:jc w:val="center"/>
    </w:pPr>
  </w:p>
  <w:p w14:paraId="5811F0A3" w14:textId="77777777" w:rsidR="009239F7" w:rsidRPr="002F6A28" w:rsidRDefault="007F20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4993E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7AB0" w14:paraId="06129236" w14:textId="77777777" w:rsidTr="008612A9">
      <w:trPr>
        <w:trHeight w:val="240"/>
        <w:jc w:val="center"/>
      </w:trPr>
      <w:tc>
        <w:tcPr>
          <w:tcW w:w="3794" w:type="dxa"/>
          <w:shd w:val="clear" w:color="auto" w:fill="FFFFFF"/>
          <w:tcMar>
            <w:left w:w="108" w:type="dxa"/>
            <w:right w:w="108" w:type="dxa"/>
          </w:tcMar>
          <w:vAlign w:val="center"/>
        </w:tcPr>
        <w:p w14:paraId="11CEA47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F8901B0" w14:textId="77777777" w:rsidR="00ED54E0" w:rsidRPr="009239F7" w:rsidRDefault="00ED54E0" w:rsidP="00B801E9">
          <w:pPr>
            <w:jc w:val="right"/>
            <w:rPr>
              <w:b/>
              <w:color w:val="FF0000"/>
              <w:szCs w:val="16"/>
            </w:rPr>
          </w:pPr>
        </w:p>
      </w:tc>
    </w:tr>
    <w:bookmarkEnd w:id="42"/>
    <w:tr w:rsidR="00F47AB0" w14:paraId="4B2B891E" w14:textId="77777777" w:rsidTr="008612A9">
      <w:trPr>
        <w:trHeight w:val="213"/>
        <w:jc w:val="center"/>
      </w:trPr>
      <w:tc>
        <w:tcPr>
          <w:tcW w:w="3794" w:type="dxa"/>
          <w:vMerge w:val="restart"/>
          <w:shd w:val="clear" w:color="auto" w:fill="FFFFFF"/>
          <w:tcMar>
            <w:left w:w="0" w:type="dxa"/>
            <w:right w:w="0" w:type="dxa"/>
          </w:tcMar>
        </w:tcPr>
        <w:p w14:paraId="117FC9DB" w14:textId="77777777" w:rsidR="00ED54E0" w:rsidRPr="009239F7" w:rsidRDefault="007F202D" w:rsidP="00B801E9">
          <w:pPr>
            <w:jc w:val="left"/>
          </w:pPr>
          <w:r>
            <w:rPr>
              <w:noProof/>
              <w:lang w:eastAsia="en-GB"/>
            </w:rPr>
            <w:drawing>
              <wp:inline distT="0" distB="0" distL="0" distR="0" wp14:anchorId="2022BFAE" wp14:editId="70202D8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534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6F9EC9" w14:textId="77777777" w:rsidR="00ED54E0" w:rsidRPr="009239F7" w:rsidRDefault="00ED54E0" w:rsidP="00B801E9">
          <w:pPr>
            <w:jc w:val="right"/>
            <w:rPr>
              <w:b/>
              <w:szCs w:val="16"/>
            </w:rPr>
          </w:pPr>
        </w:p>
      </w:tc>
    </w:tr>
    <w:tr w:rsidR="00F47AB0" w14:paraId="6A65721B" w14:textId="77777777" w:rsidTr="008612A9">
      <w:trPr>
        <w:trHeight w:val="868"/>
        <w:jc w:val="center"/>
      </w:trPr>
      <w:tc>
        <w:tcPr>
          <w:tcW w:w="3794" w:type="dxa"/>
          <w:vMerge/>
          <w:shd w:val="clear" w:color="auto" w:fill="FFFFFF"/>
          <w:tcMar>
            <w:left w:w="108" w:type="dxa"/>
            <w:right w:w="108" w:type="dxa"/>
          </w:tcMar>
        </w:tcPr>
        <w:p w14:paraId="603826B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329DD0" w14:textId="77777777" w:rsidR="009239F7" w:rsidRPr="002F6A28" w:rsidRDefault="007F202D" w:rsidP="00B801E9">
          <w:pPr>
            <w:jc w:val="right"/>
            <w:rPr>
              <w:b/>
              <w:szCs w:val="16"/>
            </w:rPr>
          </w:pPr>
          <w:bookmarkStart w:id="43" w:name="bmkSymbols"/>
          <w:r w:rsidRPr="002F6A28">
            <w:rPr>
              <w:b/>
              <w:szCs w:val="16"/>
            </w:rPr>
            <w:t>G/TBT/N/BDI/137</w:t>
          </w:r>
        </w:p>
        <w:p w14:paraId="61DD1225" w14:textId="77777777" w:rsidR="00F47AB0" w:rsidRPr="002F6A28" w:rsidRDefault="007F202D" w:rsidP="00B801E9">
          <w:pPr>
            <w:jc w:val="right"/>
            <w:rPr>
              <w:b/>
              <w:szCs w:val="16"/>
            </w:rPr>
          </w:pPr>
          <w:r w:rsidRPr="002F6A28">
            <w:rPr>
              <w:b/>
              <w:szCs w:val="16"/>
            </w:rPr>
            <w:t>G/TBT/N/KEN/1119</w:t>
          </w:r>
        </w:p>
        <w:p w14:paraId="790E109F" w14:textId="77777777" w:rsidR="00F47AB0" w:rsidRPr="002F6A28" w:rsidRDefault="007F202D" w:rsidP="00B801E9">
          <w:pPr>
            <w:jc w:val="right"/>
            <w:rPr>
              <w:b/>
              <w:szCs w:val="16"/>
            </w:rPr>
          </w:pPr>
          <w:r w:rsidRPr="002F6A28">
            <w:rPr>
              <w:b/>
              <w:szCs w:val="16"/>
            </w:rPr>
            <w:t>G/TBT/N/RWA/516</w:t>
          </w:r>
        </w:p>
        <w:p w14:paraId="2BA09548" w14:textId="77777777" w:rsidR="00F47AB0" w:rsidRPr="002F6A28" w:rsidRDefault="007F202D" w:rsidP="00B801E9">
          <w:pPr>
            <w:jc w:val="right"/>
            <w:rPr>
              <w:b/>
              <w:szCs w:val="16"/>
            </w:rPr>
          </w:pPr>
          <w:r w:rsidRPr="002F6A28">
            <w:rPr>
              <w:b/>
              <w:szCs w:val="16"/>
            </w:rPr>
            <w:t>G/TBT/N/TZA/626</w:t>
          </w:r>
        </w:p>
        <w:p w14:paraId="4A8BA5D3" w14:textId="77777777" w:rsidR="00F47AB0" w:rsidRPr="002F6A28" w:rsidRDefault="007F202D" w:rsidP="007F202D">
          <w:pPr>
            <w:spacing w:after="120"/>
            <w:jc w:val="right"/>
            <w:rPr>
              <w:b/>
              <w:szCs w:val="16"/>
            </w:rPr>
          </w:pPr>
          <w:r w:rsidRPr="002F6A28">
            <w:rPr>
              <w:b/>
              <w:szCs w:val="16"/>
            </w:rPr>
            <w:t>G/TBT/N/UGA/1378</w:t>
          </w:r>
          <w:bookmarkEnd w:id="43"/>
        </w:p>
      </w:tc>
    </w:tr>
    <w:tr w:rsidR="00F47AB0" w14:paraId="7AB4C260" w14:textId="77777777" w:rsidTr="008612A9">
      <w:trPr>
        <w:trHeight w:val="240"/>
        <w:jc w:val="center"/>
      </w:trPr>
      <w:tc>
        <w:tcPr>
          <w:tcW w:w="3794" w:type="dxa"/>
          <w:vMerge/>
          <w:shd w:val="clear" w:color="auto" w:fill="FFFFFF"/>
          <w:tcMar>
            <w:left w:w="108" w:type="dxa"/>
            <w:right w:w="108" w:type="dxa"/>
          </w:tcMar>
          <w:vAlign w:val="center"/>
        </w:tcPr>
        <w:p w14:paraId="50D76992" w14:textId="77777777" w:rsidR="00ED54E0" w:rsidRPr="009239F7" w:rsidRDefault="00ED54E0" w:rsidP="00B801E9"/>
      </w:tc>
      <w:tc>
        <w:tcPr>
          <w:tcW w:w="5448" w:type="dxa"/>
          <w:gridSpan w:val="2"/>
          <w:shd w:val="clear" w:color="auto" w:fill="FFFFFF"/>
          <w:tcMar>
            <w:left w:w="108" w:type="dxa"/>
            <w:right w:w="108" w:type="dxa"/>
          </w:tcMar>
          <w:vAlign w:val="center"/>
        </w:tcPr>
        <w:p w14:paraId="72F9F83A" w14:textId="5D5C3897" w:rsidR="00ED54E0" w:rsidRPr="009239F7" w:rsidRDefault="007F202D" w:rsidP="00B801E9">
          <w:pPr>
            <w:jc w:val="right"/>
            <w:rPr>
              <w:szCs w:val="16"/>
            </w:rPr>
          </w:pPr>
          <w:bookmarkStart w:id="44" w:name="spsDateDistribution"/>
          <w:bookmarkStart w:id="45" w:name="bmkDate"/>
          <w:bookmarkEnd w:id="44"/>
          <w:bookmarkEnd w:id="45"/>
          <w:r>
            <w:rPr>
              <w:szCs w:val="16"/>
            </w:rPr>
            <w:t>2 September 2021</w:t>
          </w:r>
        </w:p>
      </w:tc>
    </w:tr>
    <w:tr w:rsidR="00F47AB0" w14:paraId="6482511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91E014" w14:textId="448E4F72" w:rsidR="00ED54E0" w:rsidRPr="009239F7" w:rsidRDefault="007F202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04FF3">
            <w:rPr>
              <w:color w:val="FF0000"/>
              <w:szCs w:val="16"/>
            </w:rPr>
            <w:t>6579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E4E14D8" w14:textId="77777777" w:rsidR="00ED54E0" w:rsidRPr="009239F7" w:rsidRDefault="007F202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47AB0" w14:paraId="77F39C2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6D1EFD" w14:textId="77777777" w:rsidR="00ED54E0" w:rsidRPr="009239F7" w:rsidRDefault="007F202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34ACEFD" w14:textId="77777777" w:rsidR="00ED54E0" w:rsidRPr="002F6A28" w:rsidRDefault="007F202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7BA284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5CB546">
      <w:start w:val="1"/>
      <w:numFmt w:val="decimal"/>
      <w:pStyle w:val="SummaryText"/>
      <w:lvlText w:val="%1."/>
      <w:lvlJc w:val="left"/>
      <w:pPr>
        <w:ind w:left="360" w:hanging="360"/>
      </w:pPr>
    </w:lvl>
    <w:lvl w:ilvl="1" w:tplc="F4AAD514" w:tentative="1">
      <w:start w:val="1"/>
      <w:numFmt w:val="lowerLetter"/>
      <w:lvlText w:val="%2."/>
      <w:lvlJc w:val="left"/>
      <w:pPr>
        <w:ind w:left="1080" w:hanging="360"/>
      </w:pPr>
    </w:lvl>
    <w:lvl w:ilvl="2" w:tplc="DBEEB93C" w:tentative="1">
      <w:start w:val="1"/>
      <w:numFmt w:val="lowerRoman"/>
      <w:lvlText w:val="%3."/>
      <w:lvlJc w:val="right"/>
      <w:pPr>
        <w:ind w:left="1800" w:hanging="180"/>
      </w:pPr>
    </w:lvl>
    <w:lvl w:ilvl="3" w:tplc="EACAD80C" w:tentative="1">
      <w:start w:val="1"/>
      <w:numFmt w:val="decimal"/>
      <w:lvlText w:val="%4."/>
      <w:lvlJc w:val="left"/>
      <w:pPr>
        <w:ind w:left="2520" w:hanging="360"/>
      </w:pPr>
    </w:lvl>
    <w:lvl w:ilvl="4" w:tplc="FB241F06" w:tentative="1">
      <w:start w:val="1"/>
      <w:numFmt w:val="lowerLetter"/>
      <w:lvlText w:val="%5."/>
      <w:lvlJc w:val="left"/>
      <w:pPr>
        <w:ind w:left="3240" w:hanging="360"/>
      </w:pPr>
    </w:lvl>
    <w:lvl w:ilvl="5" w:tplc="9F621130" w:tentative="1">
      <w:start w:val="1"/>
      <w:numFmt w:val="lowerRoman"/>
      <w:lvlText w:val="%6."/>
      <w:lvlJc w:val="right"/>
      <w:pPr>
        <w:ind w:left="3960" w:hanging="180"/>
      </w:pPr>
    </w:lvl>
    <w:lvl w:ilvl="6" w:tplc="B8A88514" w:tentative="1">
      <w:start w:val="1"/>
      <w:numFmt w:val="decimal"/>
      <w:lvlText w:val="%7."/>
      <w:lvlJc w:val="left"/>
      <w:pPr>
        <w:ind w:left="4680" w:hanging="360"/>
      </w:pPr>
    </w:lvl>
    <w:lvl w:ilvl="7" w:tplc="F3882A2E" w:tentative="1">
      <w:start w:val="1"/>
      <w:numFmt w:val="lowerLetter"/>
      <w:lvlText w:val="%8."/>
      <w:lvlJc w:val="left"/>
      <w:pPr>
        <w:ind w:left="5400" w:hanging="360"/>
      </w:pPr>
    </w:lvl>
    <w:lvl w:ilvl="8" w:tplc="AF82886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9944160">
      <w:start w:val="1"/>
      <w:numFmt w:val="bullet"/>
      <w:lvlText w:val=""/>
      <w:lvlJc w:val="left"/>
      <w:pPr>
        <w:ind w:left="720" w:hanging="360"/>
      </w:pPr>
      <w:rPr>
        <w:rFonts w:ascii="Symbol" w:hAnsi="Symbol"/>
      </w:rPr>
    </w:lvl>
    <w:lvl w:ilvl="1" w:tplc="832CB4C4">
      <w:start w:val="1"/>
      <w:numFmt w:val="bullet"/>
      <w:lvlText w:val="o"/>
      <w:lvlJc w:val="left"/>
      <w:pPr>
        <w:tabs>
          <w:tab w:val="num" w:pos="1440"/>
        </w:tabs>
        <w:ind w:left="1440" w:hanging="360"/>
      </w:pPr>
      <w:rPr>
        <w:rFonts w:ascii="Courier New" w:hAnsi="Courier New"/>
      </w:rPr>
    </w:lvl>
    <w:lvl w:ilvl="2" w:tplc="6D327022">
      <w:start w:val="1"/>
      <w:numFmt w:val="bullet"/>
      <w:lvlText w:val=""/>
      <w:lvlJc w:val="left"/>
      <w:pPr>
        <w:tabs>
          <w:tab w:val="num" w:pos="2160"/>
        </w:tabs>
        <w:ind w:left="2160" w:hanging="360"/>
      </w:pPr>
      <w:rPr>
        <w:rFonts w:ascii="Wingdings" w:hAnsi="Wingdings"/>
      </w:rPr>
    </w:lvl>
    <w:lvl w:ilvl="3" w:tplc="6AEC4A0E">
      <w:start w:val="1"/>
      <w:numFmt w:val="bullet"/>
      <w:lvlText w:val=""/>
      <w:lvlJc w:val="left"/>
      <w:pPr>
        <w:tabs>
          <w:tab w:val="num" w:pos="2880"/>
        </w:tabs>
        <w:ind w:left="2880" w:hanging="360"/>
      </w:pPr>
      <w:rPr>
        <w:rFonts w:ascii="Symbol" w:hAnsi="Symbol"/>
      </w:rPr>
    </w:lvl>
    <w:lvl w:ilvl="4" w:tplc="552E2BCC">
      <w:start w:val="1"/>
      <w:numFmt w:val="bullet"/>
      <w:lvlText w:val="o"/>
      <w:lvlJc w:val="left"/>
      <w:pPr>
        <w:tabs>
          <w:tab w:val="num" w:pos="3600"/>
        </w:tabs>
        <w:ind w:left="3600" w:hanging="360"/>
      </w:pPr>
      <w:rPr>
        <w:rFonts w:ascii="Courier New" w:hAnsi="Courier New"/>
      </w:rPr>
    </w:lvl>
    <w:lvl w:ilvl="5" w:tplc="83D2947A">
      <w:start w:val="1"/>
      <w:numFmt w:val="bullet"/>
      <w:lvlText w:val=""/>
      <w:lvlJc w:val="left"/>
      <w:pPr>
        <w:tabs>
          <w:tab w:val="num" w:pos="4320"/>
        </w:tabs>
        <w:ind w:left="4320" w:hanging="360"/>
      </w:pPr>
      <w:rPr>
        <w:rFonts w:ascii="Wingdings" w:hAnsi="Wingdings"/>
      </w:rPr>
    </w:lvl>
    <w:lvl w:ilvl="6" w:tplc="B4A260EA">
      <w:start w:val="1"/>
      <w:numFmt w:val="bullet"/>
      <w:lvlText w:val=""/>
      <w:lvlJc w:val="left"/>
      <w:pPr>
        <w:tabs>
          <w:tab w:val="num" w:pos="5040"/>
        </w:tabs>
        <w:ind w:left="5040" w:hanging="360"/>
      </w:pPr>
      <w:rPr>
        <w:rFonts w:ascii="Symbol" w:hAnsi="Symbol"/>
      </w:rPr>
    </w:lvl>
    <w:lvl w:ilvl="7" w:tplc="4678C29A">
      <w:start w:val="1"/>
      <w:numFmt w:val="bullet"/>
      <w:lvlText w:val="o"/>
      <w:lvlJc w:val="left"/>
      <w:pPr>
        <w:tabs>
          <w:tab w:val="num" w:pos="5760"/>
        </w:tabs>
        <w:ind w:left="5760" w:hanging="360"/>
      </w:pPr>
      <w:rPr>
        <w:rFonts w:ascii="Courier New" w:hAnsi="Courier New"/>
      </w:rPr>
    </w:lvl>
    <w:lvl w:ilvl="8" w:tplc="31EEE88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4FF3"/>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445"/>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02D"/>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712A"/>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5CD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7AB0"/>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3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UGA/21_555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3275</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2021-09-02T13:35:00Z</dcterms:created>
  <dcterms:modified xsi:type="dcterms:W3CDTF">2021-09-02T14:18:00Z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