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3F6" w14:textId="77777777" w:rsidR="009239F7" w:rsidRPr="002F6A28" w:rsidRDefault="000301E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C2EA2D0" w14:textId="77777777" w:rsidR="009239F7" w:rsidRPr="002F6A28" w:rsidRDefault="000301E1" w:rsidP="002F6A28">
      <w:pPr>
        <w:jc w:val="center"/>
      </w:pPr>
      <w:r w:rsidRPr="002F6A28">
        <w:t>The following notification is being circulated in accordance with Article 10.6</w:t>
      </w:r>
    </w:p>
    <w:p w14:paraId="24290C9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56442" w14:paraId="03690EB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5D49641" w14:textId="77777777" w:rsidR="00F85C99" w:rsidRPr="002F6A28" w:rsidRDefault="00030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952B8E" w14:textId="77777777" w:rsidR="00F85C99" w:rsidRPr="002F6A28" w:rsidRDefault="000301E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SAUDI ARABIA</w:t>
            </w:r>
            <w:bookmarkEnd w:id="1"/>
          </w:p>
          <w:p w14:paraId="10B4CEAA" w14:textId="77777777" w:rsidR="00F85C99" w:rsidRPr="002F6A28" w:rsidRDefault="000301E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56442" w14:paraId="44371E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5B2AE" w14:textId="77777777" w:rsidR="00F85C99" w:rsidRPr="002F6A28" w:rsidRDefault="00030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4AC42" w14:textId="77777777" w:rsidR="00EE3A11" w:rsidRPr="00C379C8" w:rsidRDefault="000301E1" w:rsidP="00852907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Saudi Standards, Metrology and Quality Organization (SASO)</w:t>
            </w:r>
            <w:bookmarkEnd w:id="5"/>
          </w:p>
          <w:p w14:paraId="64D11AF1" w14:textId="77777777" w:rsidR="00F85C99" w:rsidRPr="002F6A28" w:rsidRDefault="000301E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5038DE1" w14:textId="77777777" w:rsidR="00AC6C6E" w:rsidRPr="00C379C8" w:rsidRDefault="000301E1" w:rsidP="00AA646C">
            <w:r w:rsidRPr="00C379C8">
              <w:t>Saudi Standards, Metrology and Quality Organization (SASO)</w:t>
            </w:r>
          </w:p>
          <w:p w14:paraId="3466D405" w14:textId="77777777" w:rsidR="00AC6C6E" w:rsidRPr="00C379C8" w:rsidRDefault="000301E1" w:rsidP="00AA646C">
            <w:r w:rsidRPr="00C379C8">
              <w:t>P. O .BOX : 3437 Riyadh 11471</w:t>
            </w:r>
          </w:p>
          <w:p w14:paraId="67E09124" w14:textId="77777777" w:rsidR="00AC6C6E" w:rsidRPr="00C379C8" w:rsidRDefault="000301E1" w:rsidP="00AA646C">
            <w:r w:rsidRPr="00C379C8">
              <w:t>Tel: +966(11) 252 Ext : (9065-9081-9072)</w:t>
            </w:r>
          </w:p>
          <w:p w14:paraId="2D2CFD4D" w14:textId="77777777" w:rsidR="00AC6C6E" w:rsidRPr="00C379C8" w:rsidRDefault="000301E1" w:rsidP="00AA646C">
            <w:r w:rsidRPr="00C379C8">
              <w:t>Fax +966(11) 4520193 , +966(11)4520086</w:t>
            </w:r>
          </w:p>
          <w:p w14:paraId="31FE4A0A" w14:textId="77777777" w:rsidR="00AC6C6E" w:rsidRPr="00C379C8" w:rsidRDefault="000301E1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enquirypoint@saso.gov.sa</w:t>
              </w:r>
            </w:hyperlink>
          </w:p>
          <w:p w14:paraId="036B3E06" w14:textId="77777777" w:rsidR="00AC6C6E" w:rsidRPr="00C379C8" w:rsidRDefault="000301E1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http://www.saso.gov.sa</w:t>
              </w:r>
            </w:hyperlink>
            <w:bookmarkEnd w:id="7"/>
          </w:p>
        </w:tc>
      </w:tr>
      <w:tr w:rsidR="00F56442" w14:paraId="74CA26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FA42A" w14:textId="77777777" w:rsidR="00F85C99" w:rsidRPr="002F6A28" w:rsidRDefault="00030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993DB" w14:textId="77777777" w:rsidR="00F85C99" w:rsidRPr="0058336F" w:rsidRDefault="000301E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56442" w14:paraId="4EAB5C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1C2D9" w14:textId="77777777" w:rsidR="00F85C99" w:rsidRPr="002F6A28" w:rsidRDefault="00030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CAC50" w14:textId="77777777" w:rsidR="00F85C99" w:rsidRPr="002F6A28" w:rsidRDefault="000301E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Pr="00213A2A">
              <w:t xml:space="preserve">Sanitary installations (ICS code(s): 91.140.70) </w:t>
            </w:r>
            <w:r w:rsidR="00EE3A11" w:rsidRPr="00C379C8">
              <w:t>Including bidets, kitchen sinks, baths, waste chutes, etc.</w:t>
            </w:r>
            <w:bookmarkEnd w:id="22"/>
          </w:p>
        </w:tc>
      </w:tr>
      <w:tr w:rsidR="00F56442" w14:paraId="10BC5C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0C8A7" w14:textId="77777777" w:rsidR="00F85C99" w:rsidRPr="002F6A28" w:rsidRDefault="00030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E5EEC" w14:textId="77777777" w:rsidR="00EE3A11" w:rsidRPr="00C379C8" w:rsidRDefault="000301E1" w:rsidP="00852907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4" w:name="sps5a"/>
            <w:r w:rsidRPr="00852907">
              <w:t xml:space="preserve">Performance requirements for pressurized flushing devices for plumbing fixtures </w:t>
            </w:r>
            <w:r w:rsidRPr="00C379C8">
              <w:t>(15 page(s), in English)</w:t>
            </w:r>
            <w:bookmarkEnd w:id="24"/>
          </w:p>
        </w:tc>
      </w:tr>
      <w:tr w:rsidR="00F56442" w14:paraId="2F8B25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C23A1" w14:textId="77777777" w:rsidR="00F85C99" w:rsidRPr="002F6A28" w:rsidRDefault="00030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F959B" w14:textId="77777777" w:rsidR="00F85C99" w:rsidRPr="002F6A28" w:rsidRDefault="000301E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covers pressurized flushing devices (PFDs) intended to flush water closets, urinals, and other plumbing fixtures and specifies requirements for materials, design, methods of operation, test methods, and markings.</w:t>
            </w:r>
            <w:bookmarkEnd w:id="26"/>
          </w:p>
        </w:tc>
      </w:tr>
      <w:tr w:rsidR="00F56442" w14:paraId="56A599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8C049" w14:textId="77777777" w:rsidR="00F85C99" w:rsidRPr="002F6A28" w:rsidRDefault="00030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56738" w14:textId="77777777" w:rsidR="00F85C99" w:rsidRPr="002F6A28" w:rsidRDefault="000301E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the environment</w:t>
            </w:r>
            <w:bookmarkEnd w:id="28"/>
          </w:p>
        </w:tc>
      </w:tr>
      <w:tr w:rsidR="00F56442" w14:paraId="281267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81C64" w14:textId="77777777" w:rsidR="00F85C99" w:rsidRPr="002F6A28" w:rsidRDefault="000301E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5E04D" w14:textId="77777777" w:rsidR="00072B36" w:rsidRPr="002F6A28" w:rsidRDefault="000301E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1EAB7BF" w14:textId="77777777" w:rsidR="00F85C99" w:rsidRPr="002F6A28" w:rsidRDefault="000301E1" w:rsidP="009E75ED">
            <w:pPr>
              <w:spacing w:before="120" w:after="120"/>
            </w:pPr>
            <w:bookmarkStart w:id="30" w:name="sps9a"/>
            <w:r w:rsidRPr="002F6A28">
              <w:t xml:space="preserve">ASME (The American Society of Mechanical Engineers) A112.18.3-2008 (R2017) </w:t>
            </w:r>
          </w:p>
          <w:p w14:paraId="5498090E" w14:textId="77777777" w:rsidR="00F85C99" w:rsidRPr="002F6A28" w:rsidRDefault="000301E1" w:rsidP="009E75ED">
            <w:pPr>
              <w:spacing w:before="120" w:after="120"/>
            </w:pPr>
            <w:r w:rsidRPr="002F6A28">
              <w:t>Performance requirements for backflow protection devices and systems in plumbing fixture fittings</w:t>
            </w:r>
          </w:p>
          <w:p w14:paraId="67A042DD" w14:textId="77777777" w:rsidR="00F85C99" w:rsidRPr="002F6A28" w:rsidRDefault="000301E1" w:rsidP="009E75ED">
            <w:pPr>
              <w:spacing w:before="120" w:after="120"/>
            </w:pPr>
            <w:r w:rsidRPr="002F6A28">
              <w:t>B1.1-2003 (R2018) Unified Inch Screw Threads (UN &amp; UNR Thread Form)</w:t>
            </w:r>
          </w:p>
          <w:p w14:paraId="0A31FDE4" w14:textId="77777777" w:rsidR="00F85C99" w:rsidRPr="002F6A28" w:rsidRDefault="000301E1" w:rsidP="009E75ED">
            <w:pPr>
              <w:spacing w:before="120" w:after="120"/>
            </w:pPr>
            <w:r w:rsidRPr="002F6A28">
              <w:t>B1.20.1-2013 (R2018) Pipe Threads, General Purpose (Inch)</w:t>
            </w:r>
          </w:p>
          <w:p w14:paraId="3AE5D2FE" w14:textId="77777777" w:rsidR="00F85C99" w:rsidRPr="002F6A28" w:rsidRDefault="000301E1" w:rsidP="009E75ED">
            <w:pPr>
              <w:spacing w:before="120" w:after="120"/>
            </w:pPr>
            <w:r w:rsidRPr="002F6A28">
              <w:t>B16.18-2018 Cast Copper Alloy Solder Joint Pressure Fittings</w:t>
            </w:r>
          </w:p>
          <w:p w14:paraId="1DDC38D6" w14:textId="77777777" w:rsidR="00F85C99" w:rsidRPr="002F6A28" w:rsidRDefault="000301E1" w:rsidP="009E75ED">
            <w:pPr>
              <w:spacing w:before="120" w:after="120"/>
            </w:pPr>
            <w:r w:rsidRPr="002F6A28">
              <w:t>B16.22-2018 Wrought Copper and Copper Alloy Solder Joint Pressure Fittings</w:t>
            </w:r>
          </w:p>
          <w:p w14:paraId="247D2610" w14:textId="77777777" w:rsidR="00F85C99" w:rsidRPr="002F6A28" w:rsidRDefault="000301E1" w:rsidP="009E75ED">
            <w:pPr>
              <w:spacing w:before="120" w:after="120"/>
            </w:pPr>
            <w:r w:rsidRPr="002F6A28">
              <w:lastRenderedPageBreak/>
              <w:t>ASSE (ASSE International Chapter of IAPMO, LLC.) 1001-2017 Performance Requirements for Atmospheric Type Vacuum Breakers Plumbing Dictionary Sixth Edition — 2007</w:t>
            </w:r>
          </w:p>
          <w:p w14:paraId="7029EFC1" w14:textId="77777777" w:rsidR="00F85C99" w:rsidRPr="002F6A28" w:rsidRDefault="000301E1" w:rsidP="009E75ED">
            <w:pPr>
              <w:spacing w:before="120" w:after="120"/>
            </w:pPr>
            <w:r w:rsidRPr="002F6A28">
              <w:t>CSA Group B64 Series-11(R2016) Backflow preventers and vacuum breakers B64.1.1-11 (R2016) Atmospheric vacuum breakers (AVB)</w:t>
            </w:r>
          </w:p>
          <w:p w14:paraId="13DFA4F2" w14:textId="77777777" w:rsidR="00F85C99" w:rsidRPr="002F6A28" w:rsidRDefault="000301E1" w:rsidP="009E75ED">
            <w:pPr>
              <w:spacing w:before="120" w:after="120"/>
            </w:pPr>
            <w:r w:rsidRPr="002F6A28">
              <w:t>SASO (Saudi Standards, Metrology and Quality Organization) SASO 1473/2016 Ceramic sanitary appliances-western water closets</w:t>
            </w:r>
          </w:p>
          <w:p w14:paraId="05C785B3" w14:textId="77777777" w:rsidR="00F85C99" w:rsidRPr="002F6A28" w:rsidRDefault="000301E1" w:rsidP="009E75ED">
            <w:pPr>
              <w:spacing w:before="120" w:after="120"/>
            </w:pPr>
            <w:r w:rsidRPr="002F6A28">
              <w:t>SASO 2655/2019 Sanitary Appliances: General Requirements and Methods of test for Plumbing Fixture Fittings</w:t>
            </w:r>
          </w:p>
          <w:p w14:paraId="5260D6D4" w14:textId="77777777" w:rsidR="00F85C99" w:rsidRPr="002F6A28" w:rsidRDefault="000301E1" w:rsidP="009E75ED">
            <w:pPr>
              <w:spacing w:before="120" w:after="120"/>
            </w:pPr>
            <w:r w:rsidRPr="002F6A28">
              <w:t>SASO 2922/2018 Western water closets equipped with a dual flushing device</w:t>
            </w:r>
          </w:p>
          <w:p w14:paraId="681E62B2" w14:textId="77777777" w:rsidR="00F85C99" w:rsidRPr="002F6A28" w:rsidRDefault="000301E1" w:rsidP="009E75ED">
            <w:pPr>
              <w:spacing w:before="120" w:after="120"/>
            </w:pPr>
            <w:r w:rsidRPr="002F6A28">
              <w:t>SASO xxxx/2021 Ceramic sanitary appliances- urinal. ASME A112.19.2 shall be applicable until the Saudi Standard approved</w:t>
            </w:r>
          </w:p>
          <w:p w14:paraId="70BD4524" w14:textId="77777777" w:rsidR="00F85C99" w:rsidRPr="002F6A28" w:rsidRDefault="000301E1" w:rsidP="009E75ED">
            <w:pPr>
              <w:spacing w:before="120" w:after="120"/>
            </w:pPr>
            <w:r w:rsidRPr="002F6A28">
              <w:t>SAE International (Society of Automotive Engineers) J512 (1997) Automotive Tube Fittings</w:t>
            </w:r>
            <w:bookmarkEnd w:id="30"/>
          </w:p>
        </w:tc>
      </w:tr>
      <w:tr w:rsidR="00F56442" w14:paraId="47A1E5F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193C4" w14:textId="77777777" w:rsidR="00EE3A11" w:rsidRPr="002F6A28" w:rsidRDefault="00030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EB924" w14:textId="77777777" w:rsidR="00EE3A11" w:rsidRPr="002F6A28" w:rsidRDefault="000301E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20 September 2022</w:t>
            </w:r>
            <w:bookmarkStart w:id="33" w:name="sps10b"/>
            <w:bookmarkEnd w:id="32"/>
            <w:bookmarkEnd w:id="33"/>
          </w:p>
          <w:p w14:paraId="42F18C58" w14:textId="77777777" w:rsidR="00EE3A11" w:rsidRPr="002F6A28" w:rsidRDefault="000301E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20 March 2023</w:t>
            </w:r>
            <w:bookmarkStart w:id="36" w:name="sps11b"/>
            <w:bookmarkEnd w:id="35"/>
            <w:bookmarkEnd w:id="36"/>
          </w:p>
        </w:tc>
      </w:tr>
      <w:tr w:rsidR="00F56442" w14:paraId="5C1611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FC79D" w14:textId="77777777" w:rsidR="00F85C99" w:rsidRPr="002F6A28" w:rsidRDefault="00030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9A32E" w14:textId="77777777" w:rsidR="00F85C99" w:rsidRPr="002F6A28" w:rsidRDefault="000301E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56442" w14:paraId="03ED7BD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98E495" w14:textId="77777777" w:rsidR="00F85C99" w:rsidRPr="002F6A28" w:rsidRDefault="000301E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85FF32" w14:textId="77777777" w:rsidR="00F85C99" w:rsidRPr="002F6A28" w:rsidRDefault="000301E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09BFD8D" w14:textId="77777777" w:rsidR="00EE3A11" w:rsidRPr="00A12DDE" w:rsidRDefault="000301E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Saudi Arabia Standards Organization (SASO)</w:t>
            </w:r>
          </w:p>
          <w:p w14:paraId="5B5AE2A3" w14:textId="77777777" w:rsidR="00852907" w:rsidRDefault="000301E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P.O. Box </w:t>
            </w:r>
            <w:hyperlink r:id="rId9" w:history="1">
              <w:r w:rsidRPr="00852907">
                <w:rPr>
                  <w:bCs/>
                </w:rPr>
                <w:t>3437</w:t>
              </w:r>
            </w:hyperlink>
          </w:p>
          <w:p w14:paraId="48B56DF1" w14:textId="77777777" w:rsidR="00852907" w:rsidRPr="00A12DDE" w:rsidRDefault="000301E1" w:rsidP="00B16145">
            <w:pPr>
              <w:keepNext/>
              <w:keepLines/>
              <w:rPr>
                <w:bCs/>
              </w:rPr>
            </w:pPr>
            <w:r w:rsidRPr="00852907">
              <w:rPr>
                <w:bCs/>
              </w:rPr>
              <w:t>ENQUIRYPOINT@saso.gov.sa</w:t>
            </w:r>
          </w:p>
          <w:p w14:paraId="73479183" w14:textId="77777777" w:rsidR="00EE3A11" w:rsidRPr="00A12DDE" w:rsidRDefault="007E635E" w:rsidP="00B16145">
            <w:pPr>
              <w:keepNext/>
              <w:keepLines/>
              <w:rPr>
                <w:bCs/>
              </w:rPr>
            </w:pPr>
            <w:hyperlink r:id="rId10" w:tgtFrame="_blank" w:history="1">
              <w:r w:rsidR="000301E1" w:rsidRPr="00A12DDE">
                <w:rPr>
                  <w:bCs/>
                  <w:color w:val="0000FF"/>
                  <w:u w:val="single"/>
                </w:rPr>
                <w:t>http://www.saso.gov.sa</w:t>
              </w:r>
            </w:hyperlink>
          </w:p>
          <w:p w14:paraId="1BA63C10" w14:textId="77777777" w:rsidR="00EE3A11" w:rsidRPr="00A12DDE" w:rsidRDefault="000301E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Riyadh</w:t>
            </w:r>
          </w:p>
          <w:p w14:paraId="535AF3D3" w14:textId="77777777" w:rsidR="00EE3A11" w:rsidRPr="00A12DDE" w:rsidRDefault="000301E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11471</w:t>
            </w:r>
          </w:p>
          <w:p w14:paraId="6348C077" w14:textId="77777777" w:rsidR="00EE3A11" w:rsidRPr="00A12DDE" w:rsidRDefault="000301E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+966(1)252; ext:9065; ext.9081; ext.9072</w:t>
            </w:r>
          </w:p>
          <w:p w14:paraId="790C74C3" w14:textId="77777777" w:rsidR="00EE3A11" w:rsidRDefault="000301E1" w:rsidP="00852907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+966 (1) 4530035 (Fax)</w:t>
            </w:r>
            <w:bookmarkEnd w:id="42"/>
          </w:p>
          <w:p w14:paraId="6DE84D61" w14:textId="77777777" w:rsidR="00852907" w:rsidRPr="00A12DDE" w:rsidRDefault="00852907" w:rsidP="00852907">
            <w:pPr>
              <w:keepNext/>
              <w:keepLines/>
              <w:rPr>
                <w:bCs/>
              </w:rPr>
            </w:pPr>
          </w:p>
        </w:tc>
      </w:tr>
    </w:tbl>
    <w:p w14:paraId="48B5062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CA98" w14:textId="77777777" w:rsidR="00EE7A24" w:rsidRDefault="000301E1">
      <w:r>
        <w:separator/>
      </w:r>
    </w:p>
  </w:endnote>
  <w:endnote w:type="continuationSeparator" w:id="0">
    <w:p w14:paraId="3FE2D435" w14:textId="77777777" w:rsidR="00EE7A24" w:rsidRDefault="0003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B66E" w14:textId="77777777" w:rsidR="009239F7" w:rsidRPr="002F6A28" w:rsidRDefault="000301E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7876" w14:textId="77777777" w:rsidR="009239F7" w:rsidRPr="002F6A28" w:rsidRDefault="000301E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F65" w14:textId="77777777" w:rsidR="00EE3A11" w:rsidRPr="002F6A28" w:rsidRDefault="000301E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DE16" w14:textId="77777777" w:rsidR="00EE7A24" w:rsidRDefault="000301E1">
      <w:r>
        <w:separator/>
      </w:r>
    </w:p>
  </w:footnote>
  <w:footnote w:type="continuationSeparator" w:id="0">
    <w:p w14:paraId="3F598BAF" w14:textId="77777777" w:rsidR="00EE7A24" w:rsidRDefault="0003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21E" w14:textId="77777777" w:rsidR="009239F7" w:rsidRPr="002F6A28" w:rsidRDefault="000301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CF165E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DFCD39" w14:textId="77777777" w:rsidR="009239F7" w:rsidRPr="002F6A28" w:rsidRDefault="000301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D0F04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4477" w14:textId="77777777" w:rsidR="009239F7" w:rsidRPr="002F6A28" w:rsidRDefault="000301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G/TBT/N/SAU/1240</w:t>
    </w:r>
    <w:bookmarkEnd w:id="43"/>
  </w:p>
  <w:p w14:paraId="714142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8ED43E" w14:textId="77777777" w:rsidR="009239F7" w:rsidRPr="002F6A28" w:rsidRDefault="000301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71364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6442" w14:paraId="6E27423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668F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593E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56442" w14:paraId="6B2A8DC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24B84F" w14:textId="77777777" w:rsidR="00ED54E0" w:rsidRPr="009239F7" w:rsidRDefault="000301E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EF1DA0" wp14:editId="235062A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61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BF97A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56442" w14:paraId="53188E1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8D110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D26924" w14:textId="77777777" w:rsidR="009239F7" w:rsidRPr="002F6A28" w:rsidRDefault="000301E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G/TBT/N/SAU/1240</w:t>
          </w:r>
          <w:bookmarkEnd w:id="45"/>
        </w:p>
      </w:tc>
    </w:tr>
    <w:tr w:rsidR="00F56442" w14:paraId="7FC8FD4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0576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51F92" w14:textId="2BFD4C57" w:rsidR="00ED54E0" w:rsidRPr="009239F7" w:rsidRDefault="00F84B3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31 May 2022</w:t>
          </w:r>
        </w:p>
      </w:tc>
    </w:tr>
    <w:tr w:rsidR="00F56442" w14:paraId="0D88371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A97371" w14:textId="0EF2D2CA" w:rsidR="00ED54E0" w:rsidRPr="009239F7" w:rsidRDefault="000301E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84B36">
            <w:rPr>
              <w:color w:val="FF0000"/>
              <w:szCs w:val="16"/>
            </w:rPr>
            <w:t>22-</w:t>
          </w:r>
          <w:r w:rsidR="007E635E">
            <w:rPr>
              <w:color w:val="FF0000"/>
              <w:szCs w:val="16"/>
            </w:rPr>
            <w:t>4129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BEB08E" w14:textId="77777777" w:rsidR="00ED54E0" w:rsidRPr="009239F7" w:rsidRDefault="000301E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56442" w14:paraId="37C8248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B7335E" w14:textId="77777777" w:rsidR="00ED54E0" w:rsidRPr="009239F7" w:rsidRDefault="000301E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3A8334" w14:textId="77777777" w:rsidR="00ED54E0" w:rsidRPr="002F6A28" w:rsidRDefault="000301E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42D2EB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CC68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763450" w:tentative="1">
      <w:start w:val="1"/>
      <w:numFmt w:val="lowerLetter"/>
      <w:lvlText w:val="%2."/>
      <w:lvlJc w:val="left"/>
      <w:pPr>
        <w:ind w:left="1080" w:hanging="360"/>
      </w:pPr>
    </w:lvl>
    <w:lvl w:ilvl="2" w:tplc="2D0A5866" w:tentative="1">
      <w:start w:val="1"/>
      <w:numFmt w:val="lowerRoman"/>
      <w:lvlText w:val="%3."/>
      <w:lvlJc w:val="right"/>
      <w:pPr>
        <w:ind w:left="1800" w:hanging="180"/>
      </w:pPr>
    </w:lvl>
    <w:lvl w:ilvl="3" w:tplc="DA685B7E" w:tentative="1">
      <w:start w:val="1"/>
      <w:numFmt w:val="decimal"/>
      <w:lvlText w:val="%4."/>
      <w:lvlJc w:val="left"/>
      <w:pPr>
        <w:ind w:left="2520" w:hanging="360"/>
      </w:pPr>
    </w:lvl>
    <w:lvl w:ilvl="4" w:tplc="8D7A2510" w:tentative="1">
      <w:start w:val="1"/>
      <w:numFmt w:val="lowerLetter"/>
      <w:lvlText w:val="%5."/>
      <w:lvlJc w:val="left"/>
      <w:pPr>
        <w:ind w:left="3240" w:hanging="360"/>
      </w:pPr>
    </w:lvl>
    <w:lvl w:ilvl="5" w:tplc="186A12A6" w:tentative="1">
      <w:start w:val="1"/>
      <w:numFmt w:val="lowerRoman"/>
      <w:lvlText w:val="%6."/>
      <w:lvlJc w:val="right"/>
      <w:pPr>
        <w:ind w:left="3960" w:hanging="180"/>
      </w:pPr>
    </w:lvl>
    <w:lvl w:ilvl="6" w:tplc="D708F0FC" w:tentative="1">
      <w:start w:val="1"/>
      <w:numFmt w:val="decimal"/>
      <w:lvlText w:val="%7."/>
      <w:lvlJc w:val="left"/>
      <w:pPr>
        <w:ind w:left="4680" w:hanging="360"/>
      </w:pPr>
    </w:lvl>
    <w:lvl w:ilvl="7" w:tplc="768656D6" w:tentative="1">
      <w:start w:val="1"/>
      <w:numFmt w:val="lowerLetter"/>
      <w:lvlText w:val="%8."/>
      <w:lvlJc w:val="left"/>
      <w:pPr>
        <w:ind w:left="5400" w:hanging="360"/>
      </w:pPr>
    </w:lvl>
    <w:lvl w:ilvl="8" w:tplc="E8467A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01E1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07F7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3A2A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35E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290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E7A24"/>
    <w:rsid w:val="00F0047B"/>
    <w:rsid w:val="00F263FA"/>
    <w:rsid w:val="00F32397"/>
    <w:rsid w:val="00F40595"/>
    <w:rsid w:val="00F56442"/>
    <w:rsid w:val="00F650F7"/>
    <w:rsid w:val="00F84B36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5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so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437@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2022-05-31T14:36:00Z</dcterms:created>
  <dcterms:modified xsi:type="dcterms:W3CDTF">2022-05-31T14:50:00Z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