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9864" w14:textId="77777777" w:rsidR="00D90ADD" w:rsidRPr="009D0EBF" w:rsidRDefault="002F18BA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08F31516" w14:textId="77777777" w:rsidR="00D90ADD" w:rsidRPr="009D0EBF" w:rsidRDefault="002F18BA" w:rsidP="009D0EBF">
      <w:pPr>
        <w:jc w:val="center"/>
      </w:pPr>
      <w:r w:rsidRPr="009D0EBF">
        <w:t>The following notification is being circulated in accordance with Article 10.6.</w:t>
      </w:r>
    </w:p>
    <w:p w14:paraId="707CB1C6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005F16" w14:paraId="0F0F38AB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7ABCEF63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3D38AFE9" w14:textId="77777777" w:rsidR="004C341F" w:rsidRPr="009D0EBF" w:rsidRDefault="002F18BA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TANZANIA</w:t>
            </w:r>
            <w:bookmarkEnd w:id="0"/>
          </w:p>
          <w:p w14:paraId="42C15CBB" w14:textId="77777777" w:rsidR="004C341F" w:rsidRPr="009D0EBF" w:rsidRDefault="002F18BA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005F16" w14:paraId="1159CBA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DBD94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EBF38" w14:textId="77777777" w:rsidR="004C341F" w:rsidRPr="009D0EBF" w:rsidRDefault="002F18BA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07DA82C4" w14:textId="77777777" w:rsidR="004B48EF" w:rsidRPr="009D0EBF" w:rsidRDefault="002F18BA" w:rsidP="000A3EFB">
            <w:r w:rsidRPr="009D0EBF">
              <w:t>Tanzania Bureau of Standards (TBS);</w:t>
            </w:r>
          </w:p>
          <w:p w14:paraId="64D74E41" w14:textId="77777777" w:rsidR="004B48EF" w:rsidRPr="00BA2555" w:rsidRDefault="002F18BA" w:rsidP="000A3EFB">
            <w:pPr>
              <w:rPr>
                <w:lang w:val="es-ES"/>
              </w:rPr>
            </w:pPr>
            <w:proofErr w:type="spellStart"/>
            <w:r w:rsidRPr="00BA2555">
              <w:rPr>
                <w:lang w:val="es-ES"/>
              </w:rPr>
              <w:t>MOROGORO</w:t>
            </w:r>
            <w:proofErr w:type="spellEnd"/>
            <w:r w:rsidRPr="00BA2555">
              <w:rPr>
                <w:lang w:val="es-ES"/>
              </w:rPr>
              <w:t xml:space="preserve">/Sam </w:t>
            </w:r>
            <w:proofErr w:type="spellStart"/>
            <w:r w:rsidRPr="00BA2555">
              <w:rPr>
                <w:lang w:val="es-ES"/>
              </w:rPr>
              <w:t>Nujoma</w:t>
            </w:r>
            <w:proofErr w:type="spellEnd"/>
            <w:r w:rsidRPr="00BA2555">
              <w:rPr>
                <w:lang w:val="es-ES"/>
              </w:rPr>
              <w:t xml:space="preserve"> Road, </w:t>
            </w:r>
            <w:proofErr w:type="spellStart"/>
            <w:r w:rsidRPr="00BA2555">
              <w:rPr>
                <w:lang w:val="es-ES"/>
              </w:rPr>
              <w:t>Ubungo</w:t>
            </w:r>
            <w:proofErr w:type="spellEnd"/>
            <w:r w:rsidRPr="00BA2555">
              <w:rPr>
                <w:lang w:val="es-ES"/>
              </w:rPr>
              <w:t>;</w:t>
            </w:r>
          </w:p>
          <w:p w14:paraId="32E1F529" w14:textId="77777777" w:rsidR="004B48EF" w:rsidRPr="00BA2555" w:rsidRDefault="002F18BA" w:rsidP="000A3EFB">
            <w:pPr>
              <w:rPr>
                <w:lang w:val="es-ES"/>
              </w:rPr>
            </w:pPr>
            <w:r w:rsidRPr="00BA2555">
              <w:rPr>
                <w:lang w:val="es-ES"/>
              </w:rPr>
              <w:t xml:space="preserve">P O BOX 9524, Dar es </w:t>
            </w:r>
            <w:proofErr w:type="spellStart"/>
            <w:r w:rsidRPr="00BA2555">
              <w:rPr>
                <w:lang w:val="es-ES"/>
              </w:rPr>
              <w:t>Salaam</w:t>
            </w:r>
            <w:proofErr w:type="spellEnd"/>
            <w:r w:rsidRPr="00BA2555">
              <w:rPr>
                <w:lang w:val="es-ES"/>
              </w:rPr>
              <w:t>, Tanzania;</w:t>
            </w:r>
          </w:p>
          <w:p w14:paraId="2187037B" w14:textId="77777777" w:rsidR="004B48EF" w:rsidRPr="009D0EBF" w:rsidRDefault="002F18BA" w:rsidP="000A3EFB">
            <w:r w:rsidRPr="009D0EBF">
              <w:t>Tel: +255 222450206;</w:t>
            </w:r>
          </w:p>
          <w:p w14:paraId="539D5A80" w14:textId="77777777" w:rsidR="004B48EF" w:rsidRPr="009D0EBF" w:rsidRDefault="002F18BA" w:rsidP="000A3EFB">
            <w:r w:rsidRPr="009D0EBF">
              <w:t xml:space="preserve">E- mail: </w:t>
            </w:r>
            <w:hyperlink r:id="rId7" w:history="1">
              <w:r w:rsidRPr="009D0EBF">
                <w:rPr>
                  <w:color w:val="0000FF"/>
                  <w:u w:val="single"/>
                </w:rPr>
                <w:t>info@tbs.go.tz</w:t>
              </w:r>
            </w:hyperlink>
            <w:r w:rsidRPr="009D0EBF">
              <w:t>;</w:t>
            </w:r>
          </w:p>
          <w:p w14:paraId="56A5D204" w14:textId="77777777" w:rsidR="004B48EF" w:rsidRDefault="002F18BA" w:rsidP="000A3EFB">
            <w:pPr>
              <w:spacing w:after="120"/>
            </w:pPr>
            <w:r w:rsidRPr="009D0EBF">
              <w:t xml:space="preserve">Website: </w:t>
            </w:r>
            <w:hyperlink r:id="rId8" w:history="1">
              <w:r w:rsidRPr="0007627A">
                <w:rPr>
                  <w:rStyle w:val="Hyperlink"/>
                </w:rPr>
                <w:t>www.tbs.go.tz</w:t>
              </w:r>
            </w:hyperlink>
            <w:bookmarkEnd w:id="2"/>
          </w:p>
          <w:p w14:paraId="3276C469" w14:textId="77777777" w:rsidR="004C341F" w:rsidRPr="009D0EBF" w:rsidRDefault="002F18BA" w:rsidP="00B30408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  <w:bookmarkEnd w:id="3"/>
          </w:p>
        </w:tc>
      </w:tr>
      <w:tr w:rsidR="00005F16" w14:paraId="65FDF1FB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5D760" w14:textId="77777777" w:rsidR="004C341F" w:rsidRPr="009D0EBF" w:rsidRDefault="002F18BA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44954" w14:textId="77777777" w:rsidR="004C341F" w:rsidRPr="009D0EBF" w:rsidRDefault="002F18BA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005F16" w14:paraId="2569054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91B8C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2C33E" w14:textId="77777777" w:rsidR="004C341F" w:rsidRPr="009D0EBF" w:rsidRDefault="002F18BA" w:rsidP="009D0EBF">
            <w:pPr>
              <w:spacing w:before="120" w:after="120"/>
            </w:pPr>
            <w:r w:rsidRPr="009D0EBF">
              <w:rPr>
                <w:b/>
              </w:rPr>
              <w:t xml:space="preserve">Products covered (HS or </w:t>
            </w:r>
            <w:proofErr w:type="spellStart"/>
            <w:r w:rsidRPr="009D0EBF">
              <w:rPr>
                <w:b/>
              </w:rPr>
              <w:t>CCCN</w:t>
            </w:r>
            <w:proofErr w:type="spellEnd"/>
            <w:r w:rsidRPr="009D0EBF">
              <w:rPr>
                <w:b/>
              </w:rPr>
              <w:t xml:space="preserve">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Raw cane sugar, in solid form, not containing added flavouring or colouring matter, obtained without centrifugation, with sucrose content 69° to 93°, containing only natural anhedral microcrystals (see subheading note 2.) (HS code(s): 170113); Sugar and sugar products (ICS code(s): 67.180.10)</w:t>
            </w:r>
            <w:bookmarkEnd w:id="12"/>
          </w:p>
        </w:tc>
      </w:tr>
      <w:tr w:rsidR="00005F16" w14:paraId="529B272E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B5F63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72B75" w14:textId="77777777" w:rsidR="004C341F" w:rsidRPr="009D0EBF" w:rsidRDefault="002F18BA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 xml:space="preserve">AFDC 17 (1254) </w:t>
            </w:r>
            <w:proofErr w:type="spellStart"/>
            <w:r w:rsidR="0069402C" w:rsidRPr="002F78E9">
              <w:t>DTZS,Brown</w:t>
            </w:r>
            <w:proofErr w:type="spellEnd"/>
            <w:r w:rsidR="0069402C" w:rsidRPr="002F78E9">
              <w:t xml:space="preserve"> sugar — Specification; (6 page(s), in English)</w:t>
            </w:r>
            <w:bookmarkEnd w:id="13"/>
          </w:p>
        </w:tc>
      </w:tr>
      <w:tr w:rsidR="00005F16" w14:paraId="495338B7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AFD55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575C0" w14:textId="77777777" w:rsidR="004C341F" w:rsidRPr="009D0EBF" w:rsidRDefault="002F18BA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>This Tanzania Standard prescribes the requirements, methods of sampling and test for light brown and brown sugar intended for human consumption.</w:t>
            </w:r>
            <w:bookmarkEnd w:id="14"/>
          </w:p>
        </w:tc>
      </w:tr>
      <w:tr w:rsidR="00005F16" w14:paraId="4CB4B7D7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3A8E3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2CF3A" w14:textId="77777777" w:rsidR="004C341F" w:rsidRPr="009D0EBF" w:rsidRDefault="002F18BA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Consumer information, labelling; Protection of human health or safety; Quality requirements</w:t>
            </w:r>
            <w:bookmarkEnd w:id="15"/>
            <w:r w:rsidRPr="00BF5532">
              <w:t xml:space="preserve"> </w:t>
            </w:r>
          </w:p>
        </w:tc>
      </w:tr>
      <w:tr w:rsidR="00005F16" w14:paraId="4CC3ED0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D8FCB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22CAC" w14:textId="77777777" w:rsidR="004C341F" w:rsidRPr="009D0EBF" w:rsidRDefault="002F18BA" w:rsidP="00EA2511">
            <w:pPr>
              <w:spacing w:before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  <w:r w:rsidR="004B48EF" w:rsidRPr="004B3635">
              <w:t>CODEX 192, General Standard for Food Additives</w:t>
            </w:r>
          </w:p>
          <w:p w14:paraId="71F898B9" w14:textId="77777777" w:rsidR="004B48EF" w:rsidRPr="004B3635" w:rsidRDefault="002F18BA" w:rsidP="00EA2511">
            <w:proofErr w:type="spellStart"/>
            <w:r w:rsidRPr="004B3635">
              <w:t>ICUMSA</w:t>
            </w:r>
            <w:proofErr w:type="spellEnd"/>
            <w:r w:rsidRPr="004B3635">
              <w:t xml:space="preserve"> GS 2/3-35, The Determination of Sulphite in Refined Sugar Products excepting Brown Sugars by an Enzymatic Method – Official The Determination of Sulphite in Brown Sugars – Tentative</w:t>
            </w:r>
          </w:p>
          <w:p w14:paraId="6907F408" w14:textId="77777777" w:rsidR="004B48EF" w:rsidRPr="004B3635" w:rsidRDefault="002F18BA" w:rsidP="00EA2511">
            <w:proofErr w:type="spellStart"/>
            <w:r w:rsidRPr="004B3635">
              <w:t>ICUMSA</w:t>
            </w:r>
            <w:proofErr w:type="spellEnd"/>
            <w:r w:rsidRPr="004B3635">
              <w:t xml:space="preserve"> Method GS 1/2/3/9-1,The Determination of the Polarisation of Raw Sugar by Polarimetry</w:t>
            </w:r>
          </w:p>
          <w:p w14:paraId="7129B670" w14:textId="77777777" w:rsidR="004B48EF" w:rsidRPr="004B3635" w:rsidRDefault="002F18BA" w:rsidP="00EA2511">
            <w:proofErr w:type="spellStart"/>
            <w:r w:rsidRPr="004B3635">
              <w:t>ICUMSA</w:t>
            </w:r>
            <w:proofErr w:type="spellEnd"/>
            <w:r w:rsidRPr="004B3635">
              <w:t xml:space="preserve"> Method GS 1/3/4/7/8-13, The Determination of Conductivity Ash in Raw Sugar, Brown Sugar, Juice, Syrup and Molasses – Official</w:t>
            </w:r>
          </w:p>
          <w:p w14:paraId="6848D73A" w14:textId="77777777" w:rsidR="004B48EF" w:rsidRPr="004B3635" w:rsidRDefault="002F18BA" w:rsidP="00EA2511">
            <w:proofErr w:type="spellStart"/>
            <w:r w:rsidRPr="004B3635">
              <w:lastRenderedPageBreak/>
              <w:t>ICUMSA</w:t>
            </w:r>
            <w:proofErr w:type="spellEnd"/>
            <w:r w:rsidRPr="004B3635">
              <w:t xml:space="preserve"> Method GS 2/1/3/9-15,The Determination of Sugar Moisture by Loss on Drying – Official </w:t>
            </w:r>
            <w:proofErr w:type="spellStart"/>
            <w:r w:rsidRPr="004B3635">
              <w:t>ICUMSA</w:t>
            </w:r>
            <w:proofErr w:type="spellEnd"/>
            <w:r w:rsidRPr="004B3635">
              <w:t xml:space="preserve"> Method GS 2/3/9-5The Determination of Reducing Sugars in Purified Sugars by the Knight and Allen EDTA Metho</w:t>
            </w:r>
          </w:p>
          <w:p w14:paraId="4D75C5AE" w14:textId="77777777" w:rsidR="004B48EF" w:rsidRPr="004B3635" w:rsidRDefault="002F18BA" w:rsidP="00EA2511">
            <w:proofErr w:type="spellStart"/>
            <w:r w:rsidRPr="004B3635">
              <w:t>ICUMSA</w:t>
            </w:r>
            <w:proofErr w:type="spellEnd"/>
            <w:r w:rsidRPr="004B3635">
              <w:t xml:space="preserve"> Method GS 2/9-6,The Determination of Reducing Sugars in White Sugar and Plantation White Sugar by the Modified </w:t>
            </w:r>
            <w:proofErr w:type="spellStart"/>
            <w:r w:rsidRPr="004B3635">
              <w:t>Ofner</w:t>
            </w:r>
            <w:proofErr w:type="spellEnd"/>
            <w:r w:rsidRPr="004B3635">
              <w:t xml:space="preserve"> Titrimetric Method – Official</w:t>
            </w:r>
          </w:p>
          <w:p w14:paraId="3A2D767C" w14:textId="77777777" w:rsidR="004B48EF" w:rsidRPr="004B3635" w:rsidRDefault="002F18BA" w:rsidP="00EA2511">
            <w:proofErr w:type="spellStart"/>
            <w:r w:rsidRPr="004B3635">
              <w:t>ICUMSA</w:t>
            </w:r>
            <w:proofErr w:type="spellEnd"/>
            <w:r w:rsidRPr="004B3635">
              <w:t xml:space="preserve"> Method GS2/3/9-19The Determination of Insoluble Matter in White Sugar by Membrane Filtration – Official</w:t>
            </w:r>
          </w:p>
          <w:p w14:paraId="7D273774" w14:textId="77777777" w:rsidR="004B48EF" w:rsidRPr="004B3635" w:rsidRDefault="002F18BA" w:rsidP="00EA2511">
            <w:proofErr w:type="spellStart"/>
            <w:r w:rsidRPr="004B3635">
              <w:t>ICUMSA</w:t>
            </w:r>
            <w:proofErr w:type="spellEnd"/>
            <w:r w:rsidRPr="004B3635">
              <w:t xml:space="preserve"> Method GS9/1/2/3-8, The Determination of Sugar Solution Colour at pH 7.0 by the MOPS Buffer Method – Official (Reference) Method</w:t>
            </w:r>
          </w:p>
          <w:p w14:paraId="6487571F" w14:textId="77777777" w:rsidR="004B48EF" w:rsidRPr="004B3635" w:rsidRDefault="002F18BA" w:rsidP="00EA2511">
            <w:r w:rsidRPr="004B3635">
              <w:t>TZS 109, Food processing units – Code of hygiene</w:t>
            </w:r>
          </w:p>
          <w:p w14:paraId="37263560" w14:textId="77777777" w:rsidR="004B48EF" w:rsidRPr="004B3635" w:rsidRDefault="002F18BA" w:rsidP="00EA2511">
            <w:r w:rsidRPr="004B3635">
              <w:t>TZS 118, Microbiology of food and animal feeding stuffs – Horizontal method for the enumeration of microorganisms – Colony-count technique at 300 c</w:t>
            </w:r>
          </w:p>
          <w:p w14:paraId="4FDA7A0B" w14:textId="77777777" w:rsidR="004B48EF" w:rsidRPr="004B3635" w:rsidRDefault="002F18BA" w:rsidP="00EA2511">
            <w:r w:rsidRPr="004B3635">
              <w:t xml:space="preserve">TZS 122, Microbiology of food and feeding stuffs – Horizontal method for the detection of salmonella </w:t>
            </w:r>
            <w:proofErr w:type="spellStart"/>
            <w:r w:rsidRPr="004B3635">
              <w:t>spp</w:t>
            </w:r>
            <w:proofErr w:type="spellEnd"/>
          </w:p>
          <w:p w14:paraId="0B88CD7E" w14:textId="77777777" w:rsidR="004B48EF" w:rsidRPr="004B3635" w:rsidRDefault="002F18BA" w:rsidP="00EA2511">
            <w:r w:rsidRPr="004B3635">
              <w:t>TZS 2426-1, Microbiology of food and animal feeding stuffs - Horizontal method for the enumeration of yeasts and moulds - Part 1: Colony count technique in products with water activity greater than 0.95</w:t>
            </w:r>
          </w:p>
          <w:p w14:paraId="1A4017EB" w14:textId="77777777" w:rsidR="004B48EF" w:rsidRPr="004B3635" w:rsidRDefault="002F18BA" w:rsidP="00EA2511">
            <w:r w:rsidRPr="004B3635">
              <w:t>TZS 4, Rounding off numerical values</w:t>
            </w:r>
          </w:p>
          <w:p w14:paraId="27E24E3E" w14:textId="77777777" w:rsidR="004B48EF" w:rsidRPr="004B3635" w:rsidRDefault="002F18BA" w:rsidP="00EA2511">
            <w:r w:rsidRPr="004B3635">
              <w:t>TZS 538, Labelling of pre-packaged foods — General requirements</w:t>
            </w:r>
          </w:p>
          <w:p w14:paraId="2FE05905" w14:textId="77777777" w:rsidR="004B48EF" w:rsidRPr="004B3635" w:rsidRDefault="002F18BA" w:rsidP="00EA2511">
            <w:pPr>
              <w:spacing w:after="120"/>
            </w:pPr>
            <w:r w:rsidRPr="004B3635">
              <w:t>TZS 730-2 Microbiology of the food chain — Horizontal method for the enumeration of beta- glucuronidase-positive Escherichia coli — Part 1: Colony-count technique at 44 degrees C using membranes and 5-bromo-4-chloro-3-indolyl beta-D-glucuronide</w:t>
            </w:r>
            <w:bookmarkEnd w:id="16"/>
          </w:p>
        </w:tc>
      </w:tr>
      <w:tr w:rsidR="00005F16" w14:paraId="787D3BBC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8378D" w14:textId="77777777" w:rsidR="004B48EF" w:rsidRPr="009D0EBF" w:rsidRDefault="002F18BA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7DD30" w14:textId="77777777" w:rsidR="004B48EF" w:rsidRPr="009D0EBF" w:rsidRDefault="002F18BA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To be determined</w:t>
            </w:r>
            <w:bookmarkEnd w:id="18"/>
          </w:p>
          <w:p w14:paraId="345D406C" w14:textId="77777777" w:rsidR="004B48EF" w:rsidRPr="009D0EBF" w:rsidRDefault="002F18BA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To be determined</w:t>
            </w:r>
            <w:bookmarkEnd w:id="20"/>
          </w:p>
        </w:tc>
      </w:tr>
      <w:tr w:rsidR="00005F16" w14:paraId="654FBCF4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98697" w14:textId="77777777" w:rsidR="004C341F" w:rsidRPr="009D0EBF" w:rsidRDefault="002F18B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D5341" w14:textId="77777777" w:rsidR="004C341F" w:rsidRPr="009D0EBF" w:rsidRDefault="002F18BA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bookmarkEnd w:id="21"/>
            <w:r w:rsidR="00BA2555">
              <w:t xml:space="preserve">60 days from notification </w:t>
            </w:r>
          </w:p>
        </w:tc>
      </w:tr>
      <w:tr w:rsidR="00005F16" w14:paraId="3618EB9A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10BC66" w14:textId="77777777" w:rsidR="004C341F" w:rsidRPr="009D0EBF" w:rsidRDefault="002F18BA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0187425" w14:textId="77777777" w:rsidR="004C341F" w:rsidRPr="009D0EBF" w:rsidRDefault="002F18BA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X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452C4FCF" w14:textId="77777777" w:rsidR="009C7DE5" w:rsidRPr="003F5EEF" w:rsidRDefault="002F18BA" w:rsidP="009C7DE5">
            <w:pPr>
              <w:keepNext/>
              <w:keepLines/>
            </w:pPr>
            <w:r w:rsidRPr="003F5EEF">
              <w:t>Contact person(s):</w:t>
            </w:r>
          </w:p>
          <w:p w14:paraId="4FFEA406" w14:textId="77777777" w:rsidR="009C7DE5" w:rsidRPr="003F5EEF" w:rsidRDefault="002F18BA" w:rsidP="009C7DE5">
            <w:pPr>
              <w:keepNext/>
              <w:keepLines/>
            </w:pPr>
            <w:r w:rsidRPr="003F5EEF">
              <w:t xml:space="preserve">Ms. </w:t>
            </w:r>
            <w:proofErr w:type="spellStart"/>
            <w:r w:rsidRPr="003F5EEF">
              <w:t>Bahati</w:t>
            </w:r>
            <w:proofErr w:type="spellEnd"/>
            <w:r w:rsidRPr="003F5EEF">
              <w:t xml:space="preserve"> </w:t>
            </w:r>
            <w:proofErr w:type="spellStart"/>
            <w:r w:rsidRPr="003F5EEF">
              <w:t>Samillani</w:t>
            </w:r>
            <w:proofErr w:type="spellEnd"/>
            <w:r w:rsidRPr="003F5EEF">
              <w:t xml:space="preserve"> (NEP officer) and Mr. </w:t>
            </w:r>
            <w:proofErr w:type="spellStart"/>
            <w:r w:rsidRPr="003F5EEF">
              <w:t>Clavery</w:t>
            </w:r>
            <w:proofErr w:type="spellEnd"/>
            <w:r w:rsidRPr="003F5EEF">
              <w:t xml:space="preserve"> </w:t>
            </w:r>
            <w:proofErr w:type="spellStart"/>
            <w:r w:rsidRPr="003F5EEF">
              <w:t>Chausi</w:t>
            </w:r>
            <w:proofErr w:type="spellEnd"/>
          </w:p>
          <w:p w14:paraId="76E749E6" w14:textId="77777777" w:rsidR="009C7DE5" w:rsidRPr="003F5EEF" w:rsidRDefault="002F18BA" w:rsidP="009C7DE5">
            <w:pPr>
              <w:keepNext/>
              <w:keepLines/>
            </w:pPr>
            <w:r w:rsidRPr="003F5EEF">
              <w:t>Tanzania Bureau of Standards (TBS)</w:t>
            </w:r>
          </w:p>
          <w:p w14:paraId="220B06F3" w14:textId="77777777" w:rsidR="009C7DE5" w:rsidRPr="00BA2555" w:rsidRDefault="002F18BA" w:rsidP="009C7DE5">
            <w:pPr>
              <w:keepNext/>
              <w:keepLines/>
              <w:rPr>
                <w:lang w:val="es-ES"/>
              </w:rPr>
            </w:pPr>
            <w:proofErr w:type="spellStart"/>
            <w:r w:rsidRPr="00BA2555">
              <w:rPr>
                <w:lang w:val="es-ES"/>
              </w:rPr>
              <w:t>Morogoro</w:t>
            </w:r>
            <w:proofErr w:type="spellEnd"/>
            <w:r w:rsidRPr="00BA2555">
              <w:rPr>
                <w:lang w:val="es-ES"/>
              </w:rPr>
              <w:t xml:space="preserve">/Sam </w:t>
            </w:r>
            <w:proofErr w:type="spellStart"/>
            <w:r w:rsidRPr="00BA2555">
              <w:rPr>
                <w:lang w:val="es-ES"/>
              </w:rPr>
              <w:t>Nujoma</w:t>
            </w:r>
            <w:proofErr w:type="spellEnd"/>
            <w:r w:rsidRPr="00BA2555">
              <w:rPr>
                <w:lang w:val="es-ES"/>
              </w:rPr>
              <w:t xml:space="preserve"> Road, </w:t>
            </w:r>
            <w:proofErr w:type="spellStart"/>
            <w:r w:rsidRPr="00BA2555">
              <w:rPr>
                <w:lang w:val="es-ES"/>
              </w:rPr>
              <w:t>Ubungo</w:t>
            </w:r>
            <w:proofErr w:type="spellEnd"/>
          </w:p>
          <w:p w14:paraId="1C165EA3" w14:textId="77777777" w:rsidR="009C7DE5" w:rsidRPr="00BA2555" w:rsidRDefault="002F18BA" w:rsidP="009C7DE5">
            <w:pPr>
              <w:keepNext/>
              <w:keepLines/>
              <w:rPr>
                <w:lang w:val="es-ES"/>
              </w:rPr>
            </w:pPr>
            <w:r w:rsidRPr="00BA2555">
              <w:rPr>
                <w:lang w:val="es-ES"/>
              </w:rPr>
              <w:t>P O Box 9524</w:t>
            </w:r>
          </w:p>
          <w:p w14:paraId="21395C32" w14:textId="77777777" w:rsidR="009C7DE5" w:rsidRPr="00BA2555" w:rsidRDefault="002F18BA" w:rsidP="009C7DE5">
            <w:pPr>
              <w:keepNext/>
              <w:keepLines/>
              <w:rPr>
                <w:lang w:val="es-ES"/>
              </w:rPr>
            </w:pPr>
            <w:r w:rsidRPr="00BA2555">
              <w:rPr>
                <w:lang w:val="es-ES"/>
              </w:rPr>
              <w:t xml:space="preserve">Dar Es </w:t>
            </w:r>
            <w:proofErr w:type="spellStart"/>
            <w:r w:rsidRPr="00BA2555">
              <w:rPr>
                <w:lang w:val="es-ES"/>
              </w:rPr>
              <w:t>Salaam</w:t>
            </w:r>
            <w:proofErr w:type="spellEnd"/>
          </w:p>
          <w:p w14:paraId="3092C0DB" w14:textId="77777777" w:rsidR="009C7DE5" w:rsidRPr="00BA2555" w:rsidRDefault="002F18BA" w:rsidP="009C7DE5">
            <w:pPr>
              <w:keepNext/>
              <w:keepLines/>
              <w:rPr>
                <w:lang w:val="es-ES"/>
              </w:rPr>
            </w:pPr>
            <w:r w:rsidRPr="00BA2555">
              <w:rPr>
                <w:lang w:val="es-ES"/>
              </w:rPr>
              <w:t> </w:t>
            </w:r>
          </w:p>
          <w:p w14:paraId="08FD7178" w14:textId="77777777" w:rsidR="009C7DE5" w:rsidRPr="00BA2555" w:rsidRDefault="002F18BA" w:rsidP="009C7DE5">
            <w:pPr>
              <w:keepNext/>
              <w:keepLines/>
              <w:rPr>
                <w:lang w:val="es-ES"/>
              </w:rPr>
            </w:pPr>
            <w:r w:rsidRPr="00BA2555">
              <w:rPr>
                <w:lang w:val="es-ES"/>
              </w:rPr>
              <w:t>Tel: +(255) 22 2450206</w:t>
            </w:r>
          </w:p>
          <w:p w14:paraId="7DF6CF3F" w14:textId="77777777" w:rsidR="009C7DE5" w:rsidRPr="00BA2555" w:rsidRDefault="002F18BA" w:rsidP="009C7DE5">
            <w:pPr>
              <w:keepNext/>
              <w:keepLines/>
              <w:rPr>
                <w:lang w:val="es-ES"/>
              </w:rPr>
            </w:pPr>
            <w:r w:rsidRPr="00BA2555">
              <w:rPr>
                <w:lang w:val="es-ES"/>
              </w:rPr>
              <w:t xml:space="preserve">Email: </w:t>
            </w:r>
            <w:hyperlink r:id="rId9" w:history="1">
              <w:r w:rsidRPr="00BA2555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BA2555">
              <w:rPr>
                <w:lang w:val="es-ES"/>
              </w:rPr>
              <w:t xml:space="preserve">; </w:t>
            </w:r>
            <w:hyperlink r:id="rId10" w:history="1">
              <w:r w:rsidRPr="00BA2555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0079AF1C" w14:textId="77777777" w:rsidR="009C7DE5" w:rsidRPr="003F5EEF" w:rsidRDefault="002F18BA" w:rsidP="009C7DE5">
            <w:pPr>
              <w:keepNext/>
              <w:keepLines/>
            </w:pPr>
            <w:r w:rsidRPr="003F5EEF">
              <w:t xml:space="preserve">Website: </w:t>
            </w:r>
            <w:hyperlink r:id="rId11" w:tgtFrame="_blank" w:history="1">
              <w:r w:rsidRPr="003F5EEF">
                <w:rPr>
                  <w:color w:val="0000FF"/>
                  <w:u w:val="single"/>
                </w:rPr>
                <w:t>http://www.tbs.go.tz</w:t>
              </w:r>
            </w:hyperlink>
          </w:p>
          <w:p w14:paraId="573F652A" w14:textId="77777777" w:rsidR="009C7DE5" w:rsidRPr="003F5EEF" w:rsidRDefault="0019248C" w:rsidP="009C7DE5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2" w:tgtFrame="_blank" w:history="1">
              <w:r w:rsidR="002F18BA" w:rsidRPr="003F5EEF">
                <w:rPr>
                  <w:color w:val="0000FF"/>
                  <w:u w:val="single"/>
                </w:rPr>
                <w:t>https://members.wto.org/crnattachments/2022/TBT/TZA/22_3173_00_e.pdf</w:t>
              </w:r>
            </w:hyperlink>
            <w:bookmarkEnd w:id="23"/>
          </w:p>
        </w:tc>
      </w:tr>
    </w:tbl>
    <w:p w14:paraId="75135519" w14:textId="77777777" w:rsidR="004B48EF" w:rsidRPr="009D0EBF" w:rsidRDefault="004B48EF" w:rsidP="00E94F70"/>
    <w:sectPr w:rsidR="004B48EF" w:rsidRPr="009D0EBF" w:rsidSect="00E94F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1631" w14:textId="77777777" w:rsidR="00CB5C69" w:rsidRDefault="002F18BA">
      <w:r>
        <w:separator/>
      </w:r>
    </w:p>
  </w:endnote>
  <w:endnote w:type="continuationSeparator" w:id="0">
    <w:p w14:paraId="4DA9FAC8" w14:textId="77777777" w:rsidR="00CB5C69" w:rsidRDefault="002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B967" w14:textId="77777777" w:rsidR="004B69CA" w:rsidRPr="009D0EBF" w:rsidRDefault="002F18BA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CDB0" w14:textId="77777777" w:rsidR="00D90ADD" w:rsidRPr="009D0EBF" w:rsidRDefault="002F18BA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DB44" w14:textId="77777777" w:rsidR="004B48EF" w:rsidRPr="009D0EBF" w:rsidRDefault="002F18BA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9E57" w14:textId="77777777" w:rsidR="00CB5C69" w:rsidRDefault="002F18BA">
      <w:r>
        <w:separator/>
      </w:r>
    </w:p>
  </w:footnote>
  <w:footnote w:type="continuationSeparator" w:id="0">
    <w:p w14:paraId="574F69E8" w14:textId="77777777" w:rsidR="00CB5C69" w:rsidRDefault="002F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8389" w14:textId="77777777" w:rsidR="004B69CA" w:rsidRPr="009D0EBF" w:rsidRDefault="002F18B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4F08F9F5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6A0805" w14:textId="77777777" w:rsidR="004B69CA" w:rsidRPr="009D0EBF" w:rsidRDefault="002F18B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4CC25D64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EB3" w14:textId="77777777" w:rsidR="00D90ADD" w:rsidRPr="009D0EBF" w:rsidRDefault="002F18B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4" w:name="spsSymbolHeader"/>
    <w:r w:rsidRPr="009D0EBF">
      <w:t>G/TBT/N/</w:t>
    </w:r>
    <w:proofErr w:type="spellStart"/>
    <w:r w:rsidRPr="009D0EBF">
      <w:t>TZA</w:t>
    </w:r>
    <w:proofErr w:type="spellEnd"/>
    <w:r w:rsidRPr="009D0EBF">
      <w:t>/752</w:t>
    </w:r>
    <w:bookmarkEnd w:id="24"/>
  </w:p>
  <w:p w14:paraId="4C7561BE" w14:textId="77777777" w:rsidR="00D90ADD" w:rsidRPr="009D0EBF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339242" w14:textId="77777777" w:rsidR="00D90ADD" w:rsidRPr="009D0EBF" w:rsidRDefault="002F18B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2B7EDED2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5F16" w14:paraId="4613120A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4C34F7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8C038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005F16" w14:paraId="29DCF041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A7E079" w14:textId="77777777" w:rsidR="00ED54E0" w:rsidRPr="00D90ADD" w:rsidRDefault="002F18BA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877182" wp14:editId="671A2CD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9286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5B6FCE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005F16" w14:paraId="5D19F3C4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F9ACDB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690CB9" w14:textId="77777777" w:rsidR="00D90ADD" w:rsidRPr="009D0EBF" w:rsidRDefault="002F18BA" w:rsidP="00C82B33">
          <w:pPr>
            <w:jc w:val="right"/>
            <w:rPr>
              <w:b/>
              <w:szCs w:val="16"/>
            </w:rPr>
          </w:pPr>
          <w:bookmarkStart w:id="26" w:name="bmkSymbols"/>
          <w:r w:rsidRPr="009D0EBF">
            <w:rPr>
              <w:b/>
              <w:szCs w:val="16"/>
            </w:rPr>
            <w:t>G/TBT/N/</w:t>
          </w:r>
          <w:proofErr w:type="spellStart"/>
          <w:r w:rsidRPr="009D0EBF">
            <w:rPr>
              <w:b/>
              <w:szCs w:val="16"/>
            </w:rPr>
            <w:t>TZA</w:t>
          </w:r>
          <w:proofErr w:type="spellEnd"/>
          <w:r w:rsidRPr="009D0EBF">
            <w:rPr>
              <w:b/>
              <w:szCs w:val="16"/>
            </w:rPr>
            <w:t>/752</w:t>
          </w:r>
          <w:bookmarkEnd w:id="26"/>
        </w:p>
      </w:tc>
    </w:tr>
    <w:tr w:rsidR="00005F16" w14:paraId="511C039C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A988E2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52868" w14:textId="31034F80" w:rsidR="00ED54E0" w:rsidRPr="00D90ADD" w:rsidRDefault="002F18BA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3 May 2022</w:t>
          </w:r>
        </w:p>
      </w:tc>
    </w:tr>
    <w:tr w:rsidR="00005F16" w14:paraId="60EC6A26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C34BBE" w14:textId="15CD39E7" w:rsidR="00ED54E0" w:rsidRPr="00D90ADD" w:rsidRDefault="002F18BA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>
            <w:rPr>
              <w:color w:val="FF0000"/>
              <w:szCs w:val="16"/>
            </w:rPr>
            <w:t>22-</w:t>
          </w:r>
          <w:r w:rsidR="004B5B28">
            <w:rPr>
              <w:color w:val="FF0000"/>
              <w:szCs w:val="16"/>
            </w:rPr>
            <w:t>3459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3D8A38" w14:textId="77777777" w:rsidR="00ED54E0" w:rsidRPr="00D90ADD" w:rsidRDefault="002F18BA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005F16" w14:paraId="17527F7D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B10B8B" w14:textId="77777777" w:rsidR="00ED54E0" w:rsidRPr="00D90ADD" w:rsidRDefault="002F18BA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14C83B" w14:textId="77777777" w:rsidR="00ED54E0" w:rsidRPr="009D0EBF" w:rsidRDefault="002F18BA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52F1A238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124F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08C528" w:tentative="1">
      <w:start w:val="1"/>
      <w:numFmt w:val="lowerLetter"/>
      <w:lvlText w:val="%2."/>
      <w:lvlJc w:val="left"/>
      <w:pPr>
        <w:ind w:left="1080" w:hanging="360"/>
      </w:pPr>
    </w:lvl>
    <w:lvl w:ilvl="2" w:tplc="05D62C60" w:tentative="1">
      <w:start w:val="1"/>
      <w:numFmt w:val="lowerRoman"/>
      <w:lvlText w:val="%3."/>
      <w:lvlJc w:val="right"/>
      <w:pPr>
        <w:ind w:left="1800" w:hanging="180"/>
      </w:pPr>
    </w:lvl>
    <w:lvl w:ilvl="3" w:tplc="D3CCCC22" w:tentative="1">
      <w:start w:val="1"/>
      <w:numFmt w:val="decimal"/>
      <w:lvlText w:val="%4."/>
      <w:lvlJc w:val="left"/>
      <w:pPr>
        <w:ind w:left="2520" w:hanging="360"/>
      </w:pPr>
    </w:lvl>
    <w:lvl w:ilvl="4" w:tplc="DE365EC6" w:tentative="1">
      <w:start w:val="1"/>
      <w:numFmt w:val="lowerLetter"/>
      <w:lvlText w:val="%5."/>
      <w:lvlJc w:val="left"/>
      <w:pPr>
        <w:ind w:left="3240" w:hanging="360"/>
      </w:pPr>
    </w:lvl>
    <w:lvl w:ilvl="5" w:tplc="38846FAC" w:tentative="1">
      <w:start w:val="1"/>
      <w:numFmt w:val="lowerRoman"/>
      <w:lvlText w:val="%6."/>
      <w:lvlJc w:val="right"/>
      <w:pPr>
        <w:ind w:left="3960" w:hanging="180"/>
      </w:pPr>
    </w:lvl>
    <w:lvl w:ilvl="6" w:tplc="76AE6632" w:tentative="1">
      <w:start w:val="1"/>
      <w:numFmt w:val="decimal"/>
      <w:lvlText w:val="%7."/>
      <w:lvlJc w:val="left"/>
      <w:pPr>
        <w:ind w:left="4680" w:hanging="360"/>
      </w:pPr>
    </w:lvl>
    <w:lvl w:ilvl="7" w:tplc="142C40CE" w:tentative="1">
      <w:start w:val="1"/>
      <w:numFmt w:val="lowerLetter"/>
      <w:lvlText w:val="%8."/>
      <w:lvlJc w:val="left"/>
      <w:pPr>
        <w:ind w:left="5400" w:hanging="360"/>
      </w:pPr>
    </w:lvl>
    <w:lvl w:ilvl="8" w:tplc="8CB45A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05F16"/>
    <w:rsid w:val="000214D0"/>
    <w:rsid w:val="000272F6"/>
    <w:rsid w:val="00037AC4"/>
    <w:rsid w:val="000423BF"/>
    <w:rsid w:val="00046D9E"/>
    <w:rsid w:val="0007627A"/>
    <w:rsid w:val="000A3EFB"/>
    <w:rsid w:val="000A4945"/>
    <w:rsid w:val="000B31E1"/>
    <w:rsid w:val="00100018"/>
    <w:rsid w:val="0011356B"/>
    <w:rsid w:val="0013337F"/>
    <w:rsid w:val="00173D7A"/>
    <w:rsid w:val="00181C92"/>
    <w:rsid w:val="00182B84"/>
    <w:rsid w:val="0019248C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18BA"/>
    <w:rsid w:val="002F78E9"/>
    <w:rsid w:val="00300269"/>
    <w:rsid w:val="00353CB2"/>
    <w:rsid w:val="003572B4"/>
    <w:rsid w:val="003E6C00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5B28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52AE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C0973"/>
    <w:rsid w:val="008D6315"/>
    <w:rsid w:val="008E372C"/>
    <w:rsid w:val="008E74A6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2555"/>
    <w:rsid w:val="00BA4022"/>
    <w:rsid w:val="00BB0D67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B5C69"/>
    <w:rsid w:val="00CC162F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C7ACB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1361B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7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3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yperlink" Target="https://members.wto.org/crnattachments/2022/TBT/TZA/22_317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9</TotalTime>
  <Pages>2</Pages>
  <Words>605</Words>
  <Characters>3619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2022-05-03T13:59:00Z</dcterms:created>
  <dcterms:modified xsi:type="dcterms:W3CDTF">2022-05-03T14:51:00Z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9a0e3415-fcd7-4e3b-b8d1-bb3bfdc991a2</vt:lpwstr>
  </property>
  <property fmtid="{D5CDD505-2E9C-101B-9397-08002B2CF9AE}" pid="4" name="WTOCLASSIFICATION">
    <vt:lpwstr>WTO OFFICIAL</vt:lpwstr>
  </property>
</Properties>
</file>