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E44377" w:rsidRDefault="00E44377" w:rsidP="00E44377">
      <w:pPr>
        <w:pStyle w:val="Title"/>
        <w:rPr>
          <w:caps w:val="0"/>
          <w:kern w:val="0"/>
        </w:rPr>
      </w:pPr>
      <w:bookmarkStart w:id="8" w:name="_Hlk19874058"/>
      <w:r w:rsidRPr="00E44377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E44377" w:rsidRPr="00E44377" w:rsidTr="00E44377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  <w:jc w:val="left"/>
            </w:pPr>
            <w:r w:rsidRPr="00E44377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</w:pPr>
            <w:r w:rsidRPr="00E44377">
              <w:rPr>
                <w:b/>
              </w:rPr>
              <w:t xml:space="preserve">Membre </w:t>
            </w:r>
            <w:proofErr w:type="gramStart"/>
            <w:r w:rsidRPr="00E44377">
              <w:rPr>
                <w:b/>
              </w:rPr>
              <w:t>notifiant</w:t>
            </w:r>
            <w:r w:rsidR="00E44377" w:rsidRPr="00E44377">
              <w:rPr>
                <w:b/>
                <w:bCs/>
              </w:rPr>
              <w:t>:</w:t>
            </w:r>
            <w:proofErr w:type="gramEnd"/>
            <w:r w:rsidR="00E44377" w:rsidRPr="00E44377">
              <w:rPr>
                <w:b/>
                <w:bCs/>
              </w:rPr>
              <w:t xml:space="preserve"> </w:t>
            </w:r>
            <w:r w:rsidR="00E44377" w:rsidRPr="00E44377">
              <w:rPr>
                <w:u w:val="single"/>
              </w:rPr>
              <w:t>É</w:t>
            </w:r>
            <w:r w:rsidRPr="00E44377">
              <w:rPr>
                <w:u w:val="single"/>
              </w:rPr>
              <w:t>MIRATS ARABES UNIS, ROYAUME DE BAHREÏN, ÉTAT DU KOWEÏT, OMAN, QATAR, ROYAUME D'ARABIE SAOUDITE, YÉMEN</w:t>
            </w:r>
          </w:p>
          <w:p w:rsidR="00EA4725" w:rsidRPr="00E44377" w:rsidRDefault="00670816" w:rsidP="00E44377">
            <w:pPr>
              <w:spacing w:after="120"/>
            </w:pPr>
            <w:r w:rsidRPr="00E44377">
              <w:rPr>
                <w:b/>
                <w:bCs/>
              </w:rPr>
              <w:t xml:space="preserve">Le cas échéant, pouvoirs publics locaux </w:t>
            </w:r>
            <w:proofErr w:type="gramStart"/>
            <w:r w:rsidRPr="00E44377">
              <w:rPr>
                <w:b/>
                <w:bCs/>
              </w:rPr>
              <w:t>concernés:</w:t>
            </w:r>
            <w:proofErr w:type="gramEnd"/>
          </w:p>
        </w:tc>
      </w:tr>
      <w:tr w:rsidR="00E44377" w:rsidRPr="00E44377" w:rsidTr="00E44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  <w:jc w:val="left"/>
            </w:pPr>
            <w:r w:rsidRPr="00E44377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</w:pPr>
            <w:r w:rsidRPr="00E44377">
              <w:rPr>
                <w:b/>
              </w:rPr>
              <w:t xml:space="preserve">Organisme </w:t>
            </w:r>
            <w:proofErr w:type="gramStart"/>
            <w:r w:rsidRPr="00E44377">
              <w:rPr>
                <w:b/>
              </w:rPr>
              <w:t>responsable</w:t>
            </w:r>
            <w:r w:rsidR="00E44377" w:rsidRPr="00E44377">
              <w:rPr>
                <w:b/>
              </w:rPr>
              <w:t>:</w:t>
            </w:r>
            <w:proofErr w:type="gramEnd"/>
            <w:r w:rsidR="00E44377" w:rsidRPr="00E44377">
              <w:rPr>
                <w:b/>
              </w:rPr>
              <w:t xml:space="preserve"> </w:t>
            </w:r>
            <w:r w:rsidR="00E44377" w:rsidRPr="00E44377">
              <w:rPr>
                <w:i/>
                <w:iCs/>
              </w:rPr>
              <w:t>P</w:t>
            </w:r>
            <w:r w:rsidRPr="00E44377">
              <w:rPr>
                <w:i/>
                <w:iCs/>
              </w:rPr>
              <w:t xml:space="preserve">ublic </w:t>
            </w:r>
            <w:proofErr w:type="spellStart"/>
            <w:r w:rsidRPr="00E44377">
              <w:rPr>
                <w:i/>
                <w:iCs/>
              </w:rPr>
              <w:t>Authority</w:t>
            </w:r>
            <w:proofErr w:type="spellEnd"/>
            <w:r w:rsidRPr="00E44377">
              <w:rPr>
                <w:i/>
                <w:iCs/>
              </w:rPr>
              <w:t xml:space="preserve"> for Food and Nutrition </w:t>
            </w:r>
            <w:r w:rsidRPr="00E44377">
              <w:t>(Office public de l'alimentation et de la nutrition)</w:t>
            </w:r>
          </w:p>
        </w:tc>
      </w:tr>
      <w:tr w:rsidR="00E44377" w:rsidRPr="00E44377" w:rsidTr="00E44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  <w:jc w:val="left"/>
            </w:pPr>
            <w:r w:rsidRPr="00E44377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</w:pPr>
            <w:r w:rsidRPr="00E44377">
              <w:rPr>
                <w:b/>
              </w:rPr>
              <w:t>Produits visés (Prière d'indiquer le(s) numéro(s) du tarif figurant dans les listes nationales déposées à l'OMC</w:t>
            </w:r>
            <w:r w:rsidR="00E44377" w:rsidRPr="00E44377">
              <w:rPr>
                <w:b/>
              </w:rPr>
              <w:t>. L</w:t>
            </w:r>
            <w:r w:rsidRPr="00E44377">
              <w:rPr>
                <w:b/>
              </w:rPr>
              <w:t>es numéros de l'</w:t>
            </w:r>
            <w:proofErr w:type="spellStart"/>
            <w:r w:rsidRPr="00E44377">
              <w:rPr>
                <w:b/>
              </w:rPr>
              <w:t>ICS</w:t>
            </w:r>
            <w:proofErr w:type="spellEnd"/>
            <w:r w:rsidRPr="00E44377">
              <w:rPr>
                <w:b/>
              </w:rPr>
              <w:t xml:space="preserve"> devraient aussi être indiqués, le cas échéant</w:t>
            </w:r>
            <w:proofErr w:type="gramStart"/>
            <w:r w:rsidRPr="00E44377">
              <w:rPr>
                <w:b/>
              </w:rPr>
              <w:t>)</w:t>
            </w:r>
            <w:r w:rsidR="00E44377" w:rsidRPr="00E44377">
              <w:rPr>
                <w:b/>
              </w:rPr>
              <w:t>:</w:t>
            </w:r>
            <w:proofErr w:type="gramEnd"/>
            <w:r w:rsidR="00E44377" w:rsidRPr="00E44377">
              <w:rPr>
                <w:b/>
              </w:rPr>
              <w:t xml:space="preserve"> </w:t>
            </w:r>
            <w:r w:rsidR="00E44377" w:rsidRPr="00E44377">
              <w:t>V</w:t>
            </w:r>
            <w:r w:rsidRPr="00E44377">
              <w:t>iande de ruminants (fraîche, réfrigérée, congelée, transformée)</w:t>
            </w:r>
          </w:p>
        </w:tc>
      </w:tr>
      <w:tr w:rsidR="00E44377" w:rsidRPr="00E44377" w:rsidTr="00E44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  <w:jc w:val="left"/>
              <w:rPr>
                <w:b/>
              </w:rPr>
            </w:pPr>
            <w:r w:rsidRPr="00E44377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  <w:rPr>
                <w:b/>
                <w:bCs/>
              </w:rPr>
            </w:pPr>
            <w:r w:rsidRPr="00E44377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E44377">
              <w:rPr>
                <w:b/>
              </w:rPr>
              <w:t>faisable</w:t>
            </w:r>
            <w:r w:rsidRPr="00E44377">
              <w:rPr>
                <w:b/>
                <w:bCs/>
              </w:rPr>
              <w:t>:</w:t>
            </w:r>
            <w:proofErr w:type="gramEnd"/>
          </w:p>
          <w:p w:rsidR="009E48FE" w:rsidRPr="00E44377" w:rsidRDefault="00E44377" w:rsidP="00E4437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E44377">
              <w:rPr>
                <w:b/>
              </w:rPr>
              <w:t>[ ]</w:t>
            </w:r>
            <w:proofErr w:type="gramEnd"/>
            <w:r w:rsidR="009E48FE" w:rsidRPr="00E44377">
              <w:rPr>
                <w:b/>
              </w:rPr>
              <w:tab/>
              <w:t>Tous les partenaires commerciaux</w:t>
            </w:r>
          </w:p>
          <w:p w:rsidR="00EA4725" w:rsidRPr="00E44377" w:rsidRDefault="00670816" w:rsidP="00E44377">
            <w:pPr>
              <w:spacing w:after="120"/>
              <w:ind w:left="607" w:hanging="607"/>
              <w:rPr>
                <w:b/>
              </w:rPr>
            </w:pPr>
            <w:r w:rsidRPr="00E44377">
              <w:rPr>
                <w:b/>
                <w:bCs/>
              </w:rPr>
              <w:t>[X]</w:t>
            </w:r>
            <w:r w:rsidRPr="00E44377">
              <w:rPr>
                <w:b/>
                <w:bCs/>
              </w:rPr>
              <w:tab/>
              <w:t xml:space="preserve">Régions ou pays </w:t>
            </w:r>
            <w:proofErr w:type="gramStart"/>
            <w:r w:rsidRPr="00E44377">
              <w:rPr>
                <w:b/>
                <w:bCs/>
              </w:rPr>
              <w:t>spécifiques</w:t>
            </w:r>
            <w:r w:rsidR="00E44377" w:rsidRPr="00E44377">
              <w:rPr>
                <w:b/>
                <w:bCs/>
              </w:rPr>
              <w:t>:</w:t>
            </w:r>
            <w:proofErr w:type="gramEnd"/>
            <w:r w:rsidR="00E44377" w:rsidRPr="00E44377">
              <w:rPr>
                <w:b/>
                <w:bCs/>
              </w:rPr>
              <w:t xml:space="preserve"> </w:t>
            </w:r>
            <w:r w:rsidR="00E44377" w:rsidRPr="00E44377">
              <w:t>K</w:t>
            </w:r>
            <w:r w:rsidRPr="00E44377">
              <w:t>azakhstan</w:t>
            </w:r>
          </w:p>
        </w:tc>
      </w:tr>
      <w:tr w:rsidR="00E44377" w:rsidRPr="00E44377" w:rsidTr="00E44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  <w:jc w:val="left"/>
            </w:pPr>
            <w:r w:rsidRPr="00E44377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</w:pPr>
            <w:r w:rsidRPr="00E44377">
              <w:rPr>
                <w:b/>
              </w:rPr>
              <w:t xml:space="preserve">Intitulé du texte </w:t>
            </w:r>
            <w:proofErr w:type="gramStart"/>
            <w:r w:rsidRPr="00E44377">
              <w:rPr>
                <w:b/>
              </w:rPr>
              <w:t>notifié</w:t>
            </w:r>
            <w:r w:rsidR="00E44377" w:rsidRPr="00E44377">
              <w:rPr>
                <w:b/>
              </w:rPr>
              <w:t>:</w:t>
            </w:r>
            <w:proofErr w:type="gramEnd"/>
            <w:r w:rsidR="00E44377" w:rsidRPr="00E44377">
              <w:rPr>
                <w:b/>
              </w:rPr>
              <w:t xml:space="preserve"> </w:t>
            </w:r>
            <w:r w:rsidR="00E44377" w:rsidRPr="00E44377">
              <w:t>D</w:t>
            </w:r>
            <w:r w:rsidRPr="00E44377">
              <w:t>écision ministérielle (</w:t>
            </w:r>
            <w:proofErr w:type="spellStart"/>
            <w:r w:rsidRPr="00E44377">
              <w:rPr>
                <w:i/>
                <w:iCs/>
              </w:rPr>
              <w:t>Ministerial</w:t>
            </w:r>
            <w:proofErr w:type="spellEnd"/>
            <w:r w:rsidRPr="00E44377">
              <w:rPr>
                <w:i/>
                <w:iCs/>
              </w:rPr>
              <w:t xml:space="preserve"> </w:t>
            </w:r>
            <w:proofErr w:type="spellStart"/>
            <w:r w:rsidRPr="00E44377">
              <w:rPr>
                <w:i/>
                <w:iCs/>
              </w:rPr>
              <w:t>decision</w:t>
            </w:r>
            <w:proofErr w:type="spellEnd"/>
            <w:r w:rsidRPr="00E44377">
              <w:t>) n° 1330 de 2019</w:t>
            </w:r>
            <w:r w:rsidR="00E44377" w:rsidRPr="00E44377">
              <w:t xml:space="preserve">. </w:t>
            </w:r>
            <w:r w:rsidR="00E44377" w:rsidRPr="00E44377">
              <w:rPr>
                <w:b/>
              </w:rPr>
              <w:t>L</w:t>
            </w:r>
            <w:r w:rsidRPr="00E44377">
              <w:rPr>
                <w:b/>
              </w:rPr>
              <w:t>angue(s</w:t>
            </w:r>
            <w:proofErr w:type="gramStart"/>
            <w:r w:rsidRPr="00E44377">
              <w:rPr>
                <w:b/>
              </w:rPr>
              <w:t>)</w:t>
            </w:r>
            <w:r w:rsidR="00E44377" w:rsidRPr="00E44377">
              <w:rPr>
                <w:b/>
              </w:rPr>
              <w:t>:</w:t>
            </w:r>
            <w:proofErr w:type="gramEnd"/>
            <w:r w:rsidR="00E44377" w:rsidRPr="00E44377">
              <w:rPr>
                <w:b/>
              </w:rPr>
              <w:t xml:space="preserve"> </w:t>
            </w:r>
            <w:r w:rsidR="00E44377" w:rsidRPr="00E44377">
              <w:t>a</w:t>
            </w:r>
            <w:r w:rsidRPr="00E44377">
              <w:t>rabe</w:t>
            </w:r>
            <w:r w:rsidR="00E44377" w:rsidRPr="00E44377">
              <w:t xml:space="preserve">. </w:t>
            </w:r>
            <w:r w:rsidR="00E44377" w:rsidRPr="00E44377">
              <w:rPr>
                <w:b/>
              </w:rPr>
              <w:t>N</w:t>
            </w:r>
            <w:r w:rsidRPr="00E44377">
              <w:rPr>
                <w:b/>
              </w:rPr>
              <w:t xml:space="preserve">ombre de </w:t>
            </w:r>
            <w:proofErr w:type="gramStart"/>
            <w:r w:rsidRPr="00E44377">
              <w:rPr>
                <w:b/>
              </w:rPr>
              <w:t>pages</w:t>
            </w:r>
            <w:r w:rsidR="00E44377" w:rsidRPr="00E44377">
              <w:rPr>
                <w:b/>
              </w:rPr>
              <w:t>:</w:t>
            </w:r>
            <w:proofErr w:type="gramEnd"/>
            <w:r w:rsidR="00E44377" w:rsidRPr="00E44377">
              <w:rPr>
                <w:b/>
              </w:rPr>
              <w:t xml:space="preserve"> </w:t>
            </w:r>
            <w:r w:rsidR="00E44377" w:rsidRPr="00E44377">
              <w:t>1</w:t>
            </w:r>
          </w:p>
        </w:tc>
      </w:tr>
      <w:tr w:rsidR="00E44377" w:rsidRPr="00E44377" w:rsidTr="00E44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  <w:jc w:val="left"/>
            </w:pPr>
            <w:r w:rsidRPr="00E44377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</w:pPr>
            <w:proofErr w:type="gramStart"/>
            <w:r w:rsidRPr="00E44377">
              <w:rPr>
                <w:b/>
              </w:rPr>
              <w:t>Teneur</w:t>
            </w:r>
            <w:r w:rsidR="00E44377" w:rsidRPr="00E44377">
              <w:rPr>
                <w:b/>
              </w:rPr>
              <w:t>:</w:t>
            </w:r>
            <w:proofErr w:type="gramEnd"/>
            <w:r w:rsidR="00E44377" w:rsidRPr="00E44377">
              <w:rPr>
                <w:b/>
              </w:rPr>
              <w:t xml:space="preserve"> </w:t>
            </w:r>
            <w:r w:rsidR="00E44377" w:rsidRPr="00E44377">
              <w:t>D</w:t>
            </w:r>
            <w:r w:rsidRPr="00E44377">
              <w:t>écision portant interdiction de tous types de viande de ruminants en provenance du Kazakhstan en raison de l'apparition d'un foyer de fièvre charbonneuse.</w:t>
            </w:r>
          </w:p>
        </w:tc>
      </w:tr>
      <w:tr w:rsidR="00E44377" w:rsidRPr="00E44377" w:rsidTr="00E44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  <w:jc w:val="left"/>
            </w:pPr>
            <w:r w:rsidRPr="00E44377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</w:pPr>
            <w:r w:rsidRPr="00E44377">
              <w:rPr>
                <w:b/>
              </w:rPr>
              <w:t xml:space="preserve">Objectif et raison </w:t>
            </w:r>
            <w:proofErr w:type="gramStart"/>
            <w:r w:rsidRPr="00E44377">
              <w:rPr>
                <w:b/>
              </w:rPr>
              <w:t>d'être</w:t>
            </w:r>
            <w:r w:rsidR="00E44377" w:rsidRPr="00E44377">
              <w:rPr>
                <w:b/>
              </w:rPr>
              <w:t>:</w:t>
            </w:r>
            <w:proofErr w:type="gramEnd"/>
            <w:r w:rsidR="00E44377" w:rsidRPr="00E44377">
              <w:rPr>
                <w:b/>
              </w:rPr>
              <w:t xml:space="preserve"> [</w:t>
            </w:r>
            <w:r w:rsidRPr="00E44377">
              <w:rPr>
                <w:b/>
              </w:rPr>
              <w:t xml:space="preserve">X] innocuité des produits alimentaires, [X] santé des animaux, </w:t>
            </w:r>
            <w:r w:rsidR="00E44377" w:rsidRPr="00E44377">
              <w:rPr>
                <w:b/>
              </w:rPr>
              <w:t>[ ]</w:t>
            </w:r>
            <w:r w:rsidRPr="00E44377">
              <w:rPr>
                <w:b/>
              </w:rPr>
              <w:t xml:space="preserve"> préservation des végétaux, [X] protection des personnes contre les maladies ou les parasites des animaux/des plantes, </w:t>
            </w:r>
            <w:r w:rsidR="00E44377" w:rsidRPr="00E44377">
              <w:rPr>
                <w:b/>
              </w:rPr>
              <w:t>[ ]</w:t>
            </w:r>
            <w:r w:rsidRPr="00E44377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E44377" w:rsidRPr="00E44377" w:rsidTr="00E44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  <w:jc w:val="left"/>
              <w:rPr>
                <w:b/>
              </w:rPr>
            </w:pPr>
            <w:r w:rsidRPr="00E44377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</w:pPr>
            <w:r w:rsidRPr="00E44377">
              <w:rPr>
                <w:b/>
              </w:rPr>
              <w:t>Existe</w:t>
            </w:r>
            <w:r w:rsidR="00E44377" w:rsidRPr="00E44377">
              <w:rPr>
                <w:b/>
              </w:rPr>
              <w:t>-</w:t>
            </w:r>
            <w:r w:rsidRPr="00E44377">
              <w:rPr>
                <w:b/>
              </w:rPr>
              <w:t>t</w:t>
            </w:r>
            <w:r w:rsidR="00E44377" w:rsidRPr="00E44377">
              <w:rPr>
                <w:b/>
              </w:rPr>
              <w:t>-</w:t>
            </w:r>
            <w:r w:rsidRPr="00E44377">
              <w:rPr>
                <w:b/>
              </w:rPr>
              <w:t xml:space="preserve">il une norme internationale </w:t>
            </w:r>
            <w:proofErr w:type="gramStart"/>
            <w:r w:rsidRPr="00E44377">
              <w:rPr>
                <w:b/>
              </w:rPr>
              <w:t>pertinente</w:t>
            </w:r>
            <w:r w:rsidR="00E44377" w:rsidRPr="00E44377">
              <w:rPr>
                <w:b/>
              </w:rPr>
              <w:t>?</w:t>
            </w:r>
            <w:proofErr w:type="gramEnd"/>
            <w:r w:rsidR="00E44377" w:rsidRPr="00E44377">
              <w:rPr>
                <w:b/>
              </w:rPr>
              <w:t xml:space="preserve"> D</w:t>
            </w:r>
            <w:r w:rsidRPr="00E44377">
              <w:rPr>
                <w:b/>
              </w:rPr>
              <w:t xml:space="preserve">ans l'affirmative, indiquer </w:t>
            </w:r>
            <w:proofErr w:type="gramStart"/>
            <w:r w:rsidRPr="00E44377">
              <w:rPr>
                <w:b/>
              </w:rPr>
              <w:t>laquelle:</w:t>
            </w:r>
            <w:proofErr w:type="gramEnd"/>
          </w:p>
          <w:p w:rsidR="009E48FE" w:rsidRPr="00E44377" w:rsidRDefault="00E44377" w:rsidP="00E44377">
            <w:pPr>
              <w:spacing w:after="120"/>
              <w:ind w:left="720" w:hanging="720"/>
            </w:pPr>
            <w:proofErr w:type="gramStart"/>
            <w:r w:rsidRPr="00E44377">
              <w:rPr>
                <w:b/>
              </w:rPr>
              <w:t>[ ]</w:t>
            </w:r>
            <w:proofErr w:type="gramEnd"/>
            <w:r w:rsidR="009E48FE" w:rsidRPr="00E44377">
              <w:rPr>
                <w:b/>
              </w:rPr>
              <w:tab/>
              <w:t xml:space="preserve">Commission du Codex Alimentarius </w:t>
            </w:r>
            <w:r w:rsidR="009E48FE" w:rsidRPr="00E44377">
              <w:rPr>
                <w:b/>
                <w:i/>
              </w:rPr>
              <w:t>(par exemple, intitulé ou numéro de série de la norme du Codex ou du texte apparenté)</w:t>
            </w:r>
            <w:r w:rsidR="009E48FE" w:rsidRPr="00E44377">
              <w:rPr>
                <w:b/>
              </w:rPr>
              <w:t>:</w:t>
            </w:r>
          </w:p>
          <w:p w:rsidR="00EA4725" w:rsidRPr="00E44377" w:rsidRDefault="00670816" w:rsidP="00E44377">
            <w:pPr>
              <w:spacing w:after="120"/>
              <w:ind w:left="720" w:hanging="720"/>
              <w:rPr>
                <w:b/>
              </w:rPr>
            </w:pPr>
            <w:r w:rsidRPr="00E44377">
              <w:rPr>
                <w:b/>
              </w:rPr>
              <w:t>[X]</w:t>
            </w:r>
            <w:r w:rsidRPr="00E44377">
              <w:rPr>
                <w:b/>
              </w:rPr>
              <w:tab/>
              <w:t xml:space="preserve">Organisation mondiale de la santé animale (OIE) </w:t>
            </w:r>
            <w:r w:rsidRPr="00E44377">
              <w:rPr>
                <w:b/>
                <w:i/>
              </w:rPr>
              <w:t>(par exemple, numéro du Code sanitaire pour les animaux terrestres ou du Code sanitaire pour les animaux aquatiques</w:t>
            </w:r>
            <w:proofErr w:type="gramStart"/>
            <w:r w:rsidRPr="00E44377">
              <w:rPr>
                <w:b/>
                <w:i/>
              </w:rPr>
              <w:t>)</w:t>
            </w:r>
            <w:r w:rsidR="00E44377" w:rsidRPr="00E44377">
              <w:rPr>
                <w:b/>
              </w:rPr>
              <w:t>:</w:t>
            </w:r>
            <w:proofErr w:type="gramEnd"/>
            <w:r w:rsidR="00E44377" w:rsidRPr="00E44377">
              <w:rPr>
                <w:b/>
              </w:rPr>
              <w:t xml:space="preserve"> </w:t>
            </w:r>
            <w:r w:rsidR="00E44377" w:rsidRPr="00E44377">
              <w:t>C</w:t>
            </w:r>
            <w:r w:rsidRPr="00E44377">
              <w:t>hapitre 8.1, Fièvre charbonneuse</w:t>
            </w:r>
          </w:p>
          <w:p w:rsidR="009E48FE" w:rsidRPr="00E44377" w:rsidRDefault="00E44377" w:rsidP="00E4437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E44377">
              <w:rPr>
                <w:b/>
              </w:rPr>
              <w:t>[ ]</w:t>
            </w:r>
            <w:proofErr w:type="gramEnd"/>
            <w:r w:rsidR="009E48FE" w:rsidRPr="00E44377">
              <w:rPr>
                <w:b/>
              </w:rPr>
              <w:tab/>
              <w:t xml:space="preserve">Convention internationale pour la protection des végétaux </w:t>
            </w:r>
            <w:r w:rsidR="009E48FE" w:rsidRPr="00E44377">
              <w:rPr>
                <w:b/>
                <w:i/>
              </w:rPr>
              <w:t xml:space="preserve">(par exemple, numéro de la </w:t>
            </w:r>
            <w:proofErr w:type="spellStart"/>
            <w:r w:rsidR="009E48FE" w:rsidRPr="00E44377">
              <w:rPr>
                <w:b/>
                <w:i/>
              </w:rPr>
              <w:t>NIMP</w:t>
            </w:r>
            <w:proofErr w:type="spellEnd"/>
            <w:r w:rsidR="009E48FE" w:rsidRPr="00E44377">
              <w:rPr>
                <w:b/>
                <w:i/>
              </w:rPr>
              <w:t>)</w:t>
            </w:r>
            <w:r w:rsidR="009E48FE" w:rsidRPr="00E44377">
              <w:rPr>
                <w:b/>
              </w:rPr>
              <w:t>:</w:t>
            </w:r>
          </w:p>
          <w:p w:rsidR="00EA4725" w:rsidRPr="00E44377" w:rsidRDefault="00E44377" w:rsidP="00E44377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E44377">
              <w:rPr>
                <w:b/>
              </w:rPr>
              <w:t>[ ]</w:t>
            </w:r>
            <w:proofErr w:type="gramEnd"/>
            <w:r w:rsidR="009E48FE" w:rsidRPr="00E44377">
              <w:rPr>
                <w:b/>
              </w:rPr>
              <w:tab/>
              <w:t>Néant</w:t>
            </w:r>
          </w:p>
          <w:p w:rsidR="009E48FE" w:rsidRPr="00E44377" w:rsidRDefault="00670816" w:rsidP="00E44377">
            <w:pPr>
              <w:spacing w:after="120"/>
              <w:rPr>
                <w:b/>
              </w:rPr>
            </w:pPr>
            <w:r w:rsidRPr="00E44377">
              <w:rPr>
                <w:b/>
              </w:rPr>
              <w:t>La réglementation projetée est</w:t>
            </w:r>
            <w:r w:rsidR="00E44377" w:rsidRPr="00E44377">
              <w:rPr>
                <w:b/>
              </w:rPr>
              <w:t>-</w:t>
            </w:r>
            <w:r w:rsidRPr="00E44377">
              <w:rPr>
                <w:b/>
              </w:rPr>
              <w:t xml:space="preserve">elle conforme à la norme internationale </w:t>
            </w:r>
            <w:proofErr w:type="gramStart"/>
            <w:r w:rsidRPr="00E44377">
              <w:rPr>
                <w:b/>
              </w:rPr>
              <w:t>pertinente?</w:t>
            </w:r>
            <w:proofErr w:type="gramEnd"/>
          </w:p>
          <w:p w:rsidR="00EA4725" w:rsidRPr="00E44377" w:rsidRDefault="00670816" w:rsidP="00E44377">
            <w:pPr>
              <w:spacing w:after="120"/>
              <w:rPr>
                <w:b/>
              </w:rPr>
            </w:pPr>
            <w:r w:rsidRPr="00E44377">
              <w:rPr>
                <w:b/>
              </w:rPr>
              <w:t xml:space="preserve">[X] Oui </w:t>
            </w:r>
            <w:proofErr w:type="gramStart"/>
            <w:r w:rsidR="00E44377" w:rsidRPr="00E44377">
              <w:rPr>
                <w:b/>
              </w:rPr>
              <w:t>[ ]</w:t>
            </w:r>
            <w:proofErr w:type="gramEnd"/>
            <w:r w:rsidRPr="00E44377">
              <w:rPr>
                <w:b/>
              </w:rPr>
              <w:t xml:space="preserve"> Non</w:t>
            </w:r>
          </w:p>
          <w:p w:rsidR="00EA4725" w:rsidRPr="00E44377" w:rsidRDefault="00670816" w:rsidP="00E44377">
            <w:pPr>
              <w:spacing w:after="120"/>
            </w:pPr>
            <w:r w:rsidRPr="00E44377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E44377">
              <w:rPr>
                <w:b/>
              </w:rPr>
              <w:t>internationale:</w:t>
            </w:r>
            <w:proofErr w:type="gramEnd"/>
          </w:p>
        </w:tc>
      </w:tr>
      <w:tr w:rsidR="00E44377" w:rsidRPr="00E44377" w:rsidTr="00E44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  <w:jc w:val="left"/>
            </w:pPr>
            <w:r w:rsidRPr="00E44377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</w:pPr>
            <w:r w:rsidRPr="00E44377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E44377">
              <w:rPr>
                <w:b/>
              </w:rPr>
              <w:t>disponibles:</w:t>
            </w:r>
            <w:proofErr w:type="gramEnd"/>
          </w:p>
        </w:tc>
      </w:tr>
      <w:tr w:rsidR="00E44377" w:rsidRPr="00E44377" w:rsidTr="00E44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  <w:jc w:val="left"/>
            </w:pPr>
            <w:r w:rsidRPr="00E44377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</w:pPr>
            <w:r w:rsidRPr="00E44377">
              <w:rPr>
                <w:b/>
              </w:rPr>
              <w:t xml:space="preserve">Date projetée pour l'adoption </w:t>
            </w:r>
            <w:r w:rsidRPr="00E44377">
              <w:rPr>
                <w:b/>
                <w:i/>
              </w:rPr>
              <w:t>(jj/mm/</w:t>
            </w:r>
            <w:proofErr w:type="spellStart"/>
            <w:r w:rsidRPr="00E44377">
              <w:rPr>
                <w:b/>
                <w:i/>
              </w:rPr>
              <w:t>aa</w:t>
            </w:r>
            <w:proofErr w:type="spellEnd"/>
            <w:proofErr w:type="gramStart"/>
            <w:r w:rsidRPr="00E44377">
              <w:rPr>
                <w:b/>
                <w:i/>
              </w:rPr>
              <w:t>)</w:t>
            </w:r>
            <w:r w:rsidR="00E44377" w:rsidRPr="00E44377">
              <w:rPr>
                <w:b/>
              </w:rPr>
              <w:t>:</w:t>
            </w:r>
            <w:proofErr w:type="gramEnd"/>
            <w:r w:rsidR="00E44377" w:rsidRPr="00E44377">
              <w:rPr>
                <w:b/>
              </w:rPr>
              <w:t xml:space="preserve"> </w:t>
            </w:r>
            <w:r w:rsidR="00E44377" w:rsidRPr="00E44377">
              <w:t>9 septembre 2</w:t>
            </w:r>
            <w:r w:rsidRPr="00E44377">
              <w:t>019</w:t>
            </w:r>
          </w:p>
          <w:p w:rsidR="00EA4725" w:rsidRPr="00E44377" w:rsidRDefault="00670816" w:rsidP="00E44377">
            <w:pPr>
              <w:spacing w:after="120"/>
            </w:pPr>
            <w:r w:rsidRPr="00E44377">
              <w:rPr>
                <w:b/>
              </w:rPr>
              <w:t xml:space="preserve">Date projetée pour la publication </w:t>
            </w:r>
            <w:r w:rsidRPr="00E44377">
              <w:rPr>
                <w:b/>
                <w:i/>
              </w:rPr>
              <w:t>(jj/mm/</w:t>
            </w:r>
            <w:proofErr w:type="spellStart"/>
            <w:r w:rsidRPr="00E44377">
              <w:rPr>
                <w:b/>
                <w:i/>
              </w:rPr>
              <w:t>aa</w:t>
            </w:r>
            <w:proofErr w:type="spellEnd"/>
            <w:proofErr w:type="gramStart"/>
            <w:r w:rsidRPr="00E44377">
              <w:rPr>
                <w:b/>
                <w:i/>
              </w:rPr>
              <w:t>)</w:t>
            </w:r>
            <w:r w:rsidR="00E44377" w:rsidRPr="00E44377">
              <w:rPr>
                <w:b/>
              </w:rPr>
              <w:t>:</w:t>
            </w:r>
            <w:proofErr w:type="gramEnd"/>
            <w:r w:rsidR="00E44377" w:rsidRPr="00E44377">
              <w:rPr>
                <w:b/>
              </w:rPr>
              <w:t xml:space="preserve"> </w:t>
            </w:r>
            <w:r w:rsidR="00E44377" w:rsidRPr="00E44377">
              <w:t>9 septembre 2</w:t>
            </w:r>
            <w:r w:rsidRPr="00E44377">
              <w:t>019</w:t>
            </w:r>
          </w:p>
        </w:tc>
      </w:tr>
      <w:tr w:rsidR="00E44377" w:rsidRPr="00E44377" w:rsidTr="00E44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  <w:jc w:val="left"/>
            </w:pPr>
            <w:r w:rsidRPr="00E44377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48FE" w:rsidRPr="00E44377" w:rsidRDefault="00670816" w:rsidP="00E44377">
            <w:pPr>
              <w:spacing w:before="120" w:after="120"/>
            </w:pPr>
            <w:r w:rsidRPr="00E44377">
              <w:rPr>
                <w:b/>
              </w:rPr>
              <w:t xml:space="preserve">Date projetée pour l'entrée en </w:t>
            </w:r>
            <w:proofErr w:type="gramStart"/>
            <w:r w:rsidRPr="00E44377">
              <w:rPr>
                <w:b/>
              </w:rPr>
              <w:t>vigueur</w:t>
            </w:r>
            <w:r w:rsidR="00E44377" w:rsidRPr="00E44377">
              <w:rPr>
                <w:b/>
              </w:rPr>
              <w:t>:</w:t>
            </w:r>
            <w:proofErr w:type="gramEnd"/>
            <w:r w:rsidR="00E44377" w:rsidRPr="00E44377">
              <w:rPr>
                <w:b/>
              </w:rPr>
              <w:t xml:space="preserve"> [</w:t>
            </w:r>
            <w:r w:rsidRPr="00E44377">
              <w:rPr>
                <w:b/>
              </w:rPr>
              <w:t>X] Six mois à compter de la date de publication, et/ou (</w:t>
            </w:r>
            <w:r w:rsidRPr="00E44377">
              <w:rPr>
                <w:b/>
                <w:i/>
                <w:iCs/>
              </w:rPr>
              <w:t>jj/mm/</w:t>
            </w:r>
            <w:proofErr w:type="spellStart"/>
            <w:r w:rsidRPr="00E44377">
              <w:rPr>
                <w:b/>
                <w:i/>
                <w:iCs/>
              </w:rPr>
              <w:t>aa</w:t>
            </w:r>
            <w:proofErr w:type="spellEnd"/>
            <w:r w:rsidRPr="00E44377">
              <w:rPr>
                <w:b/>
              </w:rPr>
              <w:t>):</w:t>
            </w:r>
          </w:p>
          <w:p w:rsidR="00EA4725" w:rsidRPr="00E44377" w:rsidRDefault="00E44377" w:rsidP="00E44377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E44377">
              <w:rPr>
                <w:b/>
              </w:rPr>
              <w:t>[ ]</w:t>
            </w:r>
            <w:proofErr w:type="gramEnd"/>
            <w:r w:rsidR="009E48FE" w:rsidRPr="00E44377">
              <w:rPr>
                <w:b/>
              </w:rPr>
              <w:tab/>
              <w:t>Mesure de facilitation du commerce</w:t>
            </w:r>
          </w:p>
        </w:tc>
      </w:tr>
      <w:tr w:rsidR="00E44377" w:rsidRPr="00E44377" w:rsidTr="00E44377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  <w:jc w:val="left"/>
            </w:pPr>
            <w:r w:rsidRPr="00E44377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spacing w:before="120" w:after="120"/>
            </w:pPr>
            <w:r w:rsidRPr="00E44377">
              <w:rPr>
                <w:b/>
              </w:rPr>
              <w:t xml:space="preserve">Date limite pour la présentation des </w:t>
            </w:r>
            <w:proofErr w:type="gramStart"/>
            <w:r w:rsidRPr="00E44377">
              <w:rPr>
                <w:b/>
              </w:rPr>
              <w:t>observations</w:t>
            </w:r>
            <w:r w:rsidR="00E44377" w:rsidRPr="00E44377">
              <w:rPr>
                <w:b/>
              </w:rPr>
              <w:t>:</w:t>
            </w:r>
            <w:proofErr w:type="gramEnd"/>
            <w:r w:rsidR="00E44377" w:rsidRPr="00E44377">
              <w:rPr>
                <w:b/>
              </w:rPr>
              <w:t xml:space="preserve"> [</w:t>
            </w:r>
            <w:r w:rsidRPr="00E44377">
              <w:rPr>
                <w:b/>
              </w:rPr>
              <w:t>X] Soixante jours à compter de la date de distribution de la notification et/ou (</w:t>
            </w:r>
            <w:r w:rsidRPr="00E44377">
              <w:rPr>
                <w:b/>
                <w:i/>
                <w:iCs/>
              </w:rPr>
              <w:t>jj/mm/</w:t>
            </w:r>
            <w:proofErr w:type="spellStart"/>
            <w:r w:rsidRPr="00E44377">
              <w:rPr>
                <w:b/>
                <w:i/>
                <w:iCs/>
              </w:rPr>
              <w:t>aa</w:t>
            </w:r>
            <w:proofErr w:type="spellEnd"/>
            <w:r w:rsidRPr="00E44377">
              <w:rPr>
                <w:b/>
              </w:rPr>
              <w:t>)</w:t>
            </w:r>
            <w:r w:rsidR="00E44377" w:rsidRPr="00E44377">
              <w:rPr>
                <w:b/>
              </w:rPr>
              <w:t xml:space="preserve">: </w:t>
            </w:r>
            <w:r w:rsidR="00E44377" w:rsidRPr="00E44377">
              <w:t>8 novembre 2</w:t>
            </w:r>
            <w:r w:rsidRPr="00E44377">
              <w:t>019</w:t>
            </w:r>
          </w:p>
          <w:p w:rsidR="009E48FE" w:rsidRPr="00E44377" w:rsidRDefault="00670816" w:rsidP="00E44377">
            <w:pPr>
              <w:spacing w:after="120"/>
            </w:pPr>
            <w:r w:rsidRPr="00E44377">
              <w:rPr>
                <w:b/>
              </w:rPr>
              <w:t xml:space="preserve">Organisme ou autorité désigné pour traiter les </w:t>
            </w:r>
            <w:proofErr w:type="gramStart"/>
            <w:r w:rsidRPr="00E44377">
              <w:rPr>
                <w:b/>
              </w:rPr>
              <w:t>observations</w:t>
            </w:r>
            <w:r w:rsidR="00E44377" w:rsidRPr="00E44377">
              <w:rPr>
                <w:b/>
              </w:rPr>
              <w:t>:</w:t>
            </w:r>
            <w:proofErr w:type="gramEnd"/>
            <w:r w:rsidR="00E44377" w:rsidRPr="00E44377">
              <w:rPr>
                <w:b/>
              </w:rPr>
              <w:t xml:space="preserve"> [</w:t>
            </w:r>
            <w:r w:rsidRPr="00E44377">
              <w:rPr>
                <w:b/>
              </w:rPr>
              <w:t xml:space="preserve">X] autorité nationale responsable des notifications, </w:t>
            </w:r>
            <w:r w:rsidR="00E44377" w:rsidRPr="00E44377">
              <w:rPr>
                <w:b/>
              </w:rPr>
              <w:t>[ ]</w:t>
            </w:r>
            <w:r w:rsidRPr="00E44377">
              <w:rPr>
                <w:b/>
              </w:rPr>
              <w:t xml:space="preserve"> point d'information national</w:t>
            </w:r>
            <w:r w:rsidR="00E44377" w:rsidRPr="00E44377">
              <w:rPr>
                <w:b/>
              </w:rPr>
              <w:t>. A</w:t>
            </w:r>
            <w:r w:rsidRPr="00E44377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E44377">
              <w:rPr>
                <w:b/>
              </w:rPr>
              <w:t>organisme:</w:t>
            </w:r>
            <w:proofErr w:type="gramEnd"/>
          </w:p>
          <w:p w:rsidR="00D24E23" w:rsidRPr="00A02460" w:rsidRDefault="00670816" w:rsidP="00E44377">
            <w:pPr>
              <w:rPr>
                <w:lang w:val="en-US"/>
              </w:rPr>
            </w:pPr>
            <w:r w:rsidRPr="00A02460">
              <w:rPr>
                <w:lang w:val="en-US"/>
              </w:rPr>
              <w:t>Public Authority for Food and Nutrtion</w:t>
            </w:r>
          </w:p>
          <w:p w:rsidR="00D24E23" w:rsidRPr="00E44377" w:rsidRDefault="00670816" w:rsidP="00E44377">
            <w:r w:rsidRPr="00E44377">
              <w:t>207, Sabah Al Salem (Koweït)</w:t>
            </w:r>
          </w:p>
          <w:p w:rsidR="00D24E23" w:rsidRPr="00E44377" w:rsidRDefault="00670816" w:rsidP="00E44377">
            <w:pPr>
              <w:spacing w:after="120"/>
            </w:pPr>
            <w:r w:rsidRPr="00E44377">
              <w:t xml:space="preserve">Site </w:t>
            </w:r>
            <w:proofErr w:type="gramStart"/>
            <w:r w:rsidRPr="00E44377">
              <w:t>Web:</w:t>
            </w:r>
            <w:proofErr w:type="gramEnd"/>
            <w:r w:rsidRPr="00E44377">
              <w:t xml:space="preserve"> </w:t>
            </w:r>
            <w:hyperlink r:id="rId7" w:tgtFrame="_blank" w:history="1">
              <w:r w:rsidR="00E44377" w:rsidRPr="00E44377">
                <w:rPr>
                  <w:rStyle w:val="Hyperlink"/>
                </w:rPr>
                <w:t>http://svc.kmun.gov.kw/</w:t>
              </w:r>
            </w:hyperlink>
          </w:p>
        </w:tc>
      </w:tr>
      <w:tr w:rsidR="00D24E23" w:rsidRPr="00E44377" w:rsidTr="00E44377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E44377" w:rsidRDefault="00670816" w:rsidP="00E44377">
            <w:pPr>
              <w:keepNext/>
              <w:keepLines/>
              <w:spacing w:before="120" w:after="120"/>
              <w:jc w:val="left"/>
            </w:pPr>
            <w:r w:rsidRPr="00E44377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9E48FE" w:rsidRPr="00E44377" w:rsidRDefault="00670816" w:rsidP="00E44377">
            <w:pPr>
              <w:keepNext/>
              <w:keepLines/>
              <w:spacing w:before="120" w:after="120"/>
              <w:rPr>
                <w:b/>
              </w:rPr>
            </w:pPr>
            <w:r w:rsidRPr="00E44377">
              <w:rPr>
                <w:b/>
              </w:rPr>
              <w:t xml:space="preserve">Texte(s) disponible(s) auprès </w:t>
            </w:r>
            <w:proofErr w:type="gramStart"/>
            <w:r w:rsidRPr="00E44377">
              <w:rPr>
                <w:b/>
              </w:rPr>
              <w:t>de</w:t>
            </w:r>
            <w:r w:rsidR="00E44377" w:rsidRPr="00E44377">
              <w:rPr>
                <w:b/>
              </w:rPr>
              <w:t>:</w:t>
            </w:r>
            <w:proofErr w:type="gramEnd"/>
            <w:r w:rsidR="00E44377" w:rsidRPr="00E44377">
              <w:rPr>
                <w:b/>
              </w:rPr>
              <w:t xml:space="preserve"> [</w:t>
            </w:r>
            <w:r w:rsidRPr="00E44377">
              <w:rPr>
                <w:b/>
              </w:rPr>
              <w:t xml:space="preserve">X] autorité nationale responsable des notifications, </w:t>
            </w:r>
            <w:r w:rsidR="00E44377" w:rsidRPr="00E44377">
              <w:rPr>
                <w:b/>
              </w:rPr>
              <w:t>[ ]</w:t>
            </w:r>
            <w:r w:rsidRPr="00E44377">
              <w:rPr>
                <w:b/>
              </w:rPr>
              <w:t xml:space="preserve"> point d'information national</w:t>
            </w:r>
            <w:r w:rsidR="00E44377" w:rsidRPr="00E44377">
              <w:rPr>
                <w:b/>
              </w:rPr>
              <w:t>. A</w:t>
            </w:r>
            <w:r w:rsidRPr="00E44377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E44377">
              <w:rPr>
                <w:b/>
              </w:rPr>
              <w:t>organisme:</w:t>
            </w:r>
            <w:proofErr w:type="gramEnd"/>
          </w:p>
          <w:p w:rsidR="00EA4725" w:rsidRPr="00A02460" w:rsidRDefault="00670816" w:rsidP="00E44377">
            <w:pPr>
              <w:keepNext/>
              <w:keepLines/>
              <w:rPr>
                <w:bCs/>
                <w:lang w:val="en-US"/>
              </w:rPr>
            </w:pPr>
            <w:r w:rsidRPr="00A02460">
              <w:rPr>
                <w:lang w:val="en-US"/>
              </w:rPr>
              <w:t>Public Authority for Food and Nutrition</w:t>
            </w:r>
          </w:p>
          <w:p w:rsidR="00EA4725" w:rsidRPr="00E44377" w:rsidRDefault="00670816" w:rsidP="00E44377">
            <w:pPr>
              <w:keepNext/>
              <w:keepLines/>
              <w:rPr>
                <w:bCs/>
              </w:rPr>
            </w:pPr>
            <w:r w:rsidRPr="00E44377">
              <w:t>207, Sabah Al Salem (Koweït)</w:t>
            </w:r>
          </w:p>
          <w:p w:rsidR="00EA4725" w:rsidRPr="00E44377" w:rsidRDefault="00670816" w:rsidP="00E44377">
            <w:pPr>
              <w:keepNext/>
              <w:keepLines/>
              <w:spacing w:after="120"/>
              <w:rPr>
                <w:bCs/>
              </w:rPr>
            </w:pPr>
            <w:r w:rsidRPr="00E44377">
              <w:t xml:space="preserve">Site </w:t>
            </w:r>
            <w:proofErr w:type="gramStart"/>
            <w:r w:rsidRPr="00E44377">
              <w:t>Web:</w:t>
            </w:r>
            <w:proofErr w:type="gramEnd"/>
            <w:r w:rsidRPr="00E44377">
              <w:t xml:space="preserve"> </w:t>
            </w:r>
            <w:hyperlink r:id="rId8" w:tgtFrame="_blank" w:history="1">
              <w:r w:rsidR="00E44377" w:rsidRPr="00E44377">
                <w:rPr>
                  <w:rStyle w:val="Hyperlink"/>
                </w:rPr>
                <w:t>http://svc.kmun.gov.kw/</w:t>
              </w:r>
            </w:hyperlink>
          </w:p>
        </w:tc>
      </w:tr>
      <w:bookmarkEnd w:id="8"/>
    </w:tbl>
    <w:p w:rsidR="007141CF" w:rsidRPr="00E44377" w:rsidRDefault="007141CF" w:rsidP="00E44377"/>
    <w:sectPr w:rsidR="007141CF" w:rsidRPr="00E44377" w:rsidSect="00E44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3E4" w:rsidRPr="00E44377" w:rsidRDefault="00670816">
      <w:bookmarkStart w:id="4" w:name="_Hlk19874075"/>
      <w:bookmarkStart w:id="5" w:name="_Hlk19874076"/>
      <w:r w:rsidRPr="00E44377">
        <w:separator/>
      </w:r>
      <w:bookmarkEnd w:id="4"/>
      <w:bookmarkEnd w:id="5"/>
    </w:p>
  </w:endnote>
  <w:endnote w:type="continuationSeparator" w:id="0">
    <w:p w:rsidR="004053E4" w:rsidRPr="00E44377" w:rsidRDefault="00670816">
      <w:bookmarkStart w:id="6" w:name="_Hlk19874077"/>
      <w:bookmarkStart w:id="7" w:name="_Hlk19874078"/>
      <w:r w:rsidRPr="00E44377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44377" w:rsidRDefault="00E44377" w:rsidP="00E44377">
    <w:pPr>
      <w:pStyle w:val="Footer"/>
    </w:pPr>
    <w:bookmarkStart w:id="13" w:name="_Hlk19874063"/>
    <w:bookmarkStart w:id="14" w:name="_Hlk19874064"/>
    <w:r w:rsidRPr="00E44377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44377" w:rsidRDefault="00E44377" w:rsidP="00E44377">
    <w:pPr>
      <w:pStyle w:val="Footer"/>
    </w:pPr>
    <w:bookmarkStart w:id="15" w:name="_Hlk19874065"/>
    <w:bookmarkStart w:id="16" w:name="_Hlk19874066"/>
    <w:r w:rsidRPr="00E44377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E44377" w:rsidRDefault="00E44377" w:rsidP="00E44377">
    <w:pPr>
      <w:pStyle w:val="Footer"/>
    </w:pPr>
    <w:bookmarkStart w:id="20" w:name="_Hlk19874069"/>
    <w:bookmarkStart w:id="21" w:name="_Hlk19874070"/>
    <w:r w:rsidRPr="00E44377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3E4" w:rsidRPr="00E44377" w:rsidRDefault="00670816">
      <w:bookmarkStart w:id="0" w:name="_Hlk19874071"/>
      <w:bookmarkStart w:id="1" w:name="_Hlk19874072"/>
      <w:r w:rsidRPr="00E44377">
        <w:separator/>
      </w:r>
      <w:bookmarkEnd w:id="0"/>
      <w:bookmarkEnd w:id="1"/>
    </w:p>
  </w:footnote>
  <w:footnote w:type="continuationSeparator" w:id="0">
    <w:p w:rsidR="004053E4" w:rsidRPr="00E44377" w:rsidRDefault="00670816">
      <w:bookmarkStart w:id="2" w:name="_Hlk19874073"/>
      <w:bookmarkStart w:id="3" w:name="_Hlk19874074"/>
      <w:r w:rsidRPr="00E44377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377" w:rsidRPr="00E44377" w:rsidRDefault="00E44377" w:rsidP="00E44377">
    <w:pPr>
      <w:pStyle w:val="Header"/>
      <w:spacing w:after="240"/>
      <w:jc w:val="center"/>
    </w:pPr>
    <w:bookmarkStart w:id="9" w:name="_Hlk19874059"/>
    <w:bookmarkStart w:id="10" w:name="_Hlk19874060"/>
    <w:r w:rsidRPr="00E44377">
      <w:t>G/SPS/N/ARE/183 • G/SPS/N/BHR/206 • G/SPS/N/</w:t>
    </w:r>
    <w:proofErr w:type="spellStart"/>
    <w:r w:rsidRPr="00E44377">
      <w:t>KWT</w:t>
    </w:r>
    <w:proofErr w:type="spellEnd"/>
    <w:r w:rsidRPr="00E44377">
      <w:t>/57 • G/SPS/N/</w:t>
    </w:r>
    <w:proofErr w:type="spellStart"/>
    <w:r w:rsidRPr="00E44377">
      <w:t>OMN</w:t>
    </w:r>
    <w:proofErr w:type="spellEnd"/>
    <w:r w:rsidRPr="00E44377">
      <w:t>/103 • G/SPS/N/QAT/107 • G/SPS/N/</w:t>
    </w:r>
    <w:proofErr w:type="spellStart"/>
    <w:r w:rsidRPr="00E44377">
      <w:t>SAU</w:t>
    </w:r>
    <w:proofErr w:type="spellEnd"/>
    <w:r w:rsidRPr="00E44377">
      <w:t>/405 • G/SPS/N/</w:t>
    </w:r>
    <w:proofErr w:type="spellStart"/>
    <w:r w:rsidRPr="00E44377">
      <w:t>YEM</w:t>
    </w:r>
    <w:proofErr w:type="spellEnd"/>
    <w:r w:rsidRPr="00E44377">
      <w:t>/48</w:t>
    </w:r>
  </w:p>
  <w:p w:rsidR="00E44377" w:rsidRPr="00E44377" w:rsidRDefault="00E44377" w:rsidP="00E44377">
    <w:pPr>
      <w:pStyle w:val="Header"/>
      <w:pBdr>
        <w:bottom w:val="single" w:sz="4" w:space="1" w:color="auto"/>
      </w:pBdr>
      <w:jc w:val="center"/>
    </w:pPr>
    <w:r w:rsidRPr="00E44377">
      <w:t xml:space="preserve">- </w:t>
    </w:r>
    <w:r w:rsidRPr="00E44377">
      <w:fldChar w:fldCharType="begin"/>
    </w:r>
    <w:r w:rsidRPr="00E44377">
      <w:instrText xml:space="preserve"> PAGE  \* Arabic  \* MERGEFORMAT </w:instrText>
    </w:r>
    <w:r w:rsidRPr="00E44377">
      <w:fldChar w:fldCharType="separate"/>
    </w:r>
    <w:r w:rsidRPr="00E44377">
      <w:t>1</w:t>
    </w:r>
    <w:r w:rsidRPr="00E44377">
      <w:fldChar w:fldCharType="end"/>
    </w:r>
    <w:r w:rsidRPr="00E44377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377" w:rsidRPr="00E44377" w:rsidRDefault="00E44377" w:rsidP="00E44377">
    <w:pPr>
      <w:pStyle w:val="Header"/>
      <w:spacing w:after="240"/>
      <w:jc w:val="center"/>
    </w:pPr>
    <w:bookmarkStart w:id="11" w:name="_Hlk19874061"/>
    <w:bookmarkStart w:id="12" w:name="_Hlk19874062"/>
    <w:r w:rsidRPr="00E44377">
      <w:t>G/SPS/N/ARE/183 • G/SPS/N/BHR/206 • G/SPS/N/</w:t>
    </w:r>
    <w:proofErr w:type="spellStart"/>
    <w:r w:rsidRPr="00E44377">
      <w:t>KWT</w:t>
    </w:r>
    <w:proofErr w:type="spellEnd"/>
    <w:r w:rsidRPr="00E44377">
      <w:t>/57 • G/SPS/N/</w:t>
    </w:r>
    <w:proofErr w:type="spellStart"/>
    <w:r w:rsidRPr="00E44377">
      <w:t>OMN</w:t>
    </w:r>
    <w:proofErr w:type="spellEnd"/>
    <w:r w:rsidRPr="00E44377">
      <w:t>/103 • G/SPS/N/QAT/107 • G/SPS/N/</w:t>
    </w:r>
    <w:proofErr w:type="spellStart"/>
    <w:r w:rsidRPr="00E44377">
      <w:t>SAU</w:t>
    </w:r>
    <w:proofErr w:type="spellEnd"/>
    <w:r w:rsidRPr="00E44377">
      <w:t>/405 • G/SPS/N/</w:t>
    </w:r>
    <w:proofErr w:type="spellStart"/>
    <w:r w:rsidRPr="00E44377">
      <w:t>YEM</w:t>
    </w:r>
    <w:proofErr w:type="spellEnd"/>
    <w:r w:rsidRPr="00E44377">
      <w:t>/48</w:t>
    </w:r>
  </w:p>
  <w:p w:rsidR="00E44377" w:rsidRPr="00E44377" w:rsidRDefault="00E44377" w:rsidP="00E44377">
    <w:pPr>
      <w:pStyle w:val="Header"/>
      <w:pBdr>
        <w:bottom w:val="single" w:sz="4" w:space="1" w:color="auto"/>
      </w:pBdr>
      <w:jc w:val="center"/>
    </w:pPr>
    <w:r w:rsidRPr="00E44377">
      <w:t xml:space="preserve">- </w:t>
    </w:r>
    <w:r w:rsidRPr="00E44377">
      <w:fldChar w:fldCharType="begin"/>
    </w:r>
    <w:r w:rsidRPr="00E44377">
      <w:instrText xml:space="preserve"> PAGE  \* Arabic  \* MERGEFORMAT </w:instrText>
    </w:r>
    <w:r w:rsidRPr="00E44377">
      <w:fldChar w:fldCharType="separate"/>
    </w:r>
    <w:r w:rsidRPr="00E44377">
      <w:t>1</w:t>
    </w:r>
    <w:r w:rsidRPr="00E44377">
      <w:fldChar w:fldCharType="end"/>
    </w:r>
    <w:r w:rsidRPr="00E44377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44377" w:rsidRPr="00E44377" w:rsidTr="00E4437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44377" w:rsidRPr="00E44377" w:rsidRDefault="00E44377" w:rsidP="00E4437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9874067"/>
          <w:bookmarkStart w:id="18" w:name="_Hlk1987406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44377" w:rsidRPr="00E44377" w:rsidRDefault="00E44377" w:rsidP="00E4437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44377" w:rsidRPr="00E44377" w:rsidTr="00E4437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44377" w:rsidRPr="00E44377" w:rsidRDefault="00E44377" w:rsidP="00E44377">
          <w:pPr>
            <w:jc w:val="left"/>
            <w:rPr>
              <w:rFonts w:eastAsia="Verdana" w:cs="Verdana"/>
              <w:szCs w:val="18"/>
            </w:rPr>
          </w:pPr>
          <w:r w:rsidRPr="00E44377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44377" w:rsidRPr="00E44377" w:rsidRDefault="00E44377" w:rsidP="00E4437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44377" w:rsidRPr="00E44377" w:rsidTr="00E4437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44377" w:rsidRPr="00E44377" w:rsidRDefault="00E44377" w:rsidP="00E4437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44377" w:rsidRPr="00E44377" w:rsidRDefault="00E44377" w:rsidP="00A02460">
          <w:pPr>
            <w:spacing w:after="120"/>
            <w:jc w:val="right"/>
            <w:rPr>
              <w:rFonts w:eastAsia="Verdana" w:cs="Verdana"/>
              <w:b/>
              <w:szCs w:val="18"/>
            </w:rPr>
          </w:pPr>
          <w:r w:rsidRPr="00E44377">
            <w:rPr>
              <w:b/>
              <w:szCs w:val="18"/>
            </w:rPr>
            <w:t>G/SPS/N/ARE/183, G/SPS/N/BHR/206</w:t>
          </w:r>
          <w:r w:rsidRPr="00E44377">
            <w:rPr>
              <w:b/>
              <w:szCs w:val="18"/>
            </w:rPr>
            <w:br/>
            <w:t>G/SPS/N/</w:t>
          </w:r>
          <w:proofErr w:type="spellStart"/>
          <w:r w:rsidRPr="00E44377">
            <w:rPr>
              <w:b/>
              <w:szCs w:val="18"/>
            </w:rPr>
            <w:t>KWT</w:t>
          </w:r>
          <w:proofErr w:type="spellEnd"/>
          <w:r w:rsidRPr="00E44377">
            <w:rPr>
              <w:b/>
              <w:szCs w:val="18"/>
            </w:rPr>
            <w:t>/57, G/SPS/N/</w:t>
          </w:r>
          <w:proofErr w:type="spellStart"/>
          <w:r w:rsidRPr="00E44377">
            <w:rPr>
              <w:b/>
              <w:szCs w:val="18"/>
            </w:rPr>
            <w:t>OMN</w:t>
          </w:r>
          <w:proofErr w:type="spellEnd"/>
          <w:r w:rsidRPr="00E44377">
            <w:rPr>
              <w:b/>
              <w:szCs w:val="18"/>
            </w:rPr>
            <w:t>/103</w:t>
          </w:r>
          <w:r w:rsidRPr="00E44377">
            <w:rPr>
              <w:b/>
              <w:szCs w:val="18"/>
            </w:rPr>
            <w:br/>
            <w:t>G/SPS/N/QAT/107, G/SPS/N/</w:t>
          </w:r>
          <w:proofErr w:type="spellStart"/>
          <w:r w:rsidRPr="00E44377">
            <w:rPr>
              <w:b/>
              <w:szCs w:val="18"/>
            </w:rPr>
            <w:t>SAU</w:t>
          </w:r>
          <w:proofErr w:type="spellEnd"/>
          <w:r w:rsidRPr="00E44377">
            <w:rPr>
              <w:b/>
              <w:szCs w:val="18"/>
            </w:rPr>
            <w:t>/405</w:t>
          </w:r>
          <w:r w:rsidRPr="00E44377">
            <w:rPr>
              <w:b/>
              <w:szCs w:val="18"/>
            </w:rPr>
            <w:br/>
            <w:t>G/SPS/N/</w:t>
          </w:r>
          <w:proofErr w:type="spellStart"/>
          <w:r w:rsidRPr="00E44377">
            <w:rPr>
              <w:b/>
              <w:szCs w:val="18"/>
            </w:rPr>
            <w:t>YEM</w:t>
          </w:r>
          <w:proofErr w:type="spellEnd"/>
          <w:r w:rsidRPr="00E44377">
            <w:rPr>
              <w:b/>
              <w:szCs w:val="18"/>
            </w:rPr>
            <w:t>/48</w:t>
          </w:r>
          <w:bookmarkStart w:id="19" w:name="_GoBack"/>
          <w:bookmarkEnd w:id="19"/>
        </w:p>
      </w:tc>
    </w:tr>
    <w:tr w:rsidR="00E44377" w:rsidRPr="00E44377" w:rsidTr="00E4437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44377" w:rsidRPr="00E44377" w:rsidRDefault="00E44377" w:rsidP="00E44377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44377" w:rsidRPr="00E44377" w:rsidRDefault="00E44377" w:rsidP="00E44377">
          <w:pPr>
            <w:jc w:val="right"/>
            <w:rPr>
              <w:rFonts w:eastAsia="Verdana" w:cs="Verdana"/>
              <w:szCs w:val="18"/>
            </w:rPr>
          </w:pPr>
          <w:r w:rsidRPr="00E44377">
            <w:rPr>
              <w:rFonts w:eastAsia="Verdana" w:cs="Verdana"/>
              <w:szCs w:val="18"/>
            </w:rPr>
            <w:t>9 septembre 2019</w:t>
          </w:r>
        </w:p>
      </w:tc>
    </w:tr>
    <w:tr w:rsidR="00E44377" w:rsidRPr="00E44377" w:rsidTr="00E4437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44377" w:rsidRPr="00E44377" w:rsidRDefault="00E44377" w:rsidP="00E44377">
          <w:pPr>
            <w:jc w:val="left"/>
            <w:rPr>
              <w:rFonts w:eastAsia="Verdana" w:cs="Verdana"/>
              <w:b/>
              <w:szCs w:val="18"/>
            </w:rPr>
          </w:pPr>
          <w:r w:rsidRPr="00E44377">
            <w:rPr>
              <w:rFonts w:eastAsia="Verdana" w:cs="Verdana"/>
              <w:color w:val="FF0000"/>
              <w:szCs w:val="18"/>
            </w:rPr>
            <w:t>(19</w:t>
          </w:r>
          <w:r w:rsidRPr="00E44377">
            <w:rPr>
              <w:rFonts w:eastAsia="Verdana" w:cs="Verdana"/>
              <w:color w:val="FF0000"/>
              <w:szCs w:val="18"/>
            </w:rPr>
            <w:noBreakHyphen/>
          </w:r>
          <w:r w:rsidR="00A02460">
            <w:rPr>
              <w:rFonts w:eastAsia="Verdana" w:cs="Verdana"/>
              <w:color w:val="FF0000"/>
              <w:szCs w:val="18"/>
            </w:rPr>
            <w:t>5755</w:t>
          </w:r>
          <w:r w:rsidRPr="00E4437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44377" w:rsidRPr="00E44377" w:rsidRDefault="00E44377" w:rsidP="00E44377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E44377">
            <w:rPr>
              <w:rFonts w:eastAsia="Verdana" w:cs="Verdana"/>
              <w:szCs w:val="18"/>
            </w:rPr>
            <w:t>Page:</w:t>
          </w:r>
          <w:proofErr w:type="gramEnd"/>
          <w:r w:rsidRPr="00E44377">
            <w:rPr>
              <w:rFonts w:eastAsia="Verdana" w:cs="Verdana"/>
              <w:szCs w:val="18"/>
            </w:rPr>
            <w:t xml:space="preserve"> </w:t>
          </w:r>
          <w:r w:rsidRPr="00E44377">
            <w:rPr>
              <w:rFonts w:eastAsia="Verdana" w:cs="Verdana"/>
              <w:szCs w:val="18"/>
            </w:rPr>
            <w:fldChar w:fldCharType="begin"/>
          </w:r>
          <w:r w:rsidRPr="00E4437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44377">
            <w:rPr>
              <w:rFonts w:eastAsia="Verdana" w:cs="Verdana"/>
              <w:szCs w:val="18"/>
            </w:rPr>
            <w:fldChar w:fldCharType="separate"/>
          </w:r>
          <w:r w:rsidRPr="00E44377">
            <w:rPr>
              <w:rFonts w:eastAsia="Verdana" w:cs="Verdana"/>
              <w:szCs w:val="18"/>
            </w:rPr>
            <w:t>1</w:t>
          </w:r>
          <w:r w:rsidRPr="00E44377">
            <w:rPr>
              <w:rFonts w:eastAsia="Verdana" w:cs="Verdana"/>
              <w:szCs w:val="18"/>
            </w:rPr>
            <w:fldChar w:fldCharType="end"/>
          </w:r>
          <w:r w:rsidRPr="00E44377">
            <w:rPr>
              <w:rFonts w:eastAsia="Verdana" w:cs="Verdana"/>
              <w:szCs w:val="18"/>
            </w:rPr>
            <w:t>/</w:t>
          </w:r>
          <w:r w:rsidRPr="00E44377">
            <w:rPr>
              <w:rFonts w:eastAsia="Verdana" w:cs="Verdana"/>
              <w:szCs w:val="18"/>
            </w:rPr>
            <w:fldChar w:fldCharType="begin"/>
          </w:r>
          <w:r w:rsidRPr="00E4437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44377">
            <w:rPr>
              <w:rFonts w:eastAsia="Verdana" w:cs="Verdana"/>
              <w:szCs w:val="18"/>
            </w:rPr>
            <w:fldChar w:fldCharType="separate"/>
          </w:r>
          <w:r w:rsidRPr="00E44377">
            <w:rPr>
              <w:rFonts w:eastAsia="Verdana" w:cs="Verdana"/>
              <w:szCs w:val="18"/>
            </w:rPr>
            <w:t>2</w:t>
          </w:r>
          <w:r w:rsidRPr="00E44377">
            <w:rPr>
              <w:rFonts w:eastAsia="Verdana" w:cs="Verdana"/>
              <w:szCs w:val="18"/>
            </w:rPr>
            <w:fldChar w:fldCharType="end"/>
          </w:r>
        </w:p>
      </w:tc>
    </w:tr>
    <w:tr w:rsidR="00E44377" w:rsidRPr="00E44377" w:rsidTr="00E4437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44377" w:rsidRPr="00E44377" w:rsidRDefault="00E44377" w:rsidP="00E44377">
          <w:pPr>
            <w:jc w:val="left"/>
            <w:rPr>
              <w:rFonts w:eastAsia="Verdana" w:cs="Verdana"/>
              <w:szCs w:val="18"/>
            </w:rPr>
          </w:pPr>
          <w:r w:rsidRPr="00E44377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44377" w:rsidRPr="00E44377" w:rsidRDefault="00E44377" w:rsidP="00E44377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E44377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E44377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17"/>
    <w:bookmarkEnd w:id="18"/>
  </w:tbl>
  <w:p w:rsidR="00ED54E0" w:rsidRPr="00E44377" w:rsidRDefault="00ED54E0" w:rsidP="00E44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320430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A6E031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444FBC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B307616"/>
    <w:numStyleLink w:val="LegalHeadings"/>
  </w:abstractNum>
  <w:abstractNum w:abstractNumId="12" w15:restartNumberingAfterBreak="0">
    <w:nsid w:val="57551E12"/>
    <w:multiLevelType w:val="multilevel"/>
    <w:tmpl w:val="7B3076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1B8B"/>
    <w:rsid w:val="00334D8B"/>
    <w:rsid w:val="0035602E"/>
    <w:rsid w:val="003572B4"/>
    <w:rsid w:val="003758C0"/>
    <w:rsid w:val="003817C7"/>
    <w:rsid w:val="00391867"/>
    <w:rsid w:val="00395125"/>
    <w:rsid w:val="003D7671"/>
    <w:rsid w:val="003E2958"/>
    <w:rsid w:val="004053E4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0816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180C"/>
    <w:rsid w:val="009A2161"/>
    <w:rsid w:val="009A6F54"/>
    <w:rsid w:val="009E48FE"/>
    <w:rsid w:val="00A02460"/>
    <w:rsid w:val="00A52B02"/>
    <w:rsid w:val="00A6057A"/>
    <w:rsid w:val="00A62304"/>
    <w:rsid w:val="00A74017"/>
    <w:rsid w:val="00AA332C"/>
    <w:rsid w:val="00AC27F8"/>
    <w:rsid w:val="00AD4C72"/>
    <w:rsid w:val="00AD6EB8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4E23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437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73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437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44377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44377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44377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44377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44377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44377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44377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44377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44377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44377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44377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44377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44377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44377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4437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44377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44377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44377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44377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44377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4437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4437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4437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4437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4437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44377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E44377"/>
    <w:pPr>
      <w:numPr>
        <w:numId w:val="6"/>
      </w:numPr>
    </w:pPr>
  </w:style>
  <w:style w:type="paragraph" w:styleId="ListBullet">
    <w:name w:val="List Bullet"/>
    <w:basedOn w:val="Normal"/>
    <w:uiPriority w:val="1"/>
    <w:rsid w:val="00E4437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4437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4437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4437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4437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E4437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44377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4437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44377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4437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44377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44377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44377"/>
    <w:rPr>
      <w:szCs w:val="20"/>
    </w:rPr>
  </w:style>
  <w:style w:type="character" w:customStyle="1" w:styleId="EndnoteTextChar">
    <w:name w:val="Endnote Text Char"/>
    <w:link w:val="EndnoteText"/>
    <w:uiPriority w:val="49"/>
    <w:rsid w:val="00E4437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44377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4437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44377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4437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44377"/>
    <w:pPr>
      <w:ind w:left="567" w:right="567" w:firstLine="0"/>
    </w:pPr>
  </w:style>
  <w:style w:type="character" w:styleId="FootnoteReference">
    <w:name w:val="footnote reference"/>
    <w:uiPriority w:val="5"/>
    <w:rsid w:val="00E4437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44377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4437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44377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44377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443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4437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44377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44377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44377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4437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443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443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443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443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443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443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443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4437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44377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44377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7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44377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44377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44377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4437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44377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4437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44377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44377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44377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4437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4437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44377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44377"/>
  </w:style>
  <w:style w:type="paragraph" w:styleId="BlockText">
    <w:name w:val="Block Text"/>
    <w:basedOn w:val="Normal"/>
    <w:uiPriority w:val="99"/>
    <w:semiHidden/>
    <w:unhideWhenUsed/>
    <w:rsid w:val="00E4437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4437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4437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43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437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43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437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43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437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43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4377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E4437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443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437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437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44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377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4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4377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4377"/>
  </w:style>
  <w:style w:type="character" w:customStyle="1" w:styleId="DateChar">
    <w:name w:val="Date Char"/>
    <w:basedOn w:val="DefaultParagraphFont"/>
    <w:link w:val="Date"/>
    <w:uiPriority w:val="99"/>
    <w:semiHidden/>
    <w:rsid w:val="00E4437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4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4377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43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437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E4437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44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4437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44377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4437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43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4377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E44377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4437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44377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4437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437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4377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4437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4437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4437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4437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4437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4437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4437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4437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4437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4437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4437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4437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43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44377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443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44377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44377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44377"/>
    <w:rPr>
      <w:lang w:val="fr-FR"/>
    </w:rPr>
  </w:style>
  <w:style w:type="paragraph" w:styleId="List">
    <w:name w:val="List"/>
    <w:basedOn w:val="Normal"/>
    <w:uiPriority w:val="99"/>
    <w:semiHidden/>
    <w:unhideWhenUsed/>
    <w:rsid w:val="00E443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443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443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443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4437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443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43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43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43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43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4437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4437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4437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4437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4437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44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4377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4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4377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E44377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44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4437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43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437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44377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4437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443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4377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44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44377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443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44377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43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4377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E44377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44377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44377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E44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44377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9E48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48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48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48F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48F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48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48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48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48F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48F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48F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48F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48F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48F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E4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48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48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48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48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48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48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4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48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48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48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48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48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48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48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48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48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48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48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48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48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48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48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48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48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48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48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48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48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48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48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48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48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48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48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E48FE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9E4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4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4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4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4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4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48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48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48F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48F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48F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48F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48F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48F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48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48F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48F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48F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48F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48F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48F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48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48F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48F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48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48F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48F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48F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48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48F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48F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48F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48F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48F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48F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48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48F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48F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48F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48F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48F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48F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48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48F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48F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48F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48F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48F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48F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E48FE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9E48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48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48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48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E48FE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9E48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9E48FE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.kmun.gov.kw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vc.kmun.gov.kw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479</Words>
  <Characters>2774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2019-09-20T10:13:00Z</dcterms:created>
  <dcterms:modified xsi:type="dcterms:W3CDTF">2019-09-20T12:00:00Z</dcterms:modified>
</cp:coreProperties>
</file>