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C25E0B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46A2D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Cs/>
                <w:u w:val="single"/>
              </w:rPr>
            </w:pPr>
            <w:bookmarkStart w:id="1" w:name="X_SPS_Reg_1A"/>
            <w:r w:rsidRPr="00931751">
              <w:rPr>
                <w:b/>
              </w:rPr>
              <w:t>Membre notifiant</w:t>
            </w:r>
            <w:bookmarkEnd w:id="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2" w:name="sps1a"/>
            <w:r w:rsidR="00931751" w:rsidRPr="00053BCC">
              <w:rPr>
                <w:caps/>
                <w:u w:val="single"/>
              </w:rPr>
              <w:t>Canada</w:t>
            </w:r>
            <w:bookmarkEnd w:id="2"/>
          </w:p>
          <w:p w:rsidR="005E2B26" w:rsidRPr="00931751" w:rsidRDefault="00C25E0B" w:rsidP="00931751">
            <w:pPr>
              <w:spacing w:after="120"/>
              <w:jc w:val="left"/>
            </w:pPr>
            <w:bookmarkStart w:id="3" w:name="X_SPS_Reg_1B"/>
            <w:r w:rsidRPr="00931751">
              <w:rPr>
                <w:b/>
              </w:rPr>
              <w:t>Le cas échéant, pouvoirs publics locaux concernés</w:t>
            </w:r>
            <w:bookmarkEnd w:id="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4" w:name="sps1b"/>
            <w:bookmarkEnd w:id="4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</w:pPr>
            <w:bookmarkStart w:id="5" w:name="X_SPS_Reg_2A"/>
            <w:r w:rsidRPr="00931751">
              <w:rPr>
                <w:b/>
              </w:rPr>
              <w:t>Organisme responsable</w:t>
            </w:r>
            <w:bookmarkEnd w:id="5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6" w:name="sps2a"/>
            <w:bookmarkEnd w:id="6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bookmarkStart w:id="7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7"/>
            <w:r w:rsidRPr="00931751">
              <w:rPr>
                <w:b/>
              </w:rPr>
              <w:t>:</w:t>
            </w:r>
            <w:r w:rsidRPr="00053BCC">
              <w:t xml:space="preserve"> Le pesticide fluopicolide dans ou sur diverses cultures (Codes ICS: 65.020, 65.100, 67.040,67.060, 67.080, 67.220)</w:t>
            </w:r>
            <w:bookmarkStart w:id="8" w:name="sps3a"/>
            <w:bookmarkEnd w:id="8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bookmarkStart w:id="9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9"/>
            <w:r w:rsidRPr="00931751">
              <w:rPr>
                <w:b/>
              </w:rPr>
              <w:t>:</w:t>
            </w:r>
          </w:p>
          <w:p w:rsidR="005E2B26" w:rsidRPr="00931751" w:rsidRDefault="00C25E0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10" w:name="sps4b"/>
            <w:r w:rsidRPr="00931751">
              <w:rPr>
                <w:b/>
              </w:rPr>
              <w:t>X</w:t>
            </w:r>
            <w:bookmarkEnd w:id="1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1" w:name="X_SPS_Reg_4B"/>
            <w:r w:rsidRPr="00931751">
              <w:rPr>
                <w:b/>
              </w:rPr>
              <w:t>Tous les partenaires commerciaux</w:t>
            </w:r>
            <w:bookmarkEnd w:id="11"/>
            <w:r w:rsidRPr="00053BCC">
              <w:t xml:space="preserve"> </w:t>
            </w:r>
            <w:bookmarkStart w:id="12" w:name="sps4bbis"/>
            <w:bookmarkEnd w:id="12"/>
          </w:p>
          <w:p w:rsidR="005E2B26" w:rsidRPr="00931751" w:rsidRDefault="00C25E0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3" w:name="sps4abis"/>
            <w:bookmarkEnd w:id="13"/>
            <w:r w:rsidRPr="00931751">
              <w:rPr>
                <w:b/>
              </w:rPr>
              <w:tab/>
            </w:r>
            <w:bookmarkStart w:id="14" w:name="X_SPS_Reg_4C"/>
            <w:r w:rsidRPr="00931751">
              <w:rPr>
                <w:b/>
              </w:rPr>
              <w:t>Régions ou pays spécifiques</w:t>
            </w:r>
            <w:bookmarkEnd w:id="14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5" w:name="sps4a"/>
            <w:bookmarkEnd w:id="15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Cs/>
              </w:rPr>
            </w:pPr>
            <w:bookmarkStart w:id="16" w:name="X_SPS_Reg_5A"/>
            <w:r w:rsidRPr="00931751">
              <w:rPr>
                <w:b/>
              </w:rPr>
              <w:t>Intitulé du texte notifié</w:t>
            </w:r>
            <w:bookmarkEnd w:id="16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Fluopicolide (PMRL2019-18)</w:t>
            </w:r>
            <w:bookmarkStart w:id="17" w:name="sps5a"/>
            <w:bookmarkEnd w:id="17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8" w:name="X_SPS_Reg_5B"/>
            <w:r w:rsidRPr="00931751">
              <w:rPr>
                <w:b/>
                <w:bCs/>
              </w:rPr>
              <w:t>Langue(s)</w:t>
            </w:r>
            <w:bookmarkEnd w:id="18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9" w:name="sps5b"/>
            <w:r w:rsidRPr="00053BCC">
              <w:rPr>
                <w:bCs/>
              </w:rPr>
              <w:t>anglais et français</w:t>
            </w:r>
            <w:bookmarkEnd w:id="19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20" w:name="X_SPS_Reg_5C"/>
            <w:r w:rsidRPr="00931751">
              <w:rPr>
                <w:b/>
                <w:bCs/>
              </w:rPr>
              <w:t>Nombre de pages</w:t>
            </w:r>
            <w:bookmarkEnd w:id="2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1" w:name="sps5c"/>
            <w:r w:rsidRPr="00053BCC">
              <w:rPr>
                <w:bCs/>
              </w:rPr>
              <w:t>5</w:t>
            </w:r>
            <w:bookmarkEnd w:id="21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</w:pPr>
            <w:bookmarkStart w:id="22" w:name="X_SPS_Reg_6A"/>
            <w:r w:rsidRPr="00931751">
              <w:rPr>
                <w:b/>
              </w:rPr>
              <w:t>Teneur</w:t>
            </w:r>
            <w:bookmarkEnd w:id="22"/>
            <w:r w:rsidRPr="00931751">
              <w:rPr>
                <w:b/>
              </w:rPr>
              <w:t>:</w:t>
            </w:r>
            <w:r w:rsidRPr="00053BCC">
              <w:t xml:space="preserve"> Le document PMRL2019-18 a pour but de mener une consultation sur les limites maximales de résidus (LMR) qui ont été proposées par l'ARLA de Santé Canada pour le fluopicolide.</w:t>
            </w:r>
          </w:p>
          <w:p w:rsidR="00546A2D" w:rsidRPr="00053BCC" w:rsidRDefault="00C25E0B" w:rsidP="00C25E0B">
            <w:pPr>
              <w:spacing w:after="120"/>
              <w:ind w:left="1123" w:hanging="1123"/>
            </w:pPr>
            <w:r w:rsidRPr="00C25E0B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C25E0B">
              <w:rPr>
                <w:u w:val="single"/>
              </w:rPr>
              <w:t>Produit agricole brut et/ou produit transformé</w:t>
            </w:r>
          </w:p>
          <w:p w:rsidR="00546A2D" w:rsidRPr="00053BCC" w:rsidRDefault="00C25E0B" w:rsidP="00C25E0B">
            <w:pPr>
              <w:ind w:left="1123" w:hanging="1123"/>
            </w:pPr>
            <w:r w:rsidRPr="00053BCC">
              <w:t>200</w:t>
            </w:r>
            <w:r>
              <w:tab/>
            </w:r>
            <w:r w:rsidRPr="00053BCC">
              <w:t>Feuilles de basilic séchées</w:t>
            </w:r>
          </w:p>
          <w:p w:rsidR="00546A2D" w:rsidRPr="00053BCC" w:rsidRDefault="00C25E0B" w:rsidP="00C25E0B">
            <w:pPr>
              <w:ind w:left="1123" w:hanging="1123"/>
            </w:pPr>
            <w:r w:rsidRPr="00053BCC">
              <w:t>40</w:t>
            </w:r>
            <w:r>
              <w:tab/>
            </w:r>
            <w:r w:rsidRPr="00053BCC">
              <w:t>Feuilles de basilic fraîches</w:t>
            </w:r>
          </w:p>
          <w:p w:rsidR="00546A2D" w:rsidRPr="00053BCC" w:rsidRDefault="00C25E0B" w:rsidP="00C25E0B">
            <w:pPr>
              <w:ind w:left="1123" w:hanging="1123"/>
            </w:pPr>
            <w:r w:rsidRPr="00053BCC">
              <w:t>15</w:t>
            </w:r>
            <w:r>
              <w:tab/>
            </w:r>
            <w:r w:rsidRPr="00053BCC">
              <w:t>Houblon (sec)</w:t>
            </w:r>
          </w:p>
          <w:p w:rsidR="00546A2D" w:rsidRPr="00053BCC" w:rsidRDefault="00C25E0B" w:rsidP="00C25E0B">
            <w:pPr>
              <w:spacing w:after="120"/>
              <w:ind w:left="1123" w:hanging="1123"/>
            </w:pPr>
            <w:r w:rsidRPr="00053BCC">
              <w:t>0,9</w:t>
            </w:r>
            <w:r>
              <w:tab/>
            </w:r>
            <w:r w:rsidRPr="00053BCC">
              <w:t>Pois sabre à gousse comestible, haricots papillon à gousse comestible, haricots d'Espagne à gousse comestible, haricots à gousse comestible, soja à gousse comestible, pois sabre rouges à gousse comestible, haricots jaunes à gousse comestible, doliques asperge à gousse comestible</w:t>
            </w:r>
          </w:p>
          <w:p w:rsidR="00546A2D" w:rsidRPr="00053BCC" w:rsidRDefault="00C25E0B" w:rsidP="00931751">
            <w:pPr>
              <w:spacing w:after="120"/>
            </w:pPr>
            <w:r w:rsidRPr="00C25E0B">
              <w:rPr>
                <w:sz w:val="16"/>
                <w:vertAlign w:val="superscript"/>
              </w:rPr>
              <w:t xml:space="preserve">1 </w:t>
            </w:r>
            <w:r w:rsidRPr="00C25E0B">
              <w:rPr>
                <w:sz w:val="16"/>
              </w:rPr>
              <w:t>ppm = partie par million</w:t>
            </w:r>
            <w:bookmarkStart w:id="23" w:name="sps6a"/>
            <w:bookmarkEnd w:id="23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</w:pPr>
            <w:bookmarkStart w:id="24" w:name="X_SPS_Reg_7A"/>
            <w:r w:rsidRPr="00931751">
              <w:rPr>
                <w:b/>
              </w:rPr>
              <w:t>Objectif et raison d'être</w:t>
            </w:r>
            <w:bookmarkEnd w:id="24"/>
            <w:r w:rsidRPr="00931751">
              <w:rPr>
                <w:b/>
              </w:rPr>
              <w:t>: [</w:t>
            </w:r>
            <w:bookmarkStart w:id="25" w:name="sps7a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 </w:t>
            </w:r>
            <w:bookmarkStart w:id="26" w:name="X_SPS_Reg_7B"/>
            <w:r w:rsidRPr="00931751">
              <w:rPr>
                <w:b/>
              </w:rPr>
              <w:t>innocuité des produits alimentaires</w:t>
            </w:r>
            <w:bookmarkEnd w:id="26"/>
            <w:r w:rsidRPr="00931751">
              <w:rPr>
                <w:b/>
              </w:rPr>
              <w:t>, [ ]</w:t>
            </w:r>
            <w:bookmarkStart w:id="27" w:name="sps7b"/>
            <w:bookmarkEnd w:id="27"/>
            <w:r w:rsidRPr="00931751">
              <w:rPr>
                <w:b/>
              </w:rPr>
              <w:t> </w:t>
            </w:r>
            <w:bookmarkStart w:id="28" w:name="X_SPS_Reg_7C"/>
            <w:r w:rsidRPr="00931751">
              <w:rPr>
                <w:b/>
              </w:rPr>
              <w:t>santé des animaux</w:t>
            </w:r>
            <w:bookmarkEnd w:id="28"/>
            <w:r w:rsidRPr="00931751">
              <w:rPr>
                <w:b/>
              </w:rPr>
              <w:t>, [ ]</w:t>
            </w:r>
            <w:bookmarkStart w:id="29" w:name="sps7c"/>
            <w:bookmarkEnd w:id="29"/>
            <w:r w:rsidRPr="00931751">
              <w:rPr>
                <w:b/>
              </w:rPr>
              <w:t> </w:t>
            </w:r>
            <w:bookmarkStart w:id="30" w:name="X_SPS_Reg_7D"/>
            <w:r w:rsidRPr="00931751">
              <w:rPr>
                <w:b/>
              </w:rPr>
              <w:t>préservation des végétaux</w:t>
            </w:r>
            <w:bookmarkEnd w:id="30"/>
            <w:r w:rsidRPr="00931751">
              <w:rPr>
                <w:b/>
              </w:rPr>
              <w:t>, [ ]</w:t>
            </w:r>
            <w:bookmarkStart w:id="31" w:name="sps7d"/>
            <w:bookmarkEnd w:id="31"/>
            <w:r w:rsidRPr="00931751">
              <w:rPr>
                <w:b/>
              </w:rPr>
              <w:t> </w:t>
            </w:r>
            <w:bookmarkStart w:id="32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2"/>
            <w:r w:rsidRPr="00931751">
              <w:rPr>
                <w:b/>
              </w:rPr>
              <w:t>, [ ]</w:t>
            </w:r>
            <w:bookmarkStart w:id="33" w:name="sps7e"/>
            <w:bookmarkEnd w:id="33"/>
            <w:r w:rsidRPr="00931751">
              <w:rPr>
                <w:b/>
              </w:rPr>
              <w:t> </w:t>
            </w:r>
            <w:bookmarkStart w:id="34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4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5" w:name="sps7f"/>
            <w:bookmarkEnd w:id="35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bookmarkStart w:id="36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6"/>
            <w:r w:rsidRPr="00931751">
              <w:rPr>
                <w:b/>
              </w:rPr>
              <w:t>:</w:t>
            </w:r>
          </w:p>
          <w:p w:rsidR="005E2B26" w:rsidRPr="00931751" w:rsidRDefault="00C25E0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7" w:name="sps8a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8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8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9" w:name="sps8atext"/>
            <w:r w:rsidRPr="00053BCC">
              <w:t>235 Fluopicolide</w:t>
            </w:r>
            <w:bookmarkEnd w:id="39"/>
          </w:p>
          <w:p w:rsidR="005E2B26" w:rsidRPr="00931751" w:rsidRDefault="00C25E0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0" w:name="sps8b"/>
            <w:bookmarkEnd w:id="40"/>
            <w:r w:rsidRPr="00931751">
              <w:rPr>
                <w:b/>
              </w:rPr>
              <w:tab/>
            </w:r>
            <w:bookmarkStart w:id="41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1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2" w:name="sps8btext"/>
            <w:bookmarkEnd w:id="42"/>
          </w:p>
          <w:p w:rsidR="005E2B26" w:rsidRPr="00931751" w:rsidRDefault="00C25E0B" w:rsidP="00C25E0B">
            <w:pPr>
              <w:spacing w:before="240" w:after="120"/>
              <w:ind w:left="720" w:hanging="720"/>
            </w:pPr>
            <w:proofErr w:type="gramStart"/>
            <w:r w:rsidRPr="00931751">
              <w:rPr>
                <w:b/>
              </w:rPr>
              <w:lastRenderedPageBreak/>
              <w:t>[ ]</w:t>
            </w:r>
            <w:bookmarkStart w:id="43" w:name="sps8c"/>
            <w:bookmarkEnd w:id="43"/>
            <w:proofErr w:type="gramEnd"/>
            <w:r w:rsidRPr="00931751">
              <w:rPr>
                <w:b/>
              </w:rPr>
              <w:tab/>
            </w:r>
            <w:bookmarkStart w:id="44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4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5" w:name="sps8ctext"/>
            <w:bookmarkEnd w:id="45"/>
          </w:p>
          <w:p w:rsidR="005E2B26" w:rsidRPr="00931751" w:rsidRDefault="00C25E0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6" w:name="sps8d"/>
            <w:bookmarkEnd w:id="46"/>
            <w:r w:rsidRPr="00931751">
              <w:rPr>
                <w:b/>
              </w:rPr>
              <w:tab/>
            </w:r>
            <w:bookmarkStart w:id="47" w:name="X_SPS_Reg_8E"/>
            <w:r w:rsidRPr="00931751">
              <w:rPr>
                <w:b/>
              </w:rPr>
              <w:t>Néant</w:t>
            </w:r>
            <w:bookmarkEnd w:id="47"/>
          </w:p>
          <w:p w:rsidR="005E2B26" w:rsidRPr="00931751" w:rsidRDefault="00C25E0B" w:rsidP="00931751">
            <w:pPr>
              <w:spacing w:after="120"/>
              <w:rPr>
                <w:b/>
              </w:rPr>
            </w:pPr>
            <w:bookmarkStart w:id="48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8"/>
          </w:p>
          <w:p w:rsidR="005E2B26" w:rsidRPr="00931751" w:rsidRDefault="00C25E0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9" w:name="sps8ey"/>
            <w:bookmarkEnd w:id="49"/>
            <w:r w:rsidRPr="00931751">
              <w:rPr>
                <w:b/>
              </w:rPr>
              <w:t xml:space="preserve"> </w:t>
            </w:r>
            <w:bookmarkStart w:id="50" w:name="X_SPS_Reg_8G"/>
            <w:r w:rsidRPr="00931751">
              <w:rPr>
                <w:b/>
              </w:rPr>
              <w:t>Oui</w:t>
            </w:r>
            <w:bookmarkEnd w:id="50"/>
            <w:r w:rsidRPr="00931751">
              <w:rPr>
                <w:b/>
              </w:rPr>
              <w:t xml:space="preserve">   [</w:t>
            </w:r>
            <w:bookmarkStart w:id="51" w:name="sps8en"/>
            <w:r w:rsidRPr="00931751">
              <w:rPr>
                <w:b/>
              </w:rPr>
              <w:t>X</w:t>
            </w:r>
            <w:bookmarkEnd w:id="51"/>
            <w:r w:rsidRPr="00931751">
              <w:rPr>
                <w:b/>
              </w:rPr>
              <w:t xml:space="preserve">] </w:t>
            </w:r>
            <w:bookmarkStart w:id="52" w:name="X_SPS_Reg_8H"/>
            <w:r w:rsidRPr="00931751">
              <w:rPr>
                <w:b/>
              </w:rPr>
              <w:t>Non</w:t>
            </w:r>
            <w:bookmarkEnd w:id="52"/>
          </w:p>
          <w:p w:rsidR="005E2B26" w:rsidRPr="00931751" w:rsidRDefault="00C25E0B" w:rsidP="00931751">
            <w:pPr>
              <w:spacing w:after="120"/>
              <w:rPr>
                <w:b/>
              </w:rPr>
            </w:pPr>
            <w:bookmarkStart w:id="53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3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4" w:name="sps8e"/>
            <w:r w:rsidRPr="00053BCC">
              <w:t>À l'heure actuelle, aucune LMR n'est fixée pour le fluopicolide sur ces denrées par la Commission du Codex Alimentarius.</w:t>
            </w:r>
            <w:bookmarkEnd w:id="54"/>
            <w:r w:rsidRPr="00931751">
              <w:rPr>
                <w:bCs/>
              </w:rPr>
              <w:t xml:space="preserve"> </w:t>
            </w:r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</w:pPr>
            <w:bookmarkStart w:id="55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5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PMRL2019-18, affiché le 27 août 2019</w:t>
            </w:r>
            <w:bookmarkStart w:id="56" w:name="sps9a"/>
            <w:bookmarkEnd w:id="56"/>
            <w:r w:rsidRPr="00053BCC">
              <w:rPr>
                <w:bCs/>
              </w:rPr>
              <w:t xml:space="preserve"> (disponible en anglais et français)</w:t>
            </w:r>
            <w:bookmarkStart w:id="57" w:name="sps9b"/>
            <w:bookmarkEnd w:id="57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Cs/>
              </w:rPr>
            </w:pPr>
            <w:bookmarkStart w:id="58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8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9" w:name="sps10a"/>
            <w:bookmarkEnd w:id="59"/>
          </w:p>
          <w:p w:rsidR="005E2B26" w:rsidRPr="00931751" w:rsidRDefault="00C25E0B" w:rsidP="00931751">
            <w:pPr>
              <w:spacing w:after="120"/>
              <w:rPr>
                <w:b/>
              </w:rPr>
            </w:pPr>
            <w:bookmarkStart w:id="60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60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1" w:name="sps10bisa"/>
            <w:bookmarkEnd w:id="61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Cs/>
              </w:rPr>
            </w:pPr>
            <w:bookmarkStart w:id="62" w:name="X_SPS_Reg_11A"/>
            <w:r w:rsidRPr="00931751">
              <w:rPr>
                <w:b/>
              </w:rPr>
              <w:t>Date projetée pour l'entrée en vigueur</w:t>
            </w:r>
            <w:bookmarkEnd w:id="62"/>
            <w:r w:rsidRPr="00931751">
              <w:rPr>
                <w:b/>
              </w:rPr>
              <w:t>: [ ]</w:t>
            </w:r>
            <w:bookmarkStart w:id="63" w:name="sps11c"/>
            <w:bookmarkEnd w:id="63"/>
            <w:r w:rsidRPr="00931751">
              <w:rPr>
                <w:b/>
              </w:rPr>
              <w:t> </w:t>
            </w:r>
            <w:bookmarkStart w:id="64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4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5" w:name="sps11a"/>
            <w:bookmarkEnd w:id="65"/>
          </w:p>
          <w:p w:rsidR="005E2B26" w:rsidRPr="00931751" w:rsidRDefault="00C25E0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6" w:name="sps11e"/>
            <w:bookmarkEnd w:id="66"/>
            <w:r w:rsidRPr="00931751">
              <w:rPr>
                <w:b/>
              </w:rPr>
              <w:tab/>
            </w:r>
            <w:bookmarkStart w:id="67" w:name="X_SPS_Reg_11C"/>
            <w:r w:rsidRPr="00931751">
              <w:rPr>
                <w:b/>
              </w:rPr>
              <w:t>Mesure de facilitation du commerce</w:t>
            </w:r>
            <w:bookmarkEnd w:id="67"/>
            <w:r w:rsidRPr="00053BCC">
              <w:t xml:space="preserve"> </w:t>
            </w:r>
            <w:bookmarkStart w:id="68" w:name="sps11ebis"/>
            <w:bookmarkEnd w:id="68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C25E0B" w:rsidP="00931751">
            <w:pPr>
              <w:spacing w:before="120" w:after="120"/>
              <w:rPr>
                <w:b/>
              </w:rPr>
            </w:pPr>
            <w:bookmarkStart w:id="69" w:name="X_SPS_Reg_12A"/>
            <w:r w:rsidRPr="00931751">
              <w:rPr>
                <w:b/>
              </w:rPr>
              <w:t>Date limite pour la présentation des observations</w:t>
            </w:r>
            <w:bookmarkEnd w:id="69"/>
            <w:r w:rsidRPr="00931751">
              <w:rPr>
                <w:b/>
              </w:rPr>
              <w:t>: [ ]</w:t>
            </w:r>
            <w:bookmarkStart w:id="70" w:name="sps12e"/>
            <w:bookmarkEnd w:id="70"/>
            <w:r w:rsidRPr="00931751">
              <w:rPr>
                <w:b/>
              </w:rPr>
              <w:t> </w:t>
            </w:r>
            <w:bookmarkStart w:id="71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1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2" w:name="sps12a"/>
            <w:r w:rsidRPr="00053BCC">
              <w:t>10 novembre 2019</w:t>
            </w:r>
            <w:bookmarkEnd w:id="72"/>
          </w:p>
          <w:p w:rsidR="005E2B26" w:rsidRPr="00931751" w:rsidRDefault="00C25E0B" w:rsidP="00931751">
            <w:pPr>
              <w:spacing w:after="120"/>
              <w:rPr>
                <w:b/>
              </w:rPr>
            </w:pPr>
            <w:bookmarkStart w:id="73" w:name="X_SPS_Reg_12C"/>
            <w:r w:rsidRPr="00931751">
              <w:rPr>
                <w:b/>
              </w:rPr>
              <w:t>Organisme ou autorité désigné pour traiter les observations</w:t>
            </w:r>
            <w:bookmarkEnd w:id="73"/>
            <w:r w:rsidRPr="00931751">
              <w:rPr>
                <w:b/>
              </w:rPr>
              <w:t>: [ ]</w:t>
            </w:r>
            <w:bookmarkStart w:id="74" w:name="sps12b"/>
            <w:bookmarkEnd w:id="74"/>
            <w:r w:rsidRPr="00931751">
              <w:rPr>
                <w:b/>
              </w:rPr>
              <w:t> </w:t>
            </w:r>
            <w:bookmarkStart w:id="75" w:name="X_SPS_Reg_12D"/>
            <w:r w:rsidRPr="00931751">
              <w:rPr>
                <w:b/>
              </w:rPr>
              <w:t>autorité nationale responsable des notifications</w:t>
            </w:r>
            <w:bookmarkEnd w:id="75"/>
            <w:r w:rsidRPr="00931751">
              <w:rPr>
                <w:b/>
              </w:rPr>
              <w:t>, [</w:t>
            </w:r>
            <w:bookmarkStart w:id="76" w:name="sps12c"/>
            <w:r w:rsidRPr="00931751">
              <w:rPr>
                <w:b/>
              </w:rPr>
              <w:t>X</w:t>
            </w:r>
            <w:bookmarkEnd w:id="76"/>
            <w:r w:rsidRPr="00931751">
              <w:rPr>
                <w:b/>
              </w:rPr>
              <w:t>] </w:t>
            </w:r>
            <w:bookmarkStart w:id="77" w:name="X_SPS_Reg_12E"/>
            <w:r w:rsidRPr="00931751">
              <w:rPr>
                <w:b/>
              </w:rPr>
              <w:t>point d'information national</w:t>
            </w:r>
            <w:bookmarkEnd w:id="77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8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8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9" w:name="sps12d"/>
            <w:bookmarkEnd w:id="79"/>
          </w:p>
        </w:tc>
      </w:tr>
      <w:tr w:rsidR="00546A2D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25E0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C25E0B" w:rsidP="00252E8B">
            <w:pPr>
              <w:keepNext/>
              <w:keepLines/>
              <w:spacing w:before="120" w:after="120"/>
            </w:pPr>
            <w:bookmarkStart w:id="80" w:name="X_SPS_Reg_13A"/>
            <w:r w:rsidRPr="00931751">
              <w:rPr>
                <w:b/>
              </w:rPr>
              <w:t>Texte(s) disponible(s) auprès de</w:t>
            </w:r>
            <w:bookmarkEnd w:id="80"/>
            <w:r w:rsidRPr="00931751">
              <w:rPr>
                <w:b/>
              </w:rPr>
              <w:t>: [ ]</w:t>
            </w:r>
            <w:bookmarkStart w:id="81" w:name="sps13a"/>
            <w:bookmarkEnd w:id="81"/>
            <w:r w:rsidRPr="00931751">
              <w:rPr>
                <w:b/>
              </w:rPr>
              <w:t> </w:t>
            </w:r>
            <w:bookmarkStart w:id="82" w:name="X_SPS_Reg_13B"/>
            <w:r w:rsidRPr="00931751">
              <w:rPr>
                <w:b/>
              </w:rPr>
              <w:t>autorité nationale responsable des notifications</w:t>
            </w:r>
            <w:bookmarkEnd w:id="82"/>
            <w:r w:rsidRPr="00931751">
              <w:rPr>
                <w:b/>
              </w:rPr>
              <w:t>, [</w:t>
            </w:r>
            <w:bookmarkStart w:id="83" w:name="sps13b"/>
            <w:r w:rsidRPr="00931751">
              <w:rPr>
                <w:b/>
              </w:rPr>
              <w:t>X</w:t>
            </w:r>
            <w:bookmarkEnd w:id="83"/>
            <w:r w:rsidRPr="00931751">
              <w:rPr>
                <w:b/>
              </w:rPr>
              <w:t>] </w:t>
            </w:r>
            <w:bookmarkStart w:id="84" w:name="X_SPS_Reg_13C"/>
            <w:r w:rsidRPr="00931751">
              <w:rPr>
                <w:b/>
              </w:rPr>
              <w:t>point d'information national</w:t>
            </w:r>
            <w:bookmarkEnd w:id="84"/>
            <w:r w:rsidRPr="00931751">
              <w:rPr>
                <w:b/>
              </w:rPr>
              <w:t xml:space="preserve">. </w:t>
            </w:r>
            <w:bookmarkStart w:id="85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5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:rsidR="005E2B26" w:rsidRPr="00053BCC" w:rsidRDefault="00AE0CA1" w:rsidP="00252E8B">
            <w:pPr>
              <w:keepNext/>
              <w:keepLines/>
            </w:pPr>
            <w:hyperlink r:id="rId9" w:tgtFrame="_blank" w:history="1">
              <w:r w:rsidR="00C25E0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https://www.canada.ca/en/health-canada/services/consumer-product-safety/pesticides-pest-management/public/consultations/proposed-maximum-residue-limit/2019/fluopicolide/document.html</w:t>
              </w:r>
            </w:hyperlink>
            <w:r w:rsidR="00C25E0B" w:rsidRPr="00053BCC">
              <w:t xml:space="preserve"> (anglais)</w:t>
            </w:r>
          </w:p>
          <w:p w:rsidR="005E2B26" w:rsidRPr="00053BCC" w:rsidRDefault="00AE0CA1" w:rsidP="00252E8B">
            <w:pPr>
              <w:keepNext/>
              <w:keepLines/>
            </w:pPr>
            <w:hyperlink r:id="rId10" w:tgtFrame="_blank" w:history="1">
              <w:r w:rsidR="00C25E0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https://www.canada.ca/fr/sante-canada/services/securite-produits-consommation/pesticides-lutte-antiparasitaire/public/consultations/limites-maximales-residus-proposees/2019/fluopicolide/document.html</w:t>
              </w:r>
            </w:hyperlink>
            <w:r w:rsidR="00C25E0B" w:rsidRPr="00053BCC">
              <w:t xml:space="preserve"> (français)</w:t>
            </w:r>
          </w:p>
          <w:p w:rsidR="005E2B26" w:rsidRPr="00053BCC" w:rsidRDefault="005E2B26" w:rsidP="00252E8B">
            <w:pPr>
              <w:keepNext/>
              <w:keepLines/>
            </w:pPr>
          </w:p>
          <w:p w:rsidR="005E2B26" w:rsidRPr="00053BCC" w:rsidRDefault="00C25E0B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Ottawa (Ontario) K1A 0G2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Canada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C25E0B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C25E0B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6" w:name="sps13c"/>
            <w:bookmarkEnd w:id="86"/>
          </w:p>
        </w:tc>
      </w:tr>
    </w:tbl>
    <w:p w:rsidR="00337700" w:rsidRPr="00931751" w:rsidRDefault="00337700" w:rsidP="00931751"/>
    <w:sectPr w:rsidR="00337700" w:rsidRPr="00931751" w:rsidSect="00810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40" w:rsidRDefault="00C25E0B">
      <w:r>
        <w:separator/>
      </w:r>
    </w:p>
  </w:endnote>
  <w:endnote w:type="continuationSeparator" w:id="0">
    <w:p w:rsidR="00C22940" w:rsidRDefault="00C2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810BC9" w:rsidRDefault="00810BC9" w:rsidP="00810BC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10BC9" w:rsidRDefault="00810BC9" w:rsidP="00810BC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C25E0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40" w:rsidRDefault="00C25E0B">
      <w:r>
        <w:separator/>
      </w:r>
    </w:p>
  </w:footnote>
  <w:footnote w:type="continuationSeparator" w:id="0">
    <w:p w:rsidR="00C22940" w:rsidRDefault="00C2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BC9">
      <w:t>G/SPS/N/CAN/1266</w:t>
    </w:r>
  </w:p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BC9">
      <w:t xml:space="preserve">- </w:t>
    </w:r>
    <w:r w:rsidRPr="00810BC9">
      <w:fldChar w:fldCharType="begin"/>
    </w:r>
    <w:r w:rsidRPr="00810BC9">
      <w:instrText xml:space="preserve"> PAGE </w:instrText>
    </w:r>
    <w:r w:rsidRPr="00810BC9">
      <w:fldChar w:fldCharType="separate"/>
    </w:r>
    <w:r w:rsidRPr="00810BC9">
      <w:rPr>
        <w:noProof/>
      </w:rPr>
      <w:t>2</w:t>
    </w:r>
    <w:r w:rsidRPr="00810BC9">
      <w:fldChar w:fldCharType="end"/>
    </w:r>
    <w:r w:rsidRPr="00810BC9">
      <w:t xml:space="preserve"> -</w:t>
    </w:r>
  </w:p>
  <w:p w:rsidR="005E2B26" w:rsidRPr="00810BC9" w:rsidRDefault="005E2B26" w:rsidP="00810BC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BC9">
      <w:t>G/SPS/N/CAN/1266</w:t>
    </w:r>
  </w:p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0BC9" w:rsidRPr="00810BC9" w:rsidRDefault="00810BC9" w:rsidP="00810BC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BC9">
      <w:t xml:space="preserve">- </w:t>
    </w:r>
    <w:r w:rsidRPr="00810BC9">
      <w:fldChar w:fldCharType="begin"/>
    </w:r>
    <w:r w:rsidRPr="00810BC9">
      <w:instrText xml:space="preserve"> PAGE </w:instrText>
    </w:r>
    <w:r w:rsidRPr="00810BC9">
      <w:fldChar w:fldCharType="separate"/>
    </w:r>
    <w:r w:rsidRPr="00810BC9">
      <w:rPr>
        <w:noProof/>
      </w:rPr>
      <w:t>2</w:t>
    </w:r>
    <w:r w:rsidRPr="00810BC9">
      <w:fldChar w:fldCharType="end"/>
    </w:r>
    <w:r w:rsidRPr="00810BC9">
      <w:t xml:space="preserve"> -</w:t>
    </w:r>
  </w:p>
  <w:p w:rsidR="00DD65B2" w:rsidRPr="00810BC9" w:rsidRDefault="00DD65B2" w:rsidP="00810BC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6A2D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10BC9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7"/>
    <w:tr w:rsidR="00546A2D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FC5E9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546A2D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0BC9" w:rsidRDefault="00810BC9" w:rsidP="00C16786">
          <w:pPr>
            <w:jc w:val="right"/>
            <w:rPr>
              <w:b/>
              <w:szCs w:val="18"/>
            </w:rPr>
          </w:pPr>
          <w:bookmarkStart w:id="88" w:name="bmkSymbols"/>
          <w:r>
            <w:rPr>
              <w:b/>
              <w:szCs w:val="18"/>
            </w:rPr>
            <w:t>G/SPS/N/CAN/1266</w:t>
          </w:r>
        </w:p>
        <w:bookmarkEnd w:id="88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546A2D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7122B3" w:rsidP="0053030B">
          <w:pPr>
            <w:jc w:val="right"/>
            <w:rPr>
              <w:szCs w:val="18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8"/>
            </w:rPr>
            <w:t>30 août 2019</w:t>
          </w:r>
        </w:p>
      </w:tc>
    </w:tr>
    <w:tr w:rsidR="00546A2D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25E0B" w:rsidP="0053030B">
          <w:pPr>
            <w:jc w:val="left"/>
            <w:rPr>
              <w:b/>
              <w:szCs w:val="18"/>
            </w:rPr>
          </w:pPr>
          <w:bookmarkStart w:id="91" w:name="bmkSerial"/>
          <w:r w:rsidRPr="00931751">
            <w:rPr>
              <w:color w:val="FF0000"/>
              <w:szCs w:val="18"/>
            </w:rPr>
            <w:t>(</w:t>
          </w:r>
          <w:bookmarkStart w:id="92" w:name="spsSerialNumber"/>
          <w:bookmarkEnd w:id="92"/>
          <w:r w:rsidR="007122B3">
            <w:rPr>
              <w:color w:val="FF0000"/>
              <w:szCs w:val="18"/>
            </w:rPr>
            <w:t>19-</w:t>
          </w:r>
          <w:r w:rsidR="00FC5E92">
            <w:rPr>
              <w:color w:val="FF0000"/>
              <w:szCs w:val="18"/>
            </w:rPr>
            <w:t>5606</w:t>
          </w:r>
          <w:r w:rsidRPr="00931751">
            <w:rPr>
              <w:color w:val="FF0000"/>
              <w:szCs w:val="18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C25E0B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546A2D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810BC9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810BC9" w:rsidP="00201F70">
          <w:pPr>
            <w:jc w:val="right"/>
            <w:rPr>
              <w:bCs/>
              <w:szCs w:val="18"/>
            </w:rPr>
          </w:pPr>
          <w:bookmarkStart w:id="95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CEF4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CEC8FE" w:tentative="1">
      <w:start w:val="1"/>
      <w:numFmt w:val="lowerLetter"/>
      <w:lvlText w:val="%2."/>
      <w:lvlJc w:val="left"/>
      <w:pPr>
        <w:ind w:left="1080" w:hanging="360"/>
      </w:pPr>
    </w:lvl>
    <w:lvl w:ilvl="2" w:tplc="46F21B4A" w:tentative="1">
      <w:start w:val="1"/>
      <w:numFmt w:val="lowerRoman"/>
      <w:lvlText w:val="%3."/>
      <w:lvlJc w:val="right"/>
      <w:pPr>
        <w:ind w:left="1800" w:hanging="180"/>
      </w:pPr>
    </w:lvl>
    <w:lvl w:ilvl="3" w:tplc="66D2E09A" w:tentative="1">
      <w:start w:val="1"/>
      <w:numFmt w:val="decimal"/>
      <w:lvlText w:val="%4."/>
      <w:lvlJc w:val="left"/>
      <w:pPr>
        <w:ind w:left="2520" w:hanging="360"/>
      </w:pPr>
    </w:lvl>
    <w:lvl w:ilvl="4" w:tplc="12B28182" w:tentative="1">
      <w:start w:val="1"/>
      <w:numFmt w:val="lowerLetter"/>
      <w:lvlText w:val="%5."/>
      <w:lvlJc w:val="left"/>
      <w:pPr>
        <w:ind w:left="3240" w:hanging="360"/>
      </w:pPr>
    </w:lvl>
    <w:lvl w:ilvl="5" w:tplc="DFFC838A" w:tentative="1">
      <w:start w:val="1"/>
      <w:numFmt w:val="lowerRoman"/>
      <w:lvlText w:val="%6."/>
      <w:lvlJc w:val="right"/>
      <w:pPr>
        <w:ind w:left="3960" w:hanging="180"/>
      </w:pPr>
    </w:lvl>
    <w:lvl w:ilvl="6" w:tplc="A94AEEBC" w:tentative="1">
      <w:start w:val="1"/>
      <w:numFmt w:val="decimal"/>
      <w:lvlText w:val="%7."/>
      <w:lvlJc w:val="left"/>
      <w:pPr>
        <w:ind w:left="4680" w:hanging="360"/>
      </w:pPr>
    </w:lvl>
    <w:lvl w:ilvl="7" w:tplc="38962DC2" w:tentative="1">
      <w:start w:val="1"/>
      <w:numFmt w:val="lowerLetter"/>
      <w:lvlText w:val="%8."/>
      <w:lvlJc w:val="left"/>
      <w:pPr>
        <w:ind w:left="5400" w:hanging="360"/>
      </w:pPr>
    </w:lvl>
    <w:lvl w:ilvl="8" w:tplc="E0B073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47900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46A2D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122B3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0BC9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0CA1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22940"/>
    <w:rsid w:val="00C25E0B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C5E92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2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fluopicolid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fluopicolid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0CB6-48D0-4886-86ED-4939DC2B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4617</Characters>
  <Application>Microsoft Office Word</Application>
  <DocSecurity>0</DocSecurity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2019-08-30T13:28:00Z</dcterms:created>
  <dcterms:modified xsi:type="dcterms:W3CDTF">2019-08-30T14:11:00Z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G/SPS/N/CAN/1266</vt:lpwstr>
  </property>
</Properties>
</file>