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6F5BAF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6A69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6F5BAF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bentazone dans ou sur diverses cultures (Codes ICS: 65.020, 65.100, 67.040, 67.100, 67.120)</w:t>
            </w:r>
            <w:bookmarkStart w:id="7" w:name="sps3a"/>
            <w:bookmarkEnd w:id="7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6F5BAF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6F5BAF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Bentazone (PMRL2019-34)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6</w:t>
            </w:r>
            <w:bookmarkEnd w:id="20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PMRL2019-34 a pour but de mener une consultation sur les limites maximales de résidus (LMR) canadiennes qui ont été proposées par l'ARLA de Santé Canada pour la bentazone.</w:t>
            </w:r>
          </w:p>
          <w:p w:rsidR="00586A69" w:rsidRPr="00053BCC" w:rsidRDefault="006F5BAF" w:rsidP="006F5BAF">
            <w:pPr>
              <w:tabs>
                <w:tab w:val="left" w:pos="1145"/>
              </w:tabs>
              <w:spacing w:after="120"/>
              <w:ind w:left="1145" w:hanging="1145"/>
            </w:pPr>
            <w:r w:rsidRPr="006F5BAF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tab/>
            </w:r>
            <w:r w:rsidRPr="006F5BAF">
              <w:rPr>
                <w:u w:val="single"/>
              </w:rPr>
              <w:t>Produit agricole brut et/ou produit transformé</w:t>
            </w:r>
          </w:p>
          <w:p w:rsidR="00586A69" w:rsidRPr="00053BCC" w:rsidRDefault="006F5BAF" w:rsidP="006F5BAF">
            <w:pPr>
              <w:tabs>
                <w:tab w:val="left" w:pos="1145"/>
              </w:tabs>
              <w:ind w:left="1145" w:hanging="1145"/>
            </w:pPr>
            <w:r w:rsidRPr="00053BCC">
              <w:t>0,4</w:t>
            </w:r>
            <w:r>
              <w:tab/>
            </w:r>
            <w:r w:rsidRPr="00053BCC">
              <w:t>Sous-produits de viande de bovin, de cheval, de chèvre et de mouton</w:t>
            </w:r>
          </w:p>
          <w:p w:rsidR="00586A69" w:rsidRPr="00053BCC" w:rsidRDefault="006F5BAF" w:rsidP="006F5BAF">
            <w:pPr>
              <w:tabs>
                <w:tab w:val="left" w:pos="1145"/>
              </w:tabs>
              <w:ind w:left="1145" w:hanging="1145"/>
            </w:pPr>
            <w:r w:rsidRPr="00053BCC">
              <w:t>0,06</w:t>
            </w:r>
            <w:r>
              <w:tab/>
            </w:r>
            <w:r w:rsidRPr="00053BCC">
              <w:t>Rognons de volaille</w:t>
            </w:r>
          </w:p>
          <w:p w:rsidR="00586A69" w:rsidRPr="00053BCC" w:rsidRDefault="006F5BAF" w:rsidP="006F5BAF">
            <w:pPr>
              <w:tabs>
                <w:tab w:val="left" w:pos="1145"/>
              </w:tabs>
              <w:ind w:left="1145" w:hanging="1145"/>
            </w:pPr>
            <w:r w:rsidRPr="00053BCC">
              <w:t>0,05</w:t>
            </w:r>
            <w:r>
              <w:tab/>
            </w:r>
            <w:r w:rsidRPr="00053BCC">
              <w:t>Œufs; gras et viande de bovin, de chèvre, de cheval, de mouton et de porc; gras, viande et sous-produits de viande de volaille (sauf les rognons); sous-produits de viande de porc</w:t>
            </w:r>
          </w:p>
          <w:p w:rsidR="00586A69" w:rsidRPr="00053BCC" w:rsidRDefault="006F5BAF" w:rsidP="006F5BAF">
            <w:pPr>
              <w:tabs>
                <w:tab w:val="left" w:pos="1145"/>
              </w:tabs>
              <w:spacing w:after="120"/>
              <w:ind w:left="1145" w:hanging="1145"/>
            </w:pPr>
            <w:r w:rsidRPr="00053BCC">
              <w:t>0,02</w:t>
            </w:r>
            <w:r>
              <w:tab/>
            </w:r>
            <w:r w:rsidRPr="00053BCC">
              <w:t>Lait</w:t>
            </w:r>
          </w:p>
          <w:p w:rsidR="00586A69" w:rsidRPr="00053BCC" w:rsidRDefault="006F5BAF" w:rsidP="00931751">
            <w:pPr>
              <w:spacing w:after="120"/>
            </w:pPr>
            <w:r w:rsidRPr="006F5BAF">
              <w:rPr>
                <w:sz w:val="16"/>
                <w:vertAlign w:val="superscript"/>
              </w:rPr>
              <w:t xml:space="preserve">1 </w:t>
            </w:r>
            <w:r w:rsidRPr="006F5BAF">
              <w:rPr>
                <w:sz w:val="16"/>
              </w:rPr>
              <w:t>ppm = partie par million</w:t>
            </w:r>
            <w:bookmarkStart w:id="22" w:name="sps6a"/>
            <w:bookmarkEnd w:id="22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6F5BA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172 Bentazone</w:t>
            </w:r>
            <w:bookmarkEnd w:id="38"/>
          </w:p>
          <w:p w:rsidR="005E2B26" w:rsidRPr="00931751" w:rsidRDefault="006F5BA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6F5BAF" w:rsidP="006F5BAF">
            <w:pPr>
              <w:spacing w:before="240" w:after="120"/>
              <w:ind w:left="720" w:hanging="720"/>
            </w:pPr>
            <w:r w:rsidRPr="00931751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6F5BA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6F5BAF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6F5BAF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6F5BAF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la bentazone 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PMRL2019-34, affiché le 26 novembre 2019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6F5BAF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6F5BAF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F5BAF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9 février 2020</w:t>
            </w:r>
            <w:bookmarkEnd w:id="71"/>
          </w:p>
          <w:p w:rsidR="005E2B26" w:rsidRPr="00931751" w:rsidRDefault="006F5BAF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586A69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6F5BAF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6F5BAF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6F5BAF" w:rsidP="005C5021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2C2D8F" w:rsidP="00252E8B">
            <w:pPr>
              <w:keepNext/>
              <w:keepLines/>
            </w:pPr>
            <w:hyperlink r:id="rId9" w:tgtFrame="_blank" w:history="1">
              <w:r w:rsidR="006F5BAF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https://www.canada.ca/en/health-canada/services/consumer-product-safety/pesticides-pest-management/public/consultations/proposed-maximum-residue-limit/2019/bentazon/document.html</w:t>
              </w:r>
            </w:hyperlink>
            <w:r w:rsidR="006F5BAF" w:rsidRPr="00053BCC">
              <w:t xml:space="preserve"> (anglais)</w:t>
            </w:r>
          </w:p>
          <w:p w:rsidR="005E2B26" w:rsidRPr="00053BCC" w:rsidRDefault="002C2D8F" w:rsidP="005C5021">
            <w:pPr>
              <w:keepNext/>
              <w:keepLines/>
              <w:spacing w:after="120"/>
            </w:pPr>
            <w:hyperlink r:id="rId10" w:tgtFrame="_blank" w:history="1">
              <w:r w:rsidR="006F5BAF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https://www.canada.ca/fr/sante-canada/services/securite-produits-consommation/pesticides-lutte-antiparasitaire/public/consultations/limites-maximales-residus-proposees/2019/bentazone/document.html</w:t>
              </w:r>
            </w:hyperlink>
            <w:r w:rsidR="006F5BAF" w:rsidRPr="00053BCC">
              <w:t xml:space="preserve"> (français)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6F5BAF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6F5BAF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:rsidR="00337700" w:rsidRPr="00931751" w:rsidRDefault="00337700" w:rsidP="00931751"/>
    <w:sectPr w:rsidR="00337700" w:rsidRPr="00931751" w:rsidSect="0019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A9" w:rsidRDefault="006F5BAF">
      <w:r>
        <w:separator/>
      </w:r>
    </w:p>
  </w:endnote>
  <w:endnote w:type="continuationSeparator" w:id="0">
    <w:p w:rsidR="00886FA9" w:rsidRDefault="006F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19367D" w:rsidRDefault="0019367D" w:rsidP="0019367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9367D" w:rsidRDefault="0019367D" w:rsidP="0019367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6F5BAF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A9" w:rsidRDefault="006F5BAF">
      <w:r>
        <w:separator/>
      </w:r>
    </w:p>
  </w:footnote>
  <w:footnote w:type="continuationSeparator" w:id="0">
    <w:p w:rsidR="00886FA9" w:rsidRDefault="006F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7D" w:rsidRPr="0019367D" w:rsidRDefault="0019367D" w:rsidP="001936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7D">
      <w:t>G/SPS/N/CAN/1284</w:t>
    </w:r>
  </w:p>
  <w:p w:rsidR="0019367D" w:rsidRPr="0019367D" w:rsidRDefault="0019367D" w:rsidP="001936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367D" w:rsidRPr="0019367D" w:rsidRDefault="0019367D" w:rsidP="001936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7D">
      <w:t xml:space="preserve">- </w:t>
    </w:r>
    <w:r w:rsidRPr="0019367D">
      <w:fldChar w:fldCharType="begin"/>
    </w:r>
    <w:r w:rsidRPr="0019367D">
      <w:instrText xml:space="preserve"> PAGE </w:instrText>
    </w:r>
    <w:r w:rsidRPr="0019367D">
      <w:fldChar w:fldCharType="separate"/>
    </w:r>
    <w:r w:rsidRPr="0019367D">
      <w:rPr>
        <w:noProof/>
      </w:rPr>
      <w:t>2</w:t>
    </w:r>
    <w:r w:rsidRPr="0019367D">
      <w:fldChar w:fldCharType="end"/>
    </w:r>
    <w:r w:rsidRPr="0019367D">
      <w:t xml:space="preserve"> -</w:t>
    </w:r>
  </w:p>
  <w:p w:rsidR="005E2B26" w:rsidRPr="0019367D" w:rsidRDefault="005E2B26" w:rsidP="0019367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7D" w:rsidRPr="0019367D" w:rsidRDefault="0019367D" w:rsidP="001936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7D">
      <w:t>G/SPS/N/CAN/1284</w:t>
    </w:r>
  </w:p>
  <w:p w:rsidR="0019367D" w:rsidRPr="0019367D" w:rsidRDefault="0019367D" w:rsidP="001936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367D" w:rsidRPr="0019367D" w:rsidRDefault="0019367D" w:rsidP="001936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7D">
      <w:t xml:space="preserve">- </w:t>
    </w:r>
    <w:r w:rsidRPr="0019367D">
      <w:fldChar w:fldCharType="begin"/>
    </w:r>
    <w:r w:rsidRPr="0019367D">
      <w:instrText xml:space="preserve"> PAGE </w:instrText>
    </w:r>
    <w:r w:rsidRPr="0019367D">
      <w:fldChar w:fldCharType="separate"/>
    </w:r>
    <w:r w:rsidRPr="0019367D">
      <w:rPr>
        <w:noProof/>
      </w:rPr>
      <w:t>2</w:t>
    </w:r>
    <w:r w:rsidRPr="0019367D">
      <w:fldChar w:fldCharType="end"/>
    </w:r>
    <w:r w:rsidRPr="0019367D">
      <w:t xml:space="preserve"> -</w:t>
    </w:r>
  </w:p>
  <w:p w:rsidR="00DD65B2" w:rsidRPr="0019367D" w:rsidRDefault="00DD65B2" w:rsidP="0019367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6A69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9367D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586A69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19367D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586A69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367D" w:rsidRDefault="0019367D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G/SPS/N/CAN/1284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586A69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C5021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novembre 2019</w:t>
          </w:r>
        </w:p>
      </w:tc>
    </w:tr>
    <w:tr w:rsidR="00586A69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6F5BAF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5C5021">
            <w:rPr>
              <w:color w:val="FF0000"/>
              <w:szCs w:val="18"/>
            </w:rPr>
            <w:t>19-</w:t>
          </w:r>
          <w:r w:rsidR="002C2D8F">
            <w:rPr>
              <w:color w:val="FF0000"/>
              <w:szCs w:val="18"/>
            </w:rPr>
            <w:t>8188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6F5BAF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586A69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19367D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19367D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4C93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2E759A" w:tentative="1">
      <w:start w:val="1"/>
      <w:numFmt w:val="lowerLetter"/>
      <w:lvlText w:val="%2."/>
      <w:lvlJc w:val="left"/>
      <w:pPr>
        <w:ind w:left="1080" w:hanging="360"/>
      </w:pPr>
    </w:lvl>
    <w:lvl w:ilvl="2" w:tplc="3562644E" w:tentative="1">
      <w:start w:val="1"/>
      <w:numFmt w:val="lowerRoman"/>
      <w:lvlText w:val="%3."/>
      <w:lvlJc w:val="right"/>
      <w:pPr>
        <w:ind w:left="1800" w:hanging="180"/>
      </w:pPr>
    </w:lvl>
    <w:lvl w:ilvl="3" w:tplc="70828B66" w:tentative="1">
      <w:start w:val="1"/>
      <w:numFmt w:val="decimal"/>
      <w:lvlText w:val="%4."/>
      <w:lvlJc w:val="left"/>
      <w:pPr>
        <w:ind w:left="2520" w:hanging="360"/>
      </w:pPr>
    </w:lvl>
    <w:lvl w:ilvl="4" w:tplc="3BBE73DC" w:tentative="1">
      <w:start w:val="1"/>
      <w:numFmt w:val="lowerLetter"/>
      <w:lvlText w:val="%5."/>
      <w:lvlJc w:val="left"/>
      <w:pPr>
        <w:ind w:left="3240" w:hanging="360"/>
      </w:pPr>
    </w:lvl>
    <w:lvl w:ilvl="5" w:tplc="4E4055D4" w:tentative="1">
      <w:start w:val="1"/>
      <w:numFmt w:val="lowerRoman"/>
      <w:lvlText w:val="%6."/>
      <w:lvlJc w:val="right"/>
      <w:pPr>
        <w:ind w:left="3960" w:hanging="180"/>
      </w:pPr>
    </w:lvl>
    <w:lvl w:ilvl="6" w:tplc="332C981C" w:tentative="1">
      <w:start w:val="1"/>
      <w:numFmt w:val="decimal"/>
      <w:lvlText w:val="%7."/>
      <w:lvlJc w:val="left"/>
      <w:pPr>
        <w:ind w:left="4680" w:hanging="360"/>
      </w:pPr>
    </w:lvl>
    <w:lvl w:ilvl="7" w:tplc="07048990" w:tentative="1">
      <w:start w:val="1"/>
      <w:numFmt w:val="lowerLetter"/>
      <w:lvlText w:val="%8."/>
      <w:lvlJc w:val="left"/>
      <w:pPr>
        <w:ind w:left="5400" w:hanging="360"/>
      </w:pPr>
    </w:lvl>
    <w:lvl w:ilvl="8" w:tplc="C840E0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9367D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C2D8F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86A69"/>
    <w:rsid w:val="00591A1F"/>
    <w:rsid w:val="00592965"/>
    <w:rsid w:val="005B571A"/>
    <w:rsid w:val="005C18B8"/>
    <w:rsid w:val="005C5021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6F5BAF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86FA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4A7D87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bentazo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bentaz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BA6F-45E4-48DF-B317-66319B13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2019-11-28T11:42:00Z</dcterms:created>
  <dcterms:modified xsi:type="dcterms:W3CDTF">2019-11-28T13:20:00Z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G/SPS/N/CAN/1284</vt:lpwstr>
  </property>
</Properties>
</file>