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0A330" w14:textId="77777777" w:rsidR="005E2B26" w:rsidRPr="00931751" w:rsidRDefault="008C0F9E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D519D" w14:paraId="4F305188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75125A8" w14:textId="77777777" w:rsidR="005E2B26" w:rsidRPr="00931751" w:rsidRDefault="008C0F9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F1E60DF" w14:textId="77777777" w:rsidR="005E2B26" w:rsidRPr="00931751" w:rsidRDefault="008C0F9E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6B76FF62" w14:textId="77777777" w:rsidR="005E2B26" w:rsidRPr="00931751" w:rsidRDefault="008C0F9E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2D519D" w14:paraId="2F1549F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49CDC" w14:textId="77777777" w:rsidR="005E2B26" w:rsidRPr="00931751" w:rsidRDefault="008C0F9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25E38" w14:textId="77777777" w:rsidR="005E2B26" w:rsidRPr="00931751" w:rsidRDefault="008C0F9E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Santé Canada</w:t>
            </w:r>
            <w:bookmarkStart w:id="5" w:name="sps2a"/>
            <w:bookmarkEnd w:id="5"/>
          </w:p>
        </w:tc>
      </w:tr>
      <w:tr w:rsidR="002D519D" w14:paraId="3C44418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31E02" w14:textId="77777777" w:rsidR="005E2B26" w:rsidRPr="00931751" w:rsidRDefault="008C0F9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3230A" w14:textId="39AF6F55" w:rsidR="005E2B26" w:rsidRPr="00931751" w:rsidRDefault="008C0F9E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Lycopene Extract from Tomato (Codes ICS: 67.200.20)</w:t>
            </w:r>
            <w:bookmarkStart w:id="7" w:name="sps3a"/>
            <w:bookmarkEnd w:id="7"/>
          </w:p>
        </w:tc>
      </w:tr>
      <w:tr w:rsidR="002D519D" w14:paraId="5A9CEF7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38F13" w14:textId="77777777" w:rsidR="005E2B26" w:rsidRPr="00931751" w:rsidRDefault="008C0F9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47F01" w14:textId="77777777" w:rsidR="005E2B26" w:rsidRPr="00931751" w:rsidRDefault="008C0F9E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3CE91E8F" w14:textId="77777777" w:rsidR="005E2B26" w:rsidRPr="00931751" w:rsidRDefault="008C0F9E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56461B94" w14:textId="77777777" w:rsidR="005E2B26" w:rsidRPr="00931751" w:rsidRDefault="008C0F9E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2D519D" w14:paraId="0B213B7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C1F0B" w14:textId="77777777" w:rsidR="005E2B26" w:rsidRPr="00931751" w:rsidRDefault="008C0F9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FCF45" w14:textId="2046FB1C" w:rsidR="005E2B26" w:rsidRPr="00931751" w:rsidRDefault="008C0F9E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Avis de Modification à la Liste des colorants autorisés afin de permettre de nouvelles utilisations d'extrait de lycopène de tomate - Numéro de référence: NOM/ADM-0143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3 et 4</w:t>
            </w:r>
            <w:bookmarkEnd w:id="20"/>
          </w:p>
          <w:p w14:paraId="0F9F87F3" w14:textId="77777777" w:rsidR="005E2B26" w:rsidRPr="00931751" w:rsidRDefault="00242D7B" w:rsidP="00931751">
            <w:hyperlink r:id="rId8" w:tgtFrame="_blank" w:history="1">
              <w:r w:rsidR="008C0F9E" w:rsidRPr="00931751">
                <w:rPr>
                  <w:bCs/>
                  <w:color w:val="0000FF"/>
                  <w:u w:val="single"/>
                </w:rPr>
                <w:t>https://members.wto.org/crnattachments/2020/SPS/CAN/20_2095_00_e.pdf</w:t>
              </w:r>
            </w:hyperlink>
          </w:p>
          <w:p w14:paraId="762F2EBF" w14:textId="77777777" w:rsidR="002D519D" w:rsidRPr="00931751" w:rsidRDefault="00242D7B" w:rsidP="00931751">
            <w:pPr>
              <w:spacing w:after="120"/>
              <w:rPr>
                <w:bCs/>
              </w:rPr>
            </w:pPr>
            <w:hyperlink r:id="rId9" w:tgtFrame="_blank" w:history="1">
              <w:r w:rsidR="008C0F9E" w:rsidRPr="00931751">
                <w:rPr>
                  <w:bCs/>
                  <w:color w:val="0000FF"/>
                  <w:u w:val="single"/>
                </w:rPr>
                <w:t>https://members.wto.org/crnattachments/2020/SPS/CAN/20_2095_00_f.pdf</w:t>
              </w:r>
            </w:hyperlink>
            <w:bookmarkStart w:id="21" w:name="sps5d"/>
            <w:bookmarkEnd w:id="21"/>
          </w:p>
        </w:tc>
      </w:tr>
      <w:tr w:rsidR="002D519D" w14:paraId="3407D11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220D1" w14:textId="77777777" w:rsidR="005E2B26" w:rsidRPr="00931751" w:rsidRDefault="008C0F9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6D387" w14:textId="77777777" w:rsidR="008C0F9E" w:rsidRDefault="008C0F9E" w:rsidP="008C0F9E">
            <w:pPr>
              <w:spacing w:before="120"/>
            </w:pPr>
            <w:bookmarkStart w:id="22" w:name="X_SPS_Reg_6A"/>
            <w:r w:rsidRPr="00931751">
              <w:rPr>
                <w:b/>
              </w:rPr>
              <w:t>Teneur</w:t>
            </w:r>
            <w:bookmarkEnd w:id="22"/>
            <w:r w:rsidRPr="00931751">
              <w:rPr>
                <w:b/>
              </w:rPr>
              <w:t>:</w:t>
            </w:r>
          </w:p>
          <w:p w14:paraId="15AA5C91" w14:textId="0C5E4848" w:rsidR="002D519D" w:rsidRPr="00053BCC" w:rsidRDefault="008C0F9E" w:rsidP="008C0F9E">
            <w:pPr>
              <w:pStyle w:val="ListParagraph"/>
              <w:numPr>
                <w:ilvl w:val="0"/>
                <w:numId w:val="37"/>
              </w:numPr>
              <w:ind w:left="437"/>
            </w:pPr>
            <w:r w:rsidRPr="00053BCC">
              <w:t>La Direction des aliments de Santé Canada a effectué une évaluation préalable à la mise en marché de l'innocuité d'une demande d'autorisation sollicitant l'approbation de l'utilisation d'extrait de lycopène de tomate dans certaines boissons aromatisées sucrées à base d'eau non-gazéifiée dans lesquelles des vitamines et des minéraux ont été ajoutés et dans les boissons pour sportifs.</w:t>
            </w:r>
          </w:p>
          <w:p w14:paraId="038D8E31" w14:textId="34D280D7" w:rsidR="002D519D" w:rsidRPr="00053BCC" w:rsidRDefault="008C0F9E" w:rsidP="008C0F9E">
            <w:pPr>
              <w:pStyle w:val="ListParagraph"/>
              <w:numPr>
                <w:ilvl w:val="0"/>
                <w:numId w:val="37"/>
              </w:numPr>
              <w:spacing w:after="120"/>
              <w:ind w:left="437"/>
            </w:pPr>
            <w:r w:rsidRPr="00053BCC">
              <w:t>L'extrait de lycopène de tomate est déjà permis au Canada à titre de colorant alimentaire dans une variété d'aliments, y compris certaines boissons.</w:t>
            </w:r>
          </w:p>
          <w:p w14:paraId="29608DF1" w14:textId="11FE9349" w:rsidR="002D519D" w:rsidRPr="00053BCC" w:rsidRDefault="008C0F9E" w:rsidP="008C0F9E">
            <w:pPr>
              <w:pStyle w:val="ListParagraph"/>
              <w:numPr>
                <w:ilvl w:val="0"/>
                <w:numId w:val="37"/>
              </w:numPr>
              <w:spacing w:after="120"/>
              <w:ind w:left="437"/>
            </w:pPr>
            <w:r w:rsidRPr="00053BCC">
              <w:t>Les résultats de l'évaluation préalable à la mise en marché soutiennent l'innocuité de l'extrait de lycopène de tomate aux fins visées par la demande. Par conséquent, Santé Canada a autorisé l'utilisation d'extrait de lycopène de tomate tel que décrit dans le document d'information disponible ci-dessous en modifiant la Liste des colorants autorisés, en date du 12 mars 2020.</w:t>
            </w:r>
          </w:p>
          <w:p w14:paraId="783212CA" w14:textId="77777777" w:rsidR="002D519D" w:rsidRPr="00053BCC" w:rsidRDefault="008C0F9E" w:rsidP="008C0F9E">
            <w:pPr>
              <w:pStyle w:val="ListParagraph"/>
              <w:numPr>
                <w:ilvl w:val="0"/>
                <w:numId w:val="37"/>
              </w:numPr>
              <w:spacing w:after="120"/>
              <w:ind w:left="437"/>
            </w:pPr>
            <w:r w:rsidRPr="00053BCC">
              <w:t>L'objectif de cette communication est d'annoncer publiquement la décision du Ministère à cet égard et de fournir les coordonnées pour toute demande de renseignements ou pour ceux qui souhaitent transmettre toute nouvelle information scientifique pertinente à l'innocuité de cet additif alimentaire.</w:t>
            </w:r>
            <w:bookmarkStart w:id="23" w:name="sps6a"/>
            <w:bookmarkEnd w:id="23"/>
          </w:p>
        </w:tc>
      </w:tr>
      <w:tr w:rsidR="002D519D" w14:paraId="4560277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CFCA7" w14:textId="77777777" w:rsidR="005E2B26" w:rsidRPr="00931751" w:rsidRDefault="008C0F9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56D54" w14:textId="77777777" w:rsidR="005E2B26" w:rsidRPr="00931751" w:rsidRDefault="008C0F9E" w:rsidP="00931751">
            <w:pPr>
              <w:spacing w:before="120" w:after="120"/>
            </w:pPr>
            <w:bookmarkStart w:id="24" w:name="X_SPS_Reg_7A"/>
            <w:r w:rsidRPr="00931751">
              <w:rPr>
                <w:b/>
              </w:rPr>
              <w:t>Objectif et raison d'être</w:t>
            </w:r>
            <w:bookmarkEnd w:id="24"/>
            <w:r w:rsidRPr="00931751">
              <w:rPr>
                <w:b/>
              </w:rPr>
              <w:t>: [</w:t>
            </w:r>
            <w:bookmarkStart w:id="25" w:name="sps7a"/>
            <w:r w:rsidRPr="00931751">
              <w:rPr>
                <w:b/>
              </w:rPr>
              <w:t>X</w:t>
            </w:r>
            <w:bookmarkEnd w:id="25"/>
            <w:r w:rsidRPr="00931751">
              <w:rPr>
                <w:b/>
              </w:rPr>
              <w:t>] </w:t>
            </w:r>
            <w:bookmarkStart w:id="26" w:name="X_SPS_Reg_7B"/>
            <w:r w:rsidRPr="00931751">
              <w:rPr>
                <w:b/>
              </w:rPr>
              <w:t>innocuité des produits alimentaires</w:t>
            </w:r>
            <w:bookmarkEnd w:id="26"/>
            <w:r w:rsidRPr="00931751">
              <w:rPr>
                <w:b/>
              </w:rPr>
              <w:t>, [ ]</w:t>
            </w:r>
            <w:bookmarkStart w:id="27" w:name="sps7b"/>
            <w:bookmarkEnd w:id="27"/>
            <w:r w:rsidRPr="00931751">
              <w:rPr>
                <w:b/>
              </w:rPr>
              <w:t> </w:t>
            </w:r>
            <w:bookmarkStart w:id="28" w:name="X_SPS_Reg_7C"/>
            <w:r w:rsidRPr="00931751">
              <w:rPr>
                <w:b/>
              </w:rPr>
              <w:t>santé des animaux</w:t>
            </w:r>
            <w:bookmarkEnd w:id="28"/>
            <w:r w:rsidRPr="00931751">
              <w:rPr>
                <w:b/>
              </w:rPr>
              <w:t>, [ ]</w:t>
            </w:r>
            <w:bookmarkStart w:id="29" w:name="sps7c"/>
            <w:bookmarkEnd w:id="29"/>
            <w:r w:rsidRPr="00931751">
              <w:rPr>
                <w:b/>
              </w:rPr>
              <w:t> </w:t>
            </w:r>
            <w:bookmarkStart w:id="30" w:name="X_SPS_Reg_7D"/>
            <w:r w:rsidRPr="00931751">
              <w:rPr>
                <w:b/>
              </w:rPr>
              <w:t>préservation des végétaux</w:t>
            </w:r>
            <w:bookmarkEnd w:id="30"/>
            <w:r w:rsidRPr="00931751">
              <w:rPr>
                <w:b/>
              </w:rPr>
              <w:t>, [ ]</w:t>
            </w:r>
            <w:bookmarkStart w:id="31" w:name="sps7d"/>
            <w:bookmarkEnd w:id="31"/>
            <w:r w:rsidRPr="00931751">
              <w:rPr>
                <w:b/>
              </w:rPr>
              <w:t> </w:t>
            </w:r>
            <w:bookmarkStart w:id="32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2"/>
            <w:r w:rsidRPr="00931751">
              <w:rPr>
                <w:b/>
              </w:rPr>
              <w:t>, [ ]</w:t>
            </w:r>
            <w:bookmarkStart w:id="33" w:name="sps7e"/>
            <w:bookmarkEnd w:id="33"/>
            <w:r w:rsidRPr="00931751">
              <w:rPr>
                <w:b/>
              </w:rPr>
              <w:t> </w:t>
            </w:r>
            <w:bookmarkStart w:id="34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4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5" w:name="sps7f"/>
            <w:bookmarkEnd w:id="35"/>
          </w:p>
        </w:tc>
      </w:tr>
      <w:tr w:rsidR="002D519D" w14:paraId="239246A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745BF" w14:textId="77777777" w:rsidR="005E2B26" w:rsidRPr="00931751" w:rsidRDefault="008C0F9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B5C5F" w14:textId="77777777" w:rsidR="005E2B26" w:rsidRPr="00931751" w:rsidRDefault="008C0F9E" w:rsidP="008C0F9E">
            <w:pPr>
              <w:keepNext/>
              <w:keepLines/>
              <w:spacing w:before="120" w:after="120"/>
              <w:rPr>
                <w:b/>
              </w:rPr>
            </w:pPr>
            <w:bookmarkStart w:id="36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6"/>
            <w:r w:rsidRPr="00931751">
              <w:rPr>
                <w:b/>
              </w:rPr>
              <w:t>:</w:t>
            </w:r>
          </w:p>
          <w:p w14:paraId="1363DFF3" w14:textId="77777777" w:rsidR="008C0F9E" w:rsidRDefault="008C0F9E" w:rsidP="008C0F9E">
            <w:pPr>
              <w:keepNext/>
              <w:keepLines/>
              <w:ind w:left="720" w:hanging="720"/>
            </w:pPr>
            <w:r w:rsidRPr="00931751">
              <w:rPr>
                <w:b/>
              </w:rPr>
              <w:t>[</w:t>
            </w:r>
            <w:bookmarkStart w:id="37" w:name="sps8a"/>
            <w:r w:rsidRPr="00931751">
              <w:rPr>
                <w:b/>
              </w:rPr>
              <w:t>X</w:t>
            </w:r>
            <w:bookmarkEnd w:id="37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8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8"/>
            <w:r w:rsidR="00C55A91" w:rsidRPr="00931751">
              <w:rPr>
                <w:b/>
              </w:rPr>
              <w:t>:</w:t>
            </w:r>
            <w:bookmarkStart w:id="39" w:name="sps8atext"/>
          </w:p>
          <w:p w14:paraId="603373E3" w14:textId="1DFD243C" w:rsidR="005E2B26" w:rsidRPr="00931751" w:rsidRDefault="008C0F9E" w:rsidP="008C0F9E">
            <w:pPr>
              <w:keepNext/>
              <w:keepLines/>
              <w:spacing w:after="120"/>
              <w:ind w:left="720" w:firstLine="1"/>
              <w:rPr>
                <w:b/>
              </w:rPr>
            </w:pPr>
            <w:r w:rsidRPr="00053BCC">
              <w:t xml:space="preserve">Norme générale CODEX pour les additifs alimentaires (CXS 192-1995) </w:t>
            </w:r>
            <w:bookmarkEnd w:id="39"/>
          </w:p>
          <w:p w14:paraId="30F1C154" w14:textId="77777777" w:rsidR="005E2B26" w:rsidRPr="00931751" w:rsidRDefault="008C0F9E" w:rsidP="008C0F9E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0" w:name="sps8b"/>
            <w:bookmarkEnd w:id="40"/>
            <w:r w:rsidRPr="00931751">
              <w:rPr>
                <w:b/>
              </w:rPr>
              <w:tab/>
            </w:r>
            <w:bookmarkStart w:id="41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1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2" w:name="sps8btext"/>
            <w:bookmarkEnd w:id="42"/>
          </w:p>
          <w:p w14:paraId="459282A4" w14:textId="77777777" w:rsidR="005E2B26" w:rsidRPr="00931751" w:rsidRDefault="008C0F9E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3" w:name="sps8c"/>
            <w:bookmarkEnd w:id="43"/>
            <w:r w:rsidRPr="00931751">
              <w:rPr>
                <w:b/>
              </w:rPr>
              <w:tab/>
            </w:r>
            <w:bookmarkStart w:id="44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4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5" w:name="sps8ctext"/>
            <w:bookmarkEnd w:id="45"/>
          </w:p>
          <w:p w14:paraId="20AAA03A" w14:textId="77777777" w:rsidR="005E2B26" w:rsidRPr="00931751" w:rsidRDefault="008C0F9E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6" w:name="sps8d"/>
            <w:bookmarkEnd w:id="46"/>
            <w:r w:rsidRPr="00931751">
              <w:rPr>
                <w:b/>
              </w:rPr>
              <w:tab/>
            </w:r>
            <w:bookmarkStart w:id="47" w:name="X_SPS_Reg_8E"/>
            <w:r w:rsidRPr="00931751">
              <w:rPr>
                <w:b/>
              </w:rPr>
              <w:t>Néant</w:t>
            </w:r>
            <w:bookmarkEnd w:id="47"/>
          </w:p>
          <w:p w14:paraId="4CD191F5" w14:textId="77777777" w:rsidR="005E2B26" w:rsidRPr="00931751" w:rsidRDefault="008C0F9E" w:rsidP="00931751">
            <w:pPr>
              <w:spacing w:after="120"/>
              <w:rPr>
                <w:b/>
              </w:rPr>
            </w:pPr>
            <w:bookmarkStart w:id="48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8"/>
          </w:p>
          <w:p w14:paraId="1ED94962" w14:textId="38C82ACC" w:rsidR="005E2B26" w:rsidRPr="00931751" w:rsidRDefault="008C0F9E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9" w:name="sps8ey"/>
            <w:r w:rsidRPr="00931751">
              <w:rPr>
                <w:b/>
              </w:rPr>
              <w:t>X</w:t>
            </w:r>
            <w:bookmarkEnd w:id="49"/>
            <w:r w:rsidRPr="00931751">
              <w:rPr>
                <w:b/>
              </w:rPr>
              <w:t xml:space="preserve">] </w:t>
            </w:r>
            <w:bookmarkStart w:id="50" w:name="X_SPS_Reg_8G"/>
            <w:r w:rsidRPr="00931751">
              <w:rPr>
                <w:b/>
              </w:rPr>
              <w:t>Oui</w:t>
            </w:r>
            <w:bookmarkEnd w:id="50"/>
            <w:r w:rsidRPr="00931751">
              <w:rPr>
                <w:b/>
              </w:rPr>
              <w:t xml:space="preserve">  [ ]</w:t>
            </w:r>
            <w:bookmarkStart w:id="51" w:name="sps8en"/>
            <w:bookmarkEnd w:id="51"/>
            <w:r w:rsidRPr="00931751">
              <w:rPr>
                <w:b/>
              </w:rPr>
              <w:t xml:space="preserve"> </w:t>
            </w:r>
            <w:bookmarkStart w:id="52" w:name="X_SPS_Reg_8H"/>
            <w:r w:rsidRPr="00931751">
              <w:rPr>
                <w:b/>
              </w:rPr>
              <w:t>Non</w:t>
            </w:r>
            <w:bookmarkEnd w:id="52"/>
          </w:p>
          <w:p w14:paraId="10E1053A" w14:textId="51ACCD05" w:rsidR="005E2B26" w:rsidRPr="00931751" w:rsidRDefault="008C0F9E" w:rsidP="00931751">
            <w:pPr>
              <w:spacing w:after="120"/>
              <w:rPr>
                <w:b/>
              </w:rPr>
            </w:pPr>
            <w:bookmarkStart w:id="53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3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4" w:name="sps8e"/>
            <w:r w:rsidRPr="00053BCC">
              <w:t>La Norme générale CODEX pour les additifs alimentaires (CXS 192-1995) prévoit l'utilisation d'extrait de lycopène de tomate dans la classe fonctionnelle « couleur » dans un certain nombre de catégories d'aliments, y compris les boissons aromatisées à base d'eau dont les boissons pour sportifs, les boissons énergitiques ou électrolytes et les boissons concentrées, à un niveau de tolérance conforme aux bonnes pratiques industrielles.</w:t>
            </w:r>
            <w:bookmarkEnd w:id="54"/>
          </w:p>
        </w:tc>
      </w:tr>
      <w:tr w:rsidR="002D519D" w14:paraId="1745EE4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C700C" w14:textId="77777777" w:rsidR="005E2B26" w:rsidRPr="00931751" w:rsidRDefault="008C0F9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342DF" w14:textId="57246FC0" w:rsidR="005E2B26" w:rsidRPr="00931751" w:rsidRDefault="008C0F9E" w:rsidP="00931751">
            <w:pPr>
              <w:spacing w:before="120"/>
            </w:pPr>
            <w:bookmarkStart w:id="55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5"/>
            <w:r w:rsidRPr="00931751">
              <w:rPr>
                <w:b/>
              </w:rPr>
              <w:t>:</w:t>
            </w:r>
            <w:r w:rsidR="004B534C" w:rsidRPr="00053BCC">
              <w:t xml:space="preserve"> Site Web Aliments et nutrition - Participation du public et partenariats de Santé Canada publiée le 12 mars 2020 (disponible en anglais et en français):</w:t>
            </w:r>
          </w:p>
          <w:p w14:paraId="64391590" w14:textId="77777777" w:rsidR="004B534C" w:rsidRPr="00053BCC" w:rsidRDefault="00242D7B" w:rsidP="008C0F9E">
            <w:pPr>
              <w:spacing w:before="60"/>
            </w:pPr>
            <w:hyperlink r:id="rId10" w:tgtFrame="_blank" w:history="1">
              <w:r w:rsidR="008C0F9E" w:rsidRPr="00053BCC">
                <w:rPr>
                  <w:color w:val="0000FF"/>
                  <w:u w:val="single"/>
                </w:rPr>
                <w:t>https://www.canada.ca/en/health-canada/services/food-nutrition/public-involvement-partnerships.html</w:t>
              </w:r>
            </w:hyperlink>
            <w:r w:rsidR="008C0F9E" w:rsidRPr="00053BCC">
              <w:t xml:space="preserve"> (anglais)</w:t>
            </w:r>
          </w:p>
          <w:p w14:paraId="7CFD2A1F" w14:textId="77777777" w:rsidR="004B534C" w:rsidRPr="00053BCC" w:rsidRDefault="00242D7B" w:rsidP="008C0F9E">
            <w:pPr>
              <w:spacing w:before="60" w:after="120"/>
            </w:pPr>
            <w:hyperlink r:id="rId11" w:tgtFrame="_blank" w:history="1">
              <w:r w:rsidR="008C0F9E" w:rsidRPr="00053BCC">
                <w:rPr>
                  <w:color w:val="0000FF"/>
                  <w:u w:val="single"/>
                </w:rPr>
                <w:t>https://www.canada.ca/fr/sante-canada/services/aliments-nutrition/participation-public-partenariats.html</w:t>
              </w:r>
            </w:hyperlink>
            <w:r w:rsidR="008C0F9E" w:rsidRPr="00053BCC">
              <w:t xml:space="preserve"> (français)</w:t>
            </w:r>
            <w:bookmarkStart w:id="56" w:name="sps9a"/>
            <w:bookmarkEnd w:id="56"/>
            <w:r w:rsidR="008C0F9E" w:rsidRPr="00053BCC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D519D" w14:paraId="74B216A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32648" w14:textId="77777777" w:rsidR="005E2B26" w:rsidRPr="00931751" w:rsidRDefault="008C0F9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08819" w14:textId="4B028A2A" w:rsidR="005E2B26" w:rsidRPr="00931751" w:rsidRDefault="008C0F9E" w:rsidP="00931751">
            <w:pPr>
              <w:spacing w:before="120" w:after="120"/>
              <w:rPr>
                <w:bCs/>
              </w:rPr>
            </w:pPr>
            <w:bookmarkStart w:id="58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8"/>
            <w:r w:rsidRPr="00931751">
              <w:rPr>
                <w:b/>
              </w:rPr>
              <w:t>:</w:t>
            </w:r>
            <w:r w:rsidRPr="00053BCC">
              <w:t xml:space="preserve"> 12 mars 2020</w:t>
            </w:r>
            <w:bookmarkStart w:id="59" w:name="sps10a"/>
            <w:bookmarkEnd w:id="59"/>
          </w:p>
          <w:p w14:paraId="4B220F4F" w14:textId="77777777" w:rsidR="005E2B26" w:rsidRPr="00931751" w:rsidRDefault="008C0F9E" w:rsidP="00931751">
            <w:pPr>
              <w:spacing w:after="120"/>
              <w:rPr>
                <w:b/>
              </w:rPr>
            </w:pPr>
            <w:bookmarkStart w:id="60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60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1" w:name="sps10bisa"/>
            <w:bookmarkEnd w:id="61"/>
          </w:p>
        </w:tc>
      </w:tr>
      <w:tr w:rsidR="002D519D" w14:paraId="20CED88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BCD0C" w14:textId="77777777" w:rsidR="005E2B26" w:rsidRPr="00931751" w:rsidRDefault="008C0F9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6312F" w14:textId="01DC6D59" w:rsidR="005E2B26" w:rsidRPr="00931751" w:rsidRDefault="008C0F9E" w:rsidP="00931751">
            <w:pPr>
              <w:spacing w:before="120" w:after="120"/>
              <w:rPr>
                <w:bCs/>
              </w:rPr>
            </w:pPr>
            <w:bookmarkStart w:id="62" w:name="X_SPS_Reg_11A"/>
            <w:r w:rsidRPr="00931751">
              <w:rPr>
                <w:b/>
              </w:rPr>
              <w:t>Date projetée pour l'entrée en vigueur</w:t>
            </w:r>
            <w:bookmarkEnd w:id="62"/>
            <w:r w:rsidRPr="00931751">
              <w:rPr>
                <w:b/>
              </w:rPr>
              <w:t>: [ ]</w:t>
            </w:r>
            <w:bookmarkStart w:id="63" w:name="sps11c"/>
            <w:bookmarkEnd w:id="63"/>
            <w:r w:rsidRPr="00931751">
              <w:rPr>
                <w:b/>
              </w:rPr>
              <w:t> </w:t>
            </w:r>
            <w:bookmarkStart w:id="64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4"/>
            <w:r w:rsidRPr="00931751">
              <w:rPr>
                <w:b/>
              </w:rPr>
              <w:t>:</w:t>
            </w:r>
            <w:r w:rsidRPr="00053BCC">
              <w:t xml:space="preserve"> 12 mars 2020</w:t>
            </w:r>
            <w:bookmarkStart w:id="65" w:name="sps11a"/>
            <w:bookmarkEnd w:id="65"/>
          </w:p>
          <w:p w14:paraId="54E99A3C" w14:textId="77777777" w:rsidR="005E2B26" w:rsidRPr="00931751" w:rsidRDefault="008C0F9E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6" w:name="sps11e"/>
            <w:bookmarkEnd w:id="66"/>
            <w:r w:rsidRPr="00931751">
              <w:rPr>
                <w:b/>
              </w:rPr>
              <w:tab/>
            </w:r>
            <w:bookmarkStart w:id="67" w:name="X_SPS_Reg_11C"/>
            <w:r w:rsidRPr="00931751">
              <w:rPr>
                <w:b/>
              </w:rPr>
              <w:t>Mesure de facilitation du commerce</w:t>
            </w:r>
            <w:bookmarkEnd w:id="67"/>
            <w:r w:rsidRPr="00053BCC">
              <w:t xml:space="preserve"> </w:t>
            </w:r>
            <w:bookmarkStart w:id="68" w:name="sps11ebis"/>
            <w:bookmarkEnd w:id="68"/>
          </w:p>
        </w:tc>
      </w:tr>
      <w:tr w:rsidR="002D519D" w14:paraId="112EEC3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64A27" w14:textId="77777777" w:rsidR="005E2B26" w:rsidRPr="00931751" w:rsidRDefault="008C0F9E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E169E" w14:textId="77777777" w:rsidR="008C0F9E" w:rsidRDefault="008C0F9E" w:rsidP="008C0F9E">
            <w:pPr>
              <w:spacing w:before="120" w:after="120"/>
            </w:pPr>
            <w:bookmarkStart w:id="69" w:name="X_SPS_Reg_12A"/>
            <w:r w:rsidRPr="00931751">
              <w:rPr>
                <w:b/>
              </w:rPr>
              <w:t>Date limite pour la présentation des observations</w:t>
            </w:r>
            <w:bookmarkEnd w:id="69"/>
            <w:r w:rsidRPr="00931751">
              <w:rPr>
                <w:b/>
              </w:rPr>
              <w:t>: [ ]</w:t>
            </w:r>
            <w:bookmarkStart w:id="70" w:name="sps12e"/>
            <w:bookmarkEnd w:id="70"/>
            <w:r w:rsidRPr="00931751">
              <w:rPr>
                <w:b/>
              </w:rPr>
              <w:t> </w:t>
            </w:r>
            <w:bookmarkStart w:id="71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1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2" w:name="sps12a"/>
            <w:r w:rsidRPr="00053BCC">
              <w:t xml:space="preserve">25 mai 2020 </w:t>
            </w:r>
            <w:bookmarkStart w:id="73" w:name="X_SPS_Reg_12C"/>
            <w:bookmarkEnd w:id="72"/>
          </w:p>
          <w:p w14:paraId="6D69DC22" w14:textId="1F83609C" w:rsidR="005E2B26" w:rsidRPr="00931751" w:rsidRDefault="008C0F9E" w:rsidP="008C0F9E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Organisme ou autorité désigné pour traiter les observations</w:t>
            </w:r>
            <w:bookmarkEnd w:id="73"/>
            <w:r w:rsidRPr="00931751">
              <w:rPr>
                <w:b/>
              </w:rPr>
              <w:t>: [ ]</w:t>
            </w:r>
            <w:bookmarkStart w:id="74" w:name="sps12b"/>
            <w:bookmarkEnd w:id="74"/>
            <w:r w:rsidRPr="00931751">
              <w:rPr>
                <w:b/>
              </w:rPr>
              <w:t> </w:t>
            </w:r>
            <w:bookmarkStart w:id="75" w:name="X_SPS_Reg_12D"/>
            <w:r w:rsidRPr="00931751">
              <w:rPr>
                <w:b/>
              </w:rPr>
              <w:t>autorité nationale responsable des notifications</w:t>
            </w:r>
            <w:bookmarkEnd w:id="75"/>
            <w:r w:rsidRPr="00931751">
              <w:rPr>
                <w:b/>
              </w:rPr>
              <w:t>, [</w:t>
            </w:r>
            <w:bookmarkStart w:id="76" w:name="sps12c"/>
            <w:r w:rsidRPr="00931751">
              <w:rPr>
                <w:b/>
              </w:rPr>
              <w:t>X</w:t>
            </w:r>
            <w:bookmarkEnd w:id="76"/>
            <w:r w:rsidRPr="00931751">
              <w:rPr>
                <w:b/>
              </w:rPr>
              <w:t>] </w:t>
            </w:r>
            <w:bookmarkStart w:id="77" w:name="X_SPS_Reg_12E"/>
            <w:r w:rsidRPr="00931751">
              <w:rPr>
                <w:b/>
              </w:rPr>
              <w:t>point d'information national</w:t>
            </w:r>
            <w:bookmarkEnd w:id="77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8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8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9" w:name="sps12d"/>
            <w:bookmarkEnd w:id="79"/>
          </w:p>
        </w:tc>
      </w:tr>
      <w:tr w:rsidR="002D519D" w14:paraId="42C66110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0285770" w14:textId="77777777" w:rsidR="005E2B26" w:rsidRPr="00931751" w:rsidRDefault="008C0F9E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6AF47A5" w14:textId="77777777" w:rsidR="005E2B26" w:rsidRPr="00931751" w:rsidRDefault="008C0F9E" w:rsidP="00252E8B">
            <w:pPr>
              <w:keepNext/>
              <w:keepLines/>
              <w:spacing w:before="120" w:after="120"/>
            </w:pPr>
            <w:bookmarkStart w:id="80" w:name="X_SPS_Reg_13A"/>
            <w:r w:rsidRPr="00931751">
              <w:rPr>
                <w:b/>
              </w:rPr>
              <w:t>Texte(s) disponible(s) auprès de</w:t>
            </w:r>
            <w:bookmarkEnd w:id="80"/>
            <w:r w:rsidRPr="00931751">
              <w:rPr>
                <w:b/>
              </w:rPr>
              <w:t>: [ ]</w:t>
            </w:r>
            <w:bookmarkStart w:id="81" w:name="sps13a"/>
            <w:bookmarkEnd w:id="81"/>
            <w:r w:rsidRPr="00931751">
              <w:rPr>
                <w:b/>
              </w:rPr>
              <w:t> </w:t>
            </w:r>
            <w:bookmarkStart w:id="82" w:name="X_SPS_Reg_13B"/>
            <w:r w:rsidRPr="00931751">
              <w:rPr>
                <w:b/>
              </w:rPr>
              <w:t>autorité nationale responsable des notifications</w:t>
            </w:r>
            <w:bookmarkEnd w:id="82"/>
            <w:r w:rsidRPr="00931751">
              <w:rPr>
                <w:b/>
              </w:rPr>
              <w:t>, [</w:t>
            </w:r>
            <w:bookmarkStart w:id="83" w:name="sps13b"/>
            <w:r w:rsidRPr="00931751">
              <w:rPr>
                <w:b/>
              </w:rPr>
              <w:t>X</w:t>
            </w:r>
            <w:bookmarkEnd w:id="83"/>
            <w:r w:rsidRPr="00931751">
              <w:rPr>
                <w:b/>
              </w:rPr>
              <w:t>] </w:t>
            </w:r>
            <w:bookmarkStart w:id="84" w:name="X_SPS_Reg_13C"/>
            <w:r w:rsidRPr="00931751">
              <w:rPr>
                <w:b/>
              </w:rPr>
              <w:t>point d'information national</w:t>
            </w:r>
            <w:bookmarkEnd w:id="84"/>
            <w:r w:rsidRPr="00931751">
              <w:rPr>
                <w:b/>
              </w:rPr>
              <w:t xml:space="preserve">. </w:t>
            </w:r>
            <w:bookmarkStart w:id="85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5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7D5C4441" w14:textId="77777777" w:rsidR="005E2B26" w:rsidRPr="00053BCC" w:rsidRDefault="008C0F9E" w:rsidP="008C0F9E">
            <w:pPr>
              <w:keepNext/>
              <w:keepLines/>
              <w:spacing w:after="60"/>
            </w:pPr>
            <w:r w:rsidRPr="00053BCC">
              <w:t>« </w:t>
            </w:r>
            <w:r w:rsidRPr="00053BCC">
              <w:rPr>
                <w:i/>
                <w:iCs/>
              </w:rPr>
              <w:t xml:space="preserve">Avis de Modification à la Liste des colorants autorisés afin de permettre de nouvelles utilisations d'extrait de lycopène de tomate </w:t>
            </w:r>
            <w:r w:rsidRPr="00053BCC">
              <w:t>» est disponible:</w:t>
            </w:r>
          </w:p>
          <w:p w14:paraId="57B35E1C" w14:textId="33566BFD" w:rsidR="005E2B26" w:rsidRPr="00053BCC" w:rsidRDefault="00242D7B" w:rsidP="008C0F9E">
            <w:pPr>
              <w:keepNext/>
              <w:keepLines/>
              <w:spacing w:after="60"/>
            </w:pPr>
            <w:hyperlink r:id="rId12" w:tgtFrame="_blank" w:history="1">
              <w:r w:rsidR="008C0F9E" w:rsidRPr="00053BCC">
                <w:rPr>
                  <w:color w:val="0000FF"/>
                  <w:u w:val="single"/>
                </w:rPr>
                <w:t>https://www.canada.ca/en/health-canada/services/food-nutrition/public-involvement-partnerships/modification-permitted-food-colouring-agents-lycopene-extract-water-beverages-sports-drinks.html</w:t>
              </w:r>
            </w:hyperlink>
            <w:r w:rsidR="008C0F9E" w:rsidRPr="00053BCC">
              <w:t xml:space="preserve"> (anglais)</w:t>
            </w:r>
          </w:p>
          <w:p w14:paraId="172E329D" w14:textId="77777777" w:rsidR="005E2B26" w:rsidRPr="00053BCC" w:rsidRDefault="00242D7B" w:rsidP="008C0F9E">
            <w:pPr>
              <w:keepNext/>
              <w:keepLines/>
              <w:spacing w:after="60"/>
            </w:pPr>
            <w:hyperlink r:id="rId13" w:tgtFrame="_blank" w:history="1">
              <w:r w:rsidR="008C0F9E" w:rsidRPr="00053BCC">
                <w:rPr>
                  <w:color w:val="0000FF"/>
                  <w:u w:val="single"/>
                </w:rPr>
                <w:t>https://www.canada.ca/fr/sante-canada/services/aliments-nutrition/participation-public-partenariats/modification-enzymes-alimentaires-colorants-autorises-extrait-lycopene-boissons-eau-boissons-sportifs.html</w:t>
              </w:r>
            </w:hyperlink>
            <w:r w:rsidR="008C0F9E" w:rsidRPr="00053BCC">
              <w:t xml:space="preserve"> (français)</w:t>
            </w:r>
          </w:p>
          <w:p w14:paraId="62586DBA" w14:textId="77777777" w:rsidR="005E2B26" w:rsidRPr="00053BCC" w:rsidRDefault="008C0F9E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7576575A" w14:textId="77777777" w:rsidR="005E2B26" w:rsidRPr="00053BCC" w:rsidRDefault="008C0F9E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58020F48" w14:textId="77777777" w:rsidR="005E2B26" w:rsidRPr="00053BCC" w:rsidRDefault="008C0F9E" w:rsidP="00252E8B">
            <w:pPr>
              <w:keepNext/>
              <w:keepLines/>
            </w:pPr>
            <w:r w:rsidRPr="00053BCC">
              <w:t>Affaires mondiales Canada</w:t>
            </w:r>
          </w:p>
          <w:p w14:paraId="62111319" w14:textId="77777777" w:rsidR="005E2B26" w:rsidRPr="00053BCC" w:rsidRDefault="008C0F9E" w:rsidP="00252E8B">
            <w:pPr>
              <w:keepNext/>
              <w:keepLines/>
            </w:pPr>
            <w:r w:rsidRPr="00053BCC">
              <w:t>111, Promenade Sussex</w:t>
            </w:r>
          </w:p>
          <w:p w14:paraId="44168D09" w14:textId="77777777" w:rsidR="005E2B26" w:rsidRPr="00053BCC" w:rsidRDefault="008C0F9E" w:rsidP="00252E8B">
            <w:pPr>
              <w:keepNext/>
              <w:keepLines/>
            </w:pPr>
            <w:r w:rsidRPr="00053BCC">
              <w:t>Ottawa, Ontario, K1A 0G2</w:t>
            </w:r>
          </w:p>
          <w:p w14:paraId="302D5BC7" w14:textId="77777777" w:rsidR="005E2B26" w:rsidRPr="00053BCC" w:rsidRDefault="008C0F9E" w:rsidP="00252E8B">
            <w:pPr>
              <w:keepNext/>
              <w:keepLines/>
            </w:pPr>
            <w:r w:rsidRPr="00053BCC">
              <w:t>Canada</w:t>
            </w:r>
          </w:p>
          <w:p w14:paraId="57269C09" w14:textId="70C52400" w:rsidR="005E2B26" w:rsidRPr="00053BCC" w:rsidRDefault="008C0F9E" w:rsidP="00252E8B">
            <w:pPr>
              <w:keepNext/>
              <w:keepLines/>
            </w:pPr>
            <w:r w:rsidRPr="00053BCC">
              <w:t xml:space="preserve">Téléphone: </w:t>
            </w:r>
            <w:r>
              <w:t>+</w:t>
            </w:r>
            <w:r w:rsidRPr="00053BCC">
              <w:t>(343)</w:t>
            </w:r>
            <w:r>
              <w:t xml:space="preserve"> </w:t>
            </w:r>
            <w:r w:rsidRPr="00053BCC">
              <w:t>203</w:t>
            </w:r>
            <w:r>
              <w:t xml:space="preserve"> </w:t>
            </w:r>
            <w:r w:rsidRPr="00053BCC">
              <w:t>4273</w:t>
            </w:r>
          </w:p>
          <w:p w14:paraId="7F3CEEB1" w14:textId="707F3995" w:rsidR="005E2B26" w:rsidRPr="00053BCC" w:rsidRDefault="008C0F9E" w:rsidP="00252E8B">
            <w:pPr>
              <w:keepNext/>
              <w:keepLines/>
            </w:pPr>
            <w:r>
              <w:t>Fax</w:t>
            </w:r>
            <w:r w:rsidRPr="00053BCC">
              <w:t xml:space="preserve">: </w:t>
            </w:r>
            <w:r>
              <w:t>+ (</w:t>
            </w:r>
            <w:r w:rsidRPr="00053BCC">
              <w:t>613</w:t>
            </w:r>
            <w:r>
              <w:t xml:space="preserve">) </w:t>
            </w:r>
            <w:r w:rsidRPr="00053BCC">
              <w:t>943</w:t>
            </w:r>
            <w:r>
              <w:t xml:space="preserve"> </w:t>
            </w:r>
            <w:r w:rsidRPr="00053BCC">
              <w:t>0346</w:t>
            </w:r>
          </w:p>
          <w:p w14:paraId="48716F44" w14:textId="4EE48A41" w:rsidR="005E2B26" w:rsidRPr="00053BCC" w:rsidRDefault="008C0F9E" w:rsidP="008C0F9E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4" w:history="1">
              <w:r w:rsidRPr="0075648F">
                <w:rPr>
                  <w:rStyle w:val="Hyperlink"/>
                </w:rPr>
                <w:t>enquirypoint@international.gc.ca</w:t>
              </w:r>
            </w:hyperlink>
            <w:bookmarkStart w:id="86" w:name="sps13c"/>
            <w:bookmarkEnd w:id="86"/>
            <w:r>
              <w:t xml:space="preserve"> </w:t>
            </w:r>
          </w:p>
        </w:tc>
      </w:tr>
    </w:tbl>
    <w:p w14:paraId="4F868917" w14:textId="77777777" w:rsidR="00337700" w:rsidRPr="00931751" w:rsidRDefault="00337700" w:rsidP="00931751"/>
    <w:sectPr w:rsidR="00337700" w:rsidRPr="00931751" w:rsidSect="008C0F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FCBF8" w14:textId="77777777" w:rsidR="00396F54" w:rsidRDefault="008C0F9E">
      <w:r>
        <w:separator/>
      </w:r>
    </w:p>
  </w:endnote>
  <w:endnote w:type="continuationSeparator" w:id="0">
    <w:p w14:paraId="25BAE8B6" w14:textId="77777777" w:rsidR="00396F54" w:rsidRDefault="008C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0B4F" w14:textId="0B4C1E53" w:rsidR="005E2B26" w:rsidRPr="008C0F9E" w:rsidRDefault="008C0F9E" w:rsidP="008C0F9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097E" w14:textId="1D56447B" w:rsidR="00DD65B2" w:rsidRPr="008C0F9E" w:rsidRDefault="008C0F9E" w:rsidP="008C0F9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0F88" w14:textId="77777777" w:rsidR="00DD65B2" w:rsidRPr="00931751" w:rsidRDefault="008C0F9E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60EDE" w14:textId="77777777" w:rsidR="00396F54" w:rsidRDefault="008C0F9E">
      <w:r>
        <w:separator/>
      </w:r>
    </w:p>
  </w:footnote>
  <w:footnote w:type="continuationSeparator" w:id="0">
    <w:p w14:paraId="2A512499" w14:textId="77777777" w:rsidR="00396F54" w:rsidRDefault="008C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831F" w14:textId="77777777" w:rsidR="008C0F9E" w:rsidRPr="008C0F9E" w:rsidRDefault="008C0F9E" w:rsidP="008C0F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0F9E">
      <w:t>G/SPS/N/CAN/1303</w:t>
    </w:r>
  </w:p>
  <w:p w14:paraId="4BA951AE" w14:textId="77777777" w:rsidR="008C0F9E" w:rsidRPr="008C0F9E" w:rsidRDefault="008C0F9E" w:rsidP="008C0F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8C6BC1" w14:textId="1D8D2AA2" w:rsidR="008C0F9E" w:rsidRPr="008C0F9E" w:rsidRDefault="008C0F9E" w:rsidP="008C0F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0F9E">
      <w:t xml:space="preserve">- </w:t>
    </w:r>
    <w:r w:rsidRPr="008C0F9E">
      <w:fldChar w:fldCharType="begin"/>
    </w:r>
    <w:r w:rsidRPr="008C0F9E">
      <w:instrText xml:space="preserve"> PAGE </w:instrText>
    </w:r>
    <w:r w:rsidRPr="008C0F9E">
      <w:fldChar w:fldCharType="separate"/>
    </w:r>
    <w:r w:rsidRPr="008C0F9E">
      <w:rPr>
        <w:noProof/>
      </w:rPr>
      <w:t>2</w:t>
    </w:r>
    <w:r w:rsidRPr="008C0F9E">
      <w:fldChar w:fldCharType="end"/>
    </w:r>
    <w:r w:rsidRPr="008C0F9E">
      <w:t xml:space="preserve"> -</w:t>
    </w:r>
  </w:p>
  <w:p w14:paraId="549A1937" w14:textId="68C05BBE" w:rsidR="005E2B26" w:rsidRPr="008C0F9E" w:rsidRDefault="005E2B26" w:rsidP="008C0F9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67D5" w14:textId="77777777" w:rsidR="008C0F9E" w:rsidRPr="008C0F9E" w:rsidRDefault="008C0F9E" w:rsidP="008C0F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0F9E">
      <w:t>G/SPS/N/CAN/1303</w:t>
    </w:r>
  </w:p>
  <w:p w14:paraId="7F728E0C" w14:textId="77777777" w:rsidR="008C0F9E" w:rsidRPr="008C0F9E" w:rsidRDefault="008C0F9E" w:rsidP="008C0F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535547" w14:textId="4051067C" w:rsidR="008C0F9E" w:rsidRPr="008C0F9E" w:rsidRDefault="008C0F9E" w:rsidP="008C0F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0F9E">
      <w:t xml:space="preserve">- </w:t>
    </w:r>
    <w:r w:rsidRPr="008C0F9E">
      <w:fldChar w:fldCharType="begin"/>
    </w:r>
    <w:r w:rsidRPr="008C0F9E">
      <w:instrText xml:space="preserve"> PAGE </w:instrText>
    </w:r>
    <w:r w:rsidRPr="008C0F9E">
      <w:fldChar w:fldCharType="separate"/>
    </w:r>
    <w:r w:rsidRPr="008C0F9E">
      <w:rPr>
        <w:noProof/>
      </w:rPr>
      <w:t>2</w:t>
    </w:r>
    <w:r w:rsidRPr="008C0F9E">
      <w:fldChar w:fldCharType="end"/>
    </w:r>
    <w:r w:rsidRPr="008C0F9E">
      <w:t xml:space="preserve"> -</w:t>
    </w:r>
  </w:p>
  <w:p w14:paraId="383C864F" w14:textId="02341D43" w:rsidR="00DD65B2" w:rsidRPr="008C0F9E" w:rsidRDefault="00DD65B2" w:rsidP="008C0F9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519D" w14:paraId="0DCFA108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9A07E5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2DB6ED" w14:textId="36CCAFF5" w:rsidR="00172B05" w:rsidRPr="000A2392" w:rsidRDefault="008C0F9E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2D519D" w14:paraId="57FA0F96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6157FD" w14:textId="2C276C6A" w:rsidR="00172B05" w:rsidRPr="000A2392" w:rsidRDefault="00524DDE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2CD62E0" wp14:editId="7F3B9747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798BEE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2D519D" w14:paraId="11EEF414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34DD70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D3C990" w14:textId="77777777" w:rsidR="008C0F9E" w:rsidRDefault="008C0F9E" w:rsidP="00C16786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G/SPS/N/CAN/1303</w:t>
          </w:r>
        </w:p>
        <w:bookmarkEnd w:id="88"/>
        <w:p w14:paraId="51FDD55B" w14:textId="51081328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2D519D" w14:paraId="4A01FD1C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166BF3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380418" w14:textId="6321B37A" w:rsidR="00172B05" w:rsidRPr="000A2392" w:rsidRDefault="00863429" w:rsidP="0053030B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23 mars 2020</w:t>
          </w:r>
        </w:p>
      </w:tc>
    </w:tr>
    <w:tr w:rsidR="002D519D" w14:paraId="60EDC16D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5806B2" w14:textId="103656BA" w:rsidR="00172B05" w:rsidRPr="000A2392" w:rsidRDefault="008C0F9E" w:rsidP="0053030B">
          <w:pPr>
            <w:jc w:val="left"/>
            <w:rPr>
              <w:b/>
              <w:szCs w:val="18"/>
            </w:rPr>
          </w:pPr>
          <w:bookmarkStart w:id="91" w:name="bmkSerial"/>
          <w:r w:rsidRPr="00931751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863429">
            <w:rPr>
              <w:color w:val="FF0000"/>
              <w:szCs w:val="18"/>
            </w:rPr>
            <w:t>20-</w:t>
          </w:r>
          <w:r w:rsidR="00242D7B">
            <w:rPr>
              <w:color w:val="FF0000"/>
              <w:szCs w:val="18"/>
            </w:rPr>
            <w:t>2317</w:t>
          </w:r>
          <w:bookmarkStart w:id="93" w:name="_GoBack"/>
          <w:bookmarkEnd w:id="93"/>
          <w:r w:rsidRPr="00931751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05A73D" w14:textId="77777777" w:rsidR="00172B05" w:rsidRPr="000A2392" w:rsidRDefault="008C0F9E" w:rsidP="0053030B">
          <w:pPr>
            <w:jc w:val="right"/>
            <w:rPr>
              <w:szCs w:val="18"/>
            </w:rPr>
          </w:pPr>
          <w:bookmarkStart w:id="94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4"/>
        </w:p>
      </w:tc>
    </w:tr>
    <w:tr w:rsidR="002D519D" w14:paraId="6507AAB3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224C84" w14:textId="07194DF8" w:rsidR="00172B05" w:rsidRPr="000A2392" w:rsidRDefault="008C0F9E" w:rsidP="0053030B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des mesures sanitaires et phytosanitaires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DE163A" w14:textId="2DA6406D" w:rsidR="00172B05" w:rsidRPr="00931751" w:rsidRDefault="008C0F9E" w:rsidP="00201F70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anglais/français</w:t>
          </w:r>
          <w:bookmarkEnd w:id="96"/>
        </w:p>
      </w:tc>
    </w:tr>
  </w:tbl>
  <w:p w14:paraId="722C8A23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776C5"/>
    <w:multiLevelType w:val="hybridMultilevel"/>
    <w:tmpl w:val="65A6057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1A4A0650"/>
    <w:numStyleLink w:val="LegalHeadings"/>
  </w:abstractNum>
  <w:abstractNum w:abstractNumId="13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28CA0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1EE99A" w:tentative="1">
      <w:start w:val="1"/>
      <w:numFmt w:val="lowerLetter"/>
      <w:lvlText w:val="%2."/>
      <w:lvlJc w:val="left"/>
      <w:pPr>
        <w:ind w:left="1080" w:hanging="360"/>
      </w:pPr>
    </w:lvl>
    <w:lvl w:ilvl="2" w:tplc="4420E03A" w:tentative="1">
      <w:start w:val="1"/>
      <w:numFmt w:val="lowerRoman"/>
      <w:lvlText w:val="%3."/>
      <w:lvlJc w:val="right"/>
      <w:pPr>
        <w:ind w:left="1800" w:hanging="180"/>
      </w:pPr>
    </w:lvl>
    <w:lvl w:ilvl="3" w:tplc="991A1884" w:tentative="1">
      <w:start w:val="1"/>
      <w:numFmt w:val="decimal"/>
      <w:lvlText w:val="%4."/>
      <w:lvlJc w:val="left"/>
      <w:pPr>
        <w:ind w:left="2520" w:hanging="360"/>
      </w:pPr>
    </w:lvl>
    <w:lvl w:ilvl="4" w:tplc="D3B8B4F8" w:tentative="1">
      <w:start w:val="1"/>
      <w:numFmt w:val="lowerLetter"/>
      <w:lvlText w:val="%5."/>
      <w:lvlJc w:val="left"/>
      <w:pPr>
        <w:ind w:left="3240" w:hanging="360"/>
      </w:pPr>
    </w:lvl>
    <w:lvl w:ilvl="5" w:tplc="3D78A4CE" w:tentative="1">
      <w:start w:val="1"/>
      <w:numFmt w:val="lowerRoman"/>
      <w:lvlText w:val="%6."/>
      <w:lvlJc w:val="right"/>
      <w:pPr>
        <w:ind w:left="3960" w:hanging="180"/>
      </w:pPr>
    </w:lvl>
    <w:lvl w:ilvl="6" w:tplc="04A477DA" w:tentative="1">
      <w:start w:val="1"/>
      <w:numFmt w:val="decimal"/>
      <w:lvlText w:val="%7."/>
      <w:lvlJc w:val="left"/>
      <w:pPr>
        <w:ind w:left="4680" w:hanging="360"/>
      </w:pPr>
    </w:lvl>
    <w:lvl w:ilvl="7" w:tplc="78105D24" w:tentative="1">
      <w:start w:val="1"/>
      <w:numFmt w:val="lowerLetter"/>
      <w:lvlText w:val="%8."/>
      <w:lvlJc w:val="left"/>
      <w:pPr>
        <w:ind w:left="5400" w:hanging="360"/>
      </w:pPr>
    </w:lvl>
    <w:lvl w:ilvl="8" w:tplc="92ECCC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3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42D7B"/>
    <w:rsid w:val="0025206D"/>
    <w:rsid w:val="00252E8B"/>
    <w:rsid w:val="00255119"/>
    <w:rsid w:val="002608E2"/>
    <w:rsid w:val="00277E2B"/>
    <w:rsid w:val="00287066"/>
    <w:rsid w:val="00295BF7"/>
    <w:rsid w:val="002B0016"/>
    <w:rsid w:val="002D519D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96F54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24DDE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63429"/>
    <w:rsid w:val="00885409"/>
    <w:rsid w:val="00894675"/>
    <w:rsid w:val="008A1305"/>
    <w:rsid w:val="008C0F9E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22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C0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AN/20_2095_00_e.pdf" TargetMode="External"/><Relationship Id="rId13" Type="http://schemas.openxmlformats.org/officeDocument/2006/relationships/hyperlink" Target="https://www.canada.ca/fr/sante-canada/services/aliments-nutrition/participation-public-partenariats/modification-enzymes-alimentaires-colorants-autorises-extrait-lycopene-boissons-eau-boissons-sportifs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health-canada/services/food-nutrition/public-involvement-partnerships/modification-permitted-food-colouring-agents-lycopene-extract-water-beverages-sports-drink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aliments-nutrition/participation-public-partenariat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anada.ca/en/health-canada/services/food-nutrition/public-involvement-partnerships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CAN/20_2095_00_f.pdf" TargetMode="External"/><Relationship Id="rId14" Type="http://schemas.openxmlformats.org/officeDocument/2006/relationships/hyperlink" Target="mailto:enquirypoint@international.gc.ca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B540-8C1B-48DF-93E0-19F5C81D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775</Words>
  <Characters>5103</Characters>
  <Application>Microsoft Office Word</Application>
  <DocSecurity>0</DocSecurity>
  <Lines>108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2020-03-23T08:38:00Z</dcterms:created>
  <dcterms:modified xsi:type="dcterms:W3CDTF">2020-03-23T10:10:00Z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G/SPS/N/CAN/1303</vt:lpwstr>
  </property>
  <property fmtid="{D5CDD505-2E9C-101B-9397-08002B2CF9AE}" pid="3" name="TitusGUID">
    <vt:lpwstr>250683fe-406c-45fc-94e2-4e0693455b60</vt:lpwstr>
  </property>
  <property fmtid="{D5CDD505-2E9C-101B-9397-08002B2CF9AE}" pid="4" name="WTOCLASSIFICATION">
    <vt:lpwstr>WTO OFFICIAL</vt:lpwstr>
  </property>
</Properties>
</file>