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26" w:rsidRPr="00931751" w:rsidRDefault="00422F11"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E49B1" w:rsidTr="00252E8B">
        <w:tc>
          <w:tcPr>
            <w:tcW w:w="707" w:type="dxa"/>
            <w:tcBorders>
              <w:bottom w:val="single" w:sz="6" w:space="0" w:color="auto"/>
            </w:tcBorders>
            <w:shd w:val="clear" w:color="auto" w:fill="auto"/>
          </w:tcPr>
          <w:p w:rsidR="005E2B26" w:rsidRPr="00931751" w:rsidRDefault="00422F11" w:rsidP="00931751">
            <w:pPr>
              <w:spacing w:before="120" w:after="120"/>
              <w:rPr>
                <w:b/>
              </w:rPr>
            </w:pPr>
            <w:r w:rsidRPr="00931751">
              <w:rPr>
                <w:b/>
              </w:rPr>
              <w:t>1.</w:t>
            </w:r>
          </w:p>
        </w:tc>
        <w:tc>
          <w:tcPr>
            <w:tcW w:w="8320" w:type="dxa"/>
            <w:tcBorders>
              <w:bottom w:val="single" w:sz="6" w:space="0" w:color="auto"/>
            </w:tcBorders>
            <w:shd w:val="clear" w:color="auto" w:fill="auto"/>
          </w:tcPr>
          <w:p w:rsidR="005E2B26" w:rsidRPr="00931751" w:rsidRDefault="00422F11"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rsidR="005E2B26" w:rsidRPr="00931751" w:rsidRDefault="00422F11"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pPr>
            <w:bookmarkStart w:id="4" w:name="X_SPS_Reg_2A"/>
            <w:r w:rsidRPr="00931751">
              <w:rPr>
                <w:b/>
              </w:rPr>
              <w:t>Organisme responsable</w:t>
            </w:r>
            <w:bookmarkEnd w:id="4"/>
            <w:r w:rsidRPr="00931751">
              <w:rPr>
                <w:b/>
              </w:rPr>
              <w:t>:</w:t>
            </w:r>
            <w:r w:rsidRPr="00053BCC">
              <w:t xml:space="preserve"> Santé Canada</w:t>
            </w:r>
            <w:bookmarkStart w:id="5" w:name="sps2a"/>
            <w:bookmarkEnd w:id="5"/>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Vinaigre modifié (Code ICS: 67.220.20)</w:t>
            </w:r>
            <w:bookmarkStart w:id="7" w:name="sps3a"/>
            <w:bookmarkEnd w:id="7"/>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rsidR="005E2B26" w:rsidRPr="00931751" w:rsidRDefault="00422F11"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rsidR="005E2B26" w:rsidRPr="00931751" w:rsidRDefault="00422F11"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Cs/>
              </w:rPr>
            </w:pPr>
            <w:bookmarkStart w:id="15" w:name="X_SPS_Reg_5A"/>
            <w:r w:rsidRPr="00931751">
              <w:rPr>
                <w:b/>
              </w:rPr>
              <w:t>Intitulé du texte notifié</w:t>
            </w:r>
            <w:bookmarkEnd w:id="15"/>
            <w:r w:rsidRPr="00931751">
              <w:rPr>
                <w:b/>
              </w:rPr>
              <w:t>:</w:t>
            </w:r>
            <w:r w:rsidRPr="00053BCC">
              <w:t xml:space="preserve"> Avis de proposition de Santé Canada visant à permettre l'utilisation du vinaigre modifié à titre d'agent de conservation dans certains produits et préparations de viande et de volaille - Numéro de référence: NOP/ADP-0036</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6 et 7</w:t>
            </w:r>
            <w:bookmarkEnd w:id="20"/>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pPr>
            <w:bookmarkStart w:id="21" w:name="X_SPS_Reg_6A"/>
            <w:r w:rsidRPr="00931751">
              <w:rPr>
                <w:b/>
              </w:rPr>
              <w:t>Teneur</w:t>
            </w:r>
            <w:bookmarkEnd w:id="21"/>
            <w:r w:rsidRPr="00931751">
              <w:rPr>
                <w:b/>
              </w:rPr>
              <w:t>:</w:t>
            </w:r>
            <w:r w:rsidRPr="00053BCC">
              <w:t xml:space="preserve"> La Direction des aliments de Santé Canada a effectué une évaluation préalable à la mise en marché du vinaigre modifié à titre d'agent de conservation dans les mêmes produits et préparations de viande et de volaille dans lesquels il est déjà permis d'utiliser l'acétate de potassium, le diacétate de potassium, l'acétate de sodium et le diacétate de sodium lors de leur fabrication. Les résultats de l'évaluation préalable à la mise en marché appuient l'innocuité du vinaigre modifié aux fins visées par la demande. Par conséquent, Santé Canada entend permettre l'utilisation du vinaigre modifié en modifiant la partie 2 de la </w:t>
            </w:r>
            <w:r w:rsidRPr="00422F11">
              <w:rPr>
                <w:i/>
                <w:iCs/>
              </w:rPr>
              <w:t>Liste des agents de conservation autorisés</w:t>
            </w:r>
            <w:r w:rsidRPr="00053BCC">
              <w:t xml:space="preserve"> tel que décrit dans le document d'information cité.</w:t>
            </w:r>
          </w:p>
          <w:p w:rsidR="005E49B1" w:rsidRPr="00053BCC" w:rsidRDefault="00422F11" w:rsidP="00931751">
            <w:pPr>
              <w:spacing w:after="120"/>
            </w:pPr>
            <w:r w:rsidRPr="00053BCC">
              <w:t>L'objectif de cette communication est d'annoncer publiquement l'intention du Ministère à cet égard et de fournir les coordonnées pour toute demande de renseignements ou pour ceux qui souhaitent transmettre des commentaires ou toute nouvelle information scientifique pertinente à l'innocuité de cet additif alimentaire.</w:t>
            </w:r>
            <w:bookmarkStart w:id="22" w:name="sps6a"/>
            <w:bookmarkEnd w:id="22"/>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pPr>
            <w:bookmarkStart w:id="23" w:name="X_SPS_Reg_7A"/>
            <w:r w:rsidRPr="00931751">
              <w:rPr>
                <w:b/>
              </w:rPr>
              <w:t>Objectif et raison d'être</w:t>
            </w:r>
            <w:bookmarkEnd w:id="23"/>
            <w:r w:rsidRPr="00931751">
              <w:rPr>
                <w:b/>
              </w:rPr>
              <w:t>: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bookmarkStart w:id="35" w:name="X_SPS_Reg_8A"/>
            <w:r w:rsidRPr="00931751">
              <w:rPr>
                <w:b/>
              </w:rPr>
              <w:t>Existe-t-il une norme internationale pertinente? Dans l'affirmative, indiquer laquelle</w:t>
            </w:r>
            <w:bookmarkEnd w:id="35"/>
            <w:r w:rsidRPr="00931751">
              <w:rPr>
                <w:b/>
              </w:rPr>
              <w:t>:</w:t>
            </w:r>
          </w:p>
          <w:p w:rsidR="005E2B26" w:rsidRPr="00931751" w:rsidRDefault="00422F11" w:rsidP="00931751">
            <w:pPr>
              <w:spacing w:after="120"/>
              <w:ind w:left="720" w:hanging="720"/>
              <w:rPr>
                <w:b/>
              </w:rPr>
            </w:pPr>
            <w:r w:rsidRPr="00931751">
              <w:rPr>
                <w:b/>
              </w:rPr>
              <w:t>[ ]</w:t>
            </w:r>
            <w:bookmarkStart w:id="36" w:name="sps8a"/>
            <w:bookmarkEnd w:id="36"/>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bookmarkEnd w:id="37"/>
            <w:r w:rsidR="00C55A91" w:rsidRPr="00931751">
              <w:rPr>
                <w:b/>
              </w:rPr>
              <w:t>:</w:t>
            </w:r>
            <w:r w:rsidRPr="00053BCC">
              <w:t xml:space="preserve"> </w:t>
            </w:r>
            <w:bookmarkStart w:id="38" w:name="sps8atext"/>
            <w:bookmarkEnd w:id="38"/>
          </w:p>
          <w:p w:rsidR="005E2B26" w:rsidRPr="00931751" w:rsidRDefault="00422F11" w:rsidP="00931751">
            <w:pPr>
              <w:spacing w:after="120"/>
              <w:ind w:left="720" w:hanging="720"/>
              <w:rPr>
                <w:b/>
              </w:rPr>
            </w:pPr>
            <w:r w:rsidRPr="00931751">
              <w:rPr>
                <w:b/>
              </w:rPr>
              <w:t>[ ]</w:t>
            </w:r>
            <w:bookmarkStart w:id="39" w:name="sps8b"/>
            <w:bookmarkEnd w:id="39"/>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rsidR="005E2B26" w:rsidRPr="00931751" w:rsidRDefault="00422F11" w:rsidP="00422F11">
            <w:pPr>
              <w:spacing w:before="240" w:after="120"/>
              <w:ind w:left="720" w:hanging="720"/>
            </w:pPr>
            <w:r w:rsidRPr="00931751">
              <w:rPr>
                <w:b/>
              </w:rPr>
              <w:lastRenderedPageBreak/>
              <w:t>[ ]</w:t>
            </w:r>
            <w:bookmarkStart w:id="42" w:name="sps8c"/>
            <w:bookmarkEnd w:id="42"/>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rsidR="005E2B26" w:rsidRPr="00931751" w:rsidRDefault="00422F11" w:rsidP="00931751">
            <w:pPr>
              <w:spacing w:after="120"/>
              <w:ind w:left="720" w:hanging="720"/>
              <w:rPr>
                <w:b/>
              </w:rPr>
            </w:pPr>
            <w:r w:rsidRPr="00931751">
              <w:rPr>
                <w:b/>
              </w:rPr>
              <w:t>[</w:t>
            </w:r>
            <w:bookmarkStart w:id="45" w:name="sps8d"/>
            <w:r w:rsidRPr="00931751">
              <w:rPr>
                <w:b/>
              </w:rPr>
              <w:t>X</w:t>
            </w:r>
            <w:bookmarkEnd w:id="45"/>
            <w:r w:rsidRPr="00931751">
              <w:rPr>
                <w:b/>
              </w:rPr>
              <w:t>]</w:t>
            </w:r>
            <w:r w:rsidRPr="00931751">
              <w:rPr>
                <w:b/>
              </w:rPr>
              <w:tab/>
            </w:r>
            <w:bookmarkStart w:id="46" w:name="X_SPS_Reg_8E"/>
            <w:r w:rsidRPr="00931751">
              <w:rPr>
                <w:b/>
              </w:rPr>
              <w:t>Néant</w:t>
            </w:r>
            <w:bookmarkEnd w:id="46"/>
          </w:p>
          <w:p w:rsidR="005E2B26" w:rsidRPr="00931751" w:rsidRDefault="00422F11" w:rsidP="00931751">
            <w:pPr>
              <w:spacing w:after="120"/>
              <w:rPr>
                <w:b/>
              </w:rPr>
            </w:pPr>
            <w:bookmarkStart w:id="47" w:name="X_SPS_Reg_8F"/>
            <w:r w:rsidRPr="00931751">
              <w:rPr>
                <w:b/>
              </w:rPr>
              <w:t>La réglementation projetée est-elle conforme à la norme internationale pertinente?</w:t>
            </w:r>
            <w:bookmarkEnd w:id="47"/>
          </w:p>
          <w:p w:rsidR="005E2B26" w:rsidRPr="00931751" w:rsidRDefault="00422F11" w:rsidP="00931751">
            <w:pPr>
              <w:spacing w:after="120"/>
              <w:rPr>
                <w:b/>
              </w:rPr>
            </w:pPr>
            <w:r w:rsidRPr="00931751">
              <w:rPr>
                <w:b/>
              </w:rPr>
              <w:t>[ ]</w:t>
            </w:r>
            <w:bookmarkStart w:id="48" w:name="sps8ey"/>
            <w:bookmarkEnd w:id="48"/>
            <w:r w:rsidRPr="00931751">
              <w:rPr>
                <w:b/>
              </w:rPr>
              <w:t xml:space="preserve"> </w:t>
            </w:r>
            <w:bookmarkStart w:id="49" w:name="X_SPS_Reg_8G"/>
            <w:r w:rsidRPr="00931751">
              <w:rPr>
                <w:b/>
              </w:rPr>
              <w:t>Oui</w:t>
            </w:r>
            <w:bookmarkEnd w:id="49"/>
            <w:r w:rsidRPr="00931751">
              <w:rPr>
                <w:b/>
              </w:rPr>
              <w:t xml:space="preserve">   [ ]</w:t>
            </w:r>
            <w:bookmarkStart w:id="50" w:name="sps8en"/>
            <w:bookmarkEnd w:id="50"/>
            <w:r w:rsidRPr="00931751">
              <w:rPr>
                <w:b/>
              </w:rPr>
              <w:t xml:space="preserve"> </w:t>
            </w:r>
            <w:bookmarkStart w:id="51" w:name="X_SPS_Reg_8H"/>
            <w:r w:rsidRPr="00931751">
              <w:rPr>
                <w:b/>
              </w:rPr>
              <w:t>Non</w:t>
            </w:r>
            <w:bookmarkEnd w:id="51"/>
          </w:p>
          <w:p w:rsidR="005E2B26" w:rsidRPr="00931751" w:rsidRDefault="00422F11" w:rsidP="00931751">
            <w:pPr>
              <w:spacing w:after="120"/>
              <w:rPr>
                <w:b/>
              </w:rPr>
            </w:pPr>
            <w:bookmarkStart w:id="52" w:name="X_SPS_Reg_8I"/>
            <w:r w:rsidRPr="00931751">
              <w:rPr>
                <w:b/>
                <w:bCs/>
              </w:rPr>
              <w:t>Dans la négative, indiquer, chaque fois que cela sera possible, en quoi et pourquoi elle diffère de la norme internationale</w:t>
            </w:r>
            <w:bookmarkEnd w:id="52"/>
            <w:r w:rsidRPr="00931751">
              <w:rPr>
                <w:b/>
                <w:bCs/>
              </w:rPr>
              <w:t>:</w:t>
            </w:r>
            <w:r w:rsidRPr="00053BCC">
              <w:t xml:space="preserve"> </w:t>
            </w:r>
            <w:bookmarkStart w:id="53" w:name="sps8e"/>
            <w:bookmarkEnd w:id="53"/>
            <w:r w:rsidRPr="00931751">
              <w:rPr>
                <w:bCs/>
              </w:rPr>
              <w:t xml:space="preserve"> </w:t>
            </w:r>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Aliments et nutrition - Participation du public et partenariats de Santé Canada publiée le 22 décembre 2020 (disponible en anglais et français):</w:t>
            </w:r>
          </w:p>
          <w:p w:rsidR="004B534C" w:rsidRPr="00053BCC" w:rsidRDefault="00960DE9" w:rsidP="00422F11">
            <w:hyperlink r:id="rId8" w:tgtFrame="_blank" w:history="1">
              <w:r w:rsidR="00422F11" w:rsidRPr="00053BCC">
                <w:rPr>
                  <w:color w:val="0000FF"/>
                  <w:u w:val="single"/>
                </w:rPr>
                <w:t>https://www.canada.ca/en/health-canada/services/food-nutrition/public-involvement-partnerships.html</w:t>
              </w:r>
            </w:hyperlink>
          </w:p>
          <w:p w:rsidR="004B534C" w:rsidRPr="00053BCC" w:rsidRDefault="00960DE9" w:rsidP="00422F11">
            <w:pPr>
              <w:spacing w:after="120"/>
            </w:pPr>
            <w:hyperlink r:id="rId9" w:tgtFrame="_blank" w:history="1">
              <w:r w:rsidR="00422F11" w:rsidRPr="00053BCC">
                <w:rPr>
                  <w:color w:val="0000FF"/>
                  <w:u w:val="single"/>
                </w:rPr>
                <w:t>https://www.canada.ca/fr/sante-canada/services/aliments-nutrition/participation-public-partenariats.html</w:t>
              </w:r>
            </w:hyperlink>
            <w:bookmarkStart w:id="55" w:name="sps9a"/>
            <w:bookmarkEnd w:id="55"/>
            <w:r w:rsidR="00422F11" w:rsidRPr="00053BCC">
              <w:rPr>
                <w:bCs/>
              </w:rPr>
              <w:t xml:space="preserve"> </w:t>
            </w:r>
            <w:bookmarkStart w:id="56" w:name="sps9b"/>
            <w:bookmarkEnd w:id="56"/>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Cs/>
              </w:rPr>
            </w:pPr>
            <w:bookmarkStart w:id="57" w:name="X_SPS_Reg_10A"/>
            <w:r w:rsidRPr="00931751">
              <w:rPr>
                <w:b/>
              </w:rPr>
              <w:t xml:space="preserve">Date projetée pour l'adoption </w:t>
            </w:r>
            <w:r w:rsidRPr="00931751">
              <w:rPr>
                <w:b/>
                <w:i/>
              </w:rPr>
              <w:t>(jj/mm/aa)</w:t>
            </w:r>
            <w:bookmarkEnd w:id="57"/>
            <w:r w:rsidRPr="00931751">
              <w:rPr>
                <w:b/>
              </w:rPr>
              <w:t>:</w:t>
            </w:r>
            <w:r w:rsidRPr="00053BCC">
              <w:t xml:space="preserve"> 3 juin 2021</w:t>
            </w:r>
            <w:bookmarkStart w:id="58" w:name="sps10a"/>
            <w:bookmarkEnd w:id="58"/>
          </w:p>
          <w:p w:rsidR="005E2B26" w:rsidRPr="00931751" w:rsidRDefault="00422F11" w:rsidP="00931751">
            <w:pPr>
              <w:spacing w:after="120"/>
              <w:rPr>
                <w:b/>
              </w:rPr>
            </w:pPr>
            <w:bookmarkStart w:id="59" w:name="X_SPS_Reg_10B"/>
            <w:r w:rsidRPr="00931751">
              <w:rPr>
                <w:b/>
                <w:bCs/>
              </w:rPr>
              <w:t xml:space="preserve">Date projetée pour la publication </w:t>
            </w:r>
            <w:r w:rsidRPr="00931751">
              <w:rPr>
                <w:b/>
                <w:bCs/>
                <w:i/>
              </w:rPr>
              <w:t>(jj/mm/aa)</w:t>
            </w:r>
            <w:bookmarkEnd w:id="59"/>
            <w:r w:rsidRPr="00931751">
              <w:rPr>
                <w:b/>
                <w:bCs/>
              </w:rPr>
              <w:t>:</w:t>
            </w:r>
            <w:r w:rsidRPr="00053BCC">
              <w:rPr>
                <w:bCs/>
              </w:rPr>
              <w:t xml:space="preserve"> </w:t>
            </w:r>
            <w:bookmarkStart w:id="60" w:name="sps10bisa"/>
            <w:bookmarkEnd w:id="60"/>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Cs/>
              </w:rPr>
            </w:pPr>
            <w:bookmarkStart w:id="61" w:name="X_SPS_Reg_11A"/>
            <w:r w:rsidRPr="00931751">
              <w:rPr>
                <w:b/>
              </w:rPr>
              <w:t>Date projetée pour l'entrée en vigueur</w:t>
            </w:r>
            <w:bookmarkEnd w:id="61"/>
            <w:r w:rsidRPr="00931751">
              <w:rPr>
                <w:b/>
              </w:rPr>
              <w:t>: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(jj/mm/aa)</w:t>
            </w:r>
            <w:bookmarkEnd w:id="63"/>
            <w:r w:rsidRPr="00931751">
              <w:rPr>
                <w:b/>
              </w:rPr>
              <w:t>:</w:t>
            </w:r>
            <w:r w:rsidRPr="00053BCC">
              <w:t xml:space="preserve"> 3 juin 2021</w:t>
            </w:r>
            <w:bookmarkStart w:id="64" w:name="sps11a"/>
            <w:bookmarkEnd w:id="64"/>
          </w:p>
          <w:p w:rsidR="005E2B26" w:rsidRPr="00931751" w:rsidRDefault="00422F11" w:rsidP="00931751">
            <w:pPr>
              <w:spacing w:after="120"/>
              <w:ind w:left="607" w:hanging="607"/>
              <w:rPr>
                <w:b/>
              </w:rPr>
            </w:pPr>
            <w:r w:rsidRPr="00931751">
              <w:rPr>
                <w:b/>
              </w:rPr>
              <w:t>[ ]</w:t>
            </w:r>
            <w:bookmarkStart w:id="65" w:name="sps11e"/>
            <w:bookmarkEnd w:id="65"/>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5E49B1" w:rsidTr="00252E8B">
        <w:tc>
          <w:tcPr>
            <w:tcW w:w="707"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rsidR="005E2B26" w:rsidRPr="00931751" w:rsidRDefault="00422F11" w:rsidP="00931751">
            <w:pPr>
              <w:spacing w:before="120" w:after="120"/>
              <w:rPr>
                <w:b/>
              </w:rPr>
            </w:pPr>
            <w:bookmarkStart w:id="68" w:name="X_SPS_Reg_12A"/>
            <w:r w:rsidRPr="00931751">
              <w:rPr>
                <w:b/>
              </w:rPr>
              <w:t>Date limite pour la présentation des observations</w:t>
            </w:r>
            <w:bookmarkEnd w:id="68"/>
            <w:r w:rsidRPr="00931751">
              <w:rPr>
                <w:b/>
              </w:rPr>
              <w:t>: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(jj/mm/aa)</w:t>
            </w:r>
            <w:bookmarkEnd w:id="70"/>
            <w:r w:rsidRPr="00931751">
              <w:rPr>
                <w:b/>
              </w:rPr>
              <w:t>:</w:t>
            </w:r>
            <w:r w:rsidRPr="00053BCC">
              <w:t xml:space="preserve"> </w:t>
            </w:r>
            <w:bookmarkStart w:id="71" w:name="sps12a"/>
            <w:r w:rsidRPr="00053BCC">
              <w:t>6 mars 2021</w:t>
            </w:r>
            <w:bookmarkEnd w:id="71"/>
          </w:p>
          <w:p w:rsidR="005E2B26" w:rsidRPr="00931751" w:rsidRDefault="00422F11" w:rsidP="00931751">
            <w:pPr>
              <w:spacing w:after="120"/>
              <w:rPr>
                <w:b/>
              </w:rPr>
            </w:pPr>
            <w:bookmarkStart w:id="72" w:name="X_SPS_Reg_12C"/>
            <w:r w:rsidRPr="00931751">
              <w:rPr>
                <w:b/>
              </w:rPr>
              <w:t>Organisme ou autorité désigné pour traiter les observations</w:t>
            </w:r>
            <w:bookmarkEnd w:id="72"/>
            <w:r w:rsidRPr="00931751">
              <w:rPr>
                <w:b/>
              </w:rPr>
              <w:t>: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Adresse, numéro de fax et adresse électronique (s'il y a lieu) d'un autre organisme</w:t>
            </w:r>
            <w:bookmarkEnd w:id="77"/>
            <w:r w:rsidRPr="00931751">
              <w:rPr>
                <w:b/>
              </w:rPr>
              <w:t>:</w:t>
            </w:r>
            <w:r w:rsidRPr="00053BCC">
              <w:t xml:space="preserve"> </w:t>
            </w:r>
            <w:bookmarkStart w:id="78" w:name="sps12d"/>
            <w:bookmarkEnd w:id="78"/>
          </w:p>
        </w:tc>
      </w:tr>
      <w:tr w:rsidR="005E49B1" w:rsidTr="00252E8B">
        <w:tc>
          <w:tcPr>
            <w:tcW w:w="707" w:type="dxa"/>
            <w:tcBorders>
              <w:top w:val="single" w:sz="6" w:space="0" w:color="auto"/>
            </w:tcBorders>
            <w:shd w:val="clear" w:color="auto" w:fill="auto"/>
          </w:tcPr>
          <w:p w:rsidR="005E2B26" w:rsidRPr="00931751" w:rsidRDefault="00422F11" w:rsidP="00252E8B">
            <w:pPr>
              <w:keepNext/>
              <w:keepLines/>
              <w:spacing w:before="120" w:after="120"/>
              <w:rPr>
                <w:b/>
              </w:rPr>
            </w:pPr>
            <w:r w:rsidRPr="00931751">
              <w:rPr>
                <w:b/>
              </w:rPr>
              <w:t>13.</w:t>
            </w:r>
          </w:p>
        </w:tc>
        <w:tc>
          <w:tcPr>
            <w:tcW w:w="8320" w:type="dxa"/>
            <w:tcBorders>
              <w:top w:val="single" w:sz="6" w:space="0" w:color="auto"/>
            </w:tcBorders>
            <w:shd w:val="clear" w:color="auto" w:fill="auto"/>
          </w:tcPr>
          <w:p w:rsidR="005E2B26" w:rsidRPr="00931751" w:rsidRDefault="00422F11" w:rsidP="00252E8B">
            <w:pPr>
              <w:keepNext/>
              <w:keepLines/>
              <w:spacing w:before="120" w:after="120"/>
            </w:pPr>
            <w:bookmarkStart w:id="79" w:name="X_SPS_Reg_13A"/>
            <w:r w:rsidRPr="00931751">
              <w:rPr>
                <w:b/>
              </w:rPr>
              <w:t>Texte(s) disponible(s) auprès de</w:t>
            </w:r>
            <w:bookmarkEnd w:id="79"/>
            <w:r w:rsidRPr="00931751">
              <w:rPr>
                <w:b/>
              </w:rPr>
              <w:t>: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Adresse, numéro de fax et adresse électronique (s'il y a lieu) d'un autre organisme</w:t>
            </w:r>
            <w:bookmarkEnd w:id="84"/>
            <w:r w:rsidRPr="00931751">
              <w:rPr>
                <w:b/>
              </w:rPr>
              <w:t>:</w:t>
            </w:r>
            <w:r w:rsidRPr="00053BCC">
              <w:t xml:space="preserve"> </w:t>
            </w:r>
          </w:p>
          <w:p w:rsidR="005E2B26" w:rsidRPr="00053BCC" w:rsidRDefault="00422F11" w:rsidP="00252E8B">
            <w:pPr>
              <w:keepNext/>
              <w:keepLines/>
            </w:pPr>
            <w:r w:rsidRPr="00053BCC">
              <w:t>"Avis de proposition de Santé Canada visant à permettre l'utilisation du vinaigre modifié à titre d'agent de conservation dans certains produits et préparations de viande et de volaille - Numéro de référence: NOP/ADP-0036" est disponible:</w:t>
            </w:r>
          </w:p>
          <w:p w:rsidR="005E2B26" w:rsidRPr="00053BCC" w:rsidRDefault="00960DE9" w:rsidP="00252E8B">
            <w:pPr>
              <w:keepNext/>
              <w:keepLines/>
            </w:pPr>
            <w:hyperlink r:id="rId10" w:tgtFrame="_blank" w:history="1">
              <w:r w:rsidR="00422F11" w:rsidRPr="00053BCC">
                <w:rPr>
                  <w:color w:val="0000FF"/>
                  <w:u w:val="single"/>
                </w:rPr>
                <w:t>https://www.canada.ca/en/health-canada/services/food-nutrition/public-involvement-partnerships/notice-proposal-enable-use-modified-vinegar-preservative-meat-poultry-products-preparation.html</w:t>
              </w:r>
            </w:hyperlink>
            <w:r w:rsidR="00422F11" w:rsidRPr="00053BCC">
              <w:t xml:space="preserve"> (anglais)</w:t>
            </w:r>
          </w:p>
          <w:p w:rsidR="005E2B26" w:rsidRPr="00053BCC" w:rsidRDefault="00960DE9" w:rsidP="00252E8B">
            <w:pPr>
              <w:keepNext/>
              <w:keepLines/>
            </w:pPr>
            <w:hyperlink r:id="rId11" w:tgtFrame="_blank" w:history="1">
              <w:r w:rsidR="00422F11" w:rsidRPr="00053BCC">
                <w:rPr>
                  <w:color w:val="0000FF"/>
                  <w:u w:val="single"/>
                </w:rPr>
                <w:t>https://www.canada.ca/fr/sante-canada/services/aliments-nutrition/participation-public-partenariats/avis-proposition-permettre-utilisation-vinaigre-modifie-conservation-produits-preparations-viande-volaille.html</w:t>
              </w:r>
            </w:hyperlink>
            <w:r w:rsidR="00422F11" w:rsidRPr="00053BCC">
              <w:t xml:space="preserve"> (français)</w:t>
            </w:r>
          </w:p>
          <w:p w:rsidR="00422F11" w:rsidRDefault="00422F11" w:rsidP="00252E8B">
            <w:pPr>
              <w:keepNext/>
              <w:keepLines/>
            </w:pPr>
          </w:p>
          <w:p w:rsidR="005E2B26" w:rsidRPr="00053BCC" w:rsidRDefault="00422F11" w:rsidP="00252E8B">
            <w:pPr>
              <w:keepNext/>
              <w:keepLines/>
            </w:pPr>
            <w:r w:rsidRPr="00053BCC">
              <w:t>Autorité de notification et Point d'information du Canada</w:t>
            </w:r>
          </w:p>
          <w:p w:rsidR="005E2B26" w:rsidRPr="00053BCC" w:rsidRDefault="00422F11" w:rsidP="00252E8B">
            <w:pPr>
              <w:keepNext/>
              <w:keepLines/>
            </w:pPr>
            <w:r w:rsidRPr="00053BCC">
              <w:t>Direction des règlements et des obstacles techniques</w:t>
            </w:r>
          </w:p>
          <w:p w:rsidR="005E2B26" w:rsidRPr="00053BCC" w:rsidRDefault="00422F11" w:rsidP="00252E8B">
            <w:pPr>
              <w:keepNext/>
              <w:keepLines/>
            </w:pPr>
            <w:r w:rsidRPr="00053BCC">
              <w:t>Affaires mondiales Canada</w:t>
            </w:r>
          </w:p>
          <w:p w:rsidR="005E2B26" w:rsidRPr="00053BCC" w:rsidRDefault="00422F11" w:rsidP="00252E8B">
            <w:pPr>
              <w:keepNext/>
              <w:keepLines/>
            </w:pPr>
            <w:r w:rsidRPr="00053BCC">
              <w:t>111, Promenade Sussex</w:t>
            </w:r>
          </w:p>
          <w:p w:rsidR="005E2B26" w:rsidRPr="00053BCC" w:rsidRDefault="00422F11" w:rsidP="00252E8B">
            <w:pPr>
              <w:keepNext/>
              <w:keepLines/>
            </w:pPr>
            <w:r w:rsidRPr="00053BCC">
              <w:t>Ottawa (Ontario) K1A 0G2</w:t>
            </w:r>
          </w:p>
          <w:p w:rsidR="005E2B26" w:rsidRPr="00053BCC" w:rsidRDefault="00422F11" w:rsidP="00252E8B">
            <w:pPr>
              <w:keepNext/>
              <w:keepLines/>
            </w:pPr>
            <w:r w:rsidRPr="00053BCC">
              <w:t>Canada</w:t>
            </w:r>
          </w:p>
          <w:p w:rsidR="005E2B26" w:rsidRPr="00053BCC" w:rsidRDefault="00422F11" w:rsidP="00252E8B">
            <w:pPr>
              <w:keepNext/>
              <w:keepLines/>
            </w:pPr>
            <w:r w:rsidRPr="00053BCC">
              <w:t>Tel: +(343) 203 4273</w:t>
            </w:r>
          </w:p>
          <w:p w:rsidR="005E2B26" w:rsidRPr="00053BCC" w:rsidRDefault="00422F11" w:rsidP="00252E8B">
            <w:pPr>
              <w:keepNext/>
              <w:keepLines/>
            </w:pPr>
            <w:r w:rsidRPr="00053BCC">
              <w:t>Fax: +(613) 943 0346</w:t>
            </w:r>
          </w:p>
          <w:p w:rsidR="005E2B26" w:rsidRPr="00053BCC" w:rsidRDefault="00422F11" w:rsidP="00252E8B">
            <w:pPr>
              <w:keepNext/>
              <w:keepLines/>
              <w:spacing w:after="120"/>
            </w:pPr>
            <w:r w:rsidRPr="00053BCC">
              <w:t>E-mail: enquirypoint@international.gc.ca</w:t>
            </w:r>
            <w:bookmarkStart w:id="85" w:name="sps13c"/>
            <w:bookmarkEnd w:id="85"/>
          </w:p>
        </w:tc>
      </w:tr>
    </w:tbl>
    <w:p w:rsidR="00337700" w:rsidRPr="00931751" w:rsidRDefault="00337700" w:rsidP="00931751"/>
    <w:sectPr w:rsidR="00337700" w:rsidRPr="00931751" w:rsidSect="008D0E3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ED" w:rsidRDefault="00422F11">
      <w:r>
        <w:separator/>
      </w:r>
    </w:p>
  </w:endnote>
  <w:endnote w:type="continuationSeparator" w:id="0">
    <w:p w:rsidR="005E33ED" w:rsidRDefault="0042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26" w:rsidRPr="008D0E33" w:rsidRDefault="008D0E33" w:rsidP="008D0E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D0E33" w:rsidRDefault="008D0E33" w:rsidP="008D0E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31751" w:rsidRDefault="00422F11"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ED" w:rsidRDefault="00422F11">
      <w:r>
        <w:separator/>
      </w:r>
    </w:p>
  </w:footnote>
  <w:footnote w:type="continuationSeparator" w:id="0">
    <w:p w:rsidR="005E33ED" w:rsidRDefault="0042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33" w:rsidRPr="008D0E33" w:rsidRDefault="008D0E33" w:rsidP="008D0E33">
    <w:pPr>
      <w:pStyle w:val="Header"/>
      <w:pBdr>
        <w:bottom w:val="single" w:sz="4" w:space="1" w:color="auto"/>
      </w:pBdr>
      <w:tabs>
        <w:tab w:val="clear" w:pos="4513"/>
        <w:tab w:val="clear" w:pos="9027"/>
      </w:tabs>
      <w:jc w:val="center"/>
    </w:pPr>
    <w:r w:rsidRPr="008D0E33">
      <w:t>G/SPS/N/CAN/1364</w:t>
    </w:r>
  </w:p>
  <w:p w:rsidR="008D0E33" w:rsidRPr="008D0E33" w:rsidRDefault="008D0E33" w:rsidP="008D0E33">
    <w:pPr>
      <w:pStyle w:val="Header"/>
      <w:pBdr>
        <w:bottom w:val="single" w:sz="4" w:space="1" w:color="auto"/>
      </w:pBdr>
      <w:tabs>
        <w:tab w:val="clear" w:pos="4513"/>
        <w:tab w:val="clear" w:pos="9027"/>
      </w:tabs>
      <w:jc w:val="center"/>
    </w:pPr>
  </w:p>
  <w:p w:rsidR="008D0E33" w:rsidRPr="008D0E33" w:rsidRDefault="008D0E33" w:rsidP="008D0E33">
    <w:pPr>
      <w:pStyle w:val="Header"/>
      <w:pBdr>
        <w:bottom w:val="single" w:sz="4" w:space="1" w:color="auto"/>
      </w:pBdr>
      <w:tabs>
        <w:tab w:val="clear" w:pos="4513"/>
        <w:tab w:val="clear" w:pos="9027"/>
      </w:tabs>
      <w:jc w:val="center"/>
    </w:pPr>
    <w:r w:rsidRPr="008D0E33">
      <w:t xml:space="preserve">- </w:t>
    </w:r>
    <w:r w:rsidRPr="008D0E33">
      <w:fldChar w:fldCharType="begin"/>
    </w:r>
    <w:r w:rsidRPr="008D0E33">
      <w:instrText xml:space="preserve"> PAGE </w:instrText>
    </w:r>
    <w:r w:rsidRPr="008D0E33">
      <w:fldChar w:fldCharType="separate"/>
    </w:r>
    <w:r w:rsidRPr="008D0E33">
      <w:rPr>
        <w:noProof/>
      </w:rPr>
      <w:t>2</w:t>
    </w:r>
    <w:r w:rsidRPr="008D0E33">
      <w:fldChar w:fldCharType="end"/>
    </w:r>
    <w:r w:rsidRPr="008D0E33">
      <w:t xml:space="preserve"> -</w:t>
    </w:r>
  </w:p>
  <w:p w:rsidR="005E2B26" w:rsidRPr="008D0E33" w:rsidRDefault="005E2B26" w:rsidP="008D0E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33" w:rsidRPr="008D0E33" w:rsidRDefault="008D0E33" w:rsidP="008D0E33">
    <w:pPr>
      <w:pStyle w:val="Header"/>
      <w:pBdr>
        <w:bottom w:val="single" w:sz="4" w:space="1" w:color="auto"/>
      </w:pBdr>
      <w:tabs>
        <w:tab w:val="clear" w:pos="4513"/>
        <w:tab w:val="clear" w:pos="9027"/>
      </w:tabs>
      <w:jc w:val="center"/>
    </w:pPr>
    <w:r w:rsidRPr="008D0E33">
      <w:t>G/SPS/N/CAN/1364</w:t>
    </w:r>
  </w:p>
  <w:p w:rsidR="008D0E33" w:rsidRPr="008D0E33" w:rsidRDefault="008D0E33" w:rsidP="008D0E33">
    <w:pPr>
      <w:pStyle w:val="Header"/>
      <w:pBdr>
        <w:bottom w:val="single" w:sz="4" w:space="1" w:color="auto"/>
      </w:pBdr>
      <w:tabs>
        <w:tab w:val="clear" w:pos="4513"/>
        <w:tab w:val="clear" w:pos="9027"/>
      </w:tabs>
      <w:jc w:val="center"/>
    </w:pPr>
  </w:p>
  <w:p w:rsidR="008D0E33" w:rsidRPr="008D0E33" w:rsidRDefault="008D0E33" w:rsidP="008D0E33">
    <w:pPr>
      <w:pStyle w:val="Header"/>
      <w:pBdr>
        <w:bottom w:val="single" w:sz="4" w:space="1" w:color="auto"/>
      </w:pBdr>
      <w:tabs>
        <w:tab w:val="clear" w:pos="4513"/>
        <w:tab w:val="clear" w:pos="9027"/>
      </w:tabs>
      <w:jc w:val="center"/>
    </w:pPr>
    <w:r w:rsidRPr="008D0E33">
      <w:t xml:space="preserve">- </w:t>
    </w:r>
    <w:r w:rsidRPr="008D0E33">
      <w:fldChar w:fldCharType="begin"/>
    </w:r>
    <w:r w:rsidRPr="008D0E33">
      <w:instrText xml:space="preserve"> PAGE </w:instrText>
    </w:r>
    <w:r w:rsidRPr="008D0E33">
      <w:fldChar w:fldCharType="separate"/>
    </w:r>
    <w:r w:rsidRPr="008D0E33">
      <w:rPr>
        <w:noProof/>
      </w:rPr>
      <w:t>2</w:t>
    </w:r>
    <w:r w:rsidRPr="008D0E33">
      <w:fldChar w:fldCharType="end"/>
    </w:r>
    <w:r w:rsidRPr="008D0E33">
      <w:t xml:space="preserve"> -</w:t>
    </w:r>
  </w:p>
  <w:p w:rsidR="00DD65B2" w:rsidRPr="008D0E33" w:rsidRDefault="00DD65B2" w:rsidP="008D0E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49B1" w:rsidTr="00591A1F">
      <w:trPr>
        <w:trHeight w:val="240"/>
        <w:jc w:val="center"/>
      </w:trPr>
      <w:tc>
        <w:tcPr>
          <w:tcW w:w="3794" w:type="dxa"/>
          <w:shd w:val="clear" w:color="auto" w:fill="FFFFFF"/>
          <w:tcMar>
            <w:left w:w="108" w:type="dxa"/>
            <w:right w:w="108" w:type="dxa"/>
          </w:tcMar>
          <w:vAlign w:val="center"/>
        </w:tcPr>
        <w:p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rsidR="00172B05" w:rsidRPr="000A2392" w:rsidRDefault="008D0E33" w:rsidP="0053030B">
          <w:pPr>
            <w:jc w:val="right"/>
            <w:rPr>
              <w:b/>
              <w:color w:val="FF0000"/>
              <w:szCs w:val="18"/>
            </w:rPr>
          </w:pPr>
          <w:r>
            <w:rPr>
              <w:b/>
              <w:color w:val="FF0000"/>
              <w:szCs w:val="18"/>
            </w:rPr>
            <w:t xml:space="preserve"> </w:t>
          </w:r>
        </w:p>
      </w:tc>
    </w:tr>
    <w:bookmarkEnd w:id="86"/>
    <w:tr w:rsidR="005E49B1" w:rsidTr="00591A1F">
      <w:trPr>
        <w:trHeight w:val="213"/>
        <w:jc w:val="center"/>
      </w:trPr>
      <w:tc>
        <w:tcPr>
          <w:tcW w:w="3794" w:type="dxa"/>
          <w:vMerge w:val="restart"/>
          <w:shd w:val="clear" w:color="auto" w:fill="FFFFFF"/>
          <w:tcMar>
            <w:left w:w="0" w:type="dxa"/>
            <w:right w:w="0" w:type="dxa"/>
          </w:tcMar>
        </w:tcPr>
        <w:p w:rsidR="00172B05" w:rsidRPr="000A2392" w:rsidRDefault="008D0E33" w:rsidP="0053030B">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0A2392" w:rsidRDefault="00172B05" w:rsidP="0053030B">
          <w:pPr>
            <w:jc w:val="right"/>
            <w:rPr>
              <w:b/>
              <w:szCs w:val="18"/>
            </w:rPr>
          </w:pPr>
        </w:p>
      </w:tc>
    </w:tr>
    <w:tr w:rsidR="005E49B1" w:rsidTr="00591A1F">
      <w:trPr>
        <w:trHeight w:val="868"/>
        <w:jc w:val="center"/>
      </w:trPr>
      <w:tc>
        <w:tcPr>
          <w:tcW w:w="3794" w:type="dxa"/>
          <w:vMerge/>
          <w:shd w:val="clear" w:color="auto" w:fill="FFFFFF"/>
          <w:tcMar>
            <w:left w:w="108" w:type="dxa"/>
            <w:right w:w="108" w:type="dxa"/>
          </w:tcMar>
        </w:tcPr>
        <w:p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rsidR="008D0E33" w:rsidRDefault="008D0E33" w:rsidP="00C16786">
          <w:pPr>
            <w:jc w:val="right"/>
            <w:rPr>
              <w:b/>
              <w:szCs w:val="18"/>
            </w:rPr>
          </w:pPr>
          <w:bookmarkStart w:id="87" w:name="bmkSymbols"/>
          <w:r>
            <w:rPr>
              <w:b/>
              <w:szCs w:val="18"/>
            </w:rPr>
            <w:t>G/SPS/N/CAN/1364</w:t>
          </w:r>
        </w:p>
        <w:bookmarkEnd w:id="87"/>
        <w:p w:rsidR="00C16786" w:rsidRPr="000A2392" w:rsidRDefault="00C16786" w:rsidP="00C16786">
          <w:pPr>
            <w:jc w:val="right"/>
            <w:rPr>
              <w:b/>
              <w:szCs w:val="18"/>
            </w:rPr>
          </w:pPr>
        </w:p>
      </w:tc>
    </w:tr>
    <w:tr w:rsidR="005E49B1" w:rsidTr="00591A1F">
      <w:trPr>
        <w:trHeight w:val="240"/>
        <w:jc w:val="center"/>
      </w:trPr>
      <w:tc>
        <w:tcPr>
          <w:tcW w:w="3794" w:type="dxa"/>
          <w:vMerge/>
          <w:shd w:val="clear" w:color="auto" w:fill="FFFFFF"/>
          <w:tcMar>
            <w:left w:w="108" w:type="dxa"/>
            <w:right w:w="108" w:type="dxa"/>
          </w:tcMar>
          <w:vAlign w:val="center"/>
        </w:tcPr>
        <w:p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rsidR="00172B05" w:rsidRPr="000A2392" w:rsidRDefault="007F0541" w:rsidP="0053030B">
          <w:pPr>
            <w:jc w:val="right"/>
            <w:rPr>
              <w:szCs w:val="18"/>
            </w:rPr>
          </w:pPr>
          <w:bookmarkStart w:id="88" w:name="spsDateDistribution"/>
          <w:bookmarkStart w:id="89" w:name="bmkDate"/>
          <w:bookmarkEnd w:id="88"/>
          <w:bookmarkEnd w:id="89"/>
          <w:r>
            <w:rPr>
              <w:szCs w:val="18"/>
            </w:rPr>
            <w:t>5 janvier 2021</w:t>
          </w:r>
        </w:p>
      </w:tc>
    </w:tr>
    <w:tr w:rsidR="005E49B1"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0A2392" w:rsidRDefault="00422F11" w:rsidP="0053030B">
          <w:pPr>
            <w:jc w:val="left"/>
            <w:rPr>
              <w:b/>
              <w:szCs w:val="18"/>
            </w:rPr>
          </w:pPr>
          <w:bookmarkStart w:id="90" w:name="bmkSerial"/>
          <w:r w:rsidRPr="00931751">
            <w:rPr>
              <w:color w:val="FF0000"/>
              <w:szCs w:val="18"/>
            </w:rPr>
            <w:t>(</w:t>
          </w:r>
          <w:bookmarkStart w:id="91" w:name="spsSerialNumber"/>
          <w:bookmarkEnd w:id="91"/>
          <w:r w:rsidR="007F0541">
            <w:rPr>
              <w:color w:val="FF0000"/>
              <w:szCs w:val="18"/>
            </w:rPr>
            <w:t>21-</w:t>
          </w:r>
          <w:r w:rsidR="00960DE9">
            <w:rPr>
              <w:color w:val="FF0000"/>
              <w:szCs w:val="18"/>
            </w:rPr>
            <w:t>0116</w:t>
          </w:r>
          <w:bookmarkStart w:id="92" w:name="_GoBack"/>
          <w:bookmarkEnd w:id="92"/>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rsidR="00172B05" w:rsidRPr="000A2392" w:rsidRDefault="00422F11" w:rsidP="0053030B">
          <w:pPr>
            <w:jc w:val="right"/>
            <w:rPr>
              <w:szCs w:val="18"/>
            </w:rPr>
          </w:pPr>
          <w:bookmarkStart w:id="93"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3"/>
        </w:p>
      </w:tc>
    </w:tr>
    <w:tr w:rsidR="005E49B1"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0A2392" w:rsidRDefault="008D0E33" w:rsidP="0053030B">
          <w:pPr>
            <w:jc w:val="left"/>
            <w:rPr>
              <w:szCs w:val="18"/>
            </w:rPr>
          </w:pPr>
          <w:bookmarkStart w:id="94" w:name="bmkCommittee"/>
          <w:r>
            <w:rPr>
              <w:b/>
              <w:szCs w:val="18"/>
            </w:rPr>
            <w:t>Comité des mesures sanitaires et phytosanitaires</w:t>
          </w:r>
          <w:bookmarkEnd w:id="94"/>
        </w:p>
      </w:tc>
      <w:tc>
        <w:tcPr>
          <w:tcW w:w="3325" w:type="dxa"/>
          <w:tcBorders>
            <w:top w:val="single" w:sz="4" w:space="0" w:color="auto"/>
          </w:tcBorders>
          <w:tcMar>
            <w:top w:w="113" w:type="dxa"/>
            <w:left w:w="108" w:type="dxa"/>
            <w:bottom w:w="57" w:type="dxa"/>
            <w:right w:w="108" w:type="dxa"/>
          </w:tcMar>
          <w:vAlign w:val="center"/>
        </w:tcPr>
        <w:p w:rsidR="00172B05" w:rsidRPr="00931751" w:rsidRDefault="008D0E33" w:rsidP="00201F70">
          <w:pPr>
            <w:jc w:val="right"/>
            <w:rPr>
              <w:bCs/>
              <w:szCs w:val="18"/>
            </w:rPr>
          </w:pPr>
          <w:bookmarkStart w:id="95" w:name="bmkLanguage"/>
          <w:r>
            <w:rPr>
              <w:bCs/>
              <w:szCs w:val="18"/>
            </w:rPr>
            <w:t>Original: anglais/français</w:t>
          </w:r>
          <w:bookmarkEnd w:id="95"/>
        </w:p>
      </w:tc>
    </w:tr>
  </w:tbl>
  <w:p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BC6F0E">
      <w:start w:val="1"/>
      <w:numFmt w:val="decimal"/>
      <w:pStyle w:val="SummaryText"/>
      <w:lvlText w:val="%1."/>
      <w:lvlJc w:val="left"/>
      <w:pPr>
        <w:ind w:left="360" w:hanging="360"/>
      </w:pPr>
    </w:lvl>
    <w:lvl w:ilvl="1" w:tplc="CCD828C0" w:tentative="1">
      <w:start w:val="1"/>
      <w:numFmt w:val="lowerLetter"/>
      <w:lvlText w:val="%2."/>
      <w:lvlJc w:val="left"/>
      <w:pPr>
        <w:ind w:left="1080" w:hanging="360"/>
      </w:pPr>
    </w:lvl>
    <w:lvl w:ilvl="2" w:tplc="B1DE2EAE" w:tentative="1">
      <w:start w:val="1"/>
      <w:numFmt w:val="lowerRoman"/>
      <w:lvlText w:val="%3."/>
      <w:lvlJc w:val="right"/>
      <w:pPr>
        <w:ind w:left="1800" w:hanging="180"/>
      </w:pPr>
    </w:lvl>
    <w:lvl w:ilvl="3" w:tplc="2A4401AA" w:tentative="1">
      <w:start w:val="1"/>
      <w:numFmt w:val="decimal"/>
      <w:lvlText w:val="%4."/>
      <w:lvlJc w:val="left"/>
      <w:pPr>
        <w:ind w:left="2520" w:hanging="360"/>
      </w:pPr>
    </w:lvl>
    <w:lvl w:ilvl="4" w:tplc="1D7A558A" w:tentative="1">
      <w:start w:val="1"/>
      <w:numFmt w:val="lowerLetter"/>
      <w:lvlText w:val="%5."/>
      <w:lvlJc w:val="left"/>
      <w:pPr>
        <w:ind w:left="3240" w:hanging="360"/>
      </w:pPr>
    </w:lvl>
    <w:lvl w:ilvl="5" w:tplc="EE8ACD68" w:tentative="1">
      <w:start w:val="1"/>
      <w:numFmt w:val="lowerRoman"/>
      <w:lvlText w:val="%6."/>
      <w:lvlJc w:val="right"/>
      <w:pPr>
        <w:ind w:left="3960" w:hanging="180"/>
      </w:pPr>
    </w:lvl>
    <w:lvl w:ilvl="6" w:tplc="C1543696" w:tentative="1">
      <w:start w:val="1"/>
      <w:numFmt w:val="decimal"/>
      <w:lvlText w:val="%7."/>
      <w:lvlJc w:val="left"/>
      <w:pPr>
        <w:ind w:left="4680" w:hanging="360"/>
      </w:pPr>
    </w:lvl>
    <w:lvl w:ilvl="7" w:tplc="9B745A8A" w:tentative="1">
      <w:start w:val="1"/>
      <w:numFmt w:val="lowerLetter"/>
      <w:lvlText w:val="%8."/>
      <w:lvlJc w:val="left"/>
      <w:pPr>
        <w:ind w:left="5400" w:hanging="360"/>
      </w:pPr>
    </w:lvl>
    <w:lvl w:ilvl="8" w:tplc="DD5CC70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22F11"/>
    <w:rsid w:val="004311F7"/>
    <w:rsid w:val="004323E9"/>
    <w:rsid w:val="0043612A"/>
    <w:rsid w:val="004A030D"/>
    <w:rsid w:val="004B534C"/>
    <w:rsid w:val="004D5FBF"/>
    <w:rsid w:val="0053030B"/>
    <w:rsid w:val="005631BA"/>
    <w:rsid w:val="00571EE1"/>
    <w:rsid w:val="00585782"/>
    <w:rsid w:val="00591A1F"/>
    <w:rsid w:val="00592965"/>
    <w:rsid w:val="005B571A"/>
    <w:rsid w:val="005C18B8"/>
    <w:rsid w:val="005C6D4E"/>
    <w:rsid w:val="005D21E5"/>
    <w:rsid w:val="005E14C9"/>
    <w:rsid w:val="005E2B26"/>
    <w:rsid w:val="005E33ED"/>
    <w:rsid w:val="005E49B1"/>
    <w:rsid w:val="005F01D7"/>
    <w:rsid w:val="00603837"/>
    <w:rsid w:val="006248DB"/>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7F0541"/>
    <w:rsid w:val="00817E7E"/>
    <w:rsid w:val="00833C90"/>
    <w:rsid w:val="00834FB6"/>
    <w:rsid w:val="008402D9"/>
    <w:rsid w:val="00842D59"/>
    <w:rsid w:val="0085388D"/>
    <w:rsid w:val="00885409"/>
    <w:rsid w:val="00894675"/>
    <w:rsid w:val="008A1305"/>
    <w:rsid w:val="008C6AD2"/>
    <w:rsid w:val="008D0E33"/>
    <w:rsid w:val="00903A6F"/>
    <w:rsid w:val="00907DE8"/>
    <w:rsid w:val="009112F2"/>
    <w:rsid w:val="0091417D"/>
    <w:rsid w:val="009304CB"/>
    <w:rsid w:val="00931751"/>
    <w:rsid w:val="0093775F"/>
    <w:rsid w:val="00942D4F"/>
    <w:rsid w:val="00960DE9"/>
    <w:rsid w:val="0096194E"/>
    <w:rsid w:val="00966CFA"/>
    <w:rsid w:val="009A0D78"/>
    <w:rsid w:val="009C0BC0"/>
    <w:rsid w:val="009D63FB"/>
    <w:rsid w:val="009F3C58"/>
    <w:rsid w:val="009F491D"/>
    <w:rsid w:val="00A047EB"/>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0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aliments-nutrition/participation-public-partenariats/avis-proposition-permettre-utilisation-vinaigre-modifie-conservation-produits-preparations-viande-volail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notice-proposal-enable-use-modified-vinegar-preservative-meat-poultry-products-prepar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E45D-625F-4BEE-BFDC-651DABEF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2021-01-04T15:18:00Z</dcterms:created>
  <dcterms:modified xsi:type="dcterms:W3CDTF">2021-01-05T11:48:00Z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G/SPS/N/CAN/1364</vt:lpwstr>
  </property>
  <property fmtid="{D5CDD505-2E9C-101B-9397-08002B2CF9AE}" pid="3" name="TitusGUID">
    <vt:lpwstr>9f5de9d9-f313-4a68-9440-bf1695bd82a8</vt:lpwstr>
  </property>
  <property fmtid="{D5CDD505-2E9C-101B-9397-08002B2CF9AE}" pid="4" name="WTOCLASSIFICATION">
    <vt:lpwstr>WTO OFFICIAL</vt:lpwstr>
  </property>
</Properties>
</file>