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35740E" w:rsidRDefault="00E3658B" w:rsidP="00DA2000">
      <w:pPr>
        <w:pStyle w:val="Title"/>
        <w:rPr>
          <w:caps w:val="0"/>
          <w:kern w:val="0"/>
          <w:lang w:val="fr-FR"/>
        </w:rPr>
      </w:pPr>
      <w:bookmarkStart w:id="0" w:name="_GoBack"/>
      <w:bookmarkEnd w:id="0"/>
      <w:r w:rsidRPr="0035740E">
        <w:rPr>
          <w:caps w:val="0"/>
          <w:kern w:val="0"/>
          <w:lang w:val="fr-FR"/>
        </w:rPr>
        <w:t>NOTIFI</w:t>
      </w:r>
      <w:r w:rsidR="007B112F" w:rsidRPr="0035740E">
        <w:rPr>
          <w:caps w:val="0"/>
          <w:kern w:val="0"/>
          <w:lang w:val="fr-FR"/>
        </w:rPr>
        <w:t>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6113A" w:rsidRPr="00D16228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658B" w:rsidP="00DA2000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7B112F" w:rsidP="00DA2000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Membre notifiant</w:t>
            </w:r>
            <w:r w:rsidR="00E3658B" w:rsidRPr="0035740E">
              <w:rPr>
                <w:b/>
                <w:lang w:val="fr-FR"/>
              </w:rPr>
              <w:t>:</w:t>
            </w:r>
            <w:r w:rsidR="00E3658B" w:rsidRPr="0035740E">
              <w:rPr>
                <w:lang w:val="fr-FR"/>
              </w:rPr>
              <w:t xml:space="preserve"> </w:t>
            </w:r>
            <w:bookmarkStart w:id="1" w:name="sps1a"/>
            <w:r w:rsidR="00E3658B" w:rsidRPr="0035740E">
              <w:rPr>
                <w:caps/>
                <w:u w:val="single"/>
                <w:lang w:val="fr-FR"/>
              </w:rPr>
              <w:t>Chil</w:t>
            </w:r>
            <w:bookmarkEnd w:id="1"/>
            <w:r w:rsidRPr="0035740E">
              <w:rPr>
                <w:caps/>
                <w:u w:val="single"/>
                <w:lang w:val="fr-FR"/>
              </w:rPr>
              <w:t>I</w:t>
            </w:r>
          </w:p>
          <w:p w:rsidR="00B91FF3" w:rsidRPr="0035740E" w:rsidRDefault="007B112F" w:rsidP="00DA2000">
            <w:pPr>
              <w:spacing w:after="120"/>
              <w:rPr>
                <w:b/>
                <w:lang w:val="fr-FR"/>
              </w:rPr>
            </w:pPr>
            <w:r w:rsidRPr="0035740E">
              <w:rPr>
                <w:b/>
                <w:lang w:val="fr-FR"/>
              </w:rPr>
              <w:t>Le cas échéant, pouvoirs publics locaux concernés</w:t>
            </w:r>
            <w:r w:rsidR="00E3658B" w:rsidRPr="0035740E">
              <w:rPr>
                <w:b/>
                <w:lang w:val="fr-FR"/>
              </w:rPr>
              <w:t xml:space="preserve">: </w:t>
            </w:r>
            <w:bookmarkStart w:id="2" w:name="sps1b"/>
            <w:bookmarkEnd w:id="2"/>
          </w:p>
        </w:tc>
      </w:tr>
      <w:tr w:rsidR="00D6113A" w:rsidRPr="0035740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658B" w:rsidP="00DA2000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658B" w:rsidP="007B112F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Organism</w:t>
            </w:r>
            <w:r w:rsidR="007B112F" w:rsidRPr="0035740E">
              <w:rPr>
                <w:b/>
                <w:lang w:val="fr-FR"/>
              </w:rPr>
              <w:t>e</w:t>
            </w:r>
            <w:r w:rsidRPr="0035740E">
              <w:rPr>
                <w:b/>
                <w:lang w:val="fr-FR"/>
              </w:rPr>
              <w:t xml:space="preserve"> responsable: </w:t>
            </w:r>
            <w:proofErr w:type="spellStart"/>
            <w:r w:rsidRPr="0035740E">
              <w:rPr>
                <w:i/>
                <w:lang w:val="fr-FR"/>
              </w:rPr>
              <w:t>Servicio</w:t>
            </w:r>
            <w:proofErr w:type="spellEnd"/>
            <w:r w:rsidRPr="0035740E">
              <w:rPr>
                <w:i/>
                <w:lang w:val="fr-FR"/>
              </w:rPr>
              <w:t xml:space="preserve"> </w:t>
            </w:r>
            <w:proofErr w:type="spellStart"/>
            <w:r w:rsidRPr="0035740E">
              <w:rPr>
                <w:i/>
                <w:lang w:val="fr-FR"/>
              </w:rPr>
              <w:t>Agrícola</w:t>
            </w:r>
            <w:proofErr w:type="spellEnd"/>
            <w:r w:rsidRPr="0035740E">
              <w:rPr>
                <w:i/>
                <w:lang w:val="fr-FR"/>
              </w:rPr>
              <w:t xml:space="preserve"> y Ganadero</w:t>
            </w:r>
            <w:bookmarkStart w:id="3" w:name="sps2a"/>
            <w:bookmarkEnd w:id="3"/>
            <w:r w:rsidR="0035740E" w:rsidRPr="0035740E">
              <w:rPr>
                <w:lang w:val="fr-FR"/>
              </w:rPr>
              <w:t xml:space="preserve"> (Service de l'agriculture et de l'élevage)</w:t>
            </w:r>
          </w:p>
        </w:tc>
      </w:tr>
      <w:tr w:rsidR="00D6113A" w:rsidRPr="00D162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658B" w:rsidP="00DA2000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7B112F" w:rsidP="003B7C26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Produits visés (Prière d'indiquer le(s) numéro(s) du tarif figurant dans les listes nationales déposées à l'</w:t>
            </w:r>
            <w:smartTag w:uri="urn:schemas-microsoft-com:office:smarttags" w:element="stockticker">
              <w:r w:rsidRPr="0035740E">
                <w:rPr>
                  <w:b/>
                  <w:lang w:val="fr-FR"/>
                </w:rPr>
                <w:t>OMC</w:t>
              </w:r>
            </w:smartTag>
            <w:r w:rsidR="00B47B2D">
              <w:rPr>
                <w:b/>
                <w:lang w:val="fr-FR"/>
              </w:rPr>
              <w:t>.</w:t>
            </w:r>
            <w:r w:rsidRPr="0035740E">
              <w:rPr>
                <w:b/>
                <w:lang w:val="fr-FR"/>
              </w:rPr>
              <w:t xml:space="preserve"> Les numéros de l'</w:t>
            </w:r>
            <w:proofErr w:type="spellStart"/>
            <w:r w:rsidRPr="0035740E">
              <w:rPr>
                <w:b/>
                <w:lang w:val="fr-FR"/>
              </w:rPr>
              <w:t>ICS</w:t>
            </w:r>
            <w:proofErr w:type="spellEnd"/>
            <w:r w:rsidRPr="0035740E">
              <w:rPr>
                <w:b/>
                <w:lang w:val="fr-FR"/>
              </w:rPr>
              <w:t xml:space="preserve"> devraient aussi être indiqués, le cas échéant)</w:t>
            </w:r>
            <w:r w:rsidR="00E3658B" w:rsidRPr="0035740E">
              <w:rPr>
                <w:b/>
                <w:lang w:val="fr-FR"/>
              </w:rPr>
              <w:t xml:space="preserve">: </w:t>
            </w:r>
            <w:r w:rsidR="003B7C26">
              <w:rPr>
                <w:lang w:val="fr-FR"/>
              </w:rPr>
              <w:t>Graines</w:t>
            </w:r>
            <w:r w:rsidR="00E3658B" w:rsidRPr="0035740E">
              <w:rPr>
                <w:lang w:val="fr-FR"/>
              </w:rPr>
              <w:t xml:space="preserve"> de </w:t>
            </w:r>
            <w:r w:rsidR="00E3658B" w:rsidRPr="0035740E">
              <w:rPr>
                <w:i/>
                <w:iCs/>
                <w:lang w:val="fr-FR"/>
              </w:rPr>
              <w:t xml:space="preserve">Panax </w:t>
            </w:r>
            <w:proofErr w:type="spellStart"/>
            <w:r w:rsidR="00E3658B" w:rsidRPr="0035740E">
              <w:rPr>
                <w:i/>
                <w:iCs/>
                <w:lang w:val="fr-FR"/>
              </w:rPr>
              <w:t>quinquefolius</w:t>
            </w:r>
            <w:bookmarkStart w:id="4" w:name="sps3a"/>
            <w:bookmarkEnd w:id="4"/>
            <w:proofErr w:type="spellEnd"/>
          </w:p>
        </w:tc>
      </w:tr>
      <w:tr w:rsidR="00D6113A" w:rsidRPr="00D162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658B" w:rsidP="00DA2000">
            <w:pPr>
              <w:spacing w:before="120" w:after="120"/>
              <w:rPr>
                <w:b/>
                <w:lang w:val="fr-FR"/>
              </w:rPr>
            </w:pPr>
            <w:r w:rsidRPr="0035740E">
              <w:rPr>
                <w:b/>
                <w:lang w:val="fr-FR"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7B112F" w:rsidP="00DA2000">
            <w:pPr>
              <w:spacing w:before="120" w:after="120"/>
              <w:rPr>
                <w:b/>
                <w:lang w:val="fr-FR"/>
              </w:rPr>
            </w:pPr>
            <w:r w:rsidRPr="0035740E">
              <w:rPr>
                <w:b/>
                <w:lang w:val="fr-FR"/>
              </w:rPr>
              <w:t>Régions ou pays susceptibles d'être concernés, si cela est pertinent ou faisable</w:t>
            </w:r>
            <w:r w:rsidR="00E3658B" w:rsidRPr="0035740E">
              <w:rPr>
                <w:b/>
                <w:lang w:val="fr-FR"/>
              </w:rPr>
              <w:t>:</w:t>
            </w:r>
          </w:p>
          <w:p w:rsidR="00B91FF3" w:rsidRPr="0035740E" w:rsidRDefault="00E3658B" w:rsidP="00DA2000">
            <w:pPr>
              <w:spacing w:after="120"/>
              <w:ind w:left="607" w:hanging="607"/>
              <w:rPr>
                <w:b/>
                <w:lang w:val="fr-FR"/>
              </w:rPr>
            </w:pPr>
            <w:r w:rsidRPr="0035740E">
              <w:rPr>
                <w:b/>
                <w:lang w:val="fr-FR"/>
              </w:rPr>
              <w:t>[</w:t>
            </w:r>
            <w:bookmarkStart w:id="5" w:name="sps4b"/>
            <w:r w:rsidRPr="0035740E">
              <w:rPr>
                <w:b/>
                <w:lang w:val="fr-FR"/>
              </w:rPr>
              <w:t>X</w:t>
            </w:r>
            <w:bookmarkEnd w:id="5"/>
            <w:r w:rsidRPr="0035740E">
              <w:rPr>
                <w:b/>
                <w:lang w:val="fr-FR"/>
              </w:rPr>
              <w:t>]</w:t>
            </w:r>
            <w:r w:rsidRPr="0035740E">
              <w:rPr>
                <w:b/>
                <w:lang w:val="fr-FR"/>
              </w:rPr>
              <w:tab/>
            </w:r>
            <w:r w:rsidR="007B112F" w:rsidRPr="0035740E">
              <w:rPr>
                <w:b/>
                <w:lang w:val="fr-FR"/>
              </w:rPr>
              <w:t>Tous les partenaires commerciaux</w:t>
            </w:r>
            <w:r w:rsidRPr="0035740E">
              <w:rPr>
                <w:b/>
                <w:lang w:val="fr-FR"/>
              </w:rPr>
              <w:t xml:space="preserve"> </w:t>
            </w:r>
            <w:bookmarkStart w:id="6" w:name="sps4bbis"/>
            <w:bookmarkEnd w:id="6"/>
          </w:p>
          <w:p w:rsidR="00B91FF3" w:rsidRPr="0035740E" w:rsidRDefault="00E3658B" w:rsidP="00DA2000">
            <w:pPr>
              <w:spacing w:after="120"/>
              <w:ind w:left="607" w:hanging="607"/>
              <w:rPr>
                <w:b/>
                <w:lang w:val="fr-FR"/>
              </w:rPr>
            </w:pPr>
            <w:r w:rsidRPr="0035740E">
              <w:rPr>
                <w:b/>
                <w:lang w:val="fr-FR"/>
              </w:rPr>
              <w:t>[ ]</w:t>
            </w:r>
            <w:bookmarkStart w:id="7" w:name="sps4abis"/>
            <w:bookmarkEnd w:id="7"/>
            <w:r w:rsidR="007B112F" w:rsidRPr="0035740E">
              <w:rPr>
                <w:b/>
                <w:lang w:val="fr-FR"/>
              </w:rPr>
              <w:tab/>
              <w:t>Régions ou pays spécifiques</w:t>
            </w:r>
            <w:r w:rsidRPr="0035740E">
              <w:rPr>
                <w:b/>
                <w:lang w:val="fr-FR"/>
              </w:rPr>
              <w:t xml:space="preserve">: </w:t>
            </w:r>
            <w:bookmarkStart w:id="8" w:name="sps4a"/>
            <w:bookmarkEnd w:id="8"/>
          </w:p>
        </w:tc>
      </w:tr>
      <w:tr w:rsidR="00D6113A" w:rsidRPr="00D162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658B" w:rsidP="00DA2000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7B112F" w:rsidP="00DA2000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Intitulé du texte notifié</w:t>
            </w:r>
            <w:r w:rsidR="00E3658B" w:rsidRPr="0035740E">
              <w:rPr>
                <w:b/>
                <w:lang w:val="fr-FR"/>
              </w:rPr>
              <w:t xml:space="preserve">: </w:t>
            </w:r>
            <w:proofErr w:type="spellStart"/>
            <w:r w:rsidR="00E3658B" w:rsidRPr="003B7C26">
              <w:rPr>
                <w:i/>
                <w:lang w:val="fr-FR"/>
              </w:rPr>
              <w:t>Modifica</w:t>
            </w:r>
            <w:proofErr w:type="spellEnd"/>
            <w:r w:rsidR="00E3658B" w:rsidRPr="003B7C26">
              <w:rPr>
                <w:i/>
                <w:lang w:val="fr-FR"/>
              </w:rPr>
              <w:t xml:space="preserve"> </w:t>
            </w:r>
            <w:proofErr w:type="spellStart"/>
            <w:r w:rsidR="00E3658B" w:rsidRPr="003B7C26">
              <w:rPr>
                <w:i/>
                <w:lang w:val="fr-FR"/>
              </w:rPr>
              <w:t>Resolución</w:t>
            </w:r>
            <w:proofErr w:type="spellEnd"/>
            <w:r w:rsidR="00E3658B" w:rsidRPr="003B7C26">
              <w:rPr>
                <w:i/>
                <w:lang w:val="fr-FR"/>
              </w:rPr>
              <w:t xml:space="preserve"> n° 7.675 de 2016 que </w:t>
            </w:r>
            <w:proofErr w:type="spellStart"/>
            <w:r w:rsidR="00E3658B" w:rsidRPr="003B7C26">
              <w:rPr>
                <w:i/>
                <w:lang w:val="fr-FR"/>
              </w:rPr>
              <w:t>establece</w:t>
            </w:r>
            <w:proofErr w:type="spellEnd"/>
            <w:r w:rsidR="00E3658B" w:rsidRPr="003B7C26">
              <w:rPr>
                <w:i/>
                <w:lang w:val="fr-FR"/>
              </w:rPr>
              <w:t xml:space="preserve"> </w:t>
            </w:r>
            <w:proofErr w:type="spellStart"/>
            <w:r w:rsidR="00E3658B" w:rsidRPr="003B7C26">
              <w:rPr>
                <w:i/>
                <w:lang w:val="fr-FR"/>
              </w:rPr>
              <w:t>requisitos</w:t>
            </w:r>
            <w:proofErr w:type="spellEnd"/>
            <w:r w:rsidR="00E3658B" w:rsidRPr="003B7C26">
              <w:rPr>
                <w:i/>
                <w:lang w:val="fr-FR"/>
              </w:rPr>
              <w:t xml:space="preserve"> </w:t>
            </w:r>
            <w:proofErr w:type="spellStart"/>
            <w:r w:rsidR="00E3658B" w:rsidRPr="003B7C26">
              <w:rPr>
                <w:i/>
                <w:lang w:val="fr-FR"/>
              </w:rPr>
              <w:t>fitosanitarios</w:t>
            </w:r>
            <w:proofErr w:type="spellEnd"/>
            <w:r w:rsidR="00E3658B" w:rsidRPr="003B7C26">
              <w:rPr>
                <w:i/>
                <w:lang w:val="fr-FR"/>
              </w:rPr>
              <w:t xml:space="preserve"> para la </w:t>
            </w:r>
            <w:proofErr w:type="spellStart"/>
            <w:r w:rsidR="00E3658B" w:rsidRPr="003B7C26">
              <w:rPr>
                <w:i/>
                <w:lang w:val="fr-FR"/>
              </w:rPr>
              <w:t>importación</w:t>
            </w:r>
            <w:proofErr w:type="spellEnd"/>
            <w:r w:rsidR="00E3658B" w:rsidRPr="003B7C26">
              <w:rPr>
                <w:i/>
                <w:lang w:val="fr-FR"/>
              </w:rPr>
              <w:t xml:space="preserve"> de </w:t>
            </w:r>
            <w:proofErr w:type="spellStart"/>
            <w:r w:rsidR="00E3658B" w:rsidRPr="003B7C26">
              <w:rPr>
                <w:i/>
                <w:lang w:val="fr-FR"/>
              </w:rPr>
              <w:t>semillas</w:t>
            </w:r>
            <w:proofErr w:type="spellEnd"/>
            <w:r w:rsidR="00E3658B" w:rsidRPr="003B7C26">
              <w:rPr>
                <w:i/>
                <w:lang w:val="fr-FR"/>
              </w:rPr>
              <w:t xml:space="preserve"> de </w:t>
            </w:r>
            <w:proofErr w:type="spellStart"/>
            <w:r w:rsidR="00E3658B" w:rsidRPr="003B7C26">
              <w:rPr>
                <w:i/>
                <w:lang w:val="fr-FR"/>
              </w:rPr>
              <w:t>especies</w:t>
            </w:r>
            <w:proofErr w:type="spellEnd"/>
            <w:r w:rsidR="00E3658B" w:rsidRPr="003B7C26">
              <w:rPr>
                <w:i/>
                <w:lang w:val="fr-FR"/>
              </w:rPr>
              <w:t xml:space="preserve"> </w:t>
            </w:r>
            <w:proofErr w:type="spellStart"/>
            <w:r w:rsidR="00E3658B" w:rsidRPr="003B7C26">
              <w:rPr>
                <w:i/>
                <w:lang w:val="fr-FR"/>
              </w:rPr>
              <w:t>hortícolas</w:t>
            </w:r>
            <w:proofErr w:type="spellEnd"/>
            <w:r w:rsidR="00E3658B" w:rsidRPr="003B7C26">
              <w:rPr>
                <w:i/>
                <w:lang w:val="fr-FR"/>
              </w:rPr>
              <w:t xml:space="preserve">, </w:t>
            </w:r>
            <w:proofErr w:type="spellStart"/>
            <w:r w:rsidR="00E3658B" w:rsidRPr="003B7C26">
              <w:rPr>
                <w:i/>
                <w:lang w:val="fr-FR"/>
              </w:rPr>
              <w:t>chacras</w:t>
            </w:r>
            <w:proofErr w:type="spellEnd"/>
            <w:r w:rsidR="00E3658B" w:rsidRPr="003B7C26">
              <w:rPr>
                <w:i/>
                <w:lang w:val="fr-FR"/>
              </w:rPr>
              <w:t xml:space="preserve">, </w:t>
            </w:r>
            <w:proofErr w:type="spellStart"/>
            <w:r w:rsidR="00E3658B" w:rsidRPr="003B7C26">
              <w:rPr>
                <w:i/>
                <w:lang w:val="fr-FR"/>
              </w:rPr>
              <w:t>aromáticas</w:t>
            </w:r>
            <w:proofErr w:type="spellEnd"/>
            <w:r w:rsidR="00E3658B" w:rsidRPr="003B7C26">
              <w:rPr>
                <w:i/>
                <w:lang w:val="fr-FR"/>
              </w:rPr>
              <w:t xml:space="preserve"> y </w:t>
            </w:r>
            <w:proofErr w:type="spellStart"/>
            <w:r w:rsidR="00E3658B" w:rsidRPr="003B7C26">
              <w:rPr>
                <w:i/>
                <w:lang w:val="fr-FR"/>
              </w:rPr>
              <w:t>medicinales</w:t>
            </w:r>
            <w:proofErr w:type="spellEnd"/>
            <w:r w:rsidR="00E3658B" w:rsidRPr="003B7C26">
              <w:rPr>
                <w:i/>
                <w:lang w:val="fr-FR"/>
              </w:rPr>
              <w:t xml:space="preserve">, </w:t>
            </w:r>
            <w:proofErr w:type="spellStart"/>
            <w:r w:rsidR="00E3658B" w:rsidRPr="003B7C26">
              <w:rPr>
                <w:i/>
                <w:lang w:val="fr-FR"/>
              </w:rPr>
              <w:t>procedentes</w:t>
            </w:r>
            <w:proofErr w:type="spellEnd"/>
            <w:r w:rsidR="00E3658B" w:rsidRPr="003B7C26">
              <w:rPr>
                <w:i/>
                <w:lang w:val="fr-FR"/>
              </w:rPr>
              <w:t xml:space="preserve"> de </w:t>
            </w:r>
            <w:proofErr w:type="spellStart"/>
            <w:r w:rsidR="00E3658B" w:rsidRPr="003B7C26">
              <w:rPr>
                <w:i/>
                <w:lang w:val="fr-FR"/>
              </w:rPr>
              <w:t>todo</w:t>
            </w:r>
            <w:proofErr w:type="spellEnd"/>
            <w:r w:rsidR="00E3658B" w:rsidRPr="003B7C26">
              <w:rPr>
                <w:i/>
                <w:lang w:val="fr-FR"/>
              </w:rPr>
              <w:t xml:space="preserve"> </w:t>
            </w:r>
            <w:proofErr w:type="spellStart"/>
            <w:r w:rsidR="00E3658B" w:rsidRPr="003B7C26">
              <w:rPr>
                <w:i/>
                <w:lang w:val="fr-FR"/>
              </w:rPr>
              <w:t>origen</w:t>
            </w:r>
            <w:bookmarkStart w:id="9" w:name="sps5a"/>
            <w:bookmarkEnd w:id="9"/>
            <w:proofErr w:type="spellEnd"/>
            <w:r w:rsidR="003B7C26">
              <w:rPr>
                <w:lang w:val="fr-FR"/>
              </w:rPr>
              <w:t xml:space="preserve"> (</w:t>
            </w:r>
            <w:r w:rsidR="003B7C26" w:rsidRPr="003B7C26">
              <w:rPr>
                <w:lang w:val="fr-FR"/>
              </w:rPr>
              <w:t>Modification de la Décision n°</w:t>
            </w:r>
            <w:r w:rsidR="003B7C26">
              <w:rPr>
                <w:lang w:val="fr-FR"/>
              </w:rPr>
              <w:t xml:space="preserve"> </w:t>
            </w:r>
            <w:r w:rsidR="003B7C26" w:rsidRPr="0035740E">
              <w:rPr>
                <w:lang w:val="fr-FR"/>
              </w:rPr>
              <w:t>7.675 de 2016</w:t>
            </w:r>
            <w:r w:rsidR="003B7C26">
              <w:rPr>
                <w:lang w:val="fr-FR"/>
              </w:rPr>
              <w:t xml:space="preserve"> établissant les exigences phytosanitaires </w:t>
            </w:r>
            <w:r w:rsidR="003B7C26" w:rsidRPr="003B7C26">
              <w:rPr>
                <w:lang w:val="fr-FR"/>
              </w:rPr>
              <w:t>régissant l'importation de graines d'espèces horticoles, agricoles, aromatiques et médicinales de toutes origines</w:t>
            </w:r>
            <w:r w:rsidR="003B7C26">
              <w:rPr>
                <w:lang w:val="fr-FR"/>
              </w:rPr>
              <w:t>)</w:t>
            </w:r>
            <w:r w:rsidR="00E3658B" w:rsidRPr="0035740E">
              <w:rPr>
                <w:lang w:val="fr-FR"/>
              </w:rPr>
              <w:t xml:space="preserve">. </w:t>
            </w:r>
            <w:r w:rsidRPr="0035740E">
              <w:rPr>
                <w:b/>
                <w:bCs/>
                <w:lang w:val="fr-FR"/>
              </w:rPr>
              <w:t>Langue(s)</w:t>
            </w:r>
            <w:r w:rsidR="00E3658B" w:rsidRPr="0035740E">
              <w:rPr>
                <w:b/>
                <w:lang w:val="fr-FR"/>
              </w:rPr>
              <w:t>:</w:t>
            </w:r>
            <w:r w:rsidR="00E3658B" w:rsidRPr="0035740E">
              <w:rPr>
                <w:lang w:val="fr-FR"/>
              </w:rPr>
              <w:t xml:space="preserve"> </w:t>
            </w:r>
            <w:bookmarkStart w:id="10" w:name="sps5b"/>
            <w:r w:rsidR="00E3658B" w:rsidRPr="0035740E">
              <w:rPr>
                <w:lang w:val="fr-FR"/>
              </w:rPr>
              <w:t>espa</w:t>
            </w:r>
            <w:r w:rsidR="003B7C26">
              <w:rPr>
                <w:lang w:val="fr-FR"/>
              </w:rPr>
              <w:t>gn</w:t>
            </w:r>
            <w:r w:rsidR="00E3658B" w:rsidRPr="0035740E">
              <w:rPr>
                <w:lang w:val="fr-FR"/>
              </w:rPr>
              <w:t>ol</w:t>
            </w:r>
            <w:bookmarkEnd w:id="10"/>
            <w:r w:rsidR="00E3658B" w:rsidRPr="0035740E">
              <w:rPr>
                <w:lang w:val="fr-FR"/>
              </w:rPr>
              <w:t xml:space="preserve">. </w:t>
            </w:r>
            <w:r w:rsidRPr="0035740E">
              <w:rPr>
                <w:b/>
                <w:bCs/>
                <w:lang w:val="fr-FR"/>
              </w:rPr>
              <w:t>Nombre de pages:</w:t>
            </w:r>
            <w:r w:rsidR="00E3658B" w:rsidRPr="0035740E">
              <w:rPr>
                <w:lang w:val="fr-FR"/>
              </w:rPr>
              <w:t xml:space="preserve"> </w:t>
            </w:r>
            <w:bookmarkStart w:id="11" w:name="sps5c"/>
            <w:r w:rsidR="00E3658B" w:rsidRPr="0035740E">
              <w:rPr>
                <w:lang w:val="fr-FR"/>
              </w:rPr>
              <w:t>2</w:t>
            </w:r>
            <w:bookmarkEnd w:id="11"/>
          </w:p>
          <w:p w:rsidR="00B91FF3" w:rsidRPr="0035740E" w:rsidRDefault="00D16228" w:rsidP="00DA2000">
            <w:pPr>
              <w:spacing w:after="120"/>
              <w:rPr>
                <w:lang w:val="fr-FR"/>
              </w:rPr>
            </w:pPr>
            <w:r>
              <w:fldChar w:fldCharType="begin"/>
            </w:r>
            <w:r w:rsidRPr="00D16228">
              <w:rPr>
                <w:lang w:val="fr-CH"/>
              </w:rPr>
              <w:instrText xml:space="preserve"> HYPERLINK "https://members.wto.org/crnattachments/2018/SPS/CHL/18_1852_00_s.pdf" \t "_blank" </w:instrText>
            </w:r>
            <w:r>
              <w:fldChar w:fldCharType="separate"/>
            </w:r>
            <w:r w:rsidR="00E3658B" w:rsidRPr="0035740E">
              <w:rPr>
                <w:color w:val="0000FF"/>
                <w:u w:val="single"/>
                <w:lang w:val="fr-FR"/>
              </w:rPr>
              <w:t>https://members.wto.org/crnattachments/2018/SPS/CHL/18_1852_00_s.pdf</w:t>
            </w:r>
            <w:r>
              <w:rPr>
                <w:color w:val="0000FF"/>
                <w:u w:val="single"/>
                <w:lang w:val="fr-FR"/>
              </w:rPr>
              <w:fldChar w:fldCharType="end"/>
            </w:r>
            <w:bookmarkStart w:id="12" w:name="sps5d"/>
            <w:bookmarkEnd w:id="12"/>
          </w:p>
        </w:tc>
      </w:tr>
      <w:tr w:rsidR="00D6113A" w:rsidRPr="00D162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658B" w:rsidP="00DA2000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7B112F" w:rsidP="00340175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Teneur</w:t>
            </w:r>
            <w:r w:rsidR="00E3658B" w:rsidRPr="0035740E">
              <w:rPr>
                <w:b/>
                <w:lang w:val="fr-FR"/>
              </w:rPr>
              <w:t xml:space="preserve">: </w:t>
            </w:r>
            <w:r w:rsidR="003B7C26">
              <w:rPr>
                <w:lang w:val="fr-FR"/>
              </w:rPr>
              <w:t xml:space="preserve">Modification de </w:t>
            </w:r>
            <w:r w:rsidR="003B7C26" w:rsidRPr="003B7C26">
              <w:rPr>
                <w:lang w:val="fr-FR"/>
              </w:rPr>
              <w:t>la Décision n°</w:t>
            </w:r>
            <w:r w:rsidR="003B7C26">
              <w:rPr>
                <w:lang w:val="fr-FR"/>
              </w:rPr>
              <w:t xml:space="preserve"> </w:t>
            </w:r>
            <w:r w:rsidR="003B7C26" w:rsidRPr="0035740E">
              <w:rPr>
                <w:lang w:val="fr-FR"/>
              </w:rPr>
              <w:t>7.675 de 2016</w:t>
            </w:r>
            <w:r w:rsidR="003B7C26">
              <w:rPr>
                <w:lang w:val="fr-FR"/>
              </w:rPr>
              <w:t xml:space="preserve"> établissant les exigences phytosanitaires </w:t>
            </w:r>
            <w:r w:rsidR="003B7C26" w:rsidRPr="003B7C26">
              <w:rPr>
                <w:lang w:val="fr-FR"/>
              </w:rPr>
              <w:t>régissant l'importation de graines d'espèces horticoles, agricoles, aromatiques et médicinales de toutes origines</w:t>
            </w:r>
            <w:r w:rsidR="00E3658B" w:rsidRPr="0035740E">
              <w:rPr>
                <w:lang w:val="fr-FR"/>
              </w:rPr>
              <w:t>,</w:t>
            </w:r>
            <w:r w:rsidR="003B7C26">
              <w:rPr>
                <w:lang w:val="fr-FR"/>
              </w:rPr>
              <w:t xml:space="preserve"> par l’ajout au point</w:t>
            </w:r>
            <w:r w:rsidR="00E3658B" w:rsidRPr="0035740E">
              <w:rPr>
                <w:lang w:val="fr-FR"/>
              </w:rPr>
              <w:t xml:space="preserve"> </w:t>
            </w:r>
            <w:r w:rsidR="003B7C26">
              <w:rPr>
                <w:lang w:val="fr-FR"/>
              </w:rPr>
              <w:t>(</w:t>
            </w:r>
            <w:proofErr w:type="spellStart"/>
            <w:r w:rsidR="00E3658B" w:rsidRPr="003B7C26">
              <w:rPr>
                <w:i/>
                <w:lang w:val="fr-FR"/>
              </w:rPr>
              <w:t>Resuelvo</w:t>
            </w:r>
            <w:proofErr w:type="spellEnd"/>
            <w:r w:rsidR="003B7C26">
              <w:rPr>
                <w:lang w:val="fr-FR"/>
              </w:rPr>
              <w:t>)</w:t>
            </w:r>
            <w:r w:rsidR="00E3658B" w:rsidRPr="0035740E">
              <w:rPr>
                <w:lang w:val="fr-FR"/>
              </w:rPr>
              <w:t xml:space="preserve"> 1, </w:t>
            </w:r>
            <w:r w:rsidR="00A92401">
              <w:rPr>
                <w:lang w:val="fr-FR"/>
              </w:rPr>
              <w:t>au rang</w:t>
            </w:r>
            <w:r w:rsidR="003B7C26">
              <w:rPr>
                <w:lang w:val="fr-FR"/>
              </w:rPr>
              <w:t xml:space="preserve"> alphabétique correspondant, de l’espèce suivante et d</w:t>
            </w:r>
            <w:r w:rsidR="00A92401">
              <w:rPr>
                <w:lang w:val="fr-FR"/>
              </w:rPr>
              <w:t>e l’indication y relative concernant la déclaration additionnelle</w:t>
            </w:r>
            <w:r w:rsidR="00E3658B" w:rsidRPr="0035740E">
              <w:rPr>
                <w:lang w:val="fr-FR"/>
              </w:rPr>
              <w:t>:</w:t>
            </w:r>
          </w:p>
          <w:p w:rsidR="00D6113A" w:rsidRPr="0035740E" w:rsidRDefault="00E3658B" w:rsidP="00340175">
            <w:pPr>
              <w:spacing w:after="120"/>
              <w:rPr>
                <w:lang w:val="fr-FR"/>
              </w:rPr>
            </w:pPr>
            <w:r w:rsidRPr="0035740E">
              <w:rPr>
                <w:lang w:val="fr-FR"/>
              </w:rPr>
              <w:t>ESP</w:t>
            </w:r>
            <w:r w:rsidR="00A92401">
              <w:rPr>
                <w:lang w:val="fr-FR"/>
              </w:rPr>
              <w:t>ÈCE</w:t>
            </w:r>
            <w:r w:rsidRPr="0035740E">
              <w:rPr>
                <w:lang w:val="fr-FR"/>
              </w:rPr>
              <w:t xml:space="preserve">: </w:t>
            </w:r>
            <w:r w:rsidRPr="0035740E">
              <w:rPr>
                <w:i/>
                <w:iCs/>
                <w:lang w:val="fr-FR"/>
              </w:rPr>
              <w:t xml:space="preserve">Panax </w:t>
            </w:r>
            <w:proofErr w:type="spellStart"/>
            <w:r w:rsidRPr="0035740E">
              <w:rPr>
                <w:i/>
                <w:iCs/>
                <w:lang w:val="fr-FR"/>
              </w:rPr>
              <w:t>quinquefolius</w:t>
            </w:r>
            <w:proofErr w:type="spellEnd"/>
          </w:p>
          <w:p w:rsidR="00D6113A" w:rsidRPr="0035740E" w:rsidRDefault="00E3658B" w:rsidP="00A92401">
            <w:pPr>
              <w:spacing w:after="120"/>
              <w:rPr>
                <w:lang w:val="fr-FR"/>
              </w:rPr>
            </w:pPr>
            <w:r w:rsidRPr="0035740E">
              <w:rPr>
                <w:lang w:val="fr-FR"/>
              </w:rPr>
              <w:t>D</w:t>
            </w:r>
            <w:r w:rsidR="00A92401">
              <w:rPr>
                <w:lang w:val="fr-FR"/>
              </w:rPr>
              <w:t>É</w:t>
            </w:r>
            <w:r w:rsidRPr="0035740E">
              <w:rPr>
                <w:lang w:val="fr-FR"/>
              </w:rPr>
              <w:t>CLARA</w:t>
            </w:r>
            <w:r w:rsidR="00A92401">
              <w:rPr>
                <w:lang w:val="fr-FR"/>
              </w:rPr>
              <w:t>TION ADDITIONNELLE</w:t>
            </w:r>
            <w:r w:rsidRPr="0035740E">
              <w:rPr>
                <w:lang w:val="fr-FR"/>
              </w:rPr>
              <w:t xml:space="preserve">: </w:t>
            </w:r>
            <w:bookmarkStart w:id="13" w:name="sps6a"/>
            <w:bookmarkEnd w:id="13"/>
            <w:r w:rsidR="00A92401">
              <w:rPr>
                <w:lang w:val="fr-FR"/>
              </w:rPr>
              <w:t>Pas de déclaration additionnelle</w:t>
            </w:r>
          </w:p>
        </w:tc>
      </w:tr>
      <w:tr w:rsidR="00D6113A" w:rsidRPr="00D162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658B" w:rsidP="00DA2000">
            <w:pPr>
              <w:spacing w:before="120" w:after="120"/>
              <w:rPr>
                <w:b/>
                <w:lang w:val="fr-FR"/>
              </w:rPr>
            </w:pPr>
            <w:r w:rsidRPr="0035740E">
              <w:rPr>
                <w:b/>
                <w:lang w:val="fr-FR"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7B112F" w:rsidP="00DA2000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Objectif et raison d'être</w:t>
            </w:r>
            <w:r w:rsidR="00E3658B" w:rsidRPr="0035740E">
              <w:rPr>
                <w:b/>
                <w:lang w:val="fr-FR"/>
              </w:rPr>
              <w:t>: [ ]</w:t>
            </w:r>
            <w:bookmarkStart w:id="14" w:name="sps7a"/>
            <w:bookmarkEnd w:id="14"/>
            <w:r w:rsidR="00E3658B" w:rsidRPr="0035740E">
              <w:rPr>
                <w:b/>
                <w:lang w:val="fr-FR"/>
              </w:rPr>
              <w:t> </w:t>
            </w:r>
            <w:r w:rsidRPr="0035740E">
              <w:rPr>
                <w:b/>
                <w:lang w:val="fr-FR"/>
              </w:rPr>
              <w:t>innocuité des produits alimentaires</w:t>
            </w:r>
            <w:r w:rsidR="00E3658B" w:rsidRPr="0035740E">
              <w:rPr>
                <w:b/>
                <w:lang w:val="fr-FR"/>
              </w:rPr>
              <w:t>, [ ]</w:t>
            </w:r>
            <w:bookmarkStart w:id="15" w:name="sps7b"/>
            <w:bookmarkEnd w:id="15"/>
            <w:r w:rsidR="00E3658B" w:rsidRPr="0035740E">
              <w:rPr>
                <w:b/>
                <w:lang w:val="fr-FR"/>
              </w:rPr>
              <w:t> </w:t>
            </w:r>
            <w:r w:rsidRPr="0035740E">
              <w:rPr>
                <w:b/>
                <w:lang w:val="fr-FR"/>
              </w:rPr>
              <w:t>santé des animaux</w:t>
            </w:r>
            <w:r w:rsidR="00E3658B" w:rsidRPr="0035740E">
              <w:rPr>
                <w:b/>
                <w:lang w:val="fr-FR"/>
              </w:rPr>
              <w:t>, [</w:t>
            </w:r>
            <w:bookmarkStart w:id="16" w:name="sps7c"/>
            <w:r w:rsidR="00E3658B" w:rsidRPr="0035740E">
              <w:rPr>
                <w:b/>
                <w:lang w:val="fr-FR"/>
              </w:rPr>
              <w:t>X</w:t>
            </w:r>
            <w:bookmarkEnd w:id="16"/>
            <w:r w:rsidRPr="0035740E">
              <w:rPr>
                <w:b/>
                <w:lang w:val="fr-FR"/>
              </w:rPr>
              <w:t>] préservation des végétaux</w:t>
            </w:r>
            <w:r w:rsidR="00E3658B" w:rsidRPr="0035740E">
              <w:rPr>
                <w:b/>
                <w:lang w:val="fr-FR"/>
              </w:rPr>
              <w:t>, [ ]</w:t>
            </w:r>
            <w:bookmarkStart w:id="17" w:name="sps7d"/>
            <w:bookmarkEnd w:id="17"/>
            <w:r w:rsidR="00E3658B" w:rsidRPr="0035740E">
              <w:rPr>
                <w:b/>
                <w:lang w:val="fr-FR"/>
              </w:rPr>
              <w:t> p</w:t>
            </w:r>
            <w:r w:rsidRPr="0035740E">
              <w:rPr>
                <w:b/>
                <w:lang w:val="fr-FR"/>
              </w:rPr>
              <w:t>rotection des personnes contre les maladies ou les parasites des animaux/des plantes</w:t>
            </w:r>
            <w:r w:rsidR="00E3658B" w:rsidRPr="0035740E">
              <w:rPr>
                <w:b/>
                <w:lang w:val="fr-FR"/>
              </w:rPr>
              <w:t>, [</w:t>
            </w:r>
            <w:bookmarkStart w:id="18" w:name="sps7e"/>
            <w:r w:rsidR="00E3658B" w:rsidRPr="0035740E">
              <w:rPr>
                <w:b/>
                <w:lang w:val="fr-FR"/>
              </w:rPr>
              <w:t>X</w:t>
            </w:r>
            <w:bookmarkEnd w:id="18"/>
            <w:r w:rsidR="00E3658B" w:rsidRPr="0035740E">
              <w:rPr>
                <w:b/>
                <w:lang w:val="fr-FR"/>
              </w:rPr>
              <w:t>] </w:t>
            </w:r>
            <w:r w:rsidRPr="0035740E">
              <w:rPr>
                <w:b/>
                <w:lang w:val="fr-FR"/>
              </w:rPr>
              <w:t>protection du territoire contre d'autres dommages attribuables à des parasites</w:t>
            </w:r>
            <w:r w:rsidR="00E3658B" w:rsidRPr="0035740E">
              <w:rPr>
                <w:b/>
                <w:lang w:val="fr-FR"/>
              </w:rPr>
              <w:t xml:space="preserve">. </w:t>
            </w:r>
            <w:bookmarkStart w:id="19" w:name="sps7f"/>
            <w:bookmarkEnd w:id="19"/>
          </w:p>
        </w:tc>
      </w:tr>
      <w:tr w:rsidR="00D6113A" w:rsidRPr="00D162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658B" w:rsidP="00DA2000">
            <w:pPr>
              <w:spacing w:before="120" w:after="120"/>
              <w:rPr>
                <w:b/>
                <w:lang w:val="fr-FR"/>
              </w:rPr>
            </w:pPr>
            <w:r w:rsidRPr="0035740E">
              <w:rPr>
                <w:b/>
                <w:lang w:val="fr-FR"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44CF" w:rsidP="00DA2000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Existe</w:t>
            </w:r>
            <w:r w:rsidRPr="0035740E">
              <w:rPr>
                <w:b/>
                <w:lang w:val="fr-FR"/>
              </w:rPr>
              <w:noBreakHyphen/>
              <w:t>t</w:t>
            </w:r>
            <w:r w:rsidRPr="0035740E">
              <w:rPr>
                <w:b/>
                <w:lang w:val="fr-FR"/>
              </w:rPr>
              <w:noBreakHyphen/>
              <w:t>il une n</w:t>
            </w:r>
            <w:r w:rsidR="00B47B2D">
              <w:rPr>
                <w:b/>
                <w:lang w:val="fr-FR"/>
              </w:rPr>
              <w:t>orme internationale pertinente?</w:t>
            </w:r>
            <w:r w:rsidRPr="0035740E">
              <w:rPr>
                <w:b/>
                <w:lang w:val="fr-FR"/>
              </w:rPr>
              <w:t xml:space="preserve"> Dans l'affirmative, indiquer laquelle</w:t>
            </w:r>
            <w:r w:rsidR="00E3658B" w:rsidRPr="0035740E">
              <w:rPr>
                <w:b/>
                <w:lang w:val="fr-FR"/>
              </w:rPr>
              <w:t xml:space="preserve">: </w:t>
            </w:r>
          </w:p>
          <w:p w:rsidR="00B91FF3" w:rsidRPr="0035740E" w:rsidRDefault="00E3658B" w:rsidP="00DA2000">
            <w:pPr>
              <w:spacing w:after="120"/>
              <w:ind w:left="720" w:hanging="720"/>
              <w:rPr>
                <w:lang w:val="fr-FR"/>
              </w:rPr>
            </w:pPr>
            <w:r w:rsidRPr="0035740E">
              <w:rPr>
                <w:b/>
                <w:lang w:val="fr-FR"/>
              </w:rPr>
              <w:t>[ ]</w:t>
            </w:r>
            <w:bookmarkStart w:id="20" w:name="sps8a"/>
            <w:bookmarkEnd w:id="20"/>
            <w:r w:rsidRPr="0035740E">
              <w:rPr>
                <w:b/>
                <w:lang w:val="fr-FR"/>
              </w:rPr>
              <w:tab/>
            </w:r>
            <w:r w:rsidR="00E344CF" w:rsidRPr="0035740E">
              <w:rPr>
                <w:b/>
                <w:lang w:val="fr-FR"/>
              </w:rPr>
              <w:t xml:space="preserve">Commission du Codex </w:t>
            </w:r>
            <w:proofErr w:type="spellStart"/>
            <w:r w:rsidR="00E344CF" w:rsidRPr="0035740E">
              <w:rPr>
                <w:b/>
                <w:lang w:val="fr-FR"/>
              </w:rPr>
              <w:t>Alimentarius</w:t>
            </w:r>
            <w:proofErr w:type="spellEnd"/>
            <w:r w:rsidR="00E344CF" w:rsidRPr="0035740E">
              <w:rPr>
                <w:b/>
                <w:lang w:val="fr-FR"/>
              </w:rPr>
              <w:t xml:space="preserve"> </w:t>
            </w:r>
            <w:r w:rsidR="00E344CF" w:rsidRPr="0035740E">
              <w:rPr>
                <w:b/>
                <w:i/>
                <w:lang w:val="fr-FR"/>
              </w:rPr>
              <w:t>(par exemple, intitulé ou numéro de série de la norme du Codex ou du texte apparenté)</w:t>
            </w:r>
            <w:r w:rsidRPr="0035740E">
              <w:rPr>
                <w:b/>
                <w:lang w:val="fr-FR"/>
              </w:rPr>
              <w:t>:</w:t>
            </w:r>
            <w:r w:rsidRPr="0035740E">
              <w:rPr>
                <w:b/>
                <w:i/>
                <w:lang w:val="fr-FR"/>
              </w:rPr>
              <w:t xml:space="preserve"> </w:t>
            </w:r>
            <w:bookmarkStart w:id="21" w:name="sps8atext"/>
            <w:bookmarkEnd w:id="21"/>
          </w:p>
          <w:p w:rsidR="00B91FF3" w:rsidRPr="0035740E" w:rsidRDefault="00E3658B" w:rsidP="00DA2000">
            <w:pPr>
              <w:spacing w:after="120"/>
              <w:ind w:left="720" w:hanging="720"/>
              <w:rPr>
                <w:lang w:val="fr-FR"/>
              </w:rPr>
            </w:pPr>
            <w:r w:rsidRPr="0035740E">
              <w:rPr>
                <w:b/>
                <w:lang w:val="fr-FR"/>
              </w:rPr>
              <w:t>[ ]</w:t>
            </w:r>
            <w:bookmarkStart w:id="22" w:name="sps8b"/>
            <w:bookmarkEnd w:id="22"/>
            <w:r w:rsidRPr="0035740E">
              <w:rPr>
                <w:b/>
                <w:lang w:val="fr-FR"/>
              </w:rPr>
              <w:tab/>
            </w:r>
            <w:r w:rsidR="00E344CF" w:rsidRPr="0035740E">
              <w:rPr>
                <w:b/>
                <w:lang w:val="fr-FR"/>
              </w:rPr>
              <w:t xml:space="preserve">Organisation mondiale de la santé animale (OIE) </w:t>
            </w:r>
            <w:r w:rsidR="00E344CF" w:rsidRPr="0035740E">
              <w:rPr>
                <w:b/>
                <w:i/>
                <w:lang w:val="fr-FR"/>
              </w:rPr>
              <w:t>(par exemple, numéro de chapitre du Code sanitaire pour les animaux terrestres ou du Code sanitaire pour les animaux aquatiques)</w:t>
            </w:r>
            <w:r w:rsidRPr="0035740E">
              <w:rPr>
                <w:b/>
                <w:lang w:val="fr-FR"/>
              </w:rPr>
              <w:t xml:space="preserve">: </w:t>
            </w:r>
            <w:bookmarkStart w:id="23" w:name="sps8btext"/>
            <w:bookmarkEnd w:id="23"/>
          </w:p>
          <w:p w:rsidR="00B91FF3" w:rsidRPr="0035740E" w:rsidRDefault="00E3658B" w:rsidP="00DA2000">
            <w:pPr>
              <w:spacing w:after="120"/>
              <w:ind w:left="720" w:hanging="720"/>
              <w:rPr>
                <w:lang w:val="fr-FR"/>
              </w:rPr>
            </w:pPr>
            <w:r w:rsidRPr="0035740E">
              <w:rPr>
                <w:b/>
                <w:lang w:val="fr-FR"/>
              </w:rPr>
              <w:t>[</w:t>
            </w:r>
            <w:bookmarkStart w:id="24" w:name="sps8c"/>
            <w:r w:rsidRPr="0035740E">
              <w:rPr>
                <w:b/>
                <w:lang w:val="fr-FR"/>
              </w:rPr>
              <w:t>X</w:t>
            </w:r>
            <w:bookmarkEnd w:id="24"/>
            <w:r w:rsidRPr="0035740E">
              <w:rPr>
                <w:b/>
                <w:lang w:val="fr-FR"/>
              </w:rPr>
              <w:t>]</w:t>
            </w:r>
            <w:r w:rsidRPr="0035740E">
              <w:rPr>
                <w:b/>
                <w:lang w:val="fr-FR"/>
              </w:rPr>
              <w:tab/>
            </w:r>
            <w:r w:rsidR="00E344CF" w:rsidRPr="0035740E">
              <w:rPr>
                <w:b/>
                <w:lang w:val="fr-FR"/>
              </w:rPr>
              <w:t xml:space="preserve">Convention internationale pour la protection des végétaux </w:t>
            </w:r>
            <w:r w:rsidR="00E344CF" w:rsidRPr="0035740E">
              <w:rPr>
                <w:b/>
                <w:i/>
                <w:lang w:val="fr-FR"/>
              </w:rPr>
              <w:t xml:space="preserve">(par exemple, </w:t>
            </w:r>
            <w:r w:rsidR="00E344CF" w:rsidRPr="0035740E">
              <w:rPr>
                <w:b/>
                <w:i/>
                <w:lang w:val="fr-FR"/>
              </w:rPr>
              <w:lastRenderedPageBreak/>
              <w:t xml:space="preserve">numéro de la </w:t>
            </w:r>
            <w:proofErr w:type="spellStart"/>
            <w:r w:rsidR="00E344CF" w:rsidRPr="0035740E">
              <w:rPr>
                <w:b/>
                <w:i/>
                <w:lang w:val="fr-FR"/>
              </w:rPr>
              <w:t>NIMP</w:t>
            </w:r>
            <w:proofErr w:type="spellEnd"/>
            <w:r w:rsidR="00E344CF" w:rsidRPr="0035740E">
              <w:rPr>
                <w:b/>
                <w:i/>
                <w:lang w:val="fr-FR"/>
              </w:rPr>
              <w:t>)</w:t>
            </w:r>
            <w:r w:rsidRPr="0035740E">
              <w:rPr>
                <w:b/>
                <w:lang w:val="fr-FR"/>
              </w:rPr>
              <w:t xml:space="preserve">: </w:t>
            </w:r>
            <w:bookmarkStart w:id="25" w:name="sps8ctext"/>
            <w:proofErr w:type="spellStart"/>
            <w:r w:rsidRPr="0035740E">
              <w:rPr>
                <w:lang w:val="fr-FR"/>
              </w:rPr>
              <w:t>NIM</w:t>
            </w:r>
            <w:r w:rsidR="00A92401">
              <w:rPr>
                <w:lang w:val="fr-FR"/>
              </w:rPr>
              <w:t>P</w:t>
            </w:r>
            <w:proofErr w:type="spellEnd"/>
            <w:r w:rsidRPr="0035740E">
              <w:rPr>
                <w:lang w:val="fr-FR"/>
              </w:rPr>
              <w:t xml:space="preserve"> </w:t>
            </w:r>
            <w:r w:rsidR="00A92401">
              <w:rPr>
                <w:lang w:val="fr-FR"/>
              </w:rPr>
              <w:t>n</w:t>
            </w:r>
            <w:r w:rsidRPr="0035740E">
              <w:rPr>
                <w:lang w:val="fr-FR"/>
              </w:rPr>
              <w:t xml:space="preserve">° 1, 2 </w:t>
            </w:r>
            <w:r w:rsidR="00A92401">
              <w:rPr>
                <w:lang w:val="fr-FR"/>
              </w:rPr>
              <w:t>et</w:t>
            </w:r>
            <w:r w:rsidRPr="0035740E">
              <w:rPr>
                <w:lang w:val="fr-FR"/>
              </w:rPr>
              <w:t xml:space="preserve"> 20</w:t>
            </w:r>
            <w:bookmarkEnd w:id="25"/>
          </w:p>
          <w:p w:rsidR="00B91FF3" w:rsidRPr="0035740E" w:rsidRDefault="00E3658B" w:rsidP="00340175">
            <w:pPr>
              <w:spacing w:after="120"/>
              <w:ind w:left="720" w:hanging="720"/>
              <w:rPr>
                <w:lang w:val="fr-FR"/>
              </w:rPr>
            </w:pPr>
            <w:r w:rsidRPr="0035740E">
              <w:rPr>
                <w:b/>
                <w:lang w:val="fr-FR"/>
              </w:rPr>
              <w:t>[ ]</w:t>
            </w:r>
            <w:bookmarkStart w:id="26" w:name="sps8d"/>
            <w:bookmarkEnd w:id="26"/>
            <w:r w:rsidRPr="0035740E">
              <w:rPr>
                <w:b/>
                <w:lang w:val="fr-FR"/>
              </w:rPr>
              <w:tab/>
            </w:r>
            <w:r w:rsidR="00E344CF" w:rsidRPr="0035740E">
              <w:rPr>
                <w:b/>
                <w:lang w:val="fr-FR"/>
              </w:rPr>
              <w:t>Néant</w:t>
            </w:r>
          </w:p>
          <w:p w:rsidR="00B91FF3" w:rsidRPr="0035740E" w:rsidRDefault="00E344CF" w:rsidP="00340175">
            <w:pPr>
              <w:spacing w:before="120" w:after="120"/>
              <w:rPr>
                <w:b/>
                <w:lang w:val="fr-FR"/>
              </w:rPr>
            </w:pPr>
            <w:r w:rsidRPr="0035740E">
              <w:rPr>
                <w:b/>
                <w:lang w:val="fr-FR"/>
              </w:rPr>
              <w:t>La réglementation projetée est-elle conforme à la norme internationale pertinente?</w:t>
            </w:r>
          </w:p>
          <w:p w:rsidR="00B91FF3" w:rsidRPr="0035740E" w:rsidRDefault="00E3658B" w:rsidP="00DA2000">
            <w:pPr>
              <w:spacing w:after="120"/>
              <w:rPr>
                <w:bCs/>
                <w:lang w:val="fr-FR"/>
              </w:rPr>
            </w:pPr>
            <w:r w:rsidRPr="0035740E">
              <w:rPr>
                <w:b/>
                <w:lang w:val="fr-FR"/>
              </w:rPr>
              <w:t>[</w:t>
            </w:r>
            <w:bookmarkStart w:id="27" w:name="sps8ey"/>
            <w:r w:rsidRPr="0035740E">
              <w:rPr>
                <w:b/>
                <w:lang w:val="fr-FR"/>
              </w:rPr>
              <w:t>X</w:t>
            </w:r>
            <w:bookmarkEnd w:id="27"/>
            <w:r w:rsidRPr="0035740E">
              <w:rPr>
                <w:b/>
                <w:lang w:val="fr-FR"/>
              </w:rPr>
              <w:t xml:space="preserve">] </w:t>
            </w:r>
            <w:r w:rsidR="00E344CF" w:rsidRPr="0035740E">
              <w:rPr>
                <w:b/>
                <w:lang w:val="fr-FR"/>
              </w:rPr>
              <w:t>Oui</w:t>
            </w:r>
            <w:r w:rsidRPr="0035740E">
              <w:rPr>
                <w:b/>
                <w:lang w:val="fr-FR"/>
              </w:rPr>
              <w:t xml:space="preserve">   [ ]</w:t>
            </w:r>
            <w:bookmarkStart w:id="28" w:name="sps8en"/>
            <w:bookmarkEnd w:id="28"/>
            <w:r w:rsidRPr="0035740E">
              <w:rPr>
                <w:b/>
                <w:lang w:val="fr-FR"/>
              </w:rPr>
              <w:t xml:space="preserve"> No</w:t>
            </w:r>
            <w:r w:rsidR="00E344CF" w:rsidRPr="0035740E">
              <w:rPr>
                <w:b/>
                <w:lang w:val="fr-FR"/>
              </w:rPr>
              <w:t>n</w:t>
            </w:r>
          </w:p>
          <w:p w:rsidR="00B91FF3" w:rsidRPr="0035740E" w:rsidRDefault="00E344CF" w:rsidP="00DA2000">
            <w:pPr>
              <w:spacing w:after="120"/>
              <w:rPr>
                <w:b/>
                <w:lang w:val="fr-FR"/>
              </w:rPr>
            </w:pPr>
            <w:r w:rsidRPr="0035740E">
              <w:rPr>
                <w:b/>
                <w:bCs/>
                <w:lang w:val="fr-FR"/>
              </w:rPr>
              <w:t>Dans la négative, indiquer, chaque fois que cela sera possible, en quoi et pourquoi elle diffère de la norme internationale</w:t>
            </w:r>
            <w:r w:rsidR="00E3658B" w:rsidRPr="0035740E">
              <w:rPr>
                <w:b/>
                <w:lang w:val="fr-FR"/>
              </w:rPr>
              <w:t>:</w:t>
            </w:r>
            <w:r w:rsidR="00E3658B" w:rsidRPr="0035740E">
              <w:rPr>
                <w:lang w:val="fr-FR"/>
              </w:rPr>
              <w:t xml:space="preserve"> </w:t>
            </w:r>
            <w:bookmarkStart w:id="29" w:name="sps8e"/>
            <w:bookmarkEnd w:id="29"/>
          </w:p>
        </w:tc>
      </w:tr>
      <w:tr w:rsidR="00D6113A" w:rsidRPr="00D162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658B" w:rsidP="00DA2000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44CF" w:rsidP="00DA2000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Autres documents pertinents et langue(s) dans laquelle (lesquelles) ils sont disponibles</w:t>
            </w:r>
            <w:r w:rsidR="00E3658B" w:rsidRPr="0035740E">
              <w:rPr>
                <w:b/>
                <w:lang w:val="fr-FR"/>
              </w:rPr>
              <w:t xml:space="preserve">: </w:t>
            </w:r>
            <w:bookmarkStart w:id="30" w:name="sps9a"/>
            <w:bookmarkStart w:id="31" w:name="sps9b"/>
            <w:bookmarkEnd w:id="30"/>
            <w:bookmarkEnd w:id="31"/>
          </w:p>
        </w:tc>
      </w:tr>
      <w:tr w:rsidR="00D6113A" w:rsidRPr="00D162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658B" w:rsidP="00DA2000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44CF" w:rsidP="00DA2000">
            <w:pPr>
              <w:spacing w:before="120" w:after="120"/>
              <w:rPr>
                <w:bCs/>
                <w:lang w:val="fr-FR"/>
              </w:rPr>
            </w:pPr>
            <w:r w:rsidRPr="0035740E">
              <w:rPr>
                <w:b/>
                <w:lang w:val="fr-FR"/>
              </w:rPr>
              <w:t xml:space="preserve">Date projetée pour l'adoption </w:t>
            </w:r>
            <w:r w:rsidRPr="0035740E">
              <w:rPr>
                <w:b/>
                <w:i/>
                <w:lang w:val="fr-FR"/>
              </w:rPr>
              <w:t>(</w:t>
            </w:r>
            <w:proofErr w:type="spellStart"/>
            <w:r w:rsidRPr="0035740E">
              <w:rPr>
                <w:b/>
                <w:i/>
                <w:lang w:val="fr-FR"/>
              </w:rPr>
              <w:t>jj</w:t>
            </w:r>
            <w:proofErr w:type="spellEnd"/>
            <w:r w:rsidRPr="0035740E">
              <w:rPr>
                <w:b/>
                <w:i/>
                <w:lang w:val="fr-FR"/>
              </w:rPr>
              <w:t>/mm/</w:t>
            </w:r>
            <w:proofErr w:type="spellStart"/>
            <w:r w:rsidRPr="0035740E">
              <w:rPr>
                <w:b/>
                <w:i/>
                <w:lang w:val="fr-FR"/>
              </w:rPr>
              <w:t>aa</w:t>
            </w:r>
            <w:proofErr w:type="spellEnd"/>
            <w:r w:rsidRPr="0035740E">
              <w:rPr>
                <w:b/>
                <w:i/>
                <w:lang w:val="fr-FR"/>
              </w:rPr>
              <w:t>)</w:t>
            </w:r>
            <w:r w:rsidR="00E3658B" w:rsidRPr="0035740E">
              <w:rPr>
                <w:b/>
                <w:lang w:val="fr-FR"/>
              </w:rPr>
              <w:t xml:space="preserve">: </w:t>
            </w:r>
            <w:r w:rsidR="00A92401" w:rsidRPr="00A92401">
              <w:rPr>
                <w:lang w:val="fr-FR"/>
              </w:rPr>
              <w:t>À la publication au Journal officiel</w:t>
            </w:r>
            <w:r w:rsidR="00E3658B" w:rsidRPr="0035740E">
              <w:rPr>
                <w:lang w:val="fr-FR"/>
              </w:rPr>
              <w:t xml:space="preserve"> </w:t>
            </w:r>
            <w:r w:rsidR="00A92401">
              <w:rPr>
                <w:lang w:val="fr-FR"/>
              </w:rPr>
              <w:t>(</w:t>
            </w:r>
            <w:proofErr w:type="spellStart"/>
            <w:r w:rsidR="00E3658B" w:rsidRPr="00A92401">
              <w:rPr>
                <w:i/>
                <w:lang w:val="fr-FR"/>
              </w:rPr>
              <w:t>Diario</w:t>
            </w:r>
            <w:proofErr w:type="spellEnd"/>
            <w:r w:rsidR="00E3658B" w:rsidRPr="00A92401">
              <w:rPr>
                <w:i/>
                <w:lang w:val="fr-FR"/>
              </w:rPr>
              <w:t xml:space="preserve"> </w:t>
            </w:r>
            <w:proofErr w:type="spellStart"/>
            <w:r w:rsidR="00E3658B" w:rsidRPr="00A92401">
              <w:rPr>
                <w:i/>
                <w:lang w:val="fr-FR"/>
              </w:rPr>
              <w:t>Oficial</w:t>
            </w:r>
            <w:proofErr w:type="spellEnd"/>
            <w:r w:rsidR="00A92401">
              <w:rPr>
                <w:lang w:val="fr-FR"/>
              </w:rPr>
              <w:t>)</w:t>
            </w:r>
            <w:r w:rsidR="00E3658B" w:rsidRPr="0035740E">
              <w:rPr>
                <w:lang w:val="fr-FR"/>
              </w:rPr>
              <w:t>.</w:t>
            </w:r>
            <w:bookmarkStart w:id="32" w:name="sps10a"/>
            <w:bookmarkEnd w:id="32"/>
          </w:p>
          <w:p w:rsidR="00B91FF3" w:rsidRPr="0035740E" w:rsidRDefault="00E344CF" w:rsidP="00DA2000">
            <w:pPr>
              <w:spacing w:after="120"/>
              <w:rPr>
                <w:lang w:val="fr-FR"/>
              </w:rPr>
            </w:pPr>
            <w:r w:rsidRPr="0035740E">
              <w:rPr>
                <w:b/>
                <w:bCs/>
                <w:lang w:val="fr-FR"/>
              </w:rPr>
              <w:t xml:space="preserve">Date projetée pour la publication </w:t>
            </w:r>
            <w:r w:rsidRPr="0035740E">
              <w:rPr>
                <w:b/>
                <w:bCs/>
                <w:i/>
                <w:lang w:val="fr-FR"/>
              </w:rPr>
              <w:t>(</w:t>
            </w:r>
            <w:proofErr w:type="spellStart"/>
            <w:r w:rsidRPr="0035740E">
              <w:rPr>
                <w:b/>
                <w:bCs/>
                <w:i/>
                <w:lang w:val="fr-FR"/>
              </w:rPr>
              <w:t>jj</w:t>
            </w:r>
            <w:proofErr w:type="spellEnd"/>
            <w:r w:rsidRPr="0035740E">
              <w:rPr>
                <w:b/>
                <w:bCs/>
                <w:i/>
                <w:lang w:val="fr-FR"/>
              </w:rPr>
              <w:t>/mm/</w:t>
            </w:r>
            <w:proofErr w:type="spellStart"/>
            <w:r w:rsidRPr="0035740E">
              <w:rPr>
                <w:b/>
                <w:bCs/>
                <w:i/>
                <w:lang w:val="fr-FR"/>
              </w:rPr>
              <w:t>aa</w:t>
            </w:r>
            <w:proofErr w:type="spellEnd"/>
            <w:r w:rsidRPr="0035740E">
              <w:rPr>
                <w:b/>
                <w:bCs/>
                <w:i/>
                <w:lang w:val="fr-FR"/>
              </w:rPr>
              <w:t>)</w:t>
            </w:r>
            <w:r w:rsidR="00E3658B" w:rsidRPr="0035740E">
              <w:rPr>
                <w:b/>
                <w:lang w:val="fr-FR"/>
              </w:rPr>
              <w:t>:</w:t>
            </w:r>
            <w:r w:rsidR="00E3658B" w:rsidRPr="0035740E">
              <w:rPr>
                <w:bCs/>
                <w:lang w:val="fr-FR"/>
              </w:rPr>
              <w:t xml:space="preserve"> </w:t>
            </w:r>
            <w:r w:rsidR="00E3658B" w:rsidRPr="0035740E">
              <w:rPr>
                <w:lang w:val="fr-FR"/>
              </w:rPr>
              <w:t xml:space="preserve">80 </w:t>
            </w:r>
            <w:r w:rsidR="00661175" w:rsidRPr="00661175">
              <w:rPr>
                <w:lang w:val="fr-FR"/>
              </w:rPr>
              <w:t>jours à compter de la date de distribution de la notification</w:t>
            </w:r>
            <w:r w:rsidR="00E3658B" w:rsidRPr="0035740E">
              <w:rPr>
                <w:lang w:val="fr-FR"/>
              </w:rPr>
              <w:t>.</w:t>
            </w:r>
            <w:bookmarkStart w:id="33" w:name="sps10bisa"/>
            <w:bookmarkEnd w:id="33"/>
          </w:p>
        </w:tc>
      </w:tr>
      <w:tr w:rsidR="00D6113A" w:rsidRPr="00D162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658B" w:rsidP="00DA2000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44CF" w:rsidP="00DA2000">
            <w:pPr>
              <w:spacing w:before="120" w:after="120"/>
              <w:rPr>
                <w:bCs/>
                <w:lang w:val="fr-FR"/>
              </w:rPr>
            </w:pPr>
            <w:r w:rsidRPr="0035740E">
              <w:rPr>
                <w:b/>
                <w:lang w:val="fr-FR"/>
              </w:rPr>
              <w:t>Date pro</w:t>
            </w:r>
            <w:r w:rsidR="00B47B2D">
              <w:rPr>
                <w:b/>
                <w:lang w:val="fr-FR"/>
              </w:rPr>
              <w:t>jetée pour l'entrée en vigueur:</w:t>
            </w:r>
            <w:r w:rsidRPr="0035740E">
              <w:rPr>
                <w:b/>
                <w:lang w:val="fr-FR"/>
              </w:rPr>
              <w:t xml:space="preserve"> [°] Six mois à compter de la date de publication, et/ou </w:t>
            </w:r>
            <w:r w:rsidRPr="0035740E">
              <w:rPr>
                <w:b/>
                <w:i/>
                <w:lang w:val="fr-FR"/>
              </w:rPr>
              <w:t>(</w:t>
            </w:r>
            <w:proofErr w:type="spellStart"/>
            <w:r w:rsidRPr="0035740E">
              <w:rPr>
                <w:b/>
                <w:i/>
                <w:lang w:val="fr-FR"/>
              </w:rPr>
              <w:t>jj</w:t>
            </w:r>
            <w:proofErr w:type="spellEnd"/>
            <w:r w:rsidRPr="0035740E">
              <w:rPr>
                <w:b/>
                <w:i/>
                <w:lang w:val="fr-FR"/>
              </w:rPr>
              <w:t>/mm/</w:t>
            </w:r>
            <w:proofErr w:type="spellStart"/>
            <w:r w:rsidRPr="0035740E">
              <w:rPr>
                <w:b/>
                <w:i/>
                <w:lang w:val="fr-FR"/>
              </w:rPr>
              <w:t>aa</w:t>
            </w:r>
            <w:proofErr w:type="spellEnd"/>
            <w:r w:rsidRPr="0035740E">
              <w:rPr>
                <w:b/>
                <w:i/>
                <w:lang w:val="fr-FR"/>
              </w:rPr>
              <w:t>)</w:t>
            </w:r>
            <w:r w:rsidR="00E3658B" w:rsidRPr="0035740E">
              <w:rPr>
                <w:b/>
                <w:lang w:val="fr-FR"/>
              </w:rPr>
              <w:t xml:space="preserve">: </w:t>
            </w:r>
            <w:r w:rsidR="00661175" w:rsidRPr="00A92401">
              <w:rPr>
                <w:lang w:val="fr-FR"/>
              </w:rPr>
              <w:t>À la publication au Journal officiel</w:t>
            </w:r>
            <w:r w:rsidR="00661175" w:rsidRPr="0035740E">
              <w:rPr>
                <w:lang w:val="fr-FR"/>
              </w:rPr>
              <w:t xml:space="preserve"> </w:t>
            </w:r>
            <w:r w:rsidR="00661175">
              <w:rPr>
                <w:lang w:val="fr-FR"/>
              </w:rPr>
              <w:t>(</w:t>
            </w:r>
            <w:proofErr w:type="spellStart"/>
            <w:r w:rsidR="00661175" w:rsidRPr="00A92401">
              <w:rPr>
                <w:i/>
                <w:lang w:val="fr-FR"/>
              </w:rPr>
              <w:t>Diario</w:t>
            </w:r>
            <w:proofErr w:type="spellEnd"/>
            <w:r w:rsidR="00661175" w:rsidRPr="00A92401">
              <w:rPr>
                <w:i/>
                <w:lang w:val="fr-FR"/>
              </w:rPr>
              <w:t xml:space="preserve"> </w:t>
            </w:r>
            <w:proofErr w:type="spellStart"/>
            <w:r w:rsidR="00661175" w:rsidRPr="00A92401">
              <w:rPr>
                <w:i/>
                <w:lang w:val="fr-FR"/>
              </w:rPr>
              <w:t>Oficial</w:t>
            </w:r>
            <w:proofErr w:type="spellEnd"/>
            <w:r w:rsidR="00661175">
              <w:rPr>
                <w:lang w:val="fr-FR"/>
              </w:rPr>
              <w:t>)</w:t>
            </w:r>
            <w:r w:rsidR="00E3658B" w:rsidRPr="0035740E">
              <w:rPr>
                <w:lang w:val="fr-FR"/>
              </w:rPr>
              <w:t>.</w:t>
            </w:r>
            <w:bookmarkStart w:id="34" w:name="sps11a"/>
            <w:bookmarkEnd w:id="34"/>
          </w:p>
          <w:p w:rsidR="00B91FF3" w:rsidRPr="0035740E" w:rsidRDefault="00E3658B" w:rsidP="00DA2000">
            <w:pPr>
              <w:spacing w:after="120"/>
              <w:ind w:left="607" w:hanging="607"/>
              <w:rPr>
                <w:lang w:val="fr-FR"/>
              </w:rPr>
            </w:pPr>
            <w:r w:rsidRPr="0035740E">
              <w:rPr>
                <w:b/>
                <w:lang w:val="fr-FR"/>
              </w:rPr>
              <w:t>[ ]</w:t>
            </w:r>
            <w:bookmarkStart w:id="35" w:name="sps11e"/>
            <w:bookmarkEnd w:id="35"/>
            <w:r w:rsidRPr="0035740E">
              <w:rPr>
                <w:b/>
                <w:lang w:val="fr-FR"/>
              </w:rPr>
              <w:tab/>
            </w:r>
            <w:r w:rsidR="00E344CF" w:rsidRPr="0035740E">
              <w:rPr>
                <w:b/>
                <w:lang w:val="fr-FR"/>
              </w:rPr>
              <w:t>Mesure de facilitation du commerce</w:t>
            </w:r>
            <w:r w:rsidRPr="0035740E">
              <w:rPr>
                <w:b/>
                <w:lang w:val="fr-FR"/>
              </w:rPr>
              <w:t xml:space="preserve"> </w:t>
            </w:r>
            <w:bookmarkStart w:id="36" w:name="sps11ebis"/>
            <w:bookmarkEnd w:id="36"/>
          </w:p>
        </w:tc>
      </w:tr>
      <w:tr w:rsidR="00D6113A" w:rsidRPr="00D1622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658B" w:rsidP="00DA2000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44CF" w:rsidP="00DA2000">
            <w:pPr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Date limite pour la</w:t>
            </w:r>
            <w:r w:rsidR="00B47B2D">
              <w:rPr>
                <w:b/>
                <w:lang w:val="fr-FR"/>
              </w:rPr>
              <w:t xml:space="preserve"> présentation des observations:</w:t>
            </w:r>
            <w:r w:rsidRPr="0035740E">
              <w:rPr>
                <w:b/>
                <w:lang w:val="fr-FR"/>
              </w:rPr>
              <w:t xml:space="preserve"> [X] Soixante jours à compter de la date de distribution de la notification et/ou </w:t>
            </w:r>
            <w:r w:rsidRPr="0035740E">
              <w:rPr>
                <w:b/>
                <w:i/>
                <w:lang w:val="fr-FR"/>
              </w:rPr>
              <w:t>(</w:t>
            </w:r>
            <w:proofErr w:type="spellStart"/>
            <w:r w:rsidRPr="0035740E">
              <w:rPr>
                <w:b/>
                <w:i/>
                <w:lang w:val="fr-FR"/>
              </w:rPr>
              <w:t>jj</w:t>
            </w:r>
            <w:proofErr w:type="spellEnd"/>
            <w:r w:rsidRPr="0035740E">
              <w:rPr>
                <w:b/>
                <w:i/>
                <w:lang w:val="fr-FR"/>
              </w:rPr>
              <w:t>/mm/</w:t>
            </w:r>
            <w:proofErr w:type="spellStart"/>
            <w:r w:rsidRPr="0035740E">
              <w:rPr>
                <w:b/>
                <w:i/>
                <w:lang w:val="fr-FR"/>
              </w:rPr>
              <w:t>aa</w:t>
            </w:r>
            <w:proofErr w:type="spellEnd"/>
            <w:r w:rsidRPr="0035740E">
              <w:rPr>
                <w:b/>
                <w:i/>
                <w:lang w:val="fr-FR"/>
              </w:rPr>
              <w:t>)</w:t>
            </w:r>
            <w:r w:rsidR="00E3658B" w:rsidRPr="0035740E">
              <w:rPr>
                <w:b/>
                <w:lang w:val="fr-FR"/>
              </w:rPr>
              <w:t xml:space="preserve">: </w:t>
            </w:r>
            <w:bookmarkStart w:id="37" w:name="sps12a"/>
            <w:r w:rsidR="00E3658B" w:rsidRPr="0035740E">
              <w:rPr>
                <w:lang w:val="fr-FR"/>
              </w:rPr>
              <w:t xml:space="preserve">4 </w:t>
            </w:r>
            <w:r w:rsidR="00661175">
              <w:rPr>
                <w:lang w:val="fr-FR"/>
              </w:rPr>
              <w:t>juin</w:t>
            </w:r>
            <w:r w:rsidR="00E3658B" w:rsidRPr="0035740E">
              <w:rPr>
                <w:lang w:val="fr-FR"/>
              </w:rPr>
              <w:t xml:space="preserve"> 2018</w:t>
            </w:r>
            <w:bookmarkEnd w:id="37"/>
          </w:p>
          <w:p w:rsidR="00B91FF3" w:rsidRPr="0035740E" w:rsidRDefault="00E344CF" w:rsidP="00DA2000">
            <w:pPr>
              <w:keepNext/>
              <w:spacing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Organisme ou autorité désigné</w:t>
            </w:r>
            <w:r w:rsidR="00B47B2D">
              <w:rPr>
                <w:b/>
                <w:lang w:val="fr-FR"/>
              </w:rPr>
              <w:t xml:space="preserve"> pour traiter les observations:</w:t>
            </w:r>
            <w:r w:rsidRPr="0035740E">
              <w:rPr>
                <w:b/>
                <w:lang w:val="fr-FR"/>
              </w:rPr>
              <w:t xml:space="preserve"> [X] autorité nationale responsable des notifications, [°] point d'information national.  Adresse, numéro de fax et adresse électronique (s'il y a lieu) d'un autre organisme</w:t>
            </w:r>
            <w:r w:rsidR="00E3658B" w:rsidRPr="0035740E">
              <w:rPr>
                <w:b/>
                <w:lang w:val="fr-FR"/>
              </w:rPr>
              <w:t>:</w:t>
            </w:r>
            <w:r w:rsidR="00E3658B" w:rsidRPr="0035740E">
              <w:rPr>
                <w:lang w:val="fr-FR"/>
              </w:rPr>
              <w:t xml:space="preserve"> </w:t>
            </w:r>
          </w:p>
          <w:p w:rsidR="00D6113A" w:rsidRPr="0035740E" w:rsidRDefault="00E3658B" w:rsidP="00661175">
            <w:pPr>
              <w:spacing w:after="120"/>
              <w:rPr>
                <w:lang w:val="fr-FR"/>
              </w:rPr>
            </w:pPr>
            <w:r w:rsidRPr="0035740E">
              <w:rPr>
                <w:lang w:val="fr-FR"/>
              </w:rPr>
              <w:t>C</w:t>
            </w:r>
            <w:r w:rsidR="00661175">
              <w:rPr>
                <w:lang w:val="fr-FR"/>
              </w:rPr>
              <w:t>ourrier électronique</w:t>
            </w:r>
            <w:r w:rsidRPr="0035740E">
              <w:rPr>
                <w:lang w:val="fr-FR"/>
              </w:rPr>
              <w:t>: sps.chile@sag.gob.cl</w:t>
            </w:r>
            <w:bookmarkStart w:id="38" w:name="sps12d"/>
            <w:bookmarkEnd w:id="38"/>
          </w:p>
        </w:tc>
      </w:tr>
      <w:tr w:rsidR="00D6113A" w:rsidRPr="00D16228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658B" w:rsidP="000D29D0">
            <w:pPr>
              <w:keepNext/>
              <w:keepLines/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5740E" w:rsidRDefault="00E344CF" w:rsidP="000D29D0">
            <w:pPr>
              <w:keepNext/>
              <w:keepLines/>
              <w:spacing w:before="120" w:after="120"/>
              <w:rPr>
                <w:lang w:val="fr-FR"/>
              </w:rPr>
            </w:pPr>
            <w:r w:rsidRPr="0035740E">
              <w:rPr>
                <w:b/>
                <w:lang w:val="fr-FR"/>
              </w:rPr>
              <w:t>Entité auprès de laqu</w:t>
            </w:r>
            <w:r w:rsidR="00B47B2D">
              <w:rPr>
                <w:b/>
                <w:lang w:val="fr-FR"/>
              </w:rPr>
              <w:t>elle le texte peut être obtenu:</w:t>
            </w:r>
            <w:r w:rsidRPr="0035740E">
              <w:rPr>
                <w:b/>
                <w:lang w:val="fr-FR"/>
              </w:rPr>
              <w:t xml:space="preserve"> [X] autorité nationale responsable des notifications, [°</w:t>
            </w:r>
            <w:r w:rsidR="00B47B2D">
              <w:rPr>
                <w:b/>
                <w:lang w:val="fr-FR"/>
              </w:rPr>
              <w:t>] point d'information national.</w:t>
            </w:r>
            <w:r w:rsidRPr="0035740E">
              <w:rPr>
                <w:b/>
                <w:lang w:val="fr-FR"/>
              </w:rPr>
              <w:t xml:space="preserve"> Adresse, numéro de fax et adresse électronique (s'il y a lieu) d'un autre organisme</w:t>
            </w:r>
            <w:r w:rsidR="00E3658B" w:rsidRPr="0035740E">
              <w:rPr>
                <w:b/>
                <w:lang w:val="fr-FR"/>
              </w:rPr>
              <w:t xml:space="preserve">: </w:t>
            </w:r>
          </w:p>
          <w:p w:rsidR="00D6113A" w:rsidRPr="0035740E" w:rsidRDefault="00661175">
            <w:pPr>
              <w:spacing w:after="120"/>
              <w:rPr>
                <w:lang w:val="fr-FR"/>
              </w:rPr>
            </w:pPr>
            <w:r w:rsidRPr="0035740E">
              <w:rPr>
                <w:lang w:val="fr-FR"/>
              </w:rPr>
              <w:t>C</w:t>
            </w:r>
            <w:r>
              <w:rPr>
                <w:lang w:val="fr-FR"/>
              </w:rPr>
              <w:t>ourrier électronique</w:t>
            </w:r>
            <w:r w:rsidR="00E3658B" w:rsidRPr="0035740E">
              <w:rPr>
                <w:lang w:val="fr-FR"/>
              </w:rPr>
              <w:t>: sps.chile@sag.gob.cl</w:t>
            </w:r>
            <w:bookmarkStart w:id="39" w:name="sps13c"/>
            <w:bookmarkEnd w:id="39"/>
          </w:p>
        </w:tc>
      </w:tr>
    </w:tbl>
    <w:p w:rsidR="00337700" w:rsidRPr="0035740E" w:rsidRDefault="00D16228" w:rsidP="00DA2000">
      <w:pPr>
        <w:rPr>
          <w:lang w:val="fr-FR"/>
        </w:rPr>
      </w:pPr>
    </w:p>
    <w:sectPr w:rsidR="00337700" w:rsidRPr="0035740E" w:rsidSect="00350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20" w:rsidRDefault="00E05E20">
      <w:r>
        <w:separator/>
      </w:r>
    </w:p>
  </w:endnote>
  <w:endnote w:type="continuationSeparator" w:id="0">
    <w:p w:rsidR="00E05E20" w:rsidRDefault="00E0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3509CC" w:rsidRDefault="003509CC" w:rsidP="003509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509CC" w:rsidRDefault="003509CC" w:rsidP="003509C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A2000" w:rsidRDefault="00E3658B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20" w:rsidRDefault="00E05E20">
      <w:r>
        <w:separator/>
      </w:r>
    </w:p>
  </w:footnote>
  <w:footnote w:type="continuationSeparator" w:id="0">
    <w:p w:rsidR="00E05E20" w:rsidRDefault="00E0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C" w:rsidRPr="003509CC" w:rsidRDefault="003509CC" w:rsidP="003509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9CC">
      <w:t>G/</w:t>
    </w:r>
    <w:proofErr w:type="spellStart"/>
    <w:r w:rsidRPr="003509CC">
      <w:t>SPS</w:t>
    </w:r>
    <w:proofErr w:type="spellEnd"/>
    <w:r w:rsidRPr="003509CC">
      <w:t>/N/</w:t>
    </w:r>
    <w:proofErr w:type="spellStart"/>
    <w:r w:rsidRPr="003509CC">
      <w:t>CHL</w:t>
    </w:r>
    <w:proofErr w:type="spellEnd"/>
    <w:r w:rsidRPr="003509CC">
      <w:t>/571</w:t>
    </w:r>
  </w:p>
  <w:p w:rsidR="003509CC" w:rsidRPr="003509CC" w:rsidRDefault="003509CC" w:rsidP="003509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09CC" w:rsidRPr="003509CC" w:rsidRDefault="003509CC" w:rsidP="003509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9CC">
      <w:t xml:space="preserve">- </w:t>
    </w:r>
    <w:r w:rsidRPr="003509CC">
      <w:fldChar w:fldCharType="begin"/>
    </w:r>
    <w:r w:rsidRPr="003509CC">
      <w:instrText xml:space="preserve"> PAGE </w:instrText>
    </w:r>
    <w:r w:rsidRPr="003509CC">
      <w:fldChar w:fldCharType="separate"/>
    </w:r>
    <w:r w:rsidR="00D16228">
      <w:rPr>
        <w:noProof/>
      </w:rPr>
      <w:t>2</w:t>
    </w:r>
    <w:r w:rsidRPr="003509CC">
      <w:fldChar w:fldCharType="end"/>
    </w:r>
    <w:r w:rsidRPr="003509CC">
      <w:t xml:space="preserve"> -</w:t>
    </w:r>
  </w:p>
  <w:p w:rsidR="00B91FF3" w:rsidRPr="003509CC" w:rsidRDefault="00D16228" w:rsidP="003509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C" w:rsidRPr="003509CC" w:rsidRDefault="003509CC" w:rsidP="003509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9CC">
      <w:t>G/</w:t>
    </w:r>
    <w:proofErr w:type="spellStart"/>
    <w:r w:rsidRPr="003509CC">
      <w:t>SPS</w:t>
    </w:r>
    <w:proofErr w:type="spellEnd"/>
    <w:r w:rsidRPr="003509CC">
      <w:t>/N/</w:t>
    </w:r>
    <w:proofErr w:type="spellStart"/>
    <w:r w:rsidRPr="003509CC">
      <w:t>CHL</w:t>
    </w:r>
    <w:proofErr w:type="spellEnd"/>
    <w:r w:rsidRPr="003509CC">
      <w:t>/571</w:t>
    </w:r>
  </w:p>
  <w:p w:rsidR="003509CC" w:rsidRPr="003509CC" w:rsidRDefault="003509CC" w:rsidP="003509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09CC" w:rsidRPr="003509CC" w:rsidRDefault="003509CC" w:rsidP="003509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9CC">
      <w:t xml:space="preserve">- </w:t>
    </w:r>
    <w:r w:rsidRPr="003509CC">
      <w:fldChar w:fldCharType="begin"/>
    </w:r>
    <w:r w:rsidRPr="003509CC">
      <w:instrText xml:space="preserve"> PAGE </w:instrText>
    </w:r>
    <w:r w:rsidRPr="003509CC">
      <w:fldChar w:fldCharType="separate"/>
    </w:r>
    <w:r w:rsidRPr="003509CC">
      <w:rPr>
        <w:noProof/>
      </w:rPr>
      <w:t>2</w:t>
    </w:r>
    <w:r w:rsidRPr="003509CC">
      <w:fldChar w:fldCharType="end"/>
    </w:r>
    <w:r w:rsidRPr="003509CC">
      <w:t xml:space="preserve"> -</w:t>
    </w:r>
  </w:p>
  <w:p w:rsidR="00DD65B2" w:rsidRPr="003509CC" w:rsidRDefault="00D16228" w:rsidP="003509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D6113A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D16228">
          <w:pPr>
            <w:rPr>
              <w:noProof/>
              <w:szCs w:val="18"/>
              <w:lang w:eastAsia="en-GB"/>
            </w:rPr>
          </w:pPr>
          <w:bookmarkStart w:id="40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3509C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0"/>
    <w:tr w:rsidR="00D6113A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7B112F">
          <w:pPr>
            <w:jc w:val="left"/>
            <w:rPr>
              <w:szCs w:val="18"/>
            </w:rPr>
          </w:pPr>
          <w:r w:rsidRPr="0075277F">
            <w:rPr>
              <w:noProof/>
              <w:szCs w:val="18"/>
              <w:lang w:val="en-US"/>
            </w:rPr>
            <w:drawing>
              <wp:inline distT="0" distB="0" distL="0" distR="0" wp14:anchorId="59DD83FB" wp14:editId="221D1B83">
                <wp:extent cx="2381250" cy="7239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D16228">
          <w:pPr>
            <w:jc w:val="right"/>
            <w:rPr>
              <w:b/>
              <w:szCs w:val="18"/>
            </w:rPr>
          </w:pPr>
        </w:p>
      </w:tc>
    </w:tr>
    <w:tr w:rsidR="00D6113A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D16228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509CC" w:rsidRDefault="003509CC" w:rsidP="00043017">
          <w:pPr>
            <w:jc w:val="right"/>
            <w:rPr>
              <w:b/>
              <w:szCs w:val="18"/>
            </w:rPr>
          </w:pPr>
          <w:bookmarkStart w:id="41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CHL</w:t>
          </w:r>
          <w:proofErr w:type="spellEnd"/>
          <w:r>
            <w:rPr>
              <w:b/>
              <w:szCs w:val="18"/>
            </w:rPr>
            <w:t>/571</w:t>
          </w:r>
        </w:p>
        <w:bookmarkEnd w:id="41"/>
        <w:p w:rsidR="00043017" w:rsidRPr="00B91FF3" w:rsidRDefault="00D16228" w:rsidP="00043017">
          <w:pPr>
            <w:jc w:val="right"/>
            <w:rPr>
              <w:b/>
              <w:szCs w:val="18"/>
            </w:rPr>
          </w:pPr>
        </w:p>
      </w:tc>
    </w:tr>
    <w:tr w:rsidR="00D6113A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D16228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E3658B" w:rsidP="007B112F">
          <w:pPr>
            <w:jc w:val="right"/>
            <w:rPr>
              <w:szCs w:val="18"/>
            </w:rPr>
          </w:pPr>
          <w:bookmarkStart w:id="42" w:name="spsDateDistribution"/>
          <w:bookmarkStart w:id="43" w:name="bmkDate"/>
          <w:bookmarkEnd w:id="42"/>
          <w:r w:rsidRPr="00B91FF3">
            <w:rPr>
              <w:szCs w:val="18"/>
            </w:rPr>
            <w:t xml:space="preserve">5 </w:t>
          </w:r>
          <w:proofErr w:type="spellStart"/>
          <w:r w:rsidR="007B112F">
            <w:rPr>
              <w:szCs w:val="18"/>
            </w:rPr>
            <w:t>avril</w:t>
          </w:r>
          <w:proofErr w:type="spellEnd"/>
          <w:r w:rsidRPr="00B91FF3">
            <w:rPr>
              <w:szCs w:val="18"/>
            </w:rPr>
            <w:t xml:space="preserve"> 2018</w:t>
          </w:r>
          <w:bookmarkEnd w:id="43"/>
        </w:p>
      </w:tc>
    </w:tr>
    <w:tr w:rsidR="00D6113A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E3658B">
          <w:pPr>
            <w:jc w:val="left"/>
            <w:rPr>
              <w:b/>
              <w:szCs w:val="18"/>
            </w:rPr>
          </w:pPr>
          <w:bookmarkStart w:id="44" w:name="bmkSerial"/>
          <w:r w:rsidRPr="00DA2000">
            <w:rPr>
              <w:color w:val="FF0000"/>
              <w:szCs w:val="18"/>
            </w:rPr>
            <w:t>(</w:t>
          </w:r>
          <w:bookmarkStart w:id="45" w:name="spsSerialNumber"/>
          <w:bookmarkEnd w:id="45"/>
          <w:r w:rsidR="00551A83">
            <w:rPr>
              <w:color w:val="FF0000"/>
              <w:szCs w:val="18"/>
            </w:rPr>
            <w:t>18-2061</w:t>
          </w:r>
          <w:r w:rsidRPr="00DA2000">
            <w:rPr>
              <w:color w:val="FF0000"/>
              <w:szCs w:val="18"/>
            </w:rPr>
            <w:t>)</w:t>
          </w:r>
          <w:bookmarkEnd w:id="44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E3658B" w:rsidP="007B112F">
          <w:pPr>
            <w:jc w:val="right"/>
            <w:rPr>
              <w:szCs w:val="18"/>
            </w:rPr>
          </w:pPr>
          <w:bookmarkStart w:id="46" w:name="bmkTotPages"/>
          <w:r w:rsidRPr="00DA2000">
            <w:rPr>
              <w:bCs/>
              <w:szCs w:val="18"/>
            </w:rPr>
            <w:t>P</w:t>
          </w:r>
          <w:r w:rsidR="007B112F">
            <w:rPr>
              <w:bCs/>
              <w:szCs w:val="18"/>
            </w:rPr>
            <w:t>age</w:t>
          </w:r>
          <w:r w:rsidRPr="00DA2000">
            <w:rPr>
              <w:bCs/>
              <w:szCs w:val="18"/>
            </w:rPr>
            <w:t xml:space="preserve">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D16228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D16228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46"/>
        </w:p>
      </w:tc>
    </w:tr>
    <w:tr w:rsidR="007B112F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7B112F" w:rsidRPr="00D16228" w:rsidRDefault="007B112F" w:rsidP="007B112F">
          <w:pPr>
            <w:jc w:val="left"/>
            <w:rPr>
              <w:szCs w:val="18"/>
              <w:lang w:val="fr-CH"/>
            </w:rPr>
          </w:pPr>
          <w:bookmarkStart w:id="47" w:name="bmkCommittee"/>
          <w:r w:rsidRPr="00D16228">
            <w:rPr>
              <w:b/>
              <w:szCs w:val="18"/>
              <w:lang w:val="fr-CH"/>
            </w:rPr>
            <w:t>Comité des mesures sanitaires et phytosanitaires</w:t>
          </w:r>
          <w:bookmarkEnd w:id="47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7B112F" w:rsidRPr="00DA2000" w:rsidRDefault="007B112F" w:rsidP="007B112F">
          <w:pPr>
            <w:jc w:val="right"/>
            <w:rPr>
              <w:bCs/>
              <w:szCs w:val="18"/>
            </w:rPr>
          </w:pPr>
          <w:bookmarkStart w:id="48" w:name="bmkLanguage"/>
          <w:r>
            <w:rPr>
              <w:bCs/>
              <w:szCs w:val="18"/>
            </w:rPr>
            <w:t xml:space="preserve">Original: </w:t>
          </w:r>
          <w:proofErr w:type="spellStart"/>
          <w:r>
            <w:rPr>
              <w:bCs/>
              <w:szCs w:val="18"/>
            </w:rPr>
            <w:t>espagnol</w:t>
          </w:r>
          <w:bookmarkEnd w:id="48"/>
          <w:proofErr w:type="spellEnd"/>
        </w:p>
      </w:tc>
    </w:tr>
  </w:tbl>
  <w:p w:rsidR="00DD65B2" w:rsidRPr="00DA2000" w:rsidRDefault="00D162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D127932"/>
    <w:numStyleLink w:val="LegalHeadings"/>
  </w:abstractNum>
  <w:abstractNum w:abstractNumId="13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6694D7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10B3F8" w:tentative="1">
      <w:start w:val="1"/>
      <w:numFmt w:val="lowerLetter"/>
      <w:lvlText w:val="%2."/>
      <w:lvlJc w:val="left"/>
      <w:pPr>
        <w:ind w:left="1080" w:hanging="360"/>
      </w:pPr>
    </w:lvl>
    <w:lvl w:ilvl="2" w:tplc="B6685A72" w:tentative="1">
      <w:start w:val="1"/>
      <w:numFmt w:val="lowerRoman"/>
      <w:lvlText w:val="%3."/>
      <w:lvlJc w:val="right"/>
      <w:pPr>
        <w:ind w:left="1800" w:hanging="180"/>
      </w:pPr>
    </w:lvl>
    <w:lvl w:ilvl="3" w:tplc="5112831C" w:tentative="1">
      <w:start w:val="1"/>
      <w:numFmt w:val="decimal"/>
      <w:lvlText w:val="%4."/>
      <w:lvlJc w:val="left"/>
      <w:pPr>
        <w:ind w:left="2520" w:hanging="360"/>
      </w:pPr>
    </w:lvl>
    <w:lvl w:ilvl="4" w:tplc="3498241C" w:tentative="1">
      <w:start w:val="1"/>
      <w:numFmt w:val="lowerLetter"/>
      <w:lvlText w:val="%5."/>
      <w:lvlJc w:val="left"/>
      <w:pPr>
        <w:ind w:left="3240" w:hanging="360"/>
      </w:pPr>
    </w:lvl>
    <w:lvl w:ilvl="5" w:tplc="A7CAA138" w:tentative="1">
      <w:start w:val="1"/>
      <w:numFmt w:val="lowerRoman"/>
      <w:lvlText w:val="%6."/>
      <w:lvlJc w:val="right"/>
      <w:pPr>
        <w:ind w:left="3960" w:hanging="180"/>
      </w:pPr>
    </w:lvl>
    <w:lvl w:ilvl="6" w:tplc="72303FA2" w:tentative="1">
      <w:start w:val="1"/>
      <w:numFmt w:val="decimal"/>
      <w:lvlText w:val="%7."/>
      <w:lvlJc w:val="left"/>
      <w:pPr>
        <w:ind w:left="4680" w:hanging="360"/>
      </w:pPr>
    </w:lvl>
    <w:lvl w:ilvl="7" w:tplc="8C1C88D0" w:tentative="1">
      <w:start w:val="1"/>
      <w:numFmt w:val="lowerLetter"/>
      <w:lvlText w:val="%8."/>
      <w:lvlJc w:val="left"/>
      <w:pPr>
        <w:ind w:left="5400" w:hanging="360"/>
      </w:pPr>
    </w:lvl>
    <w:lvl w:ilvl="8" w:tplc="32CC32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3A"/>
    <w:rsid w:val="00340175"/>
    <w:rsid w:val="003509CC"/>
    <w:rsid w:val="0035740E"/>
    <w:rsid w:val="003B7C26"/>
    <w:rsid w:val="00416467"/>
    <w:rsid w:val="004D12B9"/>
    <w:rsid w:val="00551A83"/>
    <w:rsid w:val="00661175"/>
    <w:rsid w:val="007B112F"/>
    <w:rsid w:val="009632A6"/>
    <w:rsid w:val="00A25A63"/>
    <w:rsid w:val="00A92401"/>
    <w:rsid w:val="00B47B2D"/>
    <w:rsid w:val="00D16228"/>
    <w:rsid w:val="00D6113A"/>
    <w:rsid w:val="00E05E20"/>
    <w:rsid w:val="00E344CF"/>
    <w:rsid w:val="00E3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6" w:unhideWhenUsed="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6" w:unhideWhenUsed="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542</Words>
  <Characters>3290</Characters>
  <Application>Microsoft Office Word</Application>
  <DocSecurity>0</DocSecurity>
  <Lines>77</Lines>
  <Paragraphs>45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NOTIFICACIÓN NOTIFICACIÓN NOTIFICACIÓN</vt:lpstr>
      <vt:lpstr>NOTIFICACIÓN NOTIFICACIÓN NOTIFICACIÓN</vt:lpstr>
    </vt:vector>
  </TitlesOfParts>
  <Manager/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9</cp:revision>
  <cp:lastPrinted>2018-04-05T05:35:00Z</cp:lastPrinted>
  <dcterms:created xsi:type="dcterms:W3CDTF">2018-04-16T08:20:00Z</dcterms:created>
  <dcterms:modified xsi:type="dcterms:W3CDTF">2018-04-17T12:08:00Z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G/SPS/N/CHL/571</vt:lpwstr>
  </property>
</Properties>
</file>