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C023" w14:textId="1A9C0C45" w:rsidR="00B91FF3" w:rsidRPr="00B73854" w:rsidRDefault="00B73854" w:rsidP="00B73854">
      <w:pPr>
        <w:pStyle w:val="Ttulo"/>
        <w:rPr>
          <w:caps w:val="0"/>
          <w:kern w:val="0"/>
        </w:rPr>
      </w:pPr>
      <w:bookmarkStart w:id="16" w:name="_Hlk39847615"/>
      <w:r w:rsidRPr="00B7385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73854" w:rsidRPr="00B73854" w14:paraId="322C2F4C" w14:textId="77777777" w:rsidTr="00B7385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4DBD9" w14:textId="77777777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30B91" w14:textId="26A83862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Membre notifiant</w:t>
            </w:r>
            <w:r w:rsidR="00B73854" w:rsidRPr="00B73854">
              <w:rPr>
                <w:b/>
              </w:rPr>
              <w:t xml:space="preserve">: </w:t>
            </w:r>
            <w:r w:rsidR="00B73854" w:rsidRPr="00B73854">
              <w:rPr>
                <w:u w:val="single"/>
              </w:rPr>
              <w:t>C</w:t>
            </w:r>
            <w:r w:rsidRPr="00B73854">
              <w:rPr>
                <w:u w:val="single"/>
              </w:rPr>
              <w:t>HILI</w:t>
            </w:r>
          </w:p>
          <w:p w14:paraId="1F5F9D8F" w14:textId="654EF796" w:rsidR="00B91FF3" w:rsidRPr="00B73854" w:rsidRDefault="00774B24" w:rsidP="00B73854">
            <w:pPr>
              <w:spacing w:after="120"/>
              <w:rPr>
                <w:b/>
              </w:rPr>
            </w:pPr>
            <w:r w:rsidRPr="00B73854">
              <w:rPr>
                <w:b/>
              </w:rPr>
              <w:t>Le cas échéant, pouvoirs publics locaux concernés:</w:t>
            </w:r>
          </w:p>
        </w:tc>
      </w:tr>
      <w:tr w:rsidR="00B73854" w:rsidRPr="00B73854" w14:paraId="3C6694E9" w14:textId="77777777" w:rsidTr="00B738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F40DD" w14:textId="77777777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8385A" w14:textId="4A5954E4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Organisme responsable</w:t>
            </w:r>
            <w:r w:rsidR="00B73854" w:rsidRPr="00B73854">
              <w:rPr>
                <w:b/>
              </w:rPr>
              <w:t xml:space="preserve">: </w:t>
            </w:r>
            <w:proofErr w:type="spellStart"/>
            <w:r w:rsidR="00B73854" w:rsidRPr="00B73854">
              <w:rPr>
                <w:i/>
                <w:iCs/>
              </w:rPr>
              <w:t>S</w:t>
            </w:r>
            <w:r w:rsidRPr="00B73854">
              <w:rPr>
                <w:i/>
                <w:iCs/>
              </w:rPr>
              <w:t>ervicio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Agrícola</w:t>
            </w:r>
            <w:proofErr w:type="spellEnd"/>
            <w:r w:rsidRPr="00B73854">
              <w:rPr>
                <w:i/>
                <w:iCs/>
              </w:rPr>
              <w:t xml:space="preserve"> y Ganadero</w:t>
            </w:r>
            <w:r w:rsidRPr="00B73854">
              <w:t xml:space="preserve"> (Service de l'agriculture et de l'élevage)</w:t>
            </w:r>
          </w:p>
        </w:tc>
      </w:tr>
      <w:tr w:rsidR="00B73854" w:rsidRPr="00B73854" w14:paraId="1B8186EF" w14:textId="77777777" w:rsidTr="00B738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B7BAC" w14:textId="77777777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7444D6" w14:textId="41037DC1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Produits visés (Prière d'indiquer le(s) numéro(s) du tarif figurant dans les listes nationales déposées à l'OMC</w:t>
            </w:r>
            <w:r w:rsidR="00B73854" w:rsidRPr="00B73854">
              <w:rPr>
                <w:b/>
              </w:rPr>
              <w:t>. L</w:t>
            </w:r>
            <w:r w:rsidRPr="00B73854">
              <w:rPr>
                <w:b/>
              </w:rPr>
              <w:t>es numéros de l'</w:t>
            </w:r>
            <w:proofErr w:type="spellStart"/>
            <w:r w:rsidRPr="00B73854">
              <w:rPr>
                <w:b/>
              </w:rPr>
              <w:t>ICS</w:t>
            </w:r>
            <w:proofErr w:type="spellEnd"/>
            <w:r w:rsidRPr="00B73854">
              <w:rPr>
                <w:b/>
              </w:rPr>
              <w:t xml:space="preserve"> devraient aussi être indiqués, le</w:t>
            </w:r>
            <w:r w:rsidR="00B73854" w:rsidRPr="00B73854">
              <w:rPr>
                <w:b/>
              </w:rPr>
              <w:t xml:space="preserve"> </w:t>
            </w:r>
            <w:r w:rsidRPr="00B73854">
              <w:rPr>
                <w:b/>
              </w:rPr>
              <w:t>cas échéant)</w:t>
            </w:r>
            <w:r w:rsidR="00B73854" w:rsidRPr="00B73854">
              <w:rPr>
                <w:b/>
              </w:rPr>
              <w:t xml:space="preserve">: </w:t>
            </w:r>
            <w:r w:rsidR="00B73854" w:rsidRPr="00B73854">
              <w:t>K</w:t>
            </w:r>
            <w:r w:rsidRPr="00B73854">
              <w:t>iwis (</w:t>
            </w:r>
            <w:r w:rsidRPr="00B73854">
              <w:rPr>
                <w:i/>
                <w:iCs/>
              </w:rPr>
              <w:t>Actinidia</w:t>
            </w:r>
            <w:r w:rsidRPr="00B73854">
              <w:t xml:space="preserve"> </w:t>
            </w:r>
            <w:proofErr w:type="spellStart"/>
            <w:r w:rsidRPr="00B73854">
              <w:t>spp</w:t>
            </w:r>
            <w:proofErr w:type="spellEnd"/>
            <w:r w:rsidRPr="00B73854">
              <w:t>.)</w:t>
            </w:r>
          </w:p>
        </w:tc>
      </w:tr>
      <w:tr w:rsidR="00B73854" w:rsidRPr="00B73854" w14:paraId="466821E0" w14:textId="77777777" w:rsidTr="00B738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223359" w14:textId="77777777" w:rsidR="00B91FF3" w:rsidRPr="00B73854" w:rsidRDefault="00774B24" w:rsidP="00B73854">
            <w:pPr>
              <w:spacing w:before="120" w:after="120"/>
              <w:rPr>
                <w:b/>
              </w:rPr>
            </w:pPr>
            <w:r w:rsidRPr="00B7385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18C3D5" w14:textId="77777777" w:rsidR="00B91FF3" w:rsidRPr="00B73854" w:rsidRDefault="00774B24" w:rsidP="00B73854">
            <w:pPr>
              <w:spacing w:before="120" w:after="120"/>
              <w:rPr>
                <w:b/>
              </w:rPr>
            </w:pPr>
            <w:r w:rsidRPr="00B73854">
              <w:rPr>
                <w:b/>
              </w:rPr>
              <w:t>Régions ou pays susceptibles d'être concernés, si cela est pertinent ou faisable:</w:t>
            </w:r>
          </w:p>
          <w:p w14:paraId="7F428014" w14:textId="0F0F5367" w:rsidR="00A55867" w:rsidRPr="00B73854" w:rsidRDefault="00B73854" w:rsidP="00B73854">
            <w:pPr>
              <w:spacing w:after="120"/>
              <w:ind w:left="607" w:hanging="607"/>
              <w:rPr>
                <w:b/>
              </w:rPr>
            </w:pPr>
            <w:r w:rsidRPr="00B73854">
              <w:rPr>
                <w:b/>
              </w:rPr>
              <w:t>[ ]</w:t>
            </w:r>
            <w:r w:rsidR="00A55867" w:rsidRPr="00B73854">
              <w:rPr>
                <w:b/>
              </w:rPr>
              <w:tab/>
              <w:t>Tous les partenaires commerciaux</w:t>
            </w:r>
          </w:p>
          <w:p w14:paraId="6CC7C1F1" w14:textId="02EFD1D8" w:rsidR="00B91FF3" w:rsidRPr="00B73854" w:rsidRDefault="00774B24" w:rsidP="00B73854">
            <w:pPr>
              <w:spacing w:after="120"/>
              <w:ind w:left="607" w:hanging="607"/>
              <w:rPr>
                <w:b/>
              </w:rPr>
            </w:pPr>
            <w:r w:rsidRPr="00B73854">
              <w:rPr>
                <w:b/>
              </w:rPr>
              <w:t>[X]</w:t>
            </w:r>
            <w:r w:rsidRPr="00B73854">
              <w:rPr>
                <w:b/>
              </w:rPr>
              <w:tab/>
              <w:t>Régions ou pays spécifiques</w:t>
            </w:r>
            <w:r w:rsidR="00B73854" w:rsidRPr="00B73854">
              <w:rPr>
                <w:b/>
              </w:rPr>
              <w:t xml:space="preserve">: </w:t>
            </w:r>
            <w:r w:rsidR="00B73854" w:rsidRPr="00B73854">
              <w:t>É</w:t>
            </w:r>
            <w:r w:rsidRPr="00B73854">
              <w:t>tats</w:t>
            </w:r>
            <w:r w:rsidR="00B73854" w:rsidRPr="00B73854">
              <w:t>-</w:t>
            </w:r>
            <w:r w:rsidRPr="00B73854">
              <w:t>Unis (État de Californie)</w:t>
            </w:r>
          </w:p>
        </w:tc>
      </w:tr>
      <w:tr w:rsidR="00B73854" w:rsidRPr="00B73854" w14:paraId="2930281D" w14:textId="77777777" w:rsidTr="00B738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87ACC" w14:textId="77777777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BBB795" w14:textId="31C8C78E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Intitulé du texte notifié</w:t>
            </w:r>
            <w:r w:rsidR="00B73854" w:rsidRPr="00B73854">
              <w:rPr>
                <w:b/>
              </w:rPr>
              <w:t xml:space="preserve">: </w:t>
            </w:r>
            <w:proofErr w:type="spellStart"/>
            <w:r w:rsidR="00B73854" w:rsidRPr="00B73854">
              <w:rPr>
                <w:i/>
                <w:iCs/>
              </w:rPr>
              <w:t>R</w:t>
            </w:r>
            <w:r w:rsidRPr="00B73854">
              <w:rPr>
                <w:i/>
                <w:iCs/>
              </w:rPr>
              <w:t>esolución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exenta</w:t>
            </w:r>
            <w:proofErr w:type="spellEnd"/>
            <w:r w:rsidRPr="00B73854">
              <w:rPr>
                <w:i/>
                <w:iCs/>
              </w:rPr>
              <w:t xml:space="preserve"> No. 2854/2020 "</w:t>
            </w:r>
            <w:proofErr w:type="spellStart"/>
            <w:r w:rsidRPr="00B73854">
              <w:rPr>
                <w:i/>
                <w:iCs/>
              </w:rPr>
              <w:t>Modifica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resolución</w:t>
            </w:r>
            <w:proofErr w:type="spellEnd"/>
            <w:r w:rsidRPr="00B73854">
              <w:rPr>
                <w:i/>
                <w:iCs/>
              </w:rPr>
              <w:t xml:space="preserve"> No. 1.410 DE 2001 que </w:t>
            </w:r>
            <w:proofErr w:type="spellStart"/>
            <w:r w:rsidRPr="00B73854">
              <w:rPr>
                <w:i/>
                <w:iCs/>
              </w:rPr>
              <w:t>establece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requisitos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fitosanitarios</w:t>
            </w:r>
            <w:proofErr w:type="spellEnd"/>
            <w:r w:rsidRPr="00B73854">
              <w:rPr>
                <w:i/>
                <w:iCs/>
              </w:rPr>
              <w:t xml:space="preserve"> de </w:t>
            </w:r>
            <w:proofErr w:type="spellStart"/>
            <w:r w:rsidRPr="00B73854">
              <w:rPr>
                <w:i/>
                <w:iCs/>
              </w:rPr>
              <w:t>importación</w:t>
            </w:r>
            <w:proofErr w:type="spellEnd"/>
            <w:r w:rsidRPr="00B73854">
              <w:rPr>
                <w:i/>
                <w:iCs/>
              </w:rPr>
              <w:t xml:space="preserve"> para </w:t>
            </w:r>
            <w:proofErr w:type="spellStart"/>
            <w:r w:rsidRPr="00B73854">
              <w:rPr>
                <w:i/>
                <w:iCs/>
              </w:rPr>
              <w:t>frutos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frescos</w:t>
            </w:r>
            <w:proofErr w:type="spellEnd"/>
            <w:r w:rsidRPr="00B73854">
              <w:rPr>
                <w:i/>
                <w:iCs/>
              </w:rPr>
              <w:t xml:space="preserve"> de kiwi (ACTINIDIA </w:t>
            </w:r>
            <w:proofErr w:type="spellStart"/>
            <w:r w:rsidRPr="00B73854">
              <w:rPr>
                <w:i/>
                <w:iCs/>
              </w:rPr>
              <w:t>SPP</w:t>
            </w:r>
            <w:proofErr w:type="spellEnd"/>
            <w:r w:rsidRPr="00B73854">
              <w:rPr>
                <w:i/>
                <w:iCs/>
              </w:rPr>
              <w:t xml:space="preserve">.), </w:t>
            </w:r>
            <w:proofErr w:type="spellStart"/>
            <w:r w:rsidRPr="00B73854">
              <w:rPr>
                <w:i/>
                <w:iCs/>
              </w:rPr>
              <w:t>procedente</w:t>
            </w:r>
            <w:proofErr w:type="spellEnd"/>
            <w:r w:rsidRPr="00B73854">
              <w:rPr>
                <w:i/>
                <w:iCs/>
              </w:rPr>
              <w:t xml:space="preserve"> del </w:t>
            </w:r>
            <w:proofErr w:type="spellStart"/>
            <w:r w:rsidRPr="00B73854">
              <w:rPr>
                <w:i/>
                <w:iCs/>
              </w:rPr>
              <w:t>Estado</w:t>
            </w:r>
            <w:proofErr w:type="spellEnd"/>
            <w:r w:rsidRPr="00B73854">
              <w:rPr>
                <w:i/>
                <w:iCs/>
              </w:rPr>
              <w:t xml:space="preserve"> de California de </w:t>
            </w:r>
            <w:proofErr w:type="spellStart"/>
            <w:r w:rsidRPr="00B73854">
              <w:rPr>
                <w:i/>
                <w:iCs/>
              </w:rPr>
              <w:t>Estados</w:t>
            </w:r>
            <w:proofErr w:type="spellEnd"/>
            <w:r w:rsidRPr="00B73854">
              <w:rPr>
                <w:i/>
                <w:iCs/>
              </w:rPr>
              <w:t xml:space="preserve"> Unidos de </w:t>
            </w:r>
            <w:proofErr w:type="spellStart"/>
            <w:r w:rsidRPr="00B73854">
              <w:rPr>
                <w:i/>
                <w:iCs/>
              </w:rPr>
              <w:t>Norteamerica</w:t>
            </w:r>
            <w:proofErr w:type="spellEnd"/>
            <w:r w:rsidR="004504ED">
              <w:rPr>
                <w:i/>
                <w:iCs/>
              </w:rPr>
              <w:t>"</w:t>
            </w:r>
            <w:r w:rsidRPr="00B73854">
              <w:t xml:space="preserve"> (Décision spéciale n° 2854/2020</w:t>
            </w:r>
            <w:r w:rsidR="00B73854" w:rsidRPr="00B73854">
              <w:t>. M</w:t>
            </w:r>
            <w:r w:rsidRPr="00B73854">
              <w:t>odification de la décision</w:t>
            </w:r>
            <w:r w:rsidR="008F0882">
              <w:t> </w:t>
            </w:r>
            <w:r w:rsidRPr="00B73854">
              <w:t>n°</w:t>
            </w:r>
            <w:r w:rsidR="008F0882">
              <w:t> </w:t>
            </w:r>
            <w:r w:rsidRPr="00B73854">
              <w:t>1.410</w:t>
            </w:r>
            <w:r w:rsidR="008F0882">
              <w:t> </w:t>
            </w:r>
            <w:r w:rsidRPr="00B73854">
              <w:t>de</w:t>
            </w:r>
            <w:r w:rsidR="008F0882">
              <w:t> </w:t>
            </w:r>
            <w:r w:rsidRPr="00B73854">
              <w:t>2001 établissant les exigences phytosanitaires régissant l'importation de kiwis (</w:t>
            </w:r>
            <w:r w:rsidRPr="00B73854">
              <w:rPr>
                <w:i/>
                <w:iCs/>
              </w:rPr>
              <w:t>Actinidia</w:t>
            </w:r>
            <w:r w:rsidRPr="00B73854">
              <w:t xml:space="preserve"> </w:t>
            </w:r>
            <w:proofErr w:type="spellStart"/>
            <w:r w:rsidRPr="00B73854">
              <w:t>spp</w:t>
            </w:r>
            <w:proofErr w:type="spellEnd"/>
            <w:r w:rsidRPr="00B73854">
              <w:t>.) à l'état frais en provenance de l'État de Californie (États</w:t>
            </w:r>
            <w:r w:rsidR="00B73854" w:rsidRPr="00B73854">
              <w:t>-</w:t>
            </w:r>
            <w:r w:rsidRPr="00B73854">
              <w:t>Unis d'Amérique))</w:t>
            </w:r>
            <w:r w:rsidR="00B73854" w:rsidRPr="00B73854">
              <w:t xml:space="preserve">. </w:t>
            </w:r>
            <w:r w:rsidR="00B73854" w:rsidRPr="00B73854">
              <w:rPr>
                <w:b/>
              </w:rPr>
              <w:t>L</w:t>
            </w:r>
            <w:r w:rsidRPr="00B73854">
              <w:rPr>
                <w:b/>
              </w:rPr>
              <w:t>angue(s)</w:t>
            </w:r>
            <w:r w:rsidR="00B73854" w:rsidRPr="00B73854">
              <w:rPr>
                <w:b/>
              </w:rPr>
              <w:t xml:space="preserve">: </w:t>
            </w:r>
            <w:r w:rsidR="00B73854" w:rsidRPr="00B73854">
              <w:t>e</w:t>
            </w:r>
            <w:r w:rsidRPr="00B73854">
              <w:t>spagnol</w:t>
            </w:r>
            <w:r w:rsidR="00B73854" w:rsidRPr="00B73854">
              <w:t xml:space="preserve">. </w:t>
            </w:r>
            <w:r w:rsidR="00B73854" w:rsidRPr="00B73854">
              <w:rPr>
                <w:b/>
              </w:rPr>
              <w:t>N</w:t>
            </w:r>
            <w:r w:rsidRPr="00B73854">
              <w:rPr>
                <w:b/>
              </w:rPr>
              <w:t>ombre de pages</w:t>
            </w:r>
            <w:r w:rsidR="00B73854" w:rsidRPr="00B73854">
              <w:rPr>
                <w:b/>
              </w:rPr>
              <w:t xml:space="preserve">: </w:t>
            </w:r>
            <w:r w:rsidR="00B73854" w:rsidRPr="00B73854">
              <w:t>4</w:t>
            </w:r>
            <w:r w:rsidRPr="00B73854">
              <w:t>.</w:t>
            </w:r>
          </w:p>
          <w:p w14:paraId="447E8FF1" w14:textId="11B012C6" w:rsidR="00B91FF3" w:rsidRPr="00B73854" w:rsidRDefault="00F651FD" w:rsidP="00B73854">
            <w:pPr>
              <w:rPr>
                <w:rStyle w:val="Hipervnculo"/>
              </w:rPr>
            </w:pPr>
            <w:hyperlink r:id="rId8" w:tgtFrame="_blank" w:history="1">
              <w:r w:rsidR="00B73854" w:rsidRPr="00B73854">
                <w:rPr>
                  <w:rStyle w:val="Hipervnculo"/>
                </w:rPr>
                <w:t>https://members.wto.org/crnattachments/2020/SPS/CHL/20_3027_00_s.pdf</w:t>
              </w:r>
            </w:hyperlink>
          </w:p>
          <w:p w14:paraId="4664EEF6" w14:textId="343B24BE" w:rsidR="00E33DB3" w:rsidRPr="00B73854" w:rsidRDefault="00F651FD" w:rsidP="00B73854">
            <w:pPr>
              <w:spacing w:after="120"/>
              <w:rPr>
                <w:rStyle w:val="Hipervnculo"/>
              </w:rPr>
            </w:pPr>
            <w:hyperlink r:id="rId9" w:tgtFrame="_blank" w:history="1">
              <w:r w:rsidR="00B73854" w:rsidRPr="00B73854">
                <w:rPr>
                  <w:rStyle w:val="Hipervnculo"/>
                </w:rPr>
                <w:t>https://members.wto.org/crnattachments/2020/SPS/CHL/20_3027_01_s.pdf</w:t>
              </w:r>
            </w:hyperlink>
          </w:p>
        </w:tc>
      </w:tr>
      <w:tr w:rsidR="00B73854" w:rsidRPr="00B73854" w14:paraId="1A128897" w14:textId="77777777" w:rsidTr="00B738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7FA4B9" w14:textId="77777777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F0BEC" w14:textId="612EF374" w:rsidR="00B91FF3" w:rsidRPr="00B73854" w:rsidRDefault="00774B24" w:rsidP="00B73854">
            <w:pPr>
              <w:spacing w:before="120" w:after="60"/>
            </w:pPr>
            <w:r w:rsidRPr="00B73854">
              <w:rPr>
                <w:b/>
              </w:rPr>
              <w:t>Teneur</w:t>
            </w:r>
            <w:r w:rsidR="00B73854" w:rsidRPr="00B73854">
              <w:rPr>
                <w:b/>
              </w:rPr>
              <w:t xml:space="preserve">: </w:t>
            </w:r>
            <w:r w:rsidR="00B73854" w:rsidRPr="00B73854">
              <w:t>S</w:t>
            </w:r>
            <w:r w:rsidRPr="00B73854">
              <w:t>uite à la réalisation des analyses du risque phytosanitaire lié à des organismes de quarantaine correspondantes, qui ont permis d'établir les exigences phytosanitaires correspondantes, la Décision spéciale (</w:t>
            </w:r>
            <w:proofErr w:type="spellStart"/>
            <w:r w:rsidRPr="00B73854">
              <w:rPr>
                <w:i/>
                <w:iCs/>
              </w:rPr>
              <w:t>Resolución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Exenta</w:t>
            </w:r>
            <w:proofErr w:type="spellEnd"/>
            <w:r w:rsidRPr="00B73854">
              <w:t>) n° 1.410 de 2001 a été modifiée comme suit:</w:t>
            </w:r>
          </w:p>
          <w:p w14:paraId="25D937D9" w14:textId="0807645B" w:rsidR="00E33DB3" w:rsidRPr="00B73854" w:rsidRDefault="00774B24" w:rsidP="00B73854">
            <w:pPr>
              <w:spacing w:after="60"/>
            </w:pPr>
            <w:r w:rsidRPr="00B73854">
              <w:t>Le point 1 de la section "Décide" (</w:t>
            </w:r>
            <w:proofErr w:type="spellStart"/>
            <w:r w:rsidRPr="00B73854">
              <w:rPr>
                <w:i/>
                <w:iCs/>
              </w:rPr>
              <w:t>Resuelvo</w:t>
            </w:r>
            <w:proofErr w:type="spellEnd"/>
            <w:r w:rsidRPr="00B73854">
              <w:t>) est remplacé par le libellé suivant:</w:t>
            </w:r>
          </w:p>
          <w:p w14:paraId="194054E1" w14:textId="77777777" w:rsidR="00E33DB3" w:rsidRPr="00B73854" w:rsidRDefault="00774B24" w:rsidP="00B73854">
            <w:pPr>
              <w:spacing w:after="60"/>
            </w:pPr>
            <w:r w:rsidRPr="00B73854">
              <w:t>L'expédition devra être accompagnée d'un certificat phytosanitaire officiel délivré par l'autorité phytosanitaire du pays d'origine comportant les déclarations additionnelles suivantes:</w:t>
            </w:r>
          </w:p>
          <w:p w14:paraId="5404F56F" w14:textId="3175258A" w:rsidR="00E33DB3" w:rsidRPr="00B73854" w:rsidRDefault="00774B24" w:rsidP="00B73854">
            <w:pPr>
              <w:spacing w:after="60"/>
            </w:pPr>
            <w:r w:rsidRPr="00B73854">
              <w:t>1.1</w:t>
            </w:r>
            <w:r w:rsidR="00B73854" w:rsidRPr="00B73854">
              <w:t>. L</w:t>
            </w:r>
            <w:r w:rsidRPr="00B73854">
              <w:t xml:space="preserve">'expédition est indemne de </w:t>
            </w:r>
            <w:proofErr w:type="spellStart"/>
            <w:r w:rsidRPr="00B73854">
              <w:rPr>
                <w:i/>
                <w:iCs/>
              </w:rPr>
              <w:t>Platynota</w:t>
            </w:r>
            <w:proofErr w:type="spellEnd"/>
            <w:r w:rsidRPr="00B73854">
              <w:t xml:space="preserve"> </w:t>
            </w:r>
            <w:proofErr w:type="spellStart"/>
            <w:r w:rsidRPr="00B73854">
              <w:rPr>
                <w:i/>
                <w:iCs/>
              </w:rPr>
              <w:t>stultana</w:t>
            </w:r>
            <w:proofErr w:type="spellEnd"/>
            <w:r w:rsidRPr="00B73854">
              <w:t xml:space="preserve"> (</w:t>
            </w:r>
            <w:proofErr w:type="spellStart"/>
            <w:r w:rsidRPr="00B73854">
              <w:t>Lep</w:t>
            </w:r>
            <w:proofErr w:type="spellEnd"/>
            <w:r w:rsidR="00B73854" w:rsidRPr="00B73854">
              <w:t xml:space="preserve">. </w:t>
            </w:r>
            <w:proofErr w:type="spellStart"/>
            <w:r w:rsidR="00B73854" w:rsidRPr="00B73854">
              <w:rPr>
                <w:i/>
                <w:iCs/>
              </w:rPr>
              <w:t>T</w:t>
            </w:r>
            <w:r w:rsidRPr="00B73854">
              <w:rPr>
                <w:i/>
                <w:iCs/>
              </w:rPr>
              <w:t>ortricidae</w:t>
            </w:r>
            <w:proofErr w:type="spellEnd"/>
            <w:r w:rsidRPr="00B73854">
              <w:t xml:space="preserve">) et de </w:t>
            </w:r>
            <w:proofErr w:type="spellStart"/>
            <w:r w:rsidRPr="00B73854">
              <w:rPr>
                <w:i/>
                <w:iCs/>
              </w:rPr>
              <w:t>Argyrotaenia</w:t>
            </w:r>
            <w:proofErr w:type="spellEnd"/>
            <w:r w:rsidRPr="00B73854">
              <w:t xml:space="preserve"> </w:t>
            </w:r>
            <w:proofErr w:type="spellStart"/>
            <w:r w:rsidRPr="00B73854">
              <w:rPr>
                <w:i/>
                <w:iCs/>
              </w:rPr>
              <w:t>franciscana</w:t>
            </w:r>
            <w:proofErr w:type="spellEnd"/>
            <w:r w:rsidRPr="00B73854">
              <w:t xml:space="preserve"> (=A. </w:t>
            </w:r>
            <w:proofErr w:type="spellStart"/>
            <w:r w:rsidRPr="00B73854">
              <w:rPr>
                <w:i/>
                <w:iCs/>
              </w:rPr>
              <w:t>citrana</w:t>
            </w:r>
            <w:proofErr w:type="spellEnd"/>
            <w:r w:rsidRPr="00B73854">
              <w:t>) (</w:t>
            </w:r>
            <w:proofErr w:type="spellStart"/>
            <w:r w:rsidRPr="00B73854">
              <w:t>Lep</w:t>
            </w:r>
            <w:proofErr w:type="spellEnd"/>
            <w:r w:rsidR="00B73854" w:rsidRPr="00B73854">
              <w:t xml:space="preserve">. </w:t>
            </w:r>
            <w:proofErr w:type="spellStart"/>
            <w:r w:rsidR="00B73854" w:rsidRPr="00B73854">
              <w:rPr>
                <w:i/>
                <w:iCs/>
              </w:rPr>
              <w:t>T</w:t>
            </w:r>
            <w:r w:rsidRPr="00B73854">
              <w:rPr>
                <w:i/>
                <w:iCs/>
              </w:rPr>
              <w:t>ortricidae</w:t>
            </w:r>
            <w:proofErr w:type="spellEnd"/>
            <w:r w:rsidRPr="00B73854">
              <w:t>)</w:t>
            </w:r>
          </w:p>
          <w:p w14:paraId="5D4877EB" w14:textId="30E91CAB" w:rsidR="00E33DB3" w:rsidRPr="00B73854" w:rsidRDefault="00774B24" w:rsidP="00B73854">
            <w:pPr>
              <w:spacing w:after="60"/>
            </w:pPr>
            <w:r w:rsidRPr="00B73854">
              <w:t>1.2</w:t>
            </w:r>
            <w:r w:rsidR="00B73854" w:rsidRPr="00B73854">
              <w:t>. D</w:t>
            </w:r>
            <w:r w:rsidRPr="00B73854">
              <w:t>ans le cas d'</w:t>
            </w:r>
            <w:proofErr w:type="spellStart"/>
            <w:r w:rsidRPr="00B73854">
              <w:rPr>
                <w:i/>
                <w:iCs/>
              </w:rPr>
              <w:t>Epiphyas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postvittana</w:t>
            </w:r>
            <w:proofErr w:type="spellEnd"/>
          </w:p>
          <w:p w14:paraId="402D4EFC" w14:textId="7085EDF0" w:rsidR="00E33DB3" w:rsidRPr="00B73854" w:rsidRDefault="00774B24" w:rsidP="00B73854">
            <w:pPr>
              <w:spacing w:after="60"/>
            </w:pPr>
            <w:r w:rsidRPr="00B73854">
              <w:t>1.2.1</w:t>
            </w:r>
            <w:r w:rsidR="00B73854" w:rsidRPr="00B73854">
              <w:t>. L</w:t>
            </w:r>
            <w:r w:rsidRPr="00B73854">
              <w:t xml:space="preserve">'expédition doit provenir d'une zone non réglementée pour la </w:t>
            </w:r>
            <w:proofErr w:type="spellStart"/>
            <w:r w:rsidRPr="00B73854">
              <w:rPr>
                <w:i/>
                <w:iCs/>
              </w:rPr>
              <w:t>Epiphyas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postvittana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r w:rsidRPr="00B73854">
              <w:t>et constatée exempte d'</w:t>
            </w:r>
            <w:proofErr w:type="spellStart"/>
            <w:r w:rsidRPr="00B73854">
              <w:rPr>
                <w:i/>
                <w:iCs/>
              </w:rPr>
              <w:t>Epiphyas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postvittana</w:t>
            </w:r>
            <w:proofErr w:type="spellEnd"/>
            <w:r w:rsidRPr="00B73854">
              <w:rPr>
                <w:i/>
                <w:iCs/>
              </w:rPr>
              <w:t>.</w:t>
            </w:r>
          </w:p>
          <w:p w14:paraId="253BE082" w14:textId="77777777" w:rsidR="00E33DB3" w:rsidRPr="00B73854" w:rsidRDefault="00774B24" w:rsidP="00B73854">
            <w:pPr>
              <w:spacing w:after="60"/>
            </w:pPr>
            <w:r w:rsidRPr="00B73854">
              <w:t>ou</w:t>
            </w:r>
          </w:p>
          <w:p w14:paraId="05208F3B" w14:textId="4FC6878C" w:rsidR="00E33DB3" w:rsidRPr="00B73854" w:rsidRDefault="00774B24" w:rsidP="00B73854">
            <w:pPr>
              <w:spacing w:after="60"/>
            </w:pPr>
            <w:r w:rsidRPr="00B73854">
              <w:t>1.2.2</w:t>
            </w:r>
            <w:r w:rsidR="00B73854" w:rsidRPr="00B73854">
              <w:t>. L</w:t>
            </w:r>
            <w:r w:rsidRPr="00B73854">
              <w:t>'expédition doit provenir d'une zone réglementée pour l'</w:t>
            </w:r>
            <w:proofErr w:type="spellStart"/>
            <w:r w:rsidRPr="00B73854">
              <w:rPr>
                <w:i/>
                <w:iCs/>
              </w:rPr>
              <w:t>Epiphyas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postvittana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r w:rsidRPr="00B73854">
              <w:t>et a été soumise à un traitement phytosanitaire pour le contrôle d'</w:t>
            </w:r>
            <w:proofErr w:type="spellStart"/>
            <w:r w:rsidRPr="00B73854">
              <w:rPr>
                <w:i/>
                <w:iCs/>
              </w:rPr>
              <w:t>Epiphyas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postvittana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r w:rsidRPr="00B73854">
              <w:t>(</w:t>
            </w:r>
            <w:proofErr w:type="spellStart"/>
            <w:r w:rsidRPr="00B73854">
              <w:t>Lep</w:t>
            </w:r>
            <w:proofErr w:type="spellEnd"/>
            <w:r w:rsidRPr="00B73854">
              <w:t>.</w:t>
            </w:r>
            <w:r w:rsidR="00B73854" w:rsidRPr="00B73854">
              <w:t>:</w:t>
            </w:r>
            <w:r w:rsidR="004504ED">
              <w:t> </w:t>
            </w:r>
            <w:proofErr w:type="spellStart"/>
            <w:r w:rsidR="00B73854" w:rsidRPr="00B73854">
              <w:rPr>
                <w:i/>
                <w:iCs/>
              </w:rPr>
              <w:t>T</w:t>
            </w:r>
            <w:r w:rsidRPr="00B73854">
              <w:rPr>
                <w:i/>
                <w:iCs/>
              </w:rPr>
              <w:t>ortricidae</w:t>
            </w:r>
            <w:proofErr w:type="spellEnd"/>
            <w:r w:rsidRPr="00B73854">
              <w:t>)</w:t>
            </w:r>
            <w:r w:rsidRPr="00B73854">
              <w:rPr>
                <w:i/>
                <w:iCs/>
              </w:rPr>
              <w:t xml:space="preserve">, </w:t>
            </w:r>
            <w:r w:rsidRPr="00B73854">
              <w:t>en précisant le produit utilisé, la dose, la température et le temps d'exposition.</w:t>
            </w:r>
          </w:p>
          <w:p w14:paraId="4D238028" w14:textId="0D787FD9" w:rsidR="00E33DB3" w:rsidRPr="00B73854" w:rsidRDefault="00774B24" w:rsidP="00B73854">
            <w:pPr>
              <w:spacing w:after="60"/>
            </w:pPr>
            <w:r w:rsidRPr="00B73854">
              <w:t>Le point 2 de la section "Décide" (</w:t>
            </w:r>
            <w:proofErr w:type="spellStart"/>
            <w:r w:rsidRPr="00B73854">
              <w:rPr>
                <w:i/>
                <w:iCs/>
              </w:rPr>
              <w:t>Resuelvo</w:t>
            </w:r>
            <w:proofErr w:type="spellEnd"/>
            <w:r w:rsidRPr="00B73854">
              <w:t>) est remplacé par le libellé suivant:</w:t>
            </w:r>
          </w:p>
          <w:p w14:paraId="65F8616F" w14:textId="537DF0F3" w:rsidR="00E33DB3" w:rsidRPr="00B73854" w:rsidRDefault="00774B24" w:rsidP="00B73854">
            <w:pPr>
              <w:spacing w:after="60"/>
            </w:pPr>
            <w:r w:rsidRPr="00B73854">
              <w:lastRenderedPageBreak/>
              <w:t>2</w:t>
            </w:r>
            <w:r w:rsidR="00B73854" w:rsidRPr="00B73854">
              <w:t>. L</w:t>
            </w:r>
            <w:r w:rsidRPr="00B73854">
              <w:t>e traitement ci</w:t>
            </w:r>
            <w:r w:rsidR="00B73854" w:rsidRPr="00B73854">
              <w:t>-</w:t>
            </w:r>
            <w:r w:rsidRPr="00B73854">
              <w:t>après sera accepté comme traitement de quarantaine pour le contrôle d'</w:t>
            </w:r>
            <w:proofErr w:type="spellStart"/>
            <w:r w:rsidRPr="00B73854">
              <w:rPr>
                <w:i/>
                <w:iCs/>
              </w:rPr>
              <w:t>Epiphyas</w:t>
            </w:r>
            <w:proofErr w:type="spellEnd"/>
            <w:r w:rsidRPr="00B73854">
              <w:t xml:space="preserve"> </w:t>
            </w:r>
            <w:proofErr w:type="spellStart"/>
            <w:r w:rsidRPr="00B73854">
              <w:rPr>
                <w:i/>
                <w:iCs/>
              </w:rPr>
              <w:t>postvittana</w:t>
            </w:r>
            <w:proofErr w:type="spellEnd"/>
            <w:r w:rsidRPr="00B73854">
              <w:t xml:space="preserve"> (</w:t>
            </w:r>
            <w:proofErr w:type="spellStart"/>
            <w:r w:rsidRPr="00B73854">
              <w:t>Lep</w:t>
            </w:r>
            <w:proofErr w:type="spellEnd"/>
            <w:r w:rsidRPr="00B73854">
              <w:t>.</w:t>
            </w:r>
            <w:r w:rsidR="00B73854" w:rsidRPr="00B73854">
              <w:t xml:space="preserve">: </w:t>
            </w:r>
            <w:proofErr w:type="spellStart"/>
            <w:r w:rsidR="00B73854" w:rsidRPr="00B73854">
              <w:rPr>
                <w:i/>
                <w:iCs/>
              </w:rPr>
              <w:t>T</w:t>
            </w:r>
            <w:r w:rsidRPr="00B73854">
              <w:rPr>
                <w:i/>
                <w:iCs/>
              </w:rPr>
              <w:t>ortricidae</w:t>
            </w:r>
            <w:proofErr w:type="spellEnd"/>
            <w:r w:rsidRPr="00B73854">
              <w:t>), et devra être réalisé dans le pays d'origine ou le pays de destination</w:t>
            </w:r>
            <w:r w:rsidR="00B73854" w:rsidRPr="00B73854">
              <w:t>. L</w:t>
            </w:r>
            <w:r w:rsidRPr="00B73854">
              <w:t>es spécifications du traitement réalisé devront être indiquées dans la section correspondante du certificat phytosanitaire, en précisant le produit utilisé, la dose, la température et le temps d'exposition.</w:t>
            </w:r>
          </w:p>
          <w:p w14:paraId="04BED68A" w14:textId="0EA0FFE8" w:rsidR="00E33DB3" w:rsidRPr="00B73854" w:rsidRDefault="00774B24" w:rsidP="00B73854">
            <w:pPr>
              <w:spacing w:after="60"/>
            </w:pPr>
            <w:r w:rsidRPr="00B73854">
              <w:t>2.1</w:t>
            </w:r>
            <w:r w:rsidR="00B73854" w:rsidRPr="00B73854">
              <w:t>. U</w:t>
            </w:r>
            <w:r w:rsidRPr="00B73854">
              <w:t>ne fois le traitement terminé, le niveau de protection devra être maintenu jusqu'à l'arrivée de l'expédition au Chili afin d'en préserver le statut phytosanitaire.</w:t>
            </w:r>
          </w:p>
          <w:p w14:paraId="28391F3C" w14:textId="205CC548" w:rsidR="00E33DB3" w:rsidRPr="00B73854" w:rsidRDefault="00774B24" w:rsidP="00B73854">
            <w:pPr>
              <w:spacing w:after="60"/>
            </w:pPr>
            <w:r w:rsidRPr="00B73854">
              <w:t>2.2</w:t>
            </w:r>
            <w:r w:rsidR="00B73854" w:rsidRPr="00B73854">
              <w:t>. L</w:t>
            </w:r>
            <w:r w:rsidRPr="00B73854">
              <w:t>'expédition devra être exempte de terre et autres débris végétaux.</w:t>
            </w:r>
          </w:p>
          <w:p w14:paraId="327015FE" w14:textId="7645506A" w:rsidR="00E33DB3" w:rsidRPr="00B73854" w:rsidRDefault="00774B24" w:rsidP="00B73854">
            <w:pPr>
              <w:spacing w:after="60"/>
            </w:pPr>
            <w:r w:rsidRPr="00B73854">
              <w:t>2.3</w:t>
            </w:r>
            <w:r w:rsidR="00B73854" w:rsidRPr="00B73854">
              <w:t>. L</w:t>
            </w:r>
            <w:r w:rsidRPr="00B73854">
              <w:t>es récipients devront être neufs (aucun réemballage autorisé), fermés, résistants à la manipulation</w:t>
            </w:r>
            <w:r w:rsidR="00B73854" w:rsidRPr="00B73854">
              <w:t>. L</w:t>
            </w:r>
            <w:r w:rsidRPr="00B73854">
              <w:t>e comté de provenance du fruit et nom de l'établissement d'emballage dans lequel il a été transformé devront apparaître sur l'emballage.</w:t>
            </w:r>
          </w:p>
          <w:p w14:paraId="110878E8" w14:textId="6BC75710" w:rsidR="00E33DB3" w:rsidRPr="00B73854" w:rsidRDefault="00774B24" w:rsidP="00B73854">
            <w:pPr>
              <w:spacing w:after="60"/>
            </w:pPr>
            <w:r w:rsidRPr="00B73854">
              <w:t>2.4</w:t>
            </w:r>
            <w:r w:rsidR="00B73854" w:rsidRPr="00B73854">
              <w:t>. L</w:t>
            </w:r>
            <w:r w:rsidRPr="00B73854">
              <w:t>e matériel d'emballage devra être adapté à d'éventuelles actions de traitement phytosanitaire aux points d'entrée.</w:t>
            </w:r>
          </w:p>
          <w:p w14:paraId="0D1328A3" w14:textId="27008D57" w:rsidR="00E33DB3" w:rsidRPr="00B73854" w:rsidRDefault="00774B24" w:rsidP="00B73854">
            <w:pPr>
              <w:spacing w:after="60"/>
            </w:pPr>
            <w:r w:rsidRPr="00B73854">
              <w:t>2.5</w:t>
            </w:r>
            <w:r w:rsidR="00B73854" w:rsidRPr="00B73854">
              <w:t>. T</w:t>
            </w:r>
            <w:r w:rsidRPr="00B73854">
              <w:t>ous les conteneurs devront utiliser des sceaux officiels de l'organisation nationale de la protection des végétaux</w:t>
            </w:r>
            <w:r w:rsidR="00B73854" w:rsidRPr="00B73854">
              <w:t>; d</w:t>
            </w:r>
            <w:r w:rsidRPr="00B73854">
              <w:t>ans le cas d'exportation par voie aérienne, les palettes transportées devront être protégées par du plastique ou de la maille de type moustiquaire et chaque unité devra être scellée.</w:t>
            </w:r>
          </w:p>
          <w:p w14:paraId="330AAC37" w14:textId="31DD04B0" w:rsidR="00E33DB3" w:rsidRPr="00B73854" w:rsidRDefault="00774B24" w:rsidP="00B73854">
            <w:pPr>
              <w:spacing w:after="60"/>
            </w:pPr>
            <w:r w:rsidRPr="00B73854">
              <w:t>2.6</w:t>
            </w:r>
            <w:r w:rsidR="00B73854" w:rsidRPr="00B73854">
              <w:t>. L</w:t>
            </w:r>
            <w:r w:rsidRPr="00B73854">
              <w:t>e bois utilisé pour les emballages et les palettes ainsi que le bois de calage devront satisfaire aux règles de quarantaine régissant l'entrée dans le pays.</w:t>
            </w:r>
          </w:p>
          <w:p w14:paraId="3B7D79E5" w14:textId="77777777" w:rsidR="00E33DB3" w:rsidRPr="00B73854" w:rsidRDefault="00774B24" w:rsidP="00B73854">
            <w:pPr>
              <w:spacing w:after="60"/>
            </w:pPr>
            <w:r w:rsidRPr="00B73854">
              <w:t>La Décision (</w:t>
            </w:r>
            <w:proofErr w:type="spellStart"/>
            <w:r w:rsidRPr="00B73854">
              <w:rPr>
                <w:i/>
                <w:iCs/>
              </w:rPr>
              <w:t>Resolución</w:t>
            </w:r>
            <w:proofErr w:type="spellEnd"/>
            <w:r w:rsidRPr="00B73854">
              <w:t xml:space="preserve">) n° 9.338 de 2019 du </w:t>
            </w:r>
            <w:proofErr w:type="spellStart"/>
            <w:r w:rsidRPr="00B73854">
              <w:t>SAG</w:t>
            </w:r>
            <w:proofErr w:type="spellEnd"/>
            <w:r w:rsidRPr="00B73854">
              <w:t xml:space="preserve"> devra être abrogée.</w:t>
            </w:r>
          </w:p>
          <w:p w14:paraId="57BA1DB5" w14:textId="77777777" w:rsidR="00E33DB3" w:rsidRPr="00B73854" w:rsidRDefault="00774B24" w:rsidP="00B73854">
            <w:pPr>
              <w:spacing w:after="120"/>
            </w:pPr>
            <w:r w:rsidRPr="00B73854">
              <w:t>De plus amples renseignements sont disponibles dans le document joint à la présente notification.</w:t>
            </w:r>
          </w:p>
        </w:tc>
      </w:tr>
      <w:tr w:rsidR="00B73854" w:rsidRPr="00B73854" w14:paraId="19B198CB" w14:textId="77777777" w:rsidTr="00B738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EC88B" w14:textId="77777777" w:rsidR="00B91FF3" w:rsidRPr="00B73854" w:rsidRDefault="00774B24" w:rsidP="00B73854">
            <w:pPr>
              <w:spacing w:before="120" w:after="120"/>
              <w:rPr>
                <w:b/>
              </w:rPr>
            </w:pPr>
            <w:r w:rsidRPr="00B73854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06578" w14:textId="7470FE7F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Objectif et raison d'être</w:t>
            </w:r>
            <w:r w:rsidR="00B73854" w:rsidRPr="00B73854">
              <w:rPr>
                <w:b/>
              </w:rPr>
              <w:t>: [ ]</w:t>
            </w:r>
            <w:r w:rsidRPr="00B73854">
              <w:rPr>
                <w:b/>
              </w:rPr>
              <w:t xml:space="preserve"> innocuité des produits alimentaires, </w:t>
            </w:r>
            <w:r w:rsidR="00B73854" w:rsidRPr="00B73854">
              <w:rPr>
                <w:b/>
              </w:rPr>
              <w:t>[ ]</w:t>
            </w:r>
            <w:r w:rsidRPr="00B73854">
              <w:rPr>
                <w:b/>
              </w:rPr>
              <w:t xml:space="preserve"> santé des animaux, [X] préservation des végétaux, </w:t>
            </w:r>
            <w:r w:rsidR="00B73854" w:rsidRPr="00B73854">
              <w:rPr>
                <w:b/>
              </w:rPr>
              <w:t>[ ]</w:t>
            </w:r>
            <w:r w:rsidRPr="00B73854">
              <w:rPr>
                <w:b/>
              </w:rPr>
              <w:t xml:space="preserve"> protection des personnes contre les maladies ou les parasites des animaux/des plantes, [X] protection du territoire contre d'autres dommages attribuables à des parasites.</w:t>
            </w:r>
          </w:p>
        </w:tc>
      </w:tr>
      <w:tr w:rsidR="00B73854" w:rsidRPr="00B73854" w14:paraId="1B8D722B" w14:textId="77777777" w:rsidTr="00B738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F6250" w14:textId="77777777" w:rsidR="00B91FF3" w:rsidRPr="00B73854" w:rsidRDefault="00774B24" w:rsidP="00B73854">
            <w:pPr>
              <w:spacing w:before="120" w:after="120"/>
              <w:rPr>
                <w:b/>
              </w:rPr>
            </w:pPr>
            <w:r w:rsidRPr="00B7385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EE9306" w14:textId="2E6407A7" w:rsidR="00A55867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Existe</w:t>
            </w:r>
            <w:r w:rsidR="00B73854" w:rsidRPr="00B73854">
              <w:rPr>
                <w:b/>
              </w:rPr>
              <w:t>-</w:t>
            </w:r>
            <w:r w:rsidRPr="00B73854">
              <w:rPr>
                <w:b/>
              </w:rPr>
              <w:t>t</w:t>
            </w:r>
            <w:r w:rsidR="00B73854" w:rsidRPr="00B73854">
              <w:rPr>
                <w:b/>
              </w:rPr>
              <w:t>-</w:t>
            </w:r>
            <w:r w:rsidRPr="00B73854">
              <w:rPr>
                <w:b/>
              </w:rPr>
              <w:t>il une norme internationale pertinente</w:t>
            </w:r>
            <w:r w:rsidR="00B73854" w:rsidRPr="00B73854">
              <w:rPr>
                <w:b/>
              </w:rPr>
              <w:t>? D</w:t>
            </w:r>
            <w:r w:rsidRPr="00B73854">
              <w:rPr>
                <w:b/>
              </w:rPr>
              <w:t>ans l'affirmative, indiquer laquelle:</w:t>
            </w:r>
          </w:p>
          <w:p w14:paraId="24262911" w14:textId="103E7BF6" w:rsidR="00A55867" w:rsidRPr="00B73854" w:rsidRDefault="00B73854" w:rsidP="00B73854">
            <w:pPr>
              <w:spacing w:after="120"/>
              <w:ind w:left="720" w:hanging="720"/>
            </w:pPr>
            <w:r w:rsidRPr="00B73854">
              <w:rPr>
                <w:b/>
              </w:rPr>
              <w:t>[ ]</w:t>
            </w:r>
            <w:r w:rsidR="00A55867" w:rsidRPr="00B73854">
              <w:rPr>
                <w:b/>
              </w:rPr>
              <w:tab/>
              <w:t xml:space="preserve">Commission du Codex Alimentarius </w:t>
            </w:r>
            <w:r w:rsidR="00A55867" w:rsidRPr="00B73854">
              <w:rPr>
                <w:b/>
                <w:i/>
              </w:rPr>
              <w:t>(par exemple, intitulé ou numéro de série de la norme du Codex ou du texte apparenté)</w:t>
            </w:r>
            <w:r w:rsidR="00A55867" w:rsidRPr="00B73854">
              <w:rPr>
                <w:b/>
              </w:rPr>
              <w:t>:</w:t>
            </w:r>
          </w:p>
          <w:p w14:paraId="5D4BD35A" w14:textId="7E4C748F" w:rsidR="00A55867" w:rsidRPr="00B73854" w:rsidRDefault="00B73854" w:rsidP="00B73854">
            <w:pPr>
              <w:spacing w:after="120"/>
              <w:ind w:left="720" w:hanging="720"/>
            </w:pPr>
            <w:r w:rsidRPr="00B73854">
              <w:rPr>
                <w:b/>
              </w:rPr>
              <w:t>[ ]</w:t>
            </w:r>
            <w:r w:rsidR="00A55867" w:rsidRPr="00B73854">
              <w:rPr>
                <w:b/>
              </w:rPr>
              <w:tab/>
              <w:t xml:space="preserve">Organisation mondiale de la santé animale (OIE) </w:t>
            </w:r>
            <w:r w:rsidR="00A55867" w:rsidRPr="00B73854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A55867" w:rsidRPr="00B73854">
              <w:rPr>
                <w:b/>
              </w:rPr>
              <w:t>:</w:t>
            </w:r>
          </w:p>
          <w:p w14:paraId="5BC27335" w14:textId="694B2C9A" w:rsidR="00A55867" w:rsidRPr="00B73854" w:rsidRDefault="00774B24" w:rsidP="00B73854">
            <w:pPr>
              <w:spacing w:after="120"/>
              <w:ind w:left="720" w:hanging="720"/>
            </w:pPr>
            <w:r w:rsidRPr="00B73854">
              <w:rPr>
                <w:b/>
              </w:rPr>
              <w:t>[X]</w:t>
            </w:r>
            <w:r w:rsidRPr="00B73854">
              <w:rPr>
                <w:b/>
              </w:rPr>
              <w:tab/>
              <w:t xml:space="preserve">Convention internationale pour la protection des végétaux </w:t>
            </w:r>
            <w:r w:rsidRPr="00B73854">
              <w:rPr>
                <w:b/>
                <w:i/>
              </w:rPr>
              <w:t xml:space="preserve">(par exemple, numéro de la </w:t>
            </w:r>
            <w:proofErr w:type="spellStart"/>
            <w:r w:rsidRPr="00B73854">
              <w:rPr>
                <w:b/>
                <w:i/>
              </w:rPr>
              <w:t>NIMP</w:t>
            </w:r>
            <w:proofErr w:type="spellEnd"/>
            <w:r w:rsidRPr="00B73854">
              <w:rPr>
                <w:b/>
                <w:i/>
              </w:rPr>
              <w:t>)</w:t>
            </w:r>
            <w:r w:rsidR="00B73854" w:rsidRPr="00B73854">
              <w:rPr>
                <w:b/>
              </w:rPr>
              <w:t xml:space="preserve">: </w:t>
            </w:r>
            <w:proofErr w:type="spellStart"/>
            <w:r w:rsidR="00B73854" w:rsidRPr="00B73854">
              <w:t>N</w:t>
            </w:r>
            <w:r w:rsidRPr="00B73854">
              <w:t>IMP</w:t>
            </w:r>
            <w:proofErr w:type="spellEnd"/>
            <w:r w:rsidRPr="00B73854">
              <w:t xml:space="preserve"> n° 1</w:t>
            </w:r>
          </w:p>
          <w:p w14:paraId="01EA3EEE" w14:textId="3B8DC8BD" w:rsidR="00B91FF3" w:rsidRPr="00B73854" w:rsidRDefault="00B73854" w:rsidP="00B73854">
            <w:pPr>
              <w:spacing w:after="120"/>
              <w:ind w:left="720" w:hanging="720"/>
            </w:pPr>
            <w:r w:rsidRPr="00B73854">
              <w:rPr>
                <w:b/>
              </w:rPr>
              <w:t>[ ]</w:t>
            </w:r>
            <w:r w:rsidR="00A55867" w:rsidRPr="00B73854">
              <w:rPr>
                <w:b/>
              </w:rPr>
              <w:tab/>
              <w:t>Néant</w:t>
            </w:r>
          </w:p>
          <w:p w14:paraId="127CF3AD" w14:textId="1458DD1A" w:rsidR="00B91FF3" w:rsidRPr="00B73854" w:rsidRDefault="00774B24" w:rsidP="00B73854">
            <w:pPr>
              <w:spacing w:after="120"/>
              <w:rPr>
                <w:b/>
              </w:rPr>
            </w:pPr>
            <w:r w:rsidRPr="00B73854">
              <w:rPr>
                <w:b/>
              </w:rPr>
              <w:t>La réglementation projetée est</w:t>
            </w:r>
            <w:r w:rsidR="00B73854" w:rsidRPr="00B73854">
              <w:rPr>
                <w:b/>
              </w:rPr>
              <w:t>-</w:t>
            </w:r>
            <w:r w:rsidRPr="00B73854">
              <w:rPr>
                <w:b/>
              </w:rPr>
              <w:t>elle conforme à la norme internationale pertinente?</w:t>
            </w:r>
          </w:p>
          <w:p w14:paraId="5E9CE4B4" w14:textId="3C9FA3C9" w:rsidR="00B91FF3" w:rsidRPr="00B73854" w:rsidRDefault="00774B24" w:rsidP="00B73854">
            <w:pPr>
              <w:spacing w:after="120"/>
              <w:rPr>
                <w:bCs/>
              </w:rPr>
            </w:pPr>
            <w:r w:rsidRPr="00B73854">
              <w:rPr>
                <w:b/>
              </w:rPr>
              <w:t xml:space="preserve">[X] Oui </w:t>
            </w:r>
            <w:r w:rsidR="00B73854" w:rsidRPr="00B73854">
              <w:rPr>
                <w:b/>
              </w:rPr>
              <w:t>[ ]</w:t>
            </w:r>
            <w:r w:rsidRPr="00B73854">
              <w:rPr>
                <w:b/>
              </w:rPr>
              <w:t xml:space="preserve"> Non</w:t>
            </w:r>
          </w:p>
          <w:p w14:paraId="43FEA85B" w14:textId="57D4059A" w:rsidR="00B91FF3" w:rsidRPr="00B73854" w:rsidRDefault="00774B24" w:rsidP="00B73854">
            <w:pPr>
              <w:spacing w:after="120"/>
              <w:rPr>
                <w:b/>
              </w:rPr>
            </w:pPr>
            <w:r w:rsidRPr="00B73854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B73854" w:rsidRPr="00B73854" w14:paraId="08D03168" w14:textId="77777777" w:rsidTr="00B738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619D8F" w14:textId="77777777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64ACB" w14:textId="6A5C52B5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Autres documents pertinents et langue(s) dans laquelle (lesquelles) ils sont disponibles</w:t>
            </w:r>
            <w:r w:rsidR="00B73854" w:rsidRPr="00B73854">
              <w:rPr>
                <w:b/>
              </w:rPr>
              <w:t xml:space="preserve">: </w:t>
            </w:r>
            <w:r w:rsidR="00B73854" w:rsidRPr="00B73854">
              <w:t>D</w:t>
            </w:r>
            <w:r w:rsidRPr="00B73854">
              <w:t>écision (</w:t>
            </w:r>
            <w:proofErr w:type="spellStart"/>
            <w:r w:rsidRPr="00B73854">
              <w:t>Resolución</w:t>
            </w:r>
            <w:proofErr w:type="spellEnd"/>
            <w:r w:rsidRPr="00B73854">
              <w:t>) n°</w:t>
            </w:r>
            <w:r w:rsidR="00B73854" w:rsidRPr="00B73854">
              <w:t xml:space="preserve"> </w:t>
            </w:r>
            <w:r w:rsidRPr="00B73854">
              <w:t>1.410 de 2001 (disponible en espagnol)</w:t>
            </w:r>
          </w:p>
        </w:tc>
      </w:tr>
      <w:tr w:rsidR="00B73854" w:rsidRPr="00B73854" w14:paraId="44402F7F" w14:textId="77777777" w:rsidTr="00B738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040639" w14:textId="77777777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6F8F53" w14:textId="3900D821" w:rsidR="00B91FF3" w:rsidRPr="00B73854" w:rsidRDefault="00774B24" w:rsidP="00B73854">
            <w:pPr>
              <w:spacing w:before="120" w:after="120"/>
              <w:rPr>
                <w:bCs/>
              </w:rPr>
            </w:pPr>
            <w:r w:rsidRPr="00B73854">
              <w:rPr>
                <w:b/>
              </w:rPr>
              <w:t xml:space="preserve">Date projetée pour l'adoption </w:t>
            </w:r>
            <w:r w:rsidRPr="00B73854">
              <w:rPr>
                <w:b/>
                <w:i/>
              </w:rPr>
              <w:t>(jj/mm/</w:t>
            </w:r>
            <w:proofErr w:type="spellStart"/>
            <w:r w:rsidRPr="00B73854">
              <w:rPr>
                <w:b/>
                <w:i/>
              </w:rPr>
              <w:t>aa</w:t>
            </w:r>
            <w:proofErr w:type="spellEnd"/>
            <w:r w:rsidRPr="00B73854">
              <w:rPr>
                <w:b/>
                <w:i/>
              </w:rPr>
              <w:t>)</w:t>
            </w:r>
            <w:r w:rsidR="00B73854" w:rsidRPr="00B73854">
              <w:rPr>
                <w:b/>
              </w:rPr>
              <w:t xml:space="preserve">: </w:t>
            </w:r>
            <w:r w:rsidR="00B73854" w:rsidRPr="00B73854">
              <w:t>à</w:t>
            </w:r>
            <w:r w:rsidRPr="00B73854">
              <w:t xml:space="preserve"> la publication au Journal officiel (</w:t>
            </w:r>
            <w:proofErr w:type="spellStart"/>
            <w:r w:rsidRPr="00B73854">
              <w:rPr>
                <w:i/>
                <w:iCs/>
              </w:rPr>
              <w:t>Diario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Oficial</w:t>
            </w:r>
            <w:proofErr w:type="spellEnd"/>
            <w:r w:rsidRPr="00B73854">
              <w:t>)</w:t>
            </w:r>
          </w:p>
          <w:p w14:paraId="79DA3C17" w14:textId="0729028D" w:rsidR="00B91FF3" w:rsidRPr="00B73854" w:rsidRDefault="00774B24" w:rsidP="00B73854">
            <w:pPr>
              <w:spacing w:after="120"/>
            </w:pPr>
            <w:r w:rsidRPr="00B73854">
              <w:rPr>
                <w:b/>
              </w:rPr>
              <w:t>Date projetée pour la publication (</w:t>
            </w:r>
            <w:r w:rsidRPr="00B73854">
              <w:rPr>
                <w:b/>
                <w:i/>
                <w:iCs/>
              </w:rPr>
              <w:t>jj/mm/</w:t>
            </w:r>
            <w:proofErr w:type="spellStart"/>
            <w:r w:rsidRPr="00B73854">
              <w:rPr>
                <w:b/>
                <w:i/>
                <w:iCs/>
              </w:rPr>
              <w:t>aa</w:t>
            </w:r>
            <w:proofErr w:type="spellEnd"/>
            <w:r w:rsidRPr="00B73854">
              <w:rPr>
                <w:b/>
              </w:rPr>
              <w:t>)</w:t>
            </w:r>
            <w:r w:rsidR="00B73854" w:rsidRPr="00B73854">
              <w:rPr>
                <w:b/>
              </w:rPr>
              <w:t xml:space="preserve">: </w:t>
            </w:r>
            <w:r w:rsidR="00B73854" w:rsidRPr="00B73854">
              <w:t>5 mai 2</w:t>
            </w:r>
            <w:r w:rsidRPr="00B73854">
              <w:t>020</w:t>
            </w:r>
          </w:p>
        </w:tc>
      </w:tr>
      <w:tr w:rsidR="00B73854" w:rsidRPr="00B73854" w14:paraId="05A8316D" w14:textId="77777777" w:rsidTr="00B738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AFFC3" w14:textId="77777777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2D9DF" w14:textId="5E03CCCE" w:rsidR="00B91FF3" w:rsidRPr="00B73854" w:rsidRDefault="00774B24" w:rsidP="00B73854">
            <w:pPr>
              <w:spacing w:before="120" w:after="120"/>
              <w:rPr>
                <w:bCs/>
              </w:rPr>
            </w:pPr>
            <w:r w:rsidRPr="00B73854">
              <w:rPr>
                <w:b/>
              </w:rPr>
              <w:t>Date projetée pour l'entrée en vigueur</w:t>
            </w:r>
            <w:r w:rsidR="00B73854" w:rsidRPr="00B73854">
              <w:rPr>
                <w:b/>
              </w:rPr>
              <w:t>: [ ]</w:t>
            </w:r>
            <w:r w:rsidRPr="00B73854">
              <w:rPr>
                <w:b/>
              </w:rPr>
              <w:t xml:space="preserve"> Six mois à compter de la date de publication, et/ou </w:t>
            </w:r>
            <w:r w:rsidRPr="00B73854">
              <w:rPr>
                <w:b/>
                <w:i/>
              </w:rPr>
              <w:t>(jj/mm/</w:t>
            </w:r>
            <w:proofErr w:type="spellStart"/>
            <w:r w:rsidRPr="00B73854">
              <w:rPr>
                <w:b/>
                <w:i/>
              </w:rPr>
              <w:t>aa</w:t>
            </w:r>
            <w:proofErr w:type="spellEnd"/>
            <w:r w:rsidRPr="00B73854">
              <w:rPr>
                <w:b/>
                <w:i/>
              </w:rPr>
              <w:t>)</w:t>
            </w:r>
            <w:r w:rsidR="00B73854" w:rsidRPr="00B73854">
              <w:rPr>
                <w:b/>
              </w:rPr>
              <w:t xml:space="preserve">: </w:t>
            </w:r>
            <w:r w:rsidR="00B73854" w:rsidRPr="00B73854">
              <w:t>à</w:t>
            </w:r>
            <w:r w:rsidRPr="00B73854">
              <w:t xml:space="preserve"> la publication au Journal officiel (</w:t>
            </w:r>
            <w:proofErr w:type="spellStart"/>
            <w:r w:rsidRPr="00B73854">
              <w:rPr>
                <w:i/>
                <w:iCs/>
              </w:rPr>
              <w:t>Diario</w:t>
            </w:r>
            <w:proofErr w:type="spellEnd"/>
            <w:r w:rsidRPr="00B73854">
              <w:rPr>
                <w:i/>
                <w:iCs/>
              </w:rPr>
              <w:t xml:space="preserve"> </w:t>
            </w:r>
            <w:proofErr w:type="spellStart"/>
            <w:r w:rsidRPr="00B73854">
              <w:rPr>
                <w:i/>
                <w:iCs/>
              </w:rPr>
              <w:t>Oficial</w:t>
            </w:r>
            <w:proofErr w:type="spellEnd"/>
            <w:r w:rsidRPr="00B73854">
              <w:t>).</w:t>
            </w:r>
          </w:p>
          <w:p w14:paraId="65CD0791" w14:textId="5EE005EA" w:rsidR="00B91FF3" w:rsidRPr="00B73854" w:rsidRDefault="00774B24" w:rsidP="00B73854">
            <w:pPr>
              <w:spacing w:after="120"/>
              <w:ind w:left="607" w:hanging="607"/>
            </w:pPr>
            <w:r w:rsidRPr="00B73854">
              <w:rPr>
                <w:b/>
              </w:rPr>
              <w:lastRenderedPageBreak/>
              <w:t>[X]</w:t>
            </w:r>
            <w:r w:rsidRPr="00B73854">
              <w:rPr>
                <w:b/>
              </w:rPr>
              <w:tab/>
              <w:t>Mesure de facilitation du commerce</w:t>
            </w:r>
          </w:p>
        </w:tc>
      </w:tr>
      <w:tr w:rsidR="00B73854" w:rsidRPr="00B73854" w14:paraId="185968B8" w14:textId="77777777" w:rsidTr="00B738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CDDB8" w14:textId="77777777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lastRenderedPageBreak/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29B61" w14:textId="4A1800B5" w:rsidR="00B91FF3" w:rsidRPr="00B73854" w:rsidRDefault="00774B24" w:rsidP="00B73854">
            <w:pPr>
              <w:spacing w:before="120" w:after="120"/>
            </w:pPr>
            <w:r w:rsidRPr="00B73854">
              <w:rPr>
                <w:b/>
              </w:rPr>
              <w:t>Date limite pour la présentation des observations</w:t>
            </w:r>
            <w:r w:rsidR="00B73854" w:rsidRPr="00B73854">
              <w:rPr>
                <w:b/>
              </w:rPr>
              <w:t>: [ ]</w:t>
            </w:r>
            <w:r w:rsidRPr="00B73854">
              <w:rPr>
                <w:b/>
              </w:rPr>
              <w:t xml:space="preserve"> Soixante jours à compter de la date de distribution de la notification et/ou </w:t>
            </w:r>
            <w:r w:rsidRPr="00B73854">
              <w:rPr>
                <w:b/>
                <w:i/>
              </w:rPr>
              <w:t>(jj/mm/</w:t>
            </w:r>
            <w:proofErr w:type="spellStart"/>
            <w:r w:rsidRPr="00B73854">
              <w:rPr>
                <w:b/>
                <w:i/>
              </w:rPr>
              <w:t>aa</w:t>
            </w:r>
            <w:proofErr w:type="spellEnd"/>
            <w:r w:rsidRPr="00B73854">
              <w:rPr>
                <w:b/>
                <w:i/>
              </w:rPr>
              <w:t>)</w:t>
            </w:r>
            <w:r w:rsidR="00B73854" w:rsidRPr="00B73854">
              <w:rPr>
                <w:b/>
              </w:rPr>
              <w:t xml:space="preserve">: </w:t>
            </w:r>
            <w:r w:rsidR="00B73854" w:rsidRPr="00B73854">
              <w:t>s</w:t>
            </w:r>
            <w:r w:rsidRPr="00B73854">
              <w:t>ans objet</w:t>
            </w:r>
          </w:p>
          <w:p w14:paraId="69D1306B" w14:textId="0C965B4A" w:rsidR="00A55867" w:rsidRPr="00B73854" w:rsidRDefault="00774B24" w:rsidP="00B73854">
            <w:pPr>
              <w:keepNext/>
              <w:spacing w:after="120"/>
            </w:pPr>
            <w:r w:rsidRPr="00B73854">
              <w:rPr>
                <w:b/>
              </w:rPr>
              <w:t>Organisme ou autorité désigné pour traiter les observations</w:t>
            </w:r>
            <w:r w:rsidR="00B73854" w:rsidRPr="00B73854">
              <w:rPr>
                <w:b/>
              </w:rPr>
              <w:t>: [</w:t>
            </w:r>
            <w:r w:rsidRPr="00B73854">
              <w:rPr>
                <w:b/>
              </w:rPr>
              <w:t>X] autorité nationale responsable des notifications, [X] point d'information national</w:t>
            </w:r>
            <w:r w:rsidR="00B73854" w:rsidRPr="00B73854">
              <w:rPr>
                <w:b/>
              </w:rPr>
              <w:t>. A</w:t>
            </w:r>
            <w:r w:rsidRPr="00B73854">
              <w:rPr>
                <w:b/>
              </w:rPr>
              <w:t>dresse, numéro de fax et adresse électronique (s'il y a lieu) d'un autre organisme:</w:t>
            </w:r>
          </w:p>
          <w:p w14:paraId="25ED36BB" w14:textId="58A354FA" w:rsidR="00E33DB3" w:rsidRPr="00B73854" w:rsidRDefault="00774B24" w:rsidP="00B73854">
            <w:pPr>
              <w:keepNext/>
              <w:spacing w:after="120"/>
            </w:pPr>
            <w:r w:rsidRPr="00B73854">
              <w:t>Courrier électronique</w:t>
            </w:r>
            <w:r w:rsidR="00B73854" w:rsidRPr="00B73854">
              <w:t>: s</w:t>
            </w:r>
            <w:r w:rsidRPr="00B73854">
              <w:t>ps.chile@sag.gob.cl</w:t>
            </w:r>
          </w:p>
        </w:tc>
      </w:tr>
      <w:tr w:rsidR="00E33DB3" w:rsidRPr="00B73854" w14:paraId="683240A8" w14:textId="77777777" w:rsidTr="00B7385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132AF1" w14:textId="77777777" w:rsidR="00B91FF3" w:rsidRPr="00B73854" w:rsidRDefault="00774B24" w:rsidP="00B73854">
            <w:pPr>
              <w:keepNext/>
              <w:keepLines/>
              <w:spacing w:before="120" w:after="120"/>
            </w:pPr>
            <w:r w:rsidRPr="00B7385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DE6C07" w14:textId="643183E2" w:rsidR="00A55867" w:rsidRPr="00B73854" w:rsidRDefault="00774B24" w:rsidP="00B73854">
            <w:pPr>
              <w:keepNext/>
              <w:keepLines/>
              <w:spacing w:before="120" w:after="120"/>
            </w:pPr>
            <w:r w:rsidRPr="00B73854">
              <w:rPr>
                <w:b/>
              </w:rPr>
              <w:t>Texte(s) disponible(s) auprès de</w:t>
            </w:r>
            <w:r w:rsidR="00B73854" w:rsidRPr="00B73854">
              <w:rPr>
                <w:b/>
              </w:rPr>
              <w:t>: [</w:t>
            </w:r>
            <w:r w:rsidRPr="00B73854">
              <w:rPr>
                <w:b/>
              </w:rPr>
              <w:t>X] autorité nationale responsable des notifications, [X] point d'information national</w:t>
            </w:r>
            <w:r w:rsidR="00B73854" w:rsidRPr="00B73854">
              <w:rPr>
                <w:b/>
              </w:rPr>
              <w:t>. A</w:t>
            </w:r>
            <w:r w:rsidRPr="00B73854">
              <w:rPr>
                <w:b/>
              </w:rPr>
              <w:t>dresse, numéro de fax et adresse électronique (s'il y a lieu) d'un autre organisme:</w:t>
            </w:r>
          </w:p>
          <w:p w14:paraId="0D9D577E" w14:textId="12C910CD" w:rsidR="00E33DB3" w:rsidRPr="00B73854" w:rsidRDefault="00774B24" w:rsidP="00B73854">
            <w:pPr>
              <w:keepNext/>
              <w:keepLines/>
              <w:spacing w:after="120"/>
            </w:pPr>
            <w:r w:rsidRPr="00B73854">
              <w:t>Courrier électronique</w:t>
            </w:r>
            <w:r w:rsidR="00B73854" w:rsidRPr="00B73854">
              <w:t>: s</w:t>
            </w:r>
            <w:r w:rsidRPr="00B73854">
              <w:t>ps.chile@sag.gob.cl</w:t>
            </w:r>
          </w:p>
        </w:tc>
      </w:tr>
      <w:bookmarkEnd w:id="16"/>
    </w:tbl>
    <w:p w14:paraId="6AE75C99" w14:textId="77777777" w:rsidR="00337700" w:rsidRPr="00B73854" w:rsidRDefault="00337700" w:rsidP="00B73854"/>
    <w:sectPr w:rsidR="00337700" w:rsidRPr="00B73854" w:rsidSect="00B738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2051" w14:textId="77777777" w:rsidR="00A55867" w:rsidRPr="00B73854" w:rsidRDefault="00A55867">
      <w:bookmarkStart w:id="8" w:name="_Hlk39847632"/>
      <w:bookmarkStart w:id="9" w:name="_Hlk39847633"/>
      <w:bookmarkStart w:id="10" w:name="_Hlk39847699"/>
      <w:bookmarkStart w:id="11" w:name="_Hlk39847700"/>
      <w:r w:rsidRPr="00B73854">
        <w:separator/>
      </w:r>
      <w:bookmarkEnd w:id="8"/>
      <w:bookmarkEnd w:id="9"/>
      <w:bookmarkEnd w:id="10"/>
      <w:bookmarkEnd w:id="11"/>
    </w:p>
  </w:endnote>
  <w:endnote w:type="continuationSeparator" w:id="0">
    <w:p w14:paraId="2C09B27A" w14:textId="77777777" w:rsidR="00A55867" w:rsidRPr="00B73854" w:rsidRDefault="00A55867">
      <w:bookmarkStart w:id="12" w:name="_Hlk39847634"/>
      <w:bookmarkStart w:id="13" w:name="_Hlk39847635"/>
      <w:bookmarkStart w:id="14" w:name="_Hlk39847701"/>
      <w:bookmarkStart w:id="15" w:name="_Hlk39847702"/>
      <w:r w:rsidRPr="00B73854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60FC" w14:textId="4DEB5F4C" w:rsidR="00A55867" w:rsidRPr="00B73854" w:rsidRDefault="00B73854" w:rsidP="00B73854">
    <w:pPr>
      <w:pStyle w:val="Piedepgina"/>
    </w:pPr>
    <w:bookmarkStart w:id="25" w:name="_Hlk39847620"/>
    <w:bookmarkStart w:id="26" w:name="_Hlk39847621"/>
    <w:bookmarkStart w:id="27" w:name="_Hlk39847687"/>
    <w:bookmarkStart w:id="28" w:name="_Hlk39847688"/>
    <w:r w:rsidRPr="00B73854"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9E9A" w14:textId="739B4D5D" w:rsidR="00A55867" w:rsidRPr="00B73854" w:rsidRDefault="00B73854" w:rsidP="00B73854">
    <w:pPr>
      <w:pStyle w:val="Piedepgina"/>
    </w:pPr>
    <w:bookmarkStart w:id="29" w:name="_Hlk39847622"/>
    <w:bookmarkStart w:id="30" w:name="_Hlk39847623"/>
    <w:bookmarkStart w:id="31" w:name="_Hlk39847689"/>
    <w:bookmarkStart w:id="32" w:name="_Hlk39847690"/>
    <w:r w:rsidRPr="00B73854">
      <w:t xml:space="preserve"> </w:t>
    </w:r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73D1" w14:textId="5383008D" w:rsidR="00A55867" w:rsidRPr="00B73854" w:rsidRDefault="00B73854" w:rsidP="00B73854">
    <w:pPr>
      <w:pStyle w:val="Piedepgina"/>
    </w:pPr>
    <w:bookmarkStart w:id="38" w:name="_Hlk39847626"/>
    <w:bookmarkStart w:id="39" w:name="_Hlk39847627"/>
    <w:bookmarkStart w:id="40" w:name="_Hlk39847693"/>
    <w:bookmarkStart w:id="41" w:name="_Hlk39847694"/>
    <w:r w:rsidRPr="00B73854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8452E" w14:textId="77777777" w:rsidR="00A55867" w:rsidRPr="00B73854" w:rsidRDefault="00A55867">
      <w:bookmarkStart w:id="0" w:name="_Hlk39847628"/>
      <w:bookmarkStart w:id="1" w:name="_Hlk39847629"/>
      <w:bookmarkStart w:id="2" w:name="_Hlk39847695"/>
      <w:bookmarkStart w:id="3" w:name="_Hlk39847696"/>
      <w:r w:rsidRPr="00B73854">
        <w:separator/>
      </w:r>
      <w:bookmarkEnd w:id="0"/>
      <w:bookmarkEnd w:id="1"/>
      <w:bookmarkEnd w:id="2"/>
      <w:bookmarkEnd w:id="3"/>
    </w:p>
  </w:footnote>
  <w:footnote w:type="continuationSeparator" w:id="0">
    <w:p w14:paraId="364FB0C2" w14:textId="77777777" w:rsidR="00A55867" w:rsidRPr="00B73854" w:rsidRDefault="00A55867">
      <w:bookmarkStart w:id="4" w:name="_Hlk39847630"/>
      <w:bookmarkStart w:id="5" w:name="_Hlk39847631"/>
      <w:bookmarkStart w:id="6" w:name="_Hlk39847697"/>
      <w:bookmarkStart w:id="7" w:name="_Hlk39847698"/>
      <w:r w:rsidRPr="00B73854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8571" w14:textId="77777777" w:rsidR="00B73854" w:rsidRPr="00B73854" w:rsidRDefault="00B73854" w:rsidP="00B73854">
    <w:pPr>
      <w:pStyle w:val="Encabezado"/>
      <w:spacing w:after="240"/>
      <w:jc w:val="center"/>
    </w:pPr>
    <w:bookmarkStart w:id="17" w:name="_Hlk39847616"/>
    <w:bookmarkStart w:id="18" w:name="_Hlk39847617"/>
    <w:bookmarkStart w:id="19" w:name="_Hlk39847683"/>
    <w:bookmarkStart w:id="20" w:name="_Hlk39847684"/>
    <w:r w:rsidRPr="00B73854">
      <w:t>G/SPS/N/</w:t>
    </w:r>
    <w:proofErr w:type="spellStart"/>
    <w:r w:rsidRPr="00B73854">
      <w:t>CHL</w:t>
    </w:r>
    <w:proofErr w:type="spellEnd"/>
    <w:r w:rsidRPr="00B73854">
      <w:t>/633</w:t>
    </w:r>
  </w:p>
  <w:p w14:paraId="58CD0D3A" w14:textId="77777777" w:rsidR="00B73854" w:rsidRPr="00B73854" w:rsidRDefault="00B73854" w:rsidP="00B73854">
    <w:pPr>
      <w:pStyle w:val="Encabezado"/>
      <w:pBdr>
        <w:bottom w:val="single" w:sz="4" w:space="1" w:color="auto"/>
      </w:pBdr>
      <w:jc w:val="center"/>
    </w:pPr>
    <w:r w:rsidRPr="00B73854">
      <w:t xml:space="preserve">- </w:t>
    </w:r>
    <w:r w:rsidRPr="00B73854">
      <w:fldChar w:fldCharType="begin"/>
    </w:r>
    <w:r w:rsidRPr="00B73854">
      <w:instrText xml:space="preserve"> PAGE  \* Arabic  \* MERGEFORMAT </w:instrText>
    </w:r>
    <w:r w:rsidRPr="00B73854">
      <w:fldChar w:fldCharType="separate"/>
    </w:r>
    <w:r w:rsidRPr="00B73854">
      <w:t>1</w:t>
    </w:r>
    <w:r w:rsidRPr="00B73854">
      <w:fldChar w:fldCharType="end"/>
    </w:r>
    <w:r w:rsidRPr="00B73854"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2DF9" w14:textId="77777777" w:rsidR="00B73854" w:rsidRPr="00B73854" w:rsidRDefault="00B73854" w:rsidP="00B73854">
    <w:pPr>
      <w:pStyle w:val="Encabezado"/>
      <w:spacing w:after="240"/>
      <w:jc w:val="center"/>
    </w:pPr>
    <w:bookmarkStart w:id="21" w:name="_Hlk39847618"/>
    <w:bookmarkStart w:id="22" w:name="_Hlk39847619"/>
    <w:bookmarkStart w:id="23" w:name="_Hlk39847685"/>
    <w:bookmarkStart w:id="24" w:name="_Hlk39847686"/>
    <w:r w:rsidRPr="00B73854">
      <w:t>G/SPS/N/</w:t>
    </w:r>
    <w:proofErr w:type="spellStart"/>
    <w:r w:rsidRPr="00B73854">
      <w:t>CHL</w:t>
    </w:r>
    <w:proofErr w:type="spellEnd"/>
    <w:r w:rsidRPr="00B73854">
      <w:t>/633</w:t>
    </w:r>
  </w:p>
  <w:p w14:paraId="4BC36C11" w14:textId="77777777" w:rsidR="00B73854" w:rsidRPr="00B73854" w:rsidRDefault="00B73854" w:rsidP="00B73854">
    <w:pPr>
      <w:pStyle w:val="Encabezado"/>
      <w:pBdr>
        <w:bottom w:val="single" w:sz="4" w:space="1" w:color="auto"/>
      </w:pBdr>
      <w:jc w:val="center"/>
    </w:pPr>
    <w:r w:rsidRPr="00B73854">
      <w:t xml:space="preserve">- </w:t>
    </w:r>
    <w:r w:rsidRPr="00B73854">
      <w:fldChar w:fldCharType="begin"/>
    </w:r>
    <w:r w:rsidRPr="00B73854">
      <w:instrText xml:space="preserve"> PAGE  \* Arabic  \* MERGEFORMAT </w:instrText>
    </w:r>
    <w:r w:rsidRPr="00B73854">
      <w:fldChar w:fldCharType="separate"/>
    </w:r>
    <w:r w:rsidRPr="00B73854">
      <w:t>1</w:t>
    </w:r>
    <w:r w:rsidRPr="00B73854">
      <w:fldChar w:fldCharType="end"/>
    </w:r>
    <w:r w:rsidRPr="00B73854"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73854" w:rsidRPr="00B73854" w14:paraId="0E9ECA05" w14:textId="77777777" w:rsidTr="00B7385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70E4C3" w14:textId="77777777" w:rsidR="00B73854" w:rsidRPr="00B73854" w:rsidRDefault="00B73854" w:rsidP="00B7385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39847624"/>
          <w:bookmarkStart w:id="34" w:name="_Hlk39847625"/>
          <w:bookmarkStart w:id="35" w:name="_Hlk39847691"/>
          <w:bookmarkStart w:id="36" w:name="_Hlk3984769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04FE5B" w14:textId="77777777" w:rsidR="00B73854" w:rsidRPr="00B73854" w:rsidRDefault="00B73854" w:rsidP="00B7385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73854" w:rsidRPr="00B73854" w14:paraId="4C6E7D5B" w14:textId="77777777" w:rsidTr="00B7385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CB8D6F0" w14:textId="4BE379D3" w:rsidR="00B73854" w:rsidRPr="00B73854" w:rsidRDefault="00B73854" w:rsidP="00B73854">
          <w:pPr>
            <w:jc w:val="left"/>
            <w:rPr>
              <w:rFonts w:eastAsia="Verdana" w:cs="Verdana"/>
              <w:szCs w:val="18"/>
            </w:rPr>
          </w:pPr>
          <w:r w:rsidRPr="00B73854">
            <w:rPr>
              <w:rFonts w:eastAsia="Verdana" w:cs="Verdana"/>
              <w:noProof/>
              <w:szCs w:val="18"/>
            </w:rPr>
            <w:drawing>
              <wp:inline distT="0" distB="0" distL="0" distR="0" wp14:anchorId="70C581A5" wp14:editId="1BCB01F7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1AAD12" w14:textId="77777777" w:rsidR="00B73854" w:rsidRPr="00B73854" w:rsidRDefault="00B73854" w:rsidP="00B7385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73854" w:rsidRPr="00B73854" w14:paraId="4DE03F61" w14:textId="77777777" w:rsidTr="00B7385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5CBE287" w14:textId="77777777" w:rsidR="00B73854" w:rsidRPr="00B73854" w:rsidRDefault="00B73854" w:rsidP="00B7385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BE200C" w14:textId="3BBF1306" w:rsidR="00B73854" w:rsidRPr="00B73854" w:rsidRDefault="00B73854" w:rsidP="00B73854">
          <w:pPr>
            <w:jc w:val="right"/>
            <w:rPr>
              <w:rFonts w:eastAsia="Verdana" w:cs="Verdana"/>
              <w:b/>
              <w:szCs w:val="18"/>
            </w:rPr>
          </w:pPr>
          <w:r w:rsidRPr="00B73854">
            <w:rPr>
              <w:b/>
              <w:szCs w:val="18"/>
            </w:rPr>
            <w:t>G/SPS/N/</w:t>
          </w:r>
          <w:proofErr w:type="spellStart"/>
          <w:r w:rsidRPr="00B73854">
            <w:rPr>
              <w:b/>
              <w:szCs w:val="18"/>
            </w:rPr>
            <w:t>CHL</w:t>
          </w:r>
          <w:proofErr w:type="spellEnd"/>
          <w:r w:rsidRPr="00B73854">
            <w:rPr>
              <w:b/>
              <w:szCs w:val="18"/>
            </w:rPr>
            <w:t>/633</w:t>
          </w:r>
        </w:p>
      </w:tc>
    </w:tr>
    <w:tr w:rsidR="00B73854" w:rsidRPr="00B73854" w14:paraId="264EF025" w14:textId="77777777" w:rsidTr="00B7385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EEC4FF8" w14:textId="77777777" w:rsidR="00B73854" w:rsidRPr="00B73854" w:rsidRDefault="00B73854" w:rsidP="00B7385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C4ADDE" w14:textId="440888D1" w:rsidR="00B73854" w:rsidRPr="00B73854" w:rsidRDefault="00F651FD" w:rsidP="00B7385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bookmarkStart w:id="37" w:name="_GoBack"/>
          <w:r w:rsidRPr="00F651FD">
            <w:rPr>
              <w:rFonts w:eastAsia="Verdana" w:cs="Verdana"/>
              <w:szCs w:val="18"/>
              <w:vertAlign w:val="superscript"/>
            </w:rPr>
            <w:t>er</w:t>
          </w:r>
          <w:bookmarkEnd w:id="37"/>
          <w:r w:rsidR="00B73854" w:rsidRPr="00B73854">
            <w:rPr>
              <w:rFonts w:eastAsia="Verdana" w:cs="Verdana"/>
              <w:szCs w:val="18"/>
            </w:rPr>
            <w:t> mai 2020</w:t>
          </w:r>
        </w:p>
      </w:tc>
    </w:tr>
    <w:tr w:rsidR="00B73854" w:rsidRPr="00B73854" w14:paraId="5BE2052B" w14:textId="77777777" w:rsidTr="00B7385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5F94C2" w14:textId="54C25F2D" w:rsidR="00B73854" w:rsidRPr="00B73854" w:rsidRDefault="00B73854" w:rsidP="00B73854">
          <w:pPr>
            <w:jc w:val="left"/>
            <w:rPr>
              <w:rFonts w:eastAsia="Verdana" w:cs="Verdana"/>
              <w:b/>
              <w:szCs w:val="18"/>
            </w:rPr>
          </w:pPr>
          <w:r w:rsidRPr="00B73854">
            <w:rPr>
              <w:rFonts w:eastAsia="Verdana" w:cs="Verdana"/>
              <w:color w:val="FF0000"/>
              <w:szCs w:val="18"/>
            </w:rPr>
            <w:t>(20</w:t>
          </w:r>
          <w:r w:rsidRPr="00B73854">
            <w:rPr>
              <w:rFonts w:eastAsia="Verdana" w:cs="Verdana"/>
              <w:color w:val="FF0000"/>
              <w:szCs w:val="18"/>
            </w:rPr>
            <w:noBreakHyphen/>
          </w:r>
          <w:r w:rsidR="000804BB">
            <w:rPr>
              <w:rFonts w:eastAsia="Verdana" w:cs="Verdana"/>
              <w:color w:val="FF0000"/>
              <w:szCs w:val="18"/>
            </w:rPr>
            <w:t>3382</w:t>
          </w:r>
          <w:r w:rsidRPr="00B7385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DA9DBC" w14:textId="0DFA0324" w:rsidR="00B73854" w:rsidRPr="00B73854" w:rsidRDefault="00B73854" w:rsidP="00B73854">
          <w:pPr>
            <w:jc w:val="right"/>
            <w:rPr>
              <w:rFonts w:eastAsia="Verdana" w:cs="Verdana"/>
              <w:szCs w:val="18"/>
            </w:rPr>
          </w:pPr>
          <w:r w:rsidRPr="00B73854">
            <w:rPr>
              <w:rFonts w:eastAsia="Verdana" w:cs="Verdana"/>
              <w:szCs w:val="18"/>
            </w:rPr>
            <w:t xml:space="preserve">Page: </w:t>
          </w:r>
          <w:r w:rsidRPr="00B73854">
            <w:rPr>
              <w:rFonts w:eastAsia="Verdana" w:cs="Verdana"/>
              <w:szCs w:val="18"/>
            </w:rPr>
            <w:fldChar w:fldCharType="begin"/>
          </w:r>
          <w:r w:rsidRPr="00B7385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73854">
            <w:rPr>
              <w:rFonts w:eastAsia="Verdana" w:cs="Verdana"/>
              <w:szCs w:val="18"/>
            </w:rPr>
            <w:fldChar w:fldCharType="separate"/>
          </w:r>
          <w:r w:rsidRPr="00B73854">
            <w:rPr>
              <w:rFonts w:eastAsia="Verdana" w:cs="Verdana"/>
              <w:szCs w:val="18"/>
            </w:rPr>
            <w:t>1</w:t>
          </w:r>
          <w:r w:rsidRPr="00B73854">
            <w:rPr>
              <w:rFonts w:eastAsia="Verdana" w:cs="Verdana"/>
              <w:szCs w:val="18"/>
            </w:rPr>
            <w:fldChar w:fldCharType="end"/>
          </w:r>
          <w:r w:rsidRPr="00B73854">
            <w:rPr>
              <w:rFonts w:eastAsia="Verdana" w:cs="Verdana"/>
              <w:szCs w:val="18"/>
            </w:rPr>
            <w:t>/</w:t>
          </w:r>
          <w:r w:rsidRPr="00B73854">
            <w:rPr>
              <w:rFonts w:eastAsia="Verdana" w:cs="Verdana"/>
              <w:szCs w:val="18"/>
            </w:rPr>
            <w:fldChar w:fldCharType="begin"/>
          </w:r>
          <w:r w:rsidRPr="00B7385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73854">
            <w:rPr>
              <w:rFonts w:eastAsia="Verdana" w:cs="Verdana"/>
              <w:szCs w:val="18"/>
            </w:rPr>
            <w:fldChar w:fldCharType="separate"/>
          </w:r>
          <w:r w:rsidRPr="00B73854">
            <w:rPr>
              <w:rFonts w:eastAsia="Verdana" w:cs="Verdana"/>
              <w:szCs w:val="18"/>
            </w:rPr>
            <w:t>1</w:t>
          </w:r>
          <w:r w:rsidRPr="00B73854">
            <w:rPr>
              <w:rFonts w:eastAsia="Verdana" w:cs="Verdana"/>
              <w:szCs w:val="18"/>
            </w:rPr>
            <w:fldChar w:fldCharType="end"/>
          </w:r>
        </w:p>
      </w:tc>
    </w:tr>
    <w:tr w:rsidR="00B73854" w:rsidRPr="00B73854" w14:paraId="249E3451" w14:textId="77777777" w:rsidTr="00B7385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ED3497" w14:textId="2C89F8BA" w:rsidR="00B73854" w:rsidRPr="00B73854" w:rsidRDefault="00B73854" w:rsidP="00B73854">
          <w:pPr>
            <w:jc w:val="left"/>
            <w:rPr>
              <w:rFonts w:eastAsia="Verdana" w:cs="Verdana"/>
              <w:szCs w:val="18"/>
            </w:rPr>
          </w:pPr>
          <w:r w:rsidRPr="00B7385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F0742E6" w14:textId="56172870" w:rsidR="00B73854" w:rsidRPr="00B73854" w:rsidRDefault="00B73854" w:rsidP="00B73854">
          <w:pPr>
            <w:jc w:val="right"/>
            <w:rPr>
              <w:rFonts w:eastAsia="Verdana" w:cs="Verdana"/>
              <w:bCs/>
              <w:szCs w:val="18"/>
            </w:rPr>
          </w:pPr>
          <w:r w:rsidRPr="00B73854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33"/>
    <w:bookmarkEnd w:id="34"/>
    <w:bookmarkEnd w:id="35"/>
    <w:bookmarkEnd w:id="36"/>
  </w:tbl>
  <w:p w14:paraId="434522C3" w14:textId="77777777" w:rsidR="00A55867" w:rsidRPr="00B73854" w:rsidRDefault="00A55867" w:rsidP="00B738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A14721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58A0AE0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41EEC1C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36A466A"/>
    <w:numStyleLink w:val="LegalHeadings"/>
  </w:abstractNum>
  <w:abstractNum w:abstractNumId="13" w15:restartNumberingAfterBreak="0">
    <w:nsid w:val="57551E12"/>
    <w:multiLevelType w:val="multilevel"/>
    <w:tmpl w:val="636A466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804BB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504ED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40512"/>
    <w:rsid w:val="00641D4B"/>
    <w:rsid w:val="006518BC"/>
    <w:rsid w:val="006652F7"/>
    <w:rsid w:val="00674833"/>
    <w:rsid w:val="006A2F2A"/>
    <w:rsid w:val="006E0C67"/>
    <w:rsid w:val="006F222C"/>
    <w:rsid w:val="00727F5B"/>
    <w:rsid w:val="007351F4"/>
    <w:rsid w:val="00735ADA"/>
    <w:rsid w:val="00774B24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F0882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A4855"/>
    <w:rsid w:val="009D4C39"/>
    <w:rsid w:val="009D63FB"/>
    <w:rsid w:val="009F491D"/>
    <w:rsid w:val="009F54DC"/>
    <w:rsid w:val="00A37C79"/>
    <w:rsid w:val="00A46611"/>
    <w:rsid w:val="00A55867"/>
    <w:rsid w:val="00A57C9F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3854"/>
    <w:rsid w:val="00B76046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33DB3"/>
    <w:rsid w:val="00E464CD"/>
    <w:rsid w:val="00E47B1B"/>
    <w:rsid w:val="00E520E0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651FD"/>
    <w:rsid w:val="00F7487E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47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85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B7385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7385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7385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7385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7385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7385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7385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7385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7385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B7385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B7385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B7385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B7385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B7385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B7385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B7385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B7385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B7385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54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7385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73854"/>
    <w:rPr>
      <w:rFonts w:ascii="Verdana" w:hAnsi="Verdana"/>
      <w:sz w:val="18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B73854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385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B73854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B7385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B73854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B73854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Descripcin">
    <w:name w:val="caption"/>
    <w:basedOn w:val="Normal"/>
    <w:next w:val="Normal"/>
    <w:uiPriority w:val="6"/>
    <w:qFormat/>
    <w:rsid w:val="00B7385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B73854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B7385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B73854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B73854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B7385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7385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73854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B7385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B7385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B73854"/>
    <w:pPr>
      <w:ind w:left="567" w:right="567" w:firstLine="0"/>
    </w:pPr>
  </w:style>
  <w:style w:type="character" w:styleId="Refdenotaalpie">
    <w:name w:val="footnote reference"/>
    <w:uiPriority w:val="5"/>
    <w:rsid w:val="00B73854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B7385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B73854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73854"/>
    <w:pPr>
      <w:numPr>
        <w:numId w:val="6"/>
      </w:numPr>
    </w:pPr>
  </w:style>
  <w:style w:type="paragraph" w:styleId="Listaconvietas">
    <w:name w:val="List Bullet"/>
    <w:basedOn w:val="Normal"/>
    <w:uiPriority w:val="1"/>
    <w:rsid w:val="00B7385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B7385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B7385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B73854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B73854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B73854"/>
    <w:pPr>
      <w:ind w:left="720"/>
      <w:contextualSpacing/>
    </w:pPr>
  </w:style>
  <w:style w:type="numbering" w:customStyle="1" w:styleId="ListBullets">
    <w:name w:val="ListBullets"/>
    <w:uiPriority w:val="99"/>
    <w:rsid w:val="00B7385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7385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7385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B7385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B7385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7385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7385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7385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extoconsangra">
    <w:name w:val="table of authorities"/>
    <w:basedOn w:val="Normal"/>
    <w:next w:val="Normal"/>
    <w:uiPriority w:val="39"/>
    <w:rsid w:val="00B7385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B7385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B7385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B7385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B7385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7385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7385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B7385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B73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B73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B73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B73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B73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B73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B73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B73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B7385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B7385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B7385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B7385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7385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B73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B7385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73854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B73854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B73854"/>
  </w:style>
  <w:style w:type="paragraph" w:styleId="Textodebloque">
    <w:name w:val="Block Text"/>
    <w:basedOn w:val="Normal"/>
    <w:uiPriority w:val="99"/>
    <w:semiHidden/>
    <w:unhideWhenUsed/>
    <w:rsid w:val="00B7385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73854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7385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738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7385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7385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B7385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738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7385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7385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7385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B73854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B738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B7385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73854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B738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854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738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73854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73854"/>
  </w:style>
  <w:style w:type="character" w:customStyle="1" w:styleId="FechaCar">
    <w:name w:val="Fecha Car"/>
    <w:basedOn w:val="Fuentedeprrafopredeter"/>
    <w:link w:val="Fecha"/>
    <w:uiPriority w:val="99"/>
    <w:semiHidden/>
    <w:rsid w:val="00B7385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7385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7385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73854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B7385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B73854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B738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73854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B73854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B73854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73854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B7385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B73854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B73854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B73854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B73854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73854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73854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B73854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B7385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B73854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B73854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B73854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B73854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B73854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B73854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B73854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B73854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B73854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B73854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7385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B73854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B738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B7385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B73854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B73854"/>
    <w:rPr>
      <w:lang w:val="fr-FR"/>
    </w:rPr>
  </w:style>
  <w:style w:type="paragraph" w:styleId="Lista">
    <w:name w:val="List"/>
    <w:basedOn w:val="Normal"/>
    <w:uiPriority w:val="99"/>
    <w:semiHidden/>
    <w:unhideWhenUsed/>
    <w:rsid w:val="00B7385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7385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7385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7385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73854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73854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73854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73854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73854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73854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B73854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B73854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B73854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B73854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B73854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B73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73854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73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B7385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B7385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385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73854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73854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B7385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B73854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B73854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B73854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385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B7385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B7385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73854"/>
  </w:style>
  <w:style w:type="character" w:customStyle="1" w:styleId="SaludoCar">
    <w:name w:val="Saludo Car"/>
    <w:basedOn w:val="Fuentedeprrafopredeter"/>
    <w:link w:val="Saludo"/>
    <w:uiPriority w:val="99"/>
    <w:semiHidden/>
    <w:rsid w:val="00B7385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B73854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7385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B73854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B73854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B73854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uadrculavistosa">
    <w:name w:val="Colorful Grid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73854"/>
    <w:pPr>
      <w:spacing w:after="240"/>
      <w:jc w:val="center"/>
    </w:pPr>
    <w:rPr>
      <w:rFonts w:eastAsia="Calibri" w:cs="Times New Roman"/>
      <w:color w:val="006283"/>
    </w:rPr>
  </w:style>
  <w:style w:type="table" w:styleId="Tablaconcuadrcula1clara">
    <w:name w:val="Grid Table 1 Light"/>
    <w:basedOn w:val="Tablanormal"/>
    <w:uiPriority w:val="46"/>
    <w:rsid w:val="00A558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558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5586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5586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5586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5586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5586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558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5586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5586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5586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5586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5586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5586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558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558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558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558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558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558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558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558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558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558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558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558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558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558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558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558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558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558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558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558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558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A55867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A558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558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558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558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558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558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558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A558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5586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5586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5586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5586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5586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5586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5586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558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558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5586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5586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5586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5586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5586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5586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558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558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558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558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558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558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558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558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558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5586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5586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5586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5586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5586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A55867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A558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558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558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558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558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A55867"/>
    <w:rPr>
      <w:u w:val="dotted"/>
      <w:lang w:val="fr-FR"/>
    </w:rPr>
  </w:style>
  <w:style w:type="character" w:styleId="SmartLink">
    <w:name w:val="Smart Link"/>
    <w:basedOn w:val="Fuentedeprrafopredeter"/>
    <w:uiPriority w:val="99"/>
    <w:semiHidden/>
    <w:unhideWhenUsed/>
    <w:rsid w:val="00A55867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Fuentedeprrafopredeter"/>
    <w:uiPriority w:val="99"/>
    <w:semiHidden/>
    <w:unhideWhenUsed/>
    <w:rsid w:val="00A55867"/>
    <w:rPr>
      <w:color w:val="FF0000"/>
      <w:lang w:val="fr-FR"/>
    </w:rPr>
  </w:style>
  <w:style w:type="table" w:styleId="Tablaconcuadrculaclara">
    <w:name w:val="Grid Table Light"/>
    <w:basedOn w:val="Tablanormal"/>
    <w:uiPriority w:val="40"/>
    <w:rsid w:val="00A558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A5586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L/20_3027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CHL/20_3027_01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30</TotalTime>
  <Pages>3</Pages>
  <Words>906</Words>
  <Characters>5507</Characters>
  <Application>Microsoft Office Word</Application>
  <DocSecurity>0</DocSecurity>
  <Lines>112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2020-05-08T11:52:00Z</dcterms:created>
  <dcterms:modified xsi:type="dcterms:W3CDTF">2020-05-08T14:47:00Z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8094fe2a-b726-4fc3-bf88-dc7ba63cf3c4</vt:lpwstr>
  </property>
  <property fmtid="{D5CDD505-2E9C-101B-9397-08002B2CF9AE}" pid="3" name="WTOCLASSIFICATION">
    <vt:lpwstr>WTO OFFICIAL</vt:lpwstr>
  </property>
</Properties>
</file>