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807D6" w14:textId="65C1E853" w:rsidR="00B91FF3" w:rsidRPr="002A1F28" w:rsidRDefault="002A1F28" w:rsidP="002A1F28">
      <w:pPr>
        <w:pStyle w:val="Title"/>
        <w:rPr>
          <w:caps w:val="0"/>
          <w:kern w:val="0"/>
        </w:rPr>
      </w:pPr>
      <w:bookmarkStart w:id="8" w:name="_Hlk43624230"/>
      <w:r w:rsidRPr="002A1F28">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2A1F28" w:rsidRPr="002A1F28" w14:paraId="0ABB00BD" w14:textId="77777777" w:rsidTr="002A1F28">
        <w:tc>
          <w:tcPr>
            <w:tcW w:w="709" w:type="dxa"/>
            <w:tcBorders>
              <w:top w:val="double" w:sz="6" w:space="0" w:color="auto"/>
              <w:bottom w:val="single" w:sz="6" w:space="0" w:color="auto"/>
            </w:tcBorders>
            <w:shd w:val="clear" w:color="auto" w:fill="auto"/>
            <w:tcMar>
              <w:left w:w="108" w:type="dxa"/>
              <w:right w:w="108" w:type="dxa"/>
            </w:tcMar>
          </w:tcPr>
          <w:p w14:paraId="3B315D7B" w14:textId="77777777" w:rsidR="00B91FF3" w:rsidRPr="002A1F28" w:rsidRDefault="004B01A3" w:rsidP="002A1F28">
            <w:pPr>
              <w:spacing w:before="120" w:after="120"/>
            </w:pPr>
            <w:r w:rsidRPr="002A1F28">
              <w:rPr>
                <w:b/>
              </w:rPr>
              <w:t>1.</w:t>
            </w:r>
          </w:p>
        </w:tc>
        <w:tc>
          <w:tcPr>
            <w:tcW w:w="8276" w:type="dxa"/>
            <w:tcBorders>
              <w:top w:val="double" w:sz="6" w:space="0" w:color="auto"/>
              <w:bottom w:val="single" w:sz="6" w:space="0" w:color="auto"/>
            </w:tcBorders>
            <w:shd w:val="clear" w:color="auto" w:fill="auto"/>
            <w:tcMar>
              <w:left w:w="108" w:type="dxa"/>
              <w:right w:w="108" w:type="dxa"/>
            </w:tcMar>
          </w:tcPr>
          <w:p w14:paraId="6FDC0F1F" w14:textId="2A867BD1" w:rsidR="00B91FF3" w:rsidRPr="002A1F28" w:rsidRDefault="004B01A3" w:rsidP="002A1F28">
            <w:pPr>
              <w:spacing w:before="120" w:after="120"/>
            </w:pPr>
            <w:r w:rsidRPr="002A1F28">
              <w:rPr>
                <w:b/>
              </w:rPr>
              <w:t>Membre notifiant</w:t>
            </w:r>
            <w:r w:rsidR="002A1F28" w:rsidRPr="002A1F28">
              <w:rPr>
                <w:b/>
              </w:rPr>
              <w:t xml:space="preserve">: </w:t>
            </w:r>
            <w:r w:rsidR="002A1F28" w:rsidRPr="002A1F28">
              <w:rPr>
                <w:u w:val="single"/>
              </w:rPr>
              <w:t>C</w:t>
            </w:r>
            <w:r w:rsidRPr="002A1F28">
              <w:rPr>
                <w:u w:val="single"/>
              </w:rPr>
              <w:t>HILI</w:t>
            </w:r>
          </w:p>
          <w:p w14:paraId="683D177D" w14:textId="0C851442" w:rsidR="00B91FF3" w:rsidRPr="002A1F28" w:rsidRDefault="004B01A3" w:rsidP="002A1F28">
            <w:pPr>
              <w:spacing w:after="120"/>
              <w:rPr>
                <w:b/>
              </w:rPr>
            </w:pPr>
            <w:r w:rsidRPr="002A1F28">
              <w:rPr>
                <w:b/>
              </w:rPr>
              <w:t>Le cas échéant, pouvoirs publics locaux concernés:</w:t>
            </w:r>
          </w:p>
        </w:tc>
      </w:tr>
      <w:tr w:rsidR="002A1F28" w:rsidRPr="002A1F28" w14:paraId="71DAD975" w14:textId="77777777" w:rsidTr="002A1F28">
        <w:tc>
          <w:tcPr>
            <w:tcW w:w="709" w:type="dxa"/>
            <w:tcBorders>
              <w:top w:val="single" w:sz="6" w:space="0" w:color="auto"/>
              <w:bottom w:val="single" w:sz="6" w:space="0" w:color="auto"/>
            </w:tcBorders>
            <w:shd w:val="clear" w:color="auto" w:fill="auto"/>
            <w:tcMar>
              <w:left w:w="108" w:type="dxa"/>
              <w:right w:w="108" w:type="dxa"/>
            </w:tcMar>
          </w:tcPr>
          <w:p w14:paraId="4317FC78" w14:textId="77777777" w:rsidR="00B91FF3" w:rsidRPr="002A1F28" w:rsidRDefault="004B01A3" w:rsidP="002A1F28">
            <w:pPr>
              <w:spacing w:before="120" w:after="120"/>
            </w:pPr>
            <w:r w:rsidRPr="002A1F28">
              <w:rPr>
                <w:b/>
              </w:rPr>
              <w:t>2.</w:t>
            </w:r>
          </w:p>
        </w:tc>
        <w:tc>
          <w:tcPr>
            <w:tcW w:w="8276" w:type="dxa"/>
            <w:tcBorders>
              <w:top w:val="single" w:sz="6" w:space="0" w:color="auto"/>
              <w:bottom w:val="single" w:sz="6" w:space="0" w:color="auto"/>
            </w:tcBorders>
            <w:shd w:val="clear" w:color="auto" w:fill="auto"/>
            <w:tcMar>
              <w:left w:w="108" w:type="dxa"/>
              <w:right w:w="108" w:type="dxa"/>
            </w:tcMar>
          </w:tcPr>
          <w:p w14:paraId="0A3D6F13" w14:textId="1402625D" w:rsidR="00B91FF3" w:rsidRPr="002A1F28" w:rsidRDefault="004B01A3" w:rsidP="002A1F28">
            <w:pPr>
              <w:spacing w:before="120" w:after="120"/>
            </w:pPr>
            <w:r w:rsidRPr="002A1F28">
              <w:rPr>
                <w:b/>
              </w:rPr>
              <w:t>Organisme responsable</w:t>
            </w:r>
            <w:r w:rsidR="002A1F28" w:rsidRPr="002A1F28">
              <w:rPr>
                <w:b/>
              </w:rPr>
              <w:t xml:space="preserve">: </w:t>
            </w:r>
            <w:r w:rsidR="002A1F28" w:rsidRPr="002A1F28">
              <w:rPr>
                <w:i/>
                <w:iCs/>
              </w:rPr>
              <w:t>S</w:t>
            </w:r>
            <w:r w:rsidRPr="002A1F28">
              <w:rPr>
                <w:i/>
                <w:iCs/>
              </w:rPr>
              <w:t xml:space="preserve">ervicio Agrícola y Ganadero </w:t>
            </w:r>
            <w:r w:rsidR="002A1F28" w:rsidRPr="002A1F28">
              <w:rPr>
                <w:i/>
                <w:iCs/>
              </w:rPr>
              <w:t>-</w:t>
            </w:r>
            <w:r w:rsidRPr="002A1F28">
              <w:rPr>
                <w:i/>
                <w:iCs/>
              </w:rPr>
              <w:t xml:space="preserve"> </w:t>
            </w:r>
            <w:r w:rsidRPr="002A1F28">
              <w:t>SAG (Service de l'agriculture et de l'élevage)</w:t>
            </w:r>
          </w:p>
        </w:tc>
      </w:tr>
      <w:tr w:rsidR="002A1F28" w:rsidRPr="002A1F28" w14:paraId="3260806C" w14:textId="77777777" w:rsidTr="002A1F28">
        <w:tc>
          <w:tcPr>
            <w:tcW w:w="709" w:type="dxa"/>
            <w:tcBorders>
              <w:top w:val="single" w:sz="6" w:space="0" w:color="auto"/>
              <w:bottom w:val="single" w:sz="6" w:space="0" w:color="auto"/>
            </w:tcBorders>
            <w:shd w:val="clear" w:color="auto" w:fill="auto"/>
            <w:tcMar>
              <w:left w:w="108" w:type="dxa"/>
              <w:right w:w="108" w:type="dxa"/>
            </w:tcMar>
          </w:tcPr>
          <w:p w14:paraId="73D54820" w14:textId="77777777" w:rsidR="00B91FF3" w:rsidRPr="002A1F28" w:rsidRDefault="004B01A3" w:rsidP="002A1F28">
            <w:pPr>
              <w:spacing w:before="120" w:after="120"/>
            </w:pPr>
            <w:r w:rsidRPr="002A1F28">
              <w:rPr>
                <w:b/>
              </w:rPr>
              <w:t>3.</w:t>
            </w:r>
          </w:p>
        </w:tc>
        <w:tc>
          <w:tcPr>
            <w:tcW w:w="8276" w:type="dxa"/>
            <w:tcBorders>
              <w:top w:val="single" w:sz="6" w:space="0" w:color="auto"/>
              <w:bottom w:val="single" w:sz="6" w:space="0" w:color="auto"/>
            </w:tcBorders>
            <w:shd w:val="clear" w:color="auto" w:fill="auto"/>
            <w:tcMar>
              <w:left w:w="108" w:type="dxa"/>
              <w:right w:w="108" w:type="dxa"/>
            </w:tcMar>
          </w:tcPr>
          <w:p w14:paraId="583CDFBF" w14:textId="2089F293" w:rsidR="00B91FF3" w:rsidRPr="002A1F28" w:rsidRDefault="004B01A3" w:rsidP="002A1F28">
            <w:pPr>
              <w:spacing w:before="120" w:after="120"/>
            </w:pPr>
            <w:r w:rsidRPr="002A1F28">
              <w:rPr>
                <w:b/>
              </w:rPr>
              <w:t>Produits visés (Prière d'indiquer le(s) numéro(s) du tarif figurant dans les listes nationales déposées à l'OMC</w:t>
            </w:r>
            <w:r w:rsidR="002A1F28" w:rsidRPr="002A1F28">
              <w:rPr>
                <w:b/>
              </w:rPr>
              <w:t>. L</w:t>
            </w:r>
            <w:r w:rsidRPr="002A1F28">
              <w:rPr>
                <w:b/>
              </w:rPr>
              <w:t>es numéros de l'ICS devraient aussi être indiqués, le</w:t>
            </w:r>
            <w:r w:rsidR="002A1F28" w:rsidRPr="002A1F28">
              <w:rPr>
                <w:b/>
              </w:rPr>
              <w:t xml:space="preserve"> </w:t>
            </w:r>
            <w:r w:rsidRPr="002A1F28">
              <w:rPr>
                <w:b/>
              </w:rPr>
              <w:t>cas échéant)</w:t>
            </w:r>
            <w:r w:rsidR="002A1F28" w:rsidRPr="002A1F28">
              <w:rPr>
                <w:b/>
              </w:rPr>
              <w:t xml:space="preserve">: </w:t>
            </w:r>
            <w:r w:rsidR="002A1F28" w:rsidRPr="002A1F28">
              <w:t>F</w:t>
            </w:r>
            <w:r w:rsidRPr="002A1F28">
              <w:t>ruits frais de banane (</w:t>
            </w:r>
            <w:r w:rsidRPr="002A1F28">
              <w:rPr>
                <w:i/>
                <w:iCs/>
              </w:rPr>
              <w:t>Musa</w:t>
            </w:r>
            <w:r w:rsidRPr="002A1F28">
              <w:t xml:space="preserve"> spp.)</w:t>
            </w:r>
          </w:p>
        </w:tc>
      </w:tr>
      <w:tr w:rsidR="002A1F28" w:rsidRPr="002A1F28" w14:paraId="5BB43176" w14:textId="77777777" w:rsidTr="002A1F28">
        <w:tc>
          <w:tcPr>
            <w:tcW w:w="709" w:type="dxa"/>
            <w:tcBorders>
              <w:top w:val="single" w:sz="6" w:space="0" w:color="auto"/>
              <w:bottom w:val="single" w:sz="6" w:space="0" w:color="auto"/>
            </w:tcBorders>
            <w:shd w:val="clear" w:color="auto" w:fill="auto"/>
            <w:tcMar>
              <w:left w:w="108" w:type="dxa"/>
              <w:right w:w="108" w:type="dxa"/>
            </w:tcMar>
          </w:tcPr>
          <w:p w14:paraId="3B2B8780" w14:textId="77777777" w:rsidR="00B91FF3" w:rsidRPr="002A1F28" w:rsidRDefault="004B01A3" w:rsidP="002A1F28">
            <w:pPr>
              <w:spacing w:before="120" w:after="120"/>
              <w:rPr>
                <w:b/>
              </w:rPr>
            </w:pPr>
            <w:r w:rsidRPr="002A1F28">
              <w:rPr>
                <w:b/>
              </w:rPr>
              <w:t>4.</w:t>
            </w:r>
          </w:p>
        </w:tc>
        <w:tc>
          <w:tcPr>
            <w:tcW w:w="8276" w:type="dxa"/>
            <w:tcBorders>
              <w:top w:val="single" w:sz="6" w:space="0" w:color="auto"/>
              <w:bottom w:val="single" w:sz="6" w:space="0" w:color="auto"/>
            </w:tcBorders>
            <w:shd w:val="clear" w:color="auto" w:fill="auto"/>
            <w:tcMar>
              <w:left w:w="108" w:type="dxa"/>
              <w:right w:w="108" w:type="dxa"/>
            </w:tcMar>
          </w:tcPr>
          <w:p w14:paraId="0FFA124B" w14:textId="77777777" w:rsidR="00B91FF3" w:rsidRPr="002A1F28" w:rsidRDefault="004B01A3" w:rsidP="002A1F28">
            <w:pPr>
              <w:spacing w:before="120" w:after="120"/>
              <w:rPr>
                <w:b/>
              </w:rPr>
            </w:pPr>
            <w:r w:rsidRPr="002A1F28">
              <w:rPr>
                <w:b/>
              </w:rPr>
              <w:t>Régions ou pays susceptibles d'être concernés, si cela est pertinent ou faisable:</w:t>
            </w:r>
          </w:p>
          <w:p w14:paraId="348FF4B1" w14:textId="77777777" w:rsidR="00A37EAC" w:rsidRPr="002A1F28" w:rsidRDefault="004B01A3" w:rsidP="002A1F28">
            <w:pPr>
              <w:spacing w:after="120"/>
              <w:ind w:left="607" w:hanging="607"/>
              <w:rPr>
                <w:b/>
              </w:rPr>
            </w:pPr>
            <w:r w:rsidRPr="002A1F28">
              <w:rPr>
                <w:b/>
              </w:rPr>
              <w:t>[X]</w:t>
            </w:r>
            <w:r w:rsidRPr="002A1F28">
              <w:rPr>
                <w:b/>
              </w:rPr>
              <w:tab/>
              <w:t>Tous les partenaires commerciaux</w:t>
            </w:r>
          </w:p>
          <w:p w14:paraId="1A842CB7" w14:textId="1596E168" w:rsidR="00B91FF3" w:rsidRPr="002A1F28" w:rsidRDefault="002A1F28" w:rsidP="002A1F28">
            <w:pPr>
              <w:spacing w:after="120"/>
              <w:ind w:left="607" w:hanging="607"/>
              <w:rPr>
                <w:b/>
              </w:rPr>
            </w:pPr>
            <w:r w:rsidRPr="002A1F28">
              <w:rPr>
                <w:b/>
              </w:rPr>
              <w:t>[ ]</w:t>
            </w:r>
            <w:r w:rsidR="00A37EAC" w:rsidRPr="002A1F28">
              <w:rPr>
                <w:b/>
              </w:rPr>
              <w:tab/>
              <w:t>Régions ou pays spécifiques:</w:t>
            </w:r>
          </w:p>
        </w:tc>
      </w:tr>
      <w:tr w:rsidR="002A1F28" w:rsidRPr="002A1F28" w14:paraId="5510279E" w14:textId="77777777" w:rsidTr="002A1F28">
        <w:tc>
          <w:tcPr>
            <w:tcW w:w="709" w:type="dxa"/>
            <w:tcBorders>
              <w:top w:val="single" w:sz="6" w:space="0" w:color="auto"/>
              <w:bottom w:val="single" w:sz="6" w:space="0" w:color="auto"/>
            </w:tcBorders>
            <w:shd w:val="clear" w:color="auto" w:fill="auto"/>
            <w:tcMar>
              <w:left w:w="108" w:type="dxa"/>
              <w:right w:w="108" w:type="dxa"/>
            </w:tcMar>
          </w:tcPr>
          <w:p w14:paraId="2ADA5290" w14:textId="77777777" w:rsidR="00B91FF3" w:rsidRPr="002A1F28" w:rsidRDefault="004B01A3" w:rsidP="002A1F28">
            <w:pPr>
              <w:spacing w:before="120" w:after="120"/>
            </w:pPr>
            <w:r w:rsidRPr="002A1F28">
              <w:rPr>
                <w:b/>
              </w:rPr>
              <w:t>5.</w:t>
            </w:r>
          </w:p>
        </w:tc>
        <w:tc>
          <w:tcPr>
            <w:tcW w:w="8276" w:type="dxa"/>
            <w:tcBorders>
              <w:top w:val="single" w:sz="6" w:space="0" w:color="auto"/>
              <w:bottom w:val="single" w:sz="6" w:space="0" w:color="auto"/>
            </w:tcBorders>
            <w:shd w:val="clear" w:color="auto" w:fill="auto"/>
            <w:tcMar>
              <w:left w:w="108" w:type="dxa"/>
              <w:right w:w="108" w:type="dxa"/>
            </w:tcMar>
          </w:tcPr>
          <w:p w14:paraId="149E17DC" w14:textId="5E9B9A14" w:rsidR="00B91FF3" w:rsidRPr="002A1F28" w:rsidRDefault="004B01A3" w:rsidP="002A1F28">
            <w:pPr>
              <w:spacing w:before="120" w:after="120"/>
            </w:pPr>
            <w:r w:rsidRPr="00347615">
              <w:rPr>
                <w:b/>
                <w:lang w:val="es-ES"/>
              </w:rPr>
              <w:t>Intitulé du texte notifié</w:t>
            </w:r>
            <w:r w:rsidR="002A1F28" w:rsidRPr="00347615">
              <w:rPr>
                <w:b/>
                <w:lang w:val="es-ES"/>
              </w:rPr>
              <w:t xml:space="preserve">: </w:t>
            </w:r>
            <w:r w:rsidR="002A1F28" w:rsidRPr="00347615">
              <w:rPr>
                <w:i/>
                <w:iCs/>
                <w:lang w:val="es-ES"/>
              </w:rPr>
              <w:t>E</w:t>
            </w:r>
            <w:r w:rsidRPr="00347615">
              <w:rPr>
                <w:i/>
                <w:iCs/>
                <w:lang w:val="es-ES"/>
              </w:rPr>
              <w:t>STABLECE REQUISITOS FITOSANITARIOS PARA LA IMPORTACIÓN A CHILE DE FRUTOS FRESCOS DE PLÁTANO (</w:t>
            </w:r>
            <w:r w:rsidRPr="00347615">
              <w:rPr>
                <w:lang w:val="es-ES"/>
              </w:rPr>
              <w:t>Musa</w:t>
            </w:r>
            <w:r w:rsidRPr="00347615">
              <w:rPr>
                <w:i/>
                <w:iCs/>
                <w:lang w:val="es-ES"/>
              </w:rPr>
              <w:t xml:space="preserve"> spp.) </w:t>
            </w:r>
            <w:r w:rsidRPr="002A1F28">
              <w:rPr>
                <w:i/>
                <w:iCs/>
              </w:rPr>
              <w:t>PROCEDENTES DE TODO ORIGEN, MODIFICA RESOLUCIÓN N° 3920 DE 1998 Y DEROGA RESOLUC</w:t>
            </w:r>
            <w:r w:rsidR="002A1F28" w:rsidRPr="002A1F28">
              <w:rPr>
                <w:i/>
                <w:iCs/>
              </w:rPr>
              <w:t>ION 505</w:t>
            </w:r>
            <w:r w:rsidRPr="002A1F28">
              <w:rPr>
                <w:i/>
                <w:iCs/>
              </w:rPr>
              <w:t xml:space="preserve"> DE 2010</w:t>
            </w:r>
            <w:r w:rsidRPr="002A1F28">
              <w:t xml:space="preserve"> (Établissement des exigences phytosanitaires régissant l'importation au Chili des fruits frais de banane (</w:t>
            </w:r>
            <w:r w:rsidRPr="002A1F28">
              <w:rPr>
                <w:i/>
                <w:iCs/>
              </w:rPr>
              <w:t xml:space="preserve">Musa </w:t>
            </w:r>
            <w:r w:rsidRPr="002A1F28">
              <w:t>spp.) de toute origine, modification de la Décision n° 3920 de 19</w:t>
            </w:r>
            <w:r w:rsidR="001B2890" w:rsidRPr="002A1F28">
              <w:t>9</w:t>
            </w:r>
            <w:r w:rsidRPr="002A1F28">
              <w:t>8 et abrogation de la Décision n° 505 de 2010)</w:t>
            </w:r>
            <w:r w:rsidR="002A1F28" w:rsidRPr="002A1F28">
              <w:t xml:space="preserve">. </w:t>
            </w:r>
            <w:r w:rsidR="002A1F28" w:rsidRPr="002A1F28">
              <w:rPr>
                <w:b/>
              </w:rPr>
              <w:t>L</w:t>
            </w:r>
            <w:r w:rsidRPr="002A1F28">
              <w:rPr>
                <w:b/>
              </w:rPr>
              <w:t>angue(s)</w:t>
            </w:r>
            <w:r w:rsidR="002A1F28" w:rsidRPr="002A1F28">
              <w:rPr>
                <w:b/>
              </w:rPr>
              <w:t xml:space="preserve">: </w:t>
            </w:r>
            <w:r w:rsidR="002A1F28" w:rsidRPr="002A1F28">
              <w:t>e</w:t>
            </w:r>
            <w:r w:rsidRPr="002A1F28">
              <w:t>spagnol</w:t>
            </w:r>
            <w:r w:rsidR="002A1F28" w:rsidRPr="002A1F28">
              <w:t xml:space="preserve">. </w:t>
            </w:r>
            <w:r w:rsidR="002A1F28" w:rsidRPr="002A1F28">
              <w:rPr>
                <w:b/>
              </w:rPr>
              <w:t>N</w:t>
            </w:r>
            <w:r w:rsidRPr="002A1F28">
              <w:rPr>
                <w:b/>
              </w:rPr>
              <w:t>ombre de pages</w:t>
            </w:r>
            <w:r w:rsidR="002A1F28" w:rsidRPr="002A1F28">
              <w:rPr>
                <w:b/>
              </w:rPr>
              <w:t xml:space="preserve">: </w:t>
            </w:r>
            <w:r w:rsidR="002A1F28" w:rsidRPr="002A1F28">
              <w:t>5</w:t>
            </w:r>
            <w:r w:rsidRPr="002A1F28">
              <w:t>.</w:t>
            </w:r>
          </w:p>
          <w:p w14:paraId="10061995" w14:textId="47B08F59" w:rsidR="00B91FF3" w:rsidRPr="002A1F28" w:rsidRDefault="00347615" w:rsidP="002A1F28">
            <w:pPr>
              <w:spacing w:after="120"/>
              <w:rPr>
                <w:rStyle w:val="Hyperlink"/>
              </w:rPr>
            </w:pPr>
            <w:hyperlink r:id="rId8" w:tgtFrame="_blank" w:history="1">
              <w:r w:rsidR="002A1F28" w:rsidRPr="002A1F28">
                <w:rPr>
                  <w:rStyle w:val="Hyperlink"/>
                </w:rPr>
                <w:t>https://members.wto.org/crnattachments/2020/SPS/CHL/20_3653_00_s.pdf</w:t>
              </w:r>
            </w:hyperlink>
          </w:p>
        </w:tc>
      </w:tr>
      <w:tr w:rsidR="002A1F28" w:rsidRPr="002A1F28" w14:paraId="0AC40B17" w14:textId="77777777" w:rsidTr="002A1F28">
        <w:tc>
          <w:tcPr>
            <w:tcW w:w="709" w:type="dxa"/>
            <w:tcBorders>
              <w:top w:val="single" w:sz="6" w:space="0" w:color="auto"/>
              <w:bottom w:val="single" w:sz="6" w:space="0" w:color="auto"/>
            </w:tcBorders>
            <w:shd w:val="clear" w:color="auto" w:fill="auto"/>
            <w:tcMar>
              <w:left w:w="108" w:type="dxa"/>
              <w:right w:w="108" w:type="dxa"/>
            </w:tcMar>
          </w:tcPr>
          <w:p w14:paraId="67CCC4F8" w14:textId="77777777" w:rsidR="00B91FF3" w:rsidRPr="002A1F28" w:rsidRDefault="004B01A3" w:rsidP="002A1F28">
            <w:pPr>
              <w:spacing w:before="120" w:after="120"/>
            </w:pPr>
            <w:r w:rsidRPr="002A1F28">
              <w:rPr>
                <w:b/>
              </w:rPr>
              <w:t>6.</w:t>
            </w:r>
          </w:p>
        </w:tc>
        <w:tc>
          <w:tcPr>
            <w:tcW w:w="8276" w:type="dxa"/>
            <w:tcBorders>
              <w:top w:val="single" w:sz="6" w:space="0" w:color="auto"/>
              <w:bottom w:val="single" w:sz="6" w:space="0" w:color="auto"/>
            </w:tcBorders>
            <w:shd w:val="clear" w:color="auto" w:fill="auto"/>
            <w:tcMar>
              <w:left w:w="108" w:type="dxa"/>
              <w:right w:w="108" w:type="dxa"/>
            </w:tcMar>
          </w:tcPr>
          <w:p w14:paraId="35AD3F80" w14:textId="6C1B41D3" w:rsidR="00B91FF3" w:rsidRPr="002A1F28" w:rsidRDefault="004B01A3" w:rsidP="002A1F28">
            <w:pPr>
              <w:spacing w:before="120"/>
            </w:pPr>
            <w:r w:rsidRPr="002A1F28">
              <w:rPr>
                <w:b/>
              </w:rPr>
              <w:t>Teneur</w:t>
            </w:r>
            <w:r w:rsidR="002A1F28" w:rsidRPr="002A1F28">
              <w:rPr>
                <w:b/>
              </w:rPr>
              <w:t xml:space="preserve">: </w:t>
            </w:r>
            <w:r w:rsidR="002A1F28" w:rsidRPr="002A1F28">
              <w:t>L</w:t>
            </w:r>
            <w:r w:rsidRPr="002A1F28">
              <w:t xml:space="preserve">e projet notifié établit les exigences régissant l'importation au Chili de fruits frais de </w:t>
            </w:r>
            <w:r w:rsidRPr="002A1F28">
              <w:rPr>
                <w:i/>
                <w:iCs/>
              </w:rPr>
              <w:t>Musa</w:t>
            </w:r>
            <w:r w:rsidRPr="002A1F28">
              <w:t xml:space="preserve"> spp. destinés à la consommation de différentes origines.</w:t>
            </w:r>
          </w:p>
          <w:p w14:paraId="5269F06F" w14:textId="7CD334A8" w:rsidR="00F768FE" w:rsidRPr="002A1F28" w:rsidRDefault="004B01A3" w:rsidP="002A1F28">
            <w:r w:rsidRPr="002A1F28">
              <w:t>Cette décision comporte, entre autres, les dispositions ci</w:t>
            </w:r>
            <w:r w:rsidR="002A1F28" w:rsidRPr="002A1F28">
              <w:t>-</w:t>
            </w:r>
            <w:r w:rsidRPr="002A1F28">
              <w:t>après.</w:t>
            </w:r>
          </w:p>
          <w:p w14:paraId="4539B17C" w14:textId="1FA1A949" w:rsidR="00F768FE" w:rsidRPr="002A1F28" w:rsidRDefault="004B01A3" w:rsidP="002A1F28">
            <w:pPr>
              <w:pStyle w:val="ListParagraph"/>
              <w:numPr>
                <w:ilvl w:val="0"/>
                <w:numId w:val="17"/>
              </w:numPr>
              <w:spacing w:after="120"/>
              <w:ind w:left="437"/>
            </w:pPr>
            <w:r w:rsidRPr="002A1F28">
              <w:t>Les produits visés doivent provenir de lieux de production et de conditionnement enregistrés auprès de l'ONPV du pays exportateur et approuvés par elle au moyen de codes d'identification uniques.</w:t>
            </w:r>
          </w:p>
          <w:p w14:paraId="515AAFBF" w14:textId="7A291AE8" w:rsidR="00F768FE" w:rsidRPr="002A1F28" w:rsidRDefault="004B01A3" w:rsidP="002A1F28">
            <w:pPr>
              <w:pStyle w:val="ListParagraph"/>
              <w:numPr>
                <w:ilvl w:val="0"/>
                <w:numId w:val="17"/>
              </w:numPr>
              <w:spacing w:after="120"/>
              <w:ind w:left="437"/>
            </w:pPr>
            <w:r w:rsidRPr="002A1F28">
              <w:t>Pour pouvoir entrer dans le pays, l'expédition devra être accompagnée de l'original du certificat phytosanitaire officiel délivré par l'autorité phytosanitaire du pays d'origine comportant les déclarations additionnelles relatives aux organismes nuisibles, tels que</w:t>
            </w:r>
            <w:r w:rsidR="002A1F28" w:rsidRPr="002A1F28">
              <w:t xml:space="preserve">: </w:t>
            </w:r>
            <w:r w:rsidR="002A1F28" w:rsidRPr="002A1F28">
              <w:rPr>
                <w:i/>
                <w:iCs/>
              </w:rPr>
              <w:t>D</w:t>
            </w:r>
            <w:r w:rsidRPr="002A1F28">
              <w:rPr>
                <w:i/>
                <w:iCs/>
              </w:rPr>
              <w:t xml:space="preserve">ysmicoccus brevipes, Dismicoccus neobrevipes, Ferrisia virgata, Maconelliicoccus hirsutus, Nipaecoccus nipae, Pseudococcus comstocki, Pseudococcus jackbeardsleyi, Lissachatina fulica </w:t>
            </w:r>
            <w:r w:rsidR="00002D97" w:rsidRPr="002A1F28">
              <w:t>et</w:t>
            </w:r>
            <w:r w:rsidRPr="002A1F28">
              <w:rPr>
                <w:i/>
                <w:iCs/>
              </w:rPr>
              <w:t xml:space="preserve"> Succinea spp</w:t>
            </w:r>
            <w:r w:rsidR="002A1F28" w:rsidRPr="002A1F28">
              <w:rPr>
                <w:i/>
                <w:iCs/>
              </w:rPr>
              <w:t>; O</w:t>
            </w:r>
            <w:r w:rsidRPr="002A1F28">
              <w:rPr>
                <w:i/>
                <w:iCs/>
              </w:rPr>
              <w:t>pogona sacchari (Coleoptera:Curculionidae)</w:t>
            </w:r>
            <w:r w:rsidR="002A1F28" w:rsidRPr="002A1F28">
              <w:rPr>
                <w:i/>
                <w:iCs/>
              </w:rPr>
              <w:t>; B</w:t>
            </w:r>
            <w:r w:rsidRPr="002A1F28">
              <w:rPr>
                <w:i/>
                <w:iCs/>
              </w:rPr>
              <w:t>actrocera musae</w:t>
            </w:r>
            <w:r w:rsidR="002A1F28" w:rsidRPr="002A1F28">
              <w:rPr>
                <w:i/>
                <w:iCs/>
              </w:rPr>
              <w:t>; B</w:t>
            </w:r>
            <w:r w:rsidRPr="002A1F28">
              <w:rPr>
                <w:i/>
                <w:iCs/>
              </w:rPr>
              <w:t xml:space="preserve">actrocera </w:t>
            </w:r>
            <w:r w:rsidRPr="002A1F28">
              <w:t>spp.</w:t>
            </w:r>
          </w:p>
          <w:p w14:paraId="1F151A17" w14:textId="7E9AA46B" w:rsidR="00F768FE" w:rsidRPr="002A1F28" w:rsidRDefault="004B01A3" w:rsidP="002A1F28">
            <w:pPr>
              <w:pStyle w:val="ListParagraph"/>
              <w:numPr>
                <w:ilvl w:val="0"/>
                <w:numId w:val="17"/>
              </w:numPr>
              <w:spacing w:after="120"/>
              <w:ind w:left="437"/>
              <w:rPr>
                <w:i/>
                <w:iCs/>
              </w:rPr>
            </w:pPr>
            <w:r w:rsidRPr="002A1F28">
              <w:t>Il sera accepté en tant que déclaration additionnelle de substitution, conformément au point 3.1, la déclaration que le/les organisme(s) nuisible(s) concerné(s) n'est/ne sont pas présent(s) dans le pays d'origine.</w:t>
            </w:r>
          </w:p>
          <w:p w14:paraId="0796A6D2" w14:textId="327C3322" w:rsidR="00F768FE" w:rsidRPr="002A1F28" w:rsidRDefault="004B01A3" w:rsidP="002A1F28">
            <w:pPr>
              <w:pStyle w:val="ListParagraph"/>
              <w:numPr>
                <w:ilvl w:val="0"/>
                <w:numId w:val="17"/>
              </w:numPr>
              <w:spacing w:after="120"/>
              <w:ind w:left="437"/>
            </w:pPr>
            <w:r w:rsidRPr="002A1F28">
              <w:t xml:space="preserve">Les conditions de la reconnaissance des zones indemnes de </w:t>
            </w:r>
            <w:r w:rsidRPr="002A1F28">
              <w:rPr>
                <w:i/>
                <w:iCs/>
              </w:rPr>
              <w:t>Bactrocera</w:t>
            </w:r>
            <w:r w:rsidRPr="002A1F28">
              <w:t xml:space="preserve"> spp. sont conformes aux lignes directrices énoncées dans la ou les normes internationales sur les mesures phytosanitaires de la CIPV pertinentes.</w:t>
            </w:r>
          </w:p>
          <w:p w14:paraId="398A7E30" w14:textId="40F8DDE3" w:rsidR="00F768FE" w:rsidRPr="002A1F28" w:rsidRDefault="004B01A3" w:rsidP="002A1F28">
            <w:pPr>
              <w:pStyle w:val="ListParagraph"/>
              <w:numPr>
                <w:ilvl w:val="0"/>
                <w:numId w:val="17"/>
              </w:numPr>
              <w:spacing w:after="120"/>
              <w:ind w:left="437"/>
            </w:pPr>
            <w:r w:rsidRPr="002A1F28">
              <w:t>La procédure à suivre avant la première campagne d'exportation et la coordination d'une visite d'inspecteurs du SAG dans le pays producteurs, à des fins diverses, sont prévues.</w:t>
            </w:r>
          </w:p>
          <w:p w14:paraId="1117BE3F" w14:textId="483C9F61" w:rsidR="00F768FE" w:rsidRPr="002A1F28" w:rsidRDefault="004B01A3" w:rsidP="002A1F28">
            <w:pPr>
              <w:pStyle w:val="ListParagraph"/>
              <w:numPr>
                <w:ilvl w:val="0"/>
                <w:numId w:val="17"/>
              </w:numPr>
              <w:spacing w:after="120"/>
              <w:ind w:left="437"/>
            </w:pPr>
            <w:r w:rsidRPr="002A1F28">
              <w:lastRenderedPageBreak/>
              <w:t>Les conditions spécifiques concernant l'emballage et les contenants des produits visés sont énoncées</w:t>
            </w:r>
            <w:r w:rsidR="002A1F28" w:rsidRPr="002A1F28">
              <w:t>. D</w:t>
            </w:r>
            <w:r w:rsidRPr="002A1F28">
              <w:t>e plus, les emballages adéquats permettant la réalisation des traitements phytosanitaires éventuellement nécessaires sont déterminés.</w:t>
            </w:r>
          </w:p>
          <w:p w14:paraId="56EA4350" w14:textId="18D9C6C0" w:rsidR="00F768FE" w:rsidRPr="002A1F28" w:rsidRDefault="004B01A3" w:rsidP="002A1F28">
            <w:pPr>
              <w:pStyle w:val="ListParagraph"/>
              <w:numPr>
                <w:ilvl w:val="0"/>
                <w:numId w:val="17"/>
              </w:numPr>
              <w:spacing w:after="120"/>
              <w:ind w:left="437"/>
            </w:pPr>
            <w:r w:rsidRPr="002A1F28">
              <w:t>Les prérequis spécifiques pour la délivrance de certificats phytosanitaires sont indiqués.</w:t>
            </w:r>
          </w:p>
          <w:p w14:paraId="74253863" w14:textId="21F5BAEA" w:rsidR="00F768FE" w:rsidRPr="002A1F28" w:rsidRDefault="004B01A3" w:rsidP="002A1F28">
            <w:pPr>
              <w:pStyle w:val="ListParagraph"/>
              <w:numPr>
                <w:ilvl w:val="0"/>
                <w:numId w:val="17"/>
              </w:numPr>
              <w:spacing w:after="120"/>
              <w:ind w:left="437"/>
            </w:pPr>
            <w:r w:rsidRPr="002A1F28">
              <w:t xml:space="preserve">Les conditions d'inspection des produits à leur arrivée au Chili et les mesures relatives à la détection de </w:t>
            </w:r>
            <w:r w:rsidRPr="002A1F28">
              <w:rPr>
                <w:i/>
                <w:iCs/>
              </w:rPr>
              <w:t>Batrocera</w:t>
            </w:r>
            <w:r w:rsidRPr="002A1F28">
              <w:t xml:space="preserve"> spp., quel</w:t>
            </w:r>
            <w:r w:rsidR="001570B2" w:rsidRPr="002A1F28">
              <w:t xml:space="preserve"> </w:t>
            </w:r>
            <w:r w:rsidRPr="002A1F28">
              <w:t>que soit son stade de développement, vivante ou morte, sont établies.</w:t>
            </w:r>
          </w:p>
          <w:p w14:paraId="52F1367C" w14:textId="2CDB451E" w:rsidR="00F768FE" w:rsidRPr="002A1F28" w:rsidRDefault="004B01A3" w:rsidP="002A1F28">
            <w:pPr>
              <w:pStyle w:val="ListParagraph"/>
              <w:numPr>
                <w:ilvl w:val="0"/>
                <w:numId w:val="17"/>
              </w:numPr>
              <w:spacing w:after="120"/>
              <w:ind w:left="437"/>
            </w:pPr>
            <w:r w:rsidRPr="002A1F28">
              <w:t>Sont également énoncées les mesures de contrôle et de surveillance pouvant être appliquées par le Service de l'agriculture et de l'élevage ainsi que celles devant être appliquées par l'ONPV du pays exportateur de façon périodique.</w:t>
            </w:r>
          </w:p>
        </w:tc>
      </w:tr>
      <w:tr w:rsidR="002A1F28" w:rsidRPr="002A1F28" w14:paraId="2A044F2B" w14:textId="77777777" w:rsidTr="002A1F28">
        <w:tc>
          <w:tcPr>
            <w:tcW w:w="709" w:type="dxa"/>
            <w:tcBorders>
              <w:top w:val="single" w:sz="6" w:space="0" w:color="auto"/>
              <w:bottom w:val="single" w:sz="6" w:space="0" w:color="auto"/>
            </w:tcBorders>
            <w:shd w:val="clear" w:color="auto" w:fill="auto"/>
            <w:tcMar>
              <w:left w:w="108" w:type="dxa"/>
              <w:right w:w="108" w:type="dxa"/>
            </w:tcMar>
          </w:tcPr>
          <w:p w14:paraId="1DEA353E" w14:textId="77777777" w:rsidR="00B91FF3" w:rsidRPr="002A1F28" w:rsidRDefault="004B01A3" w:rsidP="002A1F28">
            <w:pPr>
              <w:spacing w:before="120" w:after="120"/>
              <w:rPr>
                <w:b/>
              </w:rPr>
            </w:pPr>
            <w:r w:rsidRPr="002A1F28">
              <w:rPr>
                <w:b/>
              </w:rPr>
              <w:lastRenderedPageBreak/>
              <w:t>7.</w:t>
            </w:r>
          </w:p>
        </w:tc>
        <w:tc>
          <w:tcPr>
            <w:tcW w:w="8276" w:type="dxa"/>
            <w:tcBorders>
              <w:top w:val="single" w:sz="6" w:space="0" w:color="auto"/>
              <w:bottom w:val="single" w:sz="6" w:space="0" w:color="auto"/>
            </w:tcBorders>
            <w:shd w:val="clear" w:color="auto" w:fill="auto"/>
            <w:tcMar>
              <w:left w:w="108" w:type="dxa"/>
              <w:right w:w="108" w:type="dxa"/>
            </w:tcMar>
          </w:tcPr>
          <w:p w14:paraId="3D0954BB" w14:textId="07C1AE16" w:rsidR="00B91FF3" w:rsidRPr="002A1F28" w:rsidRDefault="004B01A3" w:rsidP="002A1F28">
            <w:pPr>
              <w:spacing w:before="120" w:after="120"/>
            </w:pPr>
            <w:r w:rsidRPr="002A1F28">
              <w:rPr>
                <w:b/>
              </w:rPr>
              <w:t>Objectif et raison d'être</w:t>
            </w:r>
            <w:r w:rsidR="002A1F28" w:rsidRPr="002A1F28">
              <w:rPr>
                <w:b/>
              </w:rPr>
              <w:t>: [ ]</w:t>
            </w:r>
            <w:r w:rsidRPr="002A1F28">
              <w:rPr>
                <w:b/>
              </w:rPr>
              <w:t xml:space="preserve"> innocuité des produits alimentaires, </w:t>
            </w:r>
            <w:r w:rsidR="002A1F28" w:rsidRPr="002A1F28">
              <w:rPr>
                <w:b/>
              </w:rPr>
              <w:t>[ ]</w:t>
            </w:r>
            <w:r w:rsidRPr="002A1F28">
              <w:rPr>
                <w:b/>
              </w:rPr>
              <w:t xml:space="preserve"> santé des animaux, [X] préservation des végétaux, </w:t>
            </w:r>
            <w:r w:rsidR="002A1F28" w:rsidRPr="002A1F28">
              <w:rPr>
                <w:b/>
              </w:rPr>
              <w:t>[ ]</w:t>
            </w:r>
            <w:r w:rsidRPr="002A1F28">
              <w:rPr>
                <w:b/>
              </w:rPr>
              <w:t xml:space="preserve"> protection des personnes contre les maladies ou les parasites des animaux/des plantes, </w:t>
            </w:r>
            <w:r w:rsidR="002A1F28" w:rsidRPr="002A1F28">
              <w:rPr>
                <w:b/>
              </w:rPr>
              <w:t>[ ]</w:t>
            </w:r>
            <w:r w:rsidRPr="002A1F28">
              <w:rPr>
                <w:b/>
              </w:rPr>
              <w:t xml:space="preserve"> protection du territoire contre d'autres dommages attribuables à des parasites.</w:t>
            </w:r>
          </w:p>
        </w:tc>
      </w:tr>
      <w:tr w:rsidR="002A1F28" w:rsidRPr="002A1F28" w14:paraId="253710BD" w14:textId="77777777" w:rsidTr="002A1F28">
        <w:tc>
          <w:tcPr>
            <w:tcW w:w="709" w:type="dxa"/>
            <w:tcBorders>
              <w:top w:val="single" w:sz="6" w:space="0" w:color="auto"/>
              <w:bottom w:val="single" w:sz="6" w:space="0" w:color="auto"/>
            </w:tcBorders>
            <w:shd w:val="clear" w:color="auto" w:fill="auto"/>
            <w:tcMar>
              <w:left w:w="108" w:type="dxa"/>
              <w:right w:w="108" w:type="dxa"/>
            </w:tcMar>
          </w:tcPr>
          <w:p w14:paraId="025DF82C" w14:textId="77777777" w:rsidR="00B91FF3" w:rsidRPr="002A1F28" w:rsidRDefault="004B01A3" w:rsidP="002A1F28">
            <w:pPr>
              <w:spacing w:before="120" w:after="120"/>
              <w:rPr>
                <w:b/>
              </w:rPr>
            </w:pPr>
            <w:r w:rsidRPr="002A1F28">
              <w:rPr>
                <w:b/>
              </w:rPr>
              <w:t>8.</w:t>
            </w:r>
          </w:p>
        </w:tc>
        <w:tc>
          <w:tcPr>
            <w:tcW w:w="8276" w:type="dxa"/>
            <w:tcBorders>
              <w:top w:val="single" w:sz="6" w:space="0" w:color="auto"/>
              <w:bottom w:val="single" w:sz="6" w:space="0" w:color="auto"/>
            </w:tcBorders>
            <w:shd w:val="clear" w:color="auto" w:fill="auto"/>
            <w:tcMar>
              <w:left w:w="108" w:type="dxa"/>
              <w:right w:w="108" w:type="dxa"/>
            </w:tcMar>
          </w:tcPr>
          <w:p w14:paraId="090AD6B0" w14:textId="14FA405B" w:rsidR="00A37EAC" w:rsidRPr="002A1F28" w:rsidRDefault="004B01A3" w:rsidP="002A1F28">
            <w:pPr>
              <w:spacing w:before="120" w:after="120"/>
            </w:pPr>
            <w:r w:rsidRPr="002A1F28">
              <w:rPr>
                <w:b/>
              </w:rPr>
              <w:t>Existe</w:t>
            </w:r>
            <w:r w:rsidR="002A1F28" w:rsidRPr="002A1F28">
              <w:rPr>
                <w:b/>
              </w:rPr>
              <w:t>-</w:t>
            </w:r>
            <w:r w:rsidRPr="002A1F28">
              <w:rPr>
                <w:b/>
              </w:rPr>
              <w:t>t</w:t>
            </w:r>
            <w:r w:rsidR="002A1F28" w:rsidRPr="002A1F28">
              <w:rPr>
                <w:b/>
              </w:rPr>
              <w:t>-</w:t>
            </w:r>
            <w:r w:rsidRPr="002A1F28">
              <w:rPr>
                <w:b/>
              </w:rPr>
              <w:t>il une norme internationale pertinente</w:t>
            </w:r>
            <w:r w:rsidR="002A1F28" w:rsidRPr="002A1F28">
              <w:rPr>
                <w:b/>
              </w:rPr>
              <w:t>? D</w:t>
            </w:r>
            <w:r w:rsidRPr="002A1F28">
              <w:rPr>
                <w:b/>
              </w:rPr>
              <w:t>ans l'affirmative, indiquer laquelle:</w:t>
            </w:r>
          </w:p>
          <w:p w14:paraId="40A131F0" w14:textId="3758825E" w:rsidR="00A37EAC" w:rsidRPr="002A1F28" w:rsidRDefault="002A1F28" w:rsidP="002A1F28">
            <w:pPr>
              <w:spacing w:after="120"/>
              <w:ind w:left="720" w:hanging="720"/>
            </w:pPr>
            <w:r w:rsidRPr="002A1F28">
              <w:rPr>
                <w:b/>
              </w:rPr>
              <w:t>[ ]</w:t>
            </w:r>
            <w:r w:rsidR="00A37EAC" w:rsidRPr="002A1F28">
              <w:rPr>
                <w:b/>
              </w:rPr>
              <w:tab/>
              <w:t xml:space="preserve">Commission du Codex Alimentarius </w:t>
            </w:r>
            <w:r w:rsidR="00A37EAC" w:rsidRPr="002A1F28">
              <w:rPr>
                <w:b/>
                <w:i/>
              </w:rPr>
              <w:t>(par exemple, intitulé ou numéro de série de la norme du Codex ou du texte apparenté)</w:t>
            </w:r>
            <w:r w:rsidR="00A37EAC" w:rsidRPr="002A1F28">
              <w:rPr>
                <w:b/>
              </w:rPr>
              <w:t>:</w:t>
            </w:r>
          </w:p>
          <w:p w14:paraId="18296F6D" w14:textId="3E88D999" w:rsidR="00A37EAC" w:rsidRPr="002A1F28" w:rsidRDefault="002A1F28" w:rsidP="002A1F28">
            <w:pPr>
              <w:spacing w:after="120"/>
              <w:ind w:left="720" w:hanging="720"/>
            </w:pPr>
            <w:r w:rsidRPr="002A1F28">
              <w:rPr>
                <w:b/>
              </w:rPr>
              <w:t>[ ]</w:t>
            </w:r>
            <w:r w:rsidR="00A37EAC" w:rsidRPr="002A1F28">
              <w:rPr>
                <w:b/>
              </w:rPr>
              <w:tab/>
              <w:t xml:space="preserve">Organisation mondiale de la santé animale (OIE) </w:t>
            </w:r>
            <w:r w:rsidR="00A37EAC" w:rsidRPr="002A1F28">
              <w:rPr>
                <w:b/>
                <w:i/>
              </w:rPr>
              <w:t>(par exemple, numéro du chapitre du Code sanitaire pour les animaux terrestres ou du Code sanitaire pour les animaux aquatiques)</w:t>
            </w:r>
            <w:r w:rsidR="00A37EAC" w:rsidRPr="002A1F28">
              <w:rPr>
                <w:b/>
              </w:rPr>
              <w:t>:</w:t>
            </w:r>
          </w:p>
          <w:p w14:paraId="3FA4CB7C" w14:textId="0A91D873" w:rsidR="004B01A3" w:rsidRPr="002A1F28" w:rsidRDefault="004B01A3" w:rsidP="002A1F28">
            <w:pPr>
              <w:ind w:left="720" w:hanging="720"/>
            </w:pPr>
            <w:r w:rsidRPr="002A1F28">
              <w:rPr>
                <w:b/>
              </w:rPr>
              <w:t>[X]</w:t>
            </w:r>
            <w:r w:rsidRPr="002A1F28">
              <w:rPr>
                <w:b/>
              </w:rPr>
              <w:tab/>
              <w:t xml:space="preserve">Convention internationale pour la protection des végétaux </w:t>
            </w:r>
            <w:r w:rsidRPr="002A1F28">
              <w:rPr>
                <w:b/>
                <w:i/>
              </w:rPr>
              <w:t>(par exemple, numéro de la NIMP)</w:t>
            </w:r>
            <w:r w:rsidRPr="002A1F28">
              <w:rPr>
                <w:b/>
              </w:rPr>
              <w:t>:</w:t>
            </w:r>
          </w:p>
          <w:p w14:paraId="50DE5456" w14:textId="5061A07E" w:rsidR="00B91FF3" w:rsidRPr="002A1F28" w:rsidRDefault="004B01A3" w:rsidP="002A1F28">
            <w:pPr>
              <w:pStyle w:val="ListParagraph"/>
              <w:numPr>
                <w:ilvl w:val="0"/>
                <w:numId w:val="19"/>
              </w:numPr>
              <w:spacing w:after="120"/>
            </w:pPr>
            <w:r w:rsidRPr="002A1F28">
              <w:t>N</w:t>
            </w:r>
            <w:r w:rsidR="002A1F28" w:rsidRPr="002A1F28">
              <w:t>IMP 1</w:t>
            </w:r>
            <w:r w:rsidRPr="002A1F28">
              <w:t xml:space="preserve"> "Principes phytosanitaires pour la protection des végétaux et l'application de mesures phytosanitaires dans le cadre du commerce international" (FAO, 2006, CIPV)</w:t>
            </w:r>
          </w:p>
          <w:p w14:paraId="7C5638B0" w14:textId="6A5D2C01" w:rsidR="00F768FE" w:rsidRPr="002A1F28" w:rsidRDefault="004B01A3" w:rsidP="002A1F28">
            <w:pPr>
              <w:pStyle w:val="ListParagraph"/>
              <w:numPr>
                <w:ilvl w:val="0"/>
                <w:numId w:val="19"/>
              </w:numPr>
              <w:spacing w:after="120"/>
            </w:pPr>
            <w:r w:rsidRPr="002A1F28">
              <w:t>N</w:t>
            </w:r>
            <w:r w:rsidR="002A1F28" w:rsidRPr="002A1F28">
              <w:t>IMP 2</w:t>
            </w:r>
            <w:r w:rsidRPr="002A1F28">
              <w:t xml:space="preserve"> "Cadre de l'analyse du risque phytosanitaire" (FAO, 2006, CIPV) et N</w:t>
            </w:r>
            <w:r w:rsidR="002A1F28" w:rsidRPr="002A1F28">
              <w:t>IMP 11</w:t>
            </w:r>
            <w:r w:rsidRPr="002A1F28">
              <w:t xml:space="preserve"> "Analyse du risque phytosanitaire pour les organismes de quarantaine", compte tenu de la réalisation d'une évaluation des risques phytosanitaires avant l'établissement des exigences</w:t>
            </w:r>
          </w:p>
          <w:p w14:paraId="12C9A2CA" w14:textId="02732EE3" w:rsidR="00F768FE" w:rsidRPr="002A1F28" w:rsidRDefault="004B01A3" w:rsidP="002A1F28">
            <w:pPr>
              <w:pStyle w:val="ListParagraph"/>
              <w:numPr>
                <w:ilvl w:val="0"/>
                <w:numId w:val="19"/>
              </w:numPr>
              <w:spacing w:after="120"/>
            </w:pPr>
            <w:r w:rsidRPr="002A1F28">
              <w:t>N</w:t>
            </w:r>
            <w:r w:rsidR="002A1F28" w:rsidRPr="002A1F28">
              <w:t>IMP 20</w:t>
            </w:r>
            <w:r w:rsidRPr="002A1F28">
              <w:t xml:space="preserve"> "Directives pour un système phytosanitaire de réglementation des importations" (FAO, 2004, CIPV)</w:t>
            </w:r>
          </w:p>
          <w:p w14:paraId="5C76D3C2" w14:textId="322B830E" w:rsidR="00B91FF3" w:rsidRPr="002A1F28" w:rsidRDefault="002A1F28" w:rsidP="002A1F28">
            <w:pPr>
              <w:spacing w:after="120"/>
              <w:ind w:left="720" w:hanging="720"/>
            </w:pPr>
            <w:r w:rsidRPr="002A1F28">
              <w:rPr>
                <w:b/>
              </w:rPr>
              <w:t>[ ]</w:t>
            </w:r>
            <w:r w:rsidR="00A37EAC" w:rsidRPr="002A1F28">
              <w:rPr>
                <w:b/>
              </w:rPr>
              <w:tab/>
              <w:t>Néant</w:t>
            </w:r>
          </w:p>
          <w:p w14:paraId="55A6920A" w14:textId="57C82535" w:rsidR="00B91FF3" w:rsidRPr="002A1F28" w:rsidRDefault="004B01A3" w:rsidP="002A1F28">
            <w:pPr>
              <w:spacing w:after="120"/>
              <w:rPr>
                <w:b/>
              </w:rPr>
            </w:pPr>
            <w:r w:rsidRPr="002A1F28">
              <w:rPr>
                <w:b/>
              </w:rPr>
              <w:t>La réglementation projetée est</w:t>
            </w:r>
            <w:r w:rsidR="002A1F28" w:rsidRPr="002A1F28">
              <w:rPr>
                <w:b/>
              </w:rPr>
              <w:t>-</w:t>
            </w:r>
            <w:r w:rsidRPr="002A1F28">
              <w:rPr>
                <w:b/>
              </w:rPr>
              <w:t>elle conforme à la norme internationale pertinente?</w:t>
            </w:r>
          </w:p>
          <w:p w14:paraId="723D7E4B" w14:textId="6457A9B7" w:rsidR="00B91FF3" w:rsidRPr="002A1F28" w:rsidRDefault="004B01A3" w:rsidP="002A1F28">
            <w:pPr>
              <w:spacing w:after="120"/>
              <w:rPr>
                <w:bCs/>
              </w:rPr>
            </w:pPr>
            <w:r w:rsidRPr="002A1F28">
              <w:rPr>
                <w:b/>
              </w:rPr>
              <w:t xml:space="preserve">[X] Oui </w:t>
            </w:r>
            <w:r w:rsidR="002A1F28" w:rsidRPr="002A1F28">
              <w:rPr>
                <w:b/>
              </w:rPr>
              <w:t>[ ]</w:t>
            </w:r>
            <w:r w:rsidRPr="002A1F28">
              <w:rPr>
                <w:b/>
              </w:rPr>
              <w:t xml:space="preserve"> Non</w:t>
            </w:r>
          </w:p>
          <w:p w14:paraId="3C22FC55" w14:textId="6A32EFEF" w:rsidR="00B91FF3" w:rsidRPr="002A1F28" w:rsidRDefault="004B01A3" w:rsidP="002A1F28">
            <w:pPr>
              <w:spacing w:after="120"/>
              <w:rPr>
                <w:b/>
              </w:rPr>
            </w:pPr>
            <w:r w:rsidRPr="002A1F28">
              <w:rPr>
                <w:b/>
              </w:rPr>
              <w:t>Dans la négative, indiquer, chaque fois que cela sera possible, en quoi et pourquoi elle diffère de la norme internationale:</w:t>
            </w:r>
          </w:p>
        </w:tc>
      </w:tr>
      <w:tr w:rsidR="002A1F28" w:rsidRPr="002A1F28" w14:paraId="497D7888" w14:textId="77777777" w:rsidTr="002A1F28">
        <w:tc>
          <w:tcPr>
            <w:tcW w:w="709" w:type="dxa"/>
            <w:tcBorders>
              <w:top w:val="single" w:sz="6" w:space="0" w:color="auto"/>
              <w:bottom w:val="single" w:sz="6" w:space="0" w:color="auto"/>
            </w:tcBorders>
            <w:shd w:val="clear" w:color="auto" w:fill="auto"/>
            <w:tcMar>
              <w:left w:w="108" w:type="dxa"/>
              <w:right w:w="108" w:type="dxa"/>
            </w:tcMar>
          </w:tcPr>
          <w:p w14:paraId="4C89DD8E" w14:textId="77777777" w:rsidR="00B91FF3" w:rsidRPr="002A1F28" w:rsidRDefault="004B01A3" w:rsidP="002A1F28">
            <w:pPr>
              <w:spacing w:before="120" w:after="120"/>
            </w:pPr>
            <w:r w:rsidRPr="002A1F28">
              <w:rPr>
                <w:b/>
              </w:rPr>
              <w:t>9.</w:t>
            </w:r>
          </w:p>
        </w:tc>
        <w:tc>
          <w:tcPr>
            <w:tcW w:w="8276" w:type="dxa"/>
            <w:tcBorders>
              <w:top w:val="single" w:sz="6" w:space="0" w:color="auto"/>
              <w:bottom w:val="single" w:sz="6" w:space="0" w:color="auto"/>
            </w:tcBorders>
            <w:shd w:val="clear" w:color="auto" w:fill="auto"/>
            <w:tcMar>
              <w:left w:w="108" w:type="dxa"/>
              <w:right w:w="108" w:type="dxa"/>
            </w:tcMar>
          </w:tcPr>
          <w:p w14:paraId="60056195" w14:textId="0418E212" w:rsidR="00B91FF3" w:rsidRPr="002A1F28" w:rsidRDefault="004B01A3" w:rsidP="002A1F28">
            <w:pPr>
              <w:spacing w:before="120" w:after="120"/>
            </w:pPr>
            <w:r w:rsidRPr="002A1F28">
              <w:rPr>
                <w:b/>
              </w:rPr>
              <w:t>Autres documents pertinents et langue(s) dans laquelle (lesquelles) ils sont disponibles:</w:t>
            </w:r>
          </w:p>
        </w:tc>
      </w:tr>
      <w:tr w:rsidR="002A1F28" w:rsidRPr="002A1F28" w14:paraId="608070B2" w14:textId="77777777" w:rsidTr="002A1F28">
        <w:tc>
          <w:tcPr>
            <w:tcW w:w="709" w:type="dxa"/>
            <w:tcBorders>
              <w:top w:val="single" w:sz="6" w:space="0" w:color="auto"/>
              <w:bottom w:val="single" w:sz="6" w:space="0" w:color="auto"/>
            </w:tcBorders>
            <w:shd w:val="clear" w:color="auto" w:fill="auto"/>
            <w:tcMar>
              <w:left w:w="108" w:type="dxa"/>
              <w:right w:w="108" w:type="dxa"/>
            </w:tcMar>
          </w:tcPr>
          <w:p w14:paraId="6D85C65B" w14:textId="77777777" w:rsidR="00B91FF3" w:rsidRPr="002A1F28" w:rsidRDefault="004B01A3" w:rsidP="002A1F28">
            <w:pPr>
              <w:spacing w:before="120" w:after="120"/>
            </w:pPr>
            <w:r w:rsidRPr="002A1F28">
              <w:rPr>
                <w:b/>
              </w:rPr>
              <w:t>10.</w:t>
            </w:r>
          </w:p>
        </w:tc>
        <w:tc>
          <w:tcPr>
            <w:tcW w:w="8276" w:type="dxa"/>
            <w:tcBorders>
              <w:top w:val="single" w:sz="6" w:space="0" w:color="auto"/>
              <w:bottom w:val="single" w:sz="6" w:space="0" w:color="auto"/>
            </w:tcBorders>
            <w:shd w:val="clear" w:color="auto" w:fill="auto"/>
            <w:tcMar>
              <w:left w:w="108" w:type="dxa"/>
              <w:right w:w="108" w:type="dxa"/>
            </w:tcMar>
          </w:tcPr>
          <w:p w14:paraId="40177FCE" w14:textId="25B1ACD6" w:rsidR="00B91FF3" w:rsidRPr="002A1F28" w:rsidRDefault="004B01A3" w:rsidP="002A1F28">
            <w:pPr>
              <w:spacing w:before="120" w:after="120"/>
              <w:rPr>
                <w:bCs/>
              </w:rPr>
            </w:pPr>
            <w:r w:rsidRPr="002A1F28">
              <w:rPr>
                <w:b/>
              </w:rPr>
              <w:t xml:space="preserve">Date projetée pour l'adoption </w:t>
            </w:r>
            <w:r w:rsidRPr="002A1F28">
              <w:rPr>
                <w:b/>
                <w:i/>
              </w:rPr>
              <w:t>(jj/mm/aa)</w:t>
            </w:r>
            <w:r w:rsidR="002A1F28" w:rsidRPr="002A1F28">
              <w:rPr>
                <w:b/>
              </w:rPr>
              <w:t xml:space="preserve">: </w:t>
            </w:r>
            <w:r w:rsidR="002A1F28" w:rsidRPr="002A1F28">
              <w:t>e</w:t>
            </w:r>
            <w:r w:rsidRPr="002A1F28">
              <w:t>nviron 75 jours à compter de la date de distribution de la notification.</w:t>
            </w:r>
          </w:p>
          <w:p w14:paraId="608EC74B" w14:textId="62D6C1CE" w:rsidR="00B91FF3" w:rsidRPr="002A1F28" w:rsidRDefault="004B01A3" w:rsidP="002A1F28">
            <w:pPr>
              <w:spacing w:after="120"/>
            </w:pPr>
            <w:r w:rsidRPr="002A1F28">
              <w:rPr>
                <w:b/>
              </w:rPr>
              <w:t>Date projetée pour la publication (</w:t>
            </w:r>
            <w:r w:rsidRPr="002A1F28">
              <w:rPr>
                <w:b/>
                <w:i/>
                <w:iCs/>
              </w:rPr>
              <w:t>jj/mm/aa</w:t>
            </w:r>
            <w:r w:rsidRPr="002A1F28">
              <w:rPr>
                <w:b/>
              </w:rPr>
              <w:t>)</w:t>
            </w:r>
            <w:r w:rsidR="002A1F28" w:rsidRPr="002A1F28">
              <w:rPr>
                <w:b/>
              </w:rPr>
              <w:t xml:space="preserve">: </w:t>
            </w:r>
            <w:r w:rsidR="002A1F28" w:rsidRPr="002A1F28">
              <w:t>e</w:t>
            </w:r>
            <w:r w:rsidRPr="002A1F28">
              <w:t>nviron 80 jours à compter de la date de distribution de la notification.</w:t>
            </w:r>
          </w:p>
        </w:tc>
      </w:tr>
      <w:tr w:rsidR="002A1F28" w:rsidRPr="002A1F28" w14:paraId="7ADF49AF" w14:textId="77777777" w:rsidTr="002A1F28">
        <w:tc>
          <w:tcPr>
            <w:tcW w:w="709" w:type="dxa"/>
            <w:tcBorders>
              <w:top w:val="single" w:sz="6" w:space="0" w:color="auto"/>
              <w:bottom w:val="single" w:sz="6" w:space="0" w:color="auto"/>
            </w:tcBorders>
            <w:shd w:val="clear" w:color="auto" w:fill="auto"/>
            <w:tcMar>
              <w:left w:w="108" w:type="dxa"/>
              <w:right w:w="108" w:type="dxa"/>
            </w:tcMar>
          </w:tcPr>
          <w:p w14:paraId="3A703E72" w14:textId="77777777" w:rsidR="00B91FF3" w:rsidRPr="002A1F28" w:rsidRDefault="004B01A3" w:rsidP="002A1F28">
            <w:pPr>
              <w:spacing w:before="120" w:after="120"/>
            </w:pPr>
            <w:r w:rsidRPr="002A1F28">
              <w:rPr>
                <w:b/>
              </w:rPr>
              <w:t>11.</w:t>
            </w:r>
          </w:p>
        </w:tc>
        <w:tc>
          <w:tcPr>
            <w:tcW w:w="8276" w:type="dxa"/>
            <w:tcBorders>
              <w:top w:val="single" w:sz="6" w:space="0" w:color="auto"/>
              <w:bottom w:val="single" w:sz="6" w:space="0" w:color="auto"/>
            </w:tcBorders>
            <w:shd w:val="clear" w:color="auto" w:fill="auto"/>
            <w:tcMar>
              <w:left w:w="108" w:type="dxa"/>
              <w:right w:w="108" w:type="dxa"/>
            </w:tcMar>
          </w:tcPr>
          <w:p w14:paraId="7F1876D3" w14:textId="0A9D5BA1" w:rsidR="00B91FF3" w:rsidRPr="002A1F28" w:rsidRDefault="004B01A3" w:rsidP="002A1F28">
            <w:pPr>
              <w:spacing w:before="120" w:after="60"/>
              <w:rPr>
                <w:bCs/>
              </w:rPr>
            </w:pPr>
            <w:r w:rsidRPr="002A1F28">
              <w:rPr>
                <w:b/>
              </w:rPr>
              <w:t>Date projetée pour l'entrée en vigueur</w:t>
            </w:r>
            <w:r w:rsidR="002A1F28" w:rsidRPr="002A1F28">
              <w:rPr>
                <w:b/>
              </w:rPr>
              <w:t>: [ ]</w:t>
            </w:r>
            <w:r w:rsidRPr="002A1F28">
              <w:rPr>
                <w:b/>
              </w:rPr>
              <w:t xml:space="preserve"> Six mois à compter de la date de publication, et/ou </w:t>
            </w:r>
            <w:r w:rsidRPr="002A1F28">
              <w:rPr>
                <w:b/>
                <w:i/>
              </w:rPr>
              <w:t>(jj/mm/aa)</w:t>
            </w:r>
            <w:r w:rsidR="002A1F28" w:rsidRPr="002A1F28">
              <w:rPr>
                <w:b/>
              </w:rPr>
              <w:t xml:space="preserve">: </w:t>
            </w:r>
            <w:r w:rsidR="002A1F28" w:rsidRPr="002A1F28">
              <w:t>1</w:t>
            </w:r>
            <w:r w:rsidRPr="002A1F28">
              <w:t>80 jours ouverts à compter de la publication au Journal officiel</w:t>
            </w:r>
          </w:p>
          <w:p w14:paraId="68936D91" w14:textId="555DD260" w:rsidR="00B91FF3" w:rsidRPr="002A1F28" w:rsidRDefault="002A1F28" w:rsidP="002A1F28">
            <w:pPr>
              <w:spacing w:after="120"/>
              <w:ind w:left="607" w:hanging="607"/>
            </w:pPr>
            <w:r w:rsidRPr="002A1F28">
              <w:rPr>
                <w:b/>
              </w:rPr>
              <w:t>[ ]</w:t>
            </w:r>
            <w:r w:rsidR="00A37EAC" w:rsidRPr="002A1F28">
              <w:rPr>
                <w:b/>
              </w:rPr>
              <w:tab/>
              <w:t>Mesure de facilitation du commerce</w:t>
            </w:r>
          </w:p>
        </w:tc>
      </w:tr>
      <w:tr w:rsidR="002A1F28" w:rsidRPr="002A1F28" w14:paraId="53E8ED6F" w14:textId="77777777" w:rsidTr="002A1F28">
        <w:tc>
          <w:tcPr>
            <w:tcW w:w="709" w:type="dxa"/>
            <w:tcBorders>
              <w:top w:val="single" w:sz="6" w:space="0" w:color="auto"/>
              <w:bottom w:val="single" w:sz="6" w:space="0" w:color="auto"/>
            </w:tcBorders>
            <w:shd w:val="clear" w:color="auto" w:fill="auto"/>
            <w:tcMar>
              <w:left w:w="108" w:type="dxa"/>
              <w:right w:w="108" w:type="dxa"/>
            </w:tcMar>
          </w:tcPr>
          <w:p w14:paraId="631AC1FF" w14:textId="77777777" w:rsidR="00B91FF3" w:rsidRPr="002A1F28" w:rsidRDefault="004B01A3" w:rsidP="002A1F28">
            <w:pPr>
              <w:spacing w:before="120" w:after="120"/>
            </w:pPr>
            <w:r w:rsidRPr="002A1F28">
              <w:rPr>
                <w:b/>
              </w:rPr>
              <w:lastRenderedPageBreak/>
              <w:t>12.</w:t>
            </w:r>
          </w:p>
        </w:tc>
        <w:tc>
          <w:tcPr>
            <w:tcW w:w="8276" w:type="dxa"/>
            <w:tcBorders>
              <w:top w:val="single" w:sz="6" w:space="0" w:color="auto"/>
              <w:bottom w:val="single" w:sz="6" w:space="0" w:color="auto"/>
            </w:tcBorders>
            <w:shd w:val="clear" w:color="auto" w:fill="auto"/>
            <w:tcMar>
              <w:left w:w="108" w:type="dxa"/>
              <w:right w:w="108" w:type="dxa"/>
            </w:tcMar>
          </w:tcPr>
          <w:p w14:paraId="157AFFAE" w14:textId="7A4C6DC2" w:rsidR="004B01A3" w:rsidRPr="002A1F28" w:rsidRDefault="004B01A3" w:rsidP="002A1F28">
            <w:pPr>
              <w:spacing w:before="120"/>
            </w:pPr>
            <w:r w:rsidRPr="002A1F28">
              <w:rPr>
                <w:b/>
              </w:rPr>
              <w:t>Date limite pour la présentation des observations</w:t>
            </w:r>
            <w:r w:rsidR="002A1F28" w:rsidRPr="002A1F28">
              <w:rPr>
                <w:b/>
              </w:rPr>
              <w:t>: [</w:t>
            </w:r>
            <w:r w:rsidRPr="002A1F28">
              <w:rPr>
                <w:b/>
              </w:rPr>
              <w:t>X]</w:t>
            </w:r>
            <w:r w:rsidR="002A1F28" w:rsidRPr="002A1F28">
              <w:rPr>
                <w:b/>
              </w:rPr>
              <w:t xml:space="preserve"> </w:t>
            </w:r>
            <w:r w:rsidRPr="002A1F28">
              <w:rPr>
                <w:b/>
              </w:rPr>
              <w:t xml:space="preserve">Soixante jours à compter de la date de distribution de la notification et/ou </w:t>
            </w:r>
            <w:r w:rsidRPr="002A1F28">
              <w:rPr>
                <w:b/>
                <w:i/>
                <w:iCs/>
              </w:rPr>
              <w:t>(jj/mm/aa)</w:t>
            </w:r>
            <w:r w:rsidRPr="002A1F28">
              <w:rPr>
                <w:b/>
              </w:rPr>
              <w:t>:</w:t>
            </w:r>
          </w:p>
          <w:p w14:paraId="1491448E" w14:textId="52347B96" w:rsidR="00B91FF3" w:rsidRPr="002A1F28" w:rsidRDefault="004B01A3" w:rsidP="002A1F28">
            <w:pPr>
              <w:spacing w:after="120"/>
            </w:pPr>
            <w:r w:rsidRPr="002A1F28">
              <w:t>1</w:t>
            </w:r>
            <w:r w:rsidR="002A1F28" w:rsidRPr="002A1F28">
              <w:t>5 août 2</w:t>
            </w:r>
            <w:r w:rsidRPr="002A1F28">
              <w:t>020</w:t>
            </w:r>
          </w:p>
          <w:p w14:paraId="6660B926" w14:textId="448A4421" w:rsidR="00A37EAC" w:rsidRPr="002A1F28" w:rsidRDefault="004B01A3" w:rsidP="002A1F28">
            <w:pPr>
              <w:keepNext/>
              <w:spacing w:after="120"/>
            </w:pPr>
            <w:r w:rsidRPr="002A1F28">
              <w:rPr>
                <w:b/>
              </w:rPr>
              <w:t>Organisme ou autorité désigné pour traiter les observations</w:t>
            </w:r>
            <w:r w:rsidR="002A1F28" w:rsidRPr="002A1F28">
              <w:rPr>
                <w:b/>
              </w:rPr>
              <w:t>: [</w:t>
            </w:r>
            <w:r w:rsidRPr="002A1F28">
              <w:rPr>
                <w:b/>
              </w:rPr>
              <w:t xml:space="preserve">X] autorité nationale responsable des notifications, </w:t>
            </w:r>
            <w:r w:rsidR="002A1F28" w:rsidRPr="002A1F28">
              <w:rPr>
                <w:b/>
              </w:rPr>
              <w:t>[ ]</w:t>
            </w:r>
            <w:r w:rsidRPr="002A1F28">
              <w:rPr>
                <w:b/>
              </w:rPr>
              <w:t xml:space="preserve"> point d'information national</w:t>
            </w:r>
            <w:r w:rsidR="002A1F28" w:rsidRPr="002A1F28">
              <w:rPr>
                <w:b/>
              </w:rPr>
              <w:t>. A</w:t>
            </w:r>
            <w:r w:rsidRPr="002A1F28">
              <w:rPr>
                <w:b/>
              </w:rPr>
              <w:t>dresse, numéro de fax et adresse électronique (s'il y a lieu) d'un autre organisme:</w:t>
            </w:r>
          </w:p>
          <w:p w14:paraId="2721B9FD" w14:textId="3EFEB2CA" w:rsidR="00F768FE" w:rsidRPr="002A1F28" w:rsidRDefault="004B01A3" w:rsidP="002A1F28">
            <w:pPr>
              <w:keepNext/>
              <w:spacing w:after="120"/>
            </w:pPr>
            <w:r w:rsidRPr="002A1F28">
              <w:t xml:space="preserve">Courrier électronique: </w:t>
            </w:r>
            <w:hyperlink r:id="rId9" w:history="1">
              <w:r w:rsidR="002A1F28" w:rsidRPr="002A1F28">
                <w:rPr>
                  <w:rStyle w:val="Hyperlink"/>
                </w:rPr>
                <w:t>sps.chile@sag.gob.cl</w:t>
              </w:r>
            </w:hyperlink>
          </w:p>
        </w:tc>
      </w:tr>
      <w:tr w:rsidR="00F768FE" w:rsidRPr="002A1F28" w14:paraId="6CBD9ABB" w14:textId="77777777" w:rsidTr="002A1F28">
        <w:tc>
          <w:tcPr>
            <w:tcW w:w="709" w:type="dxa"/>
            <w:tcBorders>
              <w:top w:val="single" w:sz="6" w:space="0" w:color="auto"/>
              <w:bottom w:val="double" w:sz="6" w:space="0" w:color="auto"/>
            </w:tcBorders>
            <w:shd w:val="clear" w:color="auto" w:fill="auto"/>
            <w:tcMar>
              <w:left w:w="108" w:type="dxa"/>
              <w:right w:w="108" w:type="dxa"/>
            </w:tcMar>
          </w:tcPr>
          <w:p w14:paraId="29E9A2F4" w14:textId="77777777" w:rsidR="00B91FF3" w:rsidRPr="002A1F28" w:rsidRDefault="004B01A3" w:rsidP="002A1F28">
            <w:pPr>
              <w:keepNext/>
              <w:keepLines/>
              <w:spacing w:before="120" w:after="120"/>
            </w:pPr>
            <w:r w:rsidRPr="002A1F28">
              <w:rPr>
                <w:b/>
              </w:rPr>
              <w:t>13.</w:t>
            </w:r>
          </w:p>
        </w:tc>
        <w:tc>
          <w:tcPr>
            <w:tcW w:w="8276" w:type="dxa"/>
            <w:tcBorders>
              <w:top w:val="single" w:sz="6" w:space="0" w:color="auto"/>
              <w:bottom w:val="double" w:sz="6" w:space="0" w:color="auto"/>
            </w:tcBorders>
            <w:shd w:val="clear" w:color="auto" w:fill="auto"/>
            <w:tcMar>
              <w:left w:w="108" w:type="dxa"/>
              <w:right w:w="108" w:type="dxa"/>
            </w:tcMar>
          </w:tcPr>
          <w:p w14:paraId="0EC5DD55" w14:textId="346C267E" w:rsidR="00A37EAC" w:rsidRPr="002A1F28" w:rsidRDefault="004B01A3" w:rsidP="002A1F28">
            <w:pPr>
              <w:keepNext/>
              <w:keepLines/>
              <w:spacing w:before="120" w:after="120"/>
            </w:pPr>
            <w:r w:rsidRPr="002A1F28">
              <w:rPr>
                <w:b/>
              </w:rPr>
              <w:t>Texte(s) disponible(s) auprès de</w:t>
            </w:r>
            <w:r w:rsidR="002A1F28" w:rsidRPr="002A1F28">
              <w:rPr>
                <w:b/>
              </w:rPr>
              <w:t>: [</w:t>
            </w:r>
            <w:r w:rsidRPr="002A1F28">
              <w:rPr>
                <w:b/>
              </w:rPr>
              <w:t xml:space="preserve">X] autorité nationale responsable des notifications, </w:t>
            </w:r>
            <w:r w:rsidR="002A1F28" w:rsidRPr="002A1F28">
              <w:rPr>
                <w:b/>
              </w:rPr>
              <w:t>[ ]</w:t>
            </w:r>
            <w:r w:rsidRPr="002A1F28">
              <w:rPr>
                <w:b/>
              </w:rPr>
              <w:t xml:space="preserve"> point d'information national</w:t>
            </w:r>
            <w:r w:rsidR="002A1F28" w:rsidRPr="002A1F28">
              <w:rPr>
                <w:b/>
              </w:rPr>
              <w:t>. A</w:t>
            </w:r>
            <w:r w:rsidRPr="002A1F28">
              <w:rPr>
                <w:b/>
              </w:rPr>
              <w:t>dresse, numéro de fax et adresse électronique (s'il y a lieu) d'un autre organisme:</w:t>
            </w:r>
          </w:p>
          <w:p w14:paraId="104CC8BC" w14:textId="3B3894D9" w:rsidR="00F768FE" w:rsidRPr="002A1F28" w:rsidRDefault="004B01A3" w:rsidP="002A1F28">
            <w:pPr>
              <w:keepNext/>
              <w:keepLines/>
              <w:spacing w:after="120"/>
            </w:pPr>
            <w:r w:rsidRPr="002A1F28">
              <w:t xml:space="preserve">Courrier électronique: </w:t>
            </w:r>
            <w:hyperlink r:id="rId10" w:history="1">
              <w:r w:rsidR="002A1F28" w:rsidRPr="002A1F28">
                <w:rPr>
                  <w:rStyle w:val="Hyperlink"/>
                </w:rPr>
                <w:t>sps.chile@sag.gob.cl</w:t>
              </w:r>
            </w:hyperlink>
          </w:p>
        </w:tc>
      </w:tr>
      <w:bookmarkEnd w:id="8"/>
    </w:tbl>
    <w:p w14:paraId="40E5DEE3" w14:textId="77777777" w:rsidR="00337700" w:rsidRPr="002A1F28" w:rsidRDefault="00337700" w:rsidP="002A1F28"/>
    <w:sectPr w:rsidR="00337700" w:rsidRPr="002A1F28" w:rsidSect="002A1F2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9FCAD" w14:textId="77777777" w:rsidR="00610DE9" w:rsidRPr="002A1F28" w:rsidRDefault="004B01A3">
      <w:bookmarkStart w:id="4" w:name="_Hlk43624247"/>
      <w:bookmarkStart w:id="5" w:name="_Hlk43624248"/>
      <w:r w:rsidRPr="002A1F28">
        <w:separator/>
      </w:r>
      <w:bookmarkEnd w:id="4"/>
      <w:bookmarkEnd w:id="5"/>
    </w:p>
  </w:endnote>
  <w:endnote w:type="continuationSeparator" w:id="0">
    <w:p w14:paraId="7767327F" w14:textId="77777777" w:rsidR="00610DE9" w:rsidRPr="002A1F28" w:rsidRDefault="004B01A3">
      <w:bookmarkStart w:id="6" w:name="_Hlk43624249"/>
      <w:bookmarkStart w:id="7" w:name="_Hlk43624250"/>
      <w:r w:rsidRPr="002A1F28">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4F9E" w14:textId="779B535B" w:rsidR="00B91FF3" w:rsidRPr="002A1F28" w:rsidRDefault="002A1F28" w:rsidP="002A1F28">
    <w:pPr>
      <w:pStyle w:val="Footer"/>
    </w:pPr>
    <w:bookmarkStart w:id="13" w:name="_Hlk43624235"/>
    <w:bookmarkStart w:id="14" w:name="_Hlk43624236"/>
    <w:r w:rsidRPr="002A1F28">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DD99" w14:textId="3B7C70F5" w:rsidR="00DD65B2" w:rsidRPr="002A1F28" w:rsidRDefault="002A1F28" w:rsidP="002A1F28">
    <w:pPr>
      <w:pStyle w:val="Footer"/>
    </w:pPr>
    <w:bookmarkStart w:id="15" w:name="_Hlk43624237"/>
    <w:bookmarkStart w:id="16" w:name="_Hlk43624238"/>
    <w:r w:rsidRPr="002A1F28">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1D72A" w14:textId="7C0663B9" w:rsidR="00DD65B2" w:rsidRPr="002A1F28" w:rsidRDefault="002A1F28" w:rsidP="002A1F28">
    <w:pPr>
      <w:pStyle w:val="Footer"/>
    </w:pPr>
    <w:bookmarkStart w:id="20" w:name="_Hlk43624241"/>
    <w:bookmarkStart w:id="21" w:name="_Hlk43624242"/>
    <w:r w:rsidRPr="002A1F28">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4741E" w14:textId="77777777" w:rsidR="00610DE9" w:rsidRPr="002A1F28" w:rsidRDefault="004B01A3">
      <w:bookmarkStart w:id="0" w:name="_Hlk43624243"/>
      <w:bookmarkStart w:id="1" w:name="_Hlk43624244"/>
      <w:r w:rsidRPr="002A1F28">
        <w:separator/>
      </w:r>
      <w:bookmarkEnd w:id="0"/>
      <w:bookmarkEnd w:id="1"/>
    </w:p>
  </w:footnote>
  <w:footnote w:type="continuationSeparator" w:id="0">
    <w:p w14:paraId="7276ABBB" w14:textId="77777777" w:rsidR="00610DE9" w:rsidRPr="002A1F28" w:rsidRDefault="004B01A3">
      <w:bookmarkStart w:id="2" w:name="_Hlk43624245"/>
      <w:bookmarkStart w:id="3" w:name="_Hlk43624246"/>
      <w:r w:rsidRPr="002A1F28">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EE109" w14:textId="77777777" w:rsidR="002A1F28" w:rsidRPr="002A1F28" w:rsidRDefault="002A1F28" w:rsidP="002A1F28">
    <w:pPr>
      <w:pStyle w:val="Header"/>
      <w:spacing w:after="240"/>
      <w:jc w:val="center"/>
    </w:pPr>
    <w:bookmarkStart w:id="9" w:name="_Hlk43624231"/>
    <w:bookmarkStart w:id="10" w:name="_Hlk43624232"/>
    <w:r w:rsidRPr="002A1F28">
      <w:t>G/SPS/N/CHL/638</w:t>
    </w:r>
  </w:p>
  <w:p w14:paraId="395BDCDA" w14:textId="77777777" w:rsidR="002A1F28" w:rsidRPr="002A1F28" w:rsidRDefault="002A1F28" w:rsidP="002A1F28">
    <w:pPr>
      <w:pStyle w:val="Header"/>
      <w:pBdr>
        <w:bottom w:val="single" w:sz="4" w:space="1" w:color="auto"/>
      </w:pBdr>
      <w:jc w:val="center"/>
    </w:pPr>
    <w:r w:rsidRPr="002A1F28">
      <w:t xml:space="preserve">- </w:t>
    </w:r>
    <w:r w:rsidRPr="002A1F28">
      <w:fldChar w:fldCharType="begin"/>
    </w:r>
    <w:r w:rsidRPr="002A1F28">
      <w:instrText xml:space="preserve"> PAGE  \* Arabic  \* MERGEFORMAT </w:instrText>
    </w:r>
    <w:r w:rsidRPr="002A1F28">
      <w:fldChar w:fldCharType="separate"/>
    </w:r>
    <w:r w:rsidRPr="002A1F28">
      <w:t>1</w:t>
    </w:r>
    <w:r w:rsidRPr="002A1F28">
      <w:fldChar w:fldCharType="end"/>
    </w:r>
    <w:r w:rsidRPr="002A1F28">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2988" w14:textId="77777777" w:rsidR="002A1F28" w:rsidRPr="002A1F28" w:rsidRDefault="002A1F28" w:rsidP="002A1F28">
    <w:pPr>
      <w:pStyle w:val="Header"/>
      <w:spacing w:after="240"/>
      <w:jc w:val="center"/>
    </w:pPr>
    <w:bookmarkStart w:id="11" w:name="_Hlk43624233"/>
    <w:bookmarkStart w:id="12" w:name="_Hlk43624234"/>
    <w:r w:rsidRPr="002A1F28">
      <w:t>G/SPS/N/CHL/638</w:t>
    </w:r>
  </w:p>
  <w:p w14:paraId="78FD4555" w14:textId="77777777" w:rsidR="002A1F28" w:rsidRPr="002A1F28" w:rsidRDefault="002A1F28" w:rsidP="002A1F28">
    <w:pPr>
      <w:pStyle w:val="Header"/>
      <w:pBdr>
        <w:bottom w:val="single" w:sz="4" w:space="1" w:color="auto"/>
      </w:pBdr>
      <w:jc w:val="center"/>
    </w:pPr>
    <w:r w:rsidRPr="002A1F28">
      <w:t xml:space="preserve">- </w:t>
    </w:r>
    <w:r w:rsidRPr="002A1F28">
      <w:fldChar w:fldCharType="begin"/>
    </w:r>
    <w:r w:rsidRPr="002A1F28">
      <w:instrText xml:space="preserve"> PAGE  \* Arabic  \* MERGEFORMAT </w:instrText>
    </w:r>
    <w:r w:rsidRPr="002A1F28">
      <w:fldChar w:fldCharType="separate"/>
    </w:r>
    <w:r w:rsidRPr="002A1F28">
      <w:t>1</w:t>
    </w:r>
    <w:r w:rsidRPr="002A1F28">
      <w:fldChar w:fldCharType="end"/>
    </w:r>
    <w:r w:rsidRPr="002A1F28">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A1F28" w:rsidRPr="002A1F28" w14:paraId="01DD942E" w14:textId="77777777" w:rsidTr="002A1F28">
      <w:trPr>
        <w:trHeight w:val="240"/>
        <w:jc w:val="center"/>
      </w:trPr>
      <w:tc>
        <w:tcPr>
          <w:tcW w:w="2053" w:type="pct"/>
          <w:shd w:val="clear" w:color="auto" w:fill="auto"/>
          <w:tcMar>
            <w:left w:w="108" w:type="dxa"/>
            <w:right w:w="108" w:type="dxa"/>
          </w:tcMar>
          <w:vAlign w:val="center"/>
        </w:tcPr>
        <w:p w14:paraId="2AFB8EEA" w14:textId="77777777" w:rsidR="002A1F28" w:rsidRPr="002A1F28" w:rsidRDefault="002A1F28" w:rsidP="002A1F28">
          <w:pPr>
            <w:rPr>
              <w:rFonts w:eastAsia="Verdana" w:cs="Verdana"/>
              <w:noProof/>
              <w:szCs w:val="18"/>
              <w:lang w:eastAsia="en-GB"/>
            </w:rPr>
          </w:pPr>
          <w:bookmarkStart w:id="17" w:name="_Hlk43624239"/>
          <w:bookmarkStart w:id="18" w:name="_Hlk43624240"/>
        </w:p>
      </w:tc>
      <w:tc>
        <w:tcPr>
          <w:tcW w:w="2947" w:type="pct"/>
          <w:gridSpan w:val="2"/>
          <w:shd w:val="clear" w:color="auto" w:fill="auto"/>
          <w:tcMar>
            <w:left w:w="108" w:type="dxa"/>
            <w:right w:w="108" w:type="dxa"/>
          </w:tcMar>
          <w:vAlign w:val="center"/>
        </w:tcPr>
        <w:p w14:paraId="0FA68233" w14:textId="77777777" w:rsidR="002A1F28" w:rsidRPr="002A1F28" w:rsidRDefault="002A1F28" w:rsidP="002A1F28">
          <w:pPr>
            <w:jc w:val="right"/>
            <w:rPr>
              <w:rFonts w:eastAsia="Verdana" w:cs="Verdana"/>
              <w:b/>
              <w:color w:val="FF0000"/>
              <w:szCs w:val="18"/>
            </w:rPr>
          </w:pPr>
        </w:p>
      </w:tc>
    </w:tr>
    <w:tr w:rsidR="002A1F28" w:rsidRPr="002A1F28" w14:paraId="3C0A0A81" w14:textId="77777777" w:rsidTr="002A1F28">
      <w:trPr>
        <w:trHeight w:val="213"/>
        <w:jc w:val="center"/>
      </w:trPr>
      <w:tc>
        <w:tcPr>
          <w:tcW w:w="2053" w:type="pct"/>
          <w:vMerge w:val="restart"/>
          <w:shd w:val="clear" w:color="auto" w:fill="auto"/>
          <w:tcMar>
            <w:left w:w="0" w:type="dxa"/>
            <w:right w:w="0" w:type="dxa"/>
          </w:tcMar>
        </w:tcPr>
        <w:p w14:paraId="2C8A5E49" w14:textId="2811E9C9" w:rsidR="002A1F28" w:rsidRPr="002A1F28" w:rsidRDefault="002A1F28" w:rsidP="002A1F28">
          <w:pPr>
            <w:jc w:val="left"/>
            <w:rPr>
              <w:rFonts w:eastAsia="Verdana" w:cs="Verdana"/>
              <w:szCs w:val="18"/>
            </w:rPr>
          </w:pPr>
          <w:r w:rsidRPr="002A1F28">
            <w:rPr>
              <w:rFonts w:eastAsia="Verdana" w:cs="Verdana"/>
              <w:noProof/>
              <w:szCs w:val="18"/>
            </w:rPr>
            <w:drawing>
              <wp:inline distT="0" distB="0" distL="0" distR="0" wp14:anchorId="52429DEF" wp14:editId="1D2DB161">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34FEB7D" w14:textId="77777777" w:rsidR="002A1F28" w:rsidRPr="002A1F28" w:rsidRDefault="002A1F28" w:rsidP="002A1F28">
          <w:pPr>
            <w:jc w:val="right"/>
            <w:rPr>
              <w:rFonts w:eastAsia="Verdana" w:cs="Verdana"/>
              <w:b/>
              <w:szCs w:val="18"/>
            </w:rPr>
          </w:pPr>
        </w:p>
      </w:tc>
    </w:tr>
    <w:tr w:rsidR="002A1F28" w:rsidRPr="002A1F28" w14:paraId="6D7A0D12" w14:textId="77777777" w:rsidTr="002A1F28">
      <w:trPr>
        <w:trHeight w:val="868"/>
        <w:jc w:val="center"/>
      </w:trPr>
      <w:tc>
        <w:tcPr>
          <w:tcW w:w="2053" w:type="pct"/>
          <w:vMerge/>
          <w:shd w:val="clear" w:color="auto" w:fill="auto"/>
          <w:tcMar>
            <w:left w:w="108" w:type="dxa"/>
            <w:right w:w="108" w:type="dxa"/>
          </w:tcMar>
        </w:tcPr>
        <w:p w14:paraId="6841C683" w14:textId="77777777" w:rsidR="002A1F28" w:rsidRPr="002A1F28" w:rsidRDefault="002A1F28" w:rsidP="002A1F28">
          <w:pPr>
            <w:jc w:val="left"/>
            <w:rPr>
              <w:rFonts w:eastAsia="Verdana" w:cs="Verdana"/>
              <w:noProof/>
              <w:szCs w:val="18"/>
              <w:lang w:eastAsia="en-GB"/>
            </w:rPr>
          </w:pPr>
        </w:p>
      </w:tc>
      <w:tc>
        <w:tcPr>
          <w:tcW w:w="2947" w:type="pct"/>
          <w:gridSpan w:val="2"/>
          <w:shd w:val="clear" w:color="auto" w:fill="auto"/>
          <w:tcMar>
            <w:left w:w="108" w:type="dxa"/>
            <w:right w:w="108" w:type="dxa"/>
          </w:tcMar>
        </w:tcPr>
        <w:p w14:paraId="3E696CA7" w14:textId="30BB467D" w:rsidR="002A1F28" w:rsidRPr="002A1F28" w:rsidRDefault="002A1F28" w:rsidP="002A1F28">
          <w:pPr>
            <w:jc w:val="right"/>
            <w:rPr>
              <w:rFonts w:eastAsia="Verdana" w:cs="Verdana"/>
              <w:b/>
              <w:szCs w:val="18"/>
            </w:rPr>
          </w:pPr>
          <w:r w:rsidRPr="002A1F28">
            <w:rPr>
              <w:b/>
              <w:szCs w:val="18"/>
            </w:rPr>
            <w:t>G/SPS/N/CHL/638</w:t>
          </w:r>
        </w:p>
      </w:tc>
    </w:tr>
    <w:tr w:rsidR="002A1F28" w:rsidRPr="002A1F28" w14:paraId="4F92D072" w14:textId="77777777" w:rsidTr="002A1F28">
      <w:trPr>
        <w:trHeight w:val="240"/>
        <w:jc w:val="center"/>
      </w:trPr>
      <w:tc>
        <w:tcPr>
          <w:tcW w:w="2053" w:type="pct"/>
          <w:vMerge/>
          <w:shd w:val="clear" w:color="auto" w:fill="auto"/>
          <w:tcMar>
            <w:left w:w="108" w:type="dxa"/>
            <w:right w:w="108" w:type="dxa"/>
          </w:tcMar>
          <w:vAlign w:val="center"/>
        </w:tcPr>
        <w:p w14:paraId="7E545389" w14:textId="77777777" w:rsidR="002A1F28" w:rsidRPr="002A1F28" w:rsidRDefault="002A1F28" w:rsidP="002A1F28">
          <w:pPr>
            <w:rPr>
              <w:rFonts w:eastAsia="Verdana" w:cs="Verdana"/>
              <w:szCs w:val="18"/>
            </w:rPr>
          </w:pPr>
        </w:p>
      </w:tc>
      <w:tc>
        <w:tcPr>
          <w:tcW w:w="2947" w:type="pct"/>
          <w:gridSpan w:val="2"/>
          <w:shd w:val="clear" w:color="auto" w:fill="auto"/>
          <w:tcMar>
            <w:left w:w="108" w:type="dxa"/>
            <w:right w:w="108" w:type="dxa"/>
          </w:tcMar>
          <w:vAlign w:val="center"/>
        </w:tcPr>
        <w:p w14:paraId="0415B379" w14:textId="7BA13726" w:rsidR="002A1F28" w:rsidRPr="002A1F28" w:rsidRDefault="002A1F28" w:rsidP="002A1F28">
          <w:pPr>
            <w:jc w:val="right"/>
            <w:rPr>
              <w:rFonts w:eastAsia="Verdana" w:cs="Verdana"/>
              <w:szCs w:val="18"/>
            </w:rPr>
          </w:pPr>
          <w:r w:rsidRPr="002A1F28">
            <w:rPr>
              <w:rFonts w:eastAsia="Verdana" w:cs="Verdana"/>
              <w:szCs w:val="18"/>
            </w:rPr>
            <w:t>16 juin 2020</w:t>
          </w:r>
        </w:p>
      </w:tc>
    </w:tr>
    <w:tr w:rsidR="002A1F28" w:rsidRPr="002A1F28" w14:paraId="740D2153" w14:textId="77777777" w:rsidTr="002A1F2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E5374B0" w14:textId="33135892" w:rsidR="002A1F28" w:rsidRPr="002A1F28" w:rsidRDefault="002A1F28" w:rsidP="002A1F28">
          <w:pPr>
            <w:jc w:val="left"/>
            <w:rPr>
              <w:rFonts w:eastAsia="Verdana" w:cs="Verdana"/>
              <w:b/>
              <w:szCs w:val="18"/>
            </w:rPr>
          </w:pPr>
          <w:r w:rsidRPr="002A1F28">
            <w:rPr>
              <w:rFonts w:eastAsia="Verdana" w:cs="Verdana"/>
              <w:color w:val="FF0000"/>
              <w:szCs w:val="18"/>
            </w:rPr>
            <w:t>(20</w:t>
          </w:r>
          <w:r w:rsidRPr="002A1F28">
            <w:rPr>
              <w:rFonts w:eastAsia="Verdana" w:cs="Verdana"/>
              <w:color w:val="FF0000"/>
              <w:szCs w:val="18"/>
            </w:rPr>
            <w:noBreakHyphen/>
          </w:r>
          <w:r w:rsidR="00347615">
            <w:rPr>
              <w:rFonts w:eastAsia="Verdana" w:cs="Verdana"/>
              <w:color w:val="FF0000"/>
              <w:szCs w:val="18"/>
            </w:rPr>
            <w:t>4227</w:t>
          </w:r>
          <w:bookmarkStart w:id="19" w:name="_GoBack"/>
          <w:bookmarkEnd w:id="19"/>
          <w:r w:rsidRPr="002A1F2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2B06484" w14:textId="2033C253" w:rsidR="002A1F28" w:rsidRPr="002A1F28" w:rsidRDefault="002A1F28" w:rsidP="002A1F28">
          <w:pPr>
            <w:jc w:val="right"/>
            <w:rPr>
              <w:rFonts w:eastAsia="Verdana" w:cs="Verdana"/>
              <w:szCs w:val="18"/>
            </w:rPr>
          </w:pPr>
          <w:r w:rsidRPr="002A1F28">
            <w:rPr>
              <w:rFonts w:eastAsia="Verdana" w:cs="Verdana"/>
              <w:szCs w:val="18"/>
            </w:rPr>
            <w:t xml:space="preserve">Page: </w:t>
          </w:r>
          <w:r w:rsidRPr="002A1F28">
            <w:rPr>
              <w:rFonts w:eastAsia="Verdana" w:cs="Verdana"/>
              <w:szCs w:val="18"/>
            </w:rPr>
            <w:fldChar w:fldCharType="begin"/>
          </w:r>
          <w:r w:rsidRPr="002A1F28">
            <w:rPr>
              <w:rFonts w:eastAsia="Verdana" w:cs="Verdana"/>
              <w:szCs w:val="18"/>
            </w:rPr>
            <w:instrText xml:space="preserve"> PAGE  \* Arabic  \* MERGEFORMAT </w:instrText>
          </w:r>
          <w:r w:rsidRPr="002A1F28">
            <w:rPr>
              <w:rFonts w:eastAsia="Verdana" w:cs="Verdana"/>
              <w:szCs w:val="18"/>
            </w:rPr>
            <w:fldChar w:fldCharType="separate"/>
          </w:r>
          <w:r w:rsidRPr="002A1F28">
            <w:rPr>
              <w:rFonts w:eastAsia="Verdana" w:cs="Verdana"/>
              <w:szCs w:val="18"/>
            </w:rPr>
            <w:t>1</w:t>
          </w:r>
          <w:r w:rsidRPr="002A1F28">
            <w:rPr>
              <w:rFonts w:eastAsia="Verdana" w:cs="Verdana"/>
              <w:szCs w:val="18"/>
            </w:rPr>
            <w:fldChar w:fldCharType="end"/>
          </w:r>
          <w:r w:rsidRPr="002A1F28">
            <w:rPr>
              <w:rFonts w:eastAsia="Verdana" w:cs="Verdana"/>
              <w:szCs w:val="18"/>
            </w:rPr>
            <w:t>/</w:t>
          </w:r>
          <w:r w:rsidRPr="002A1F28">
            <w:rPr>
              <w:rFonts w:eastAsia="Verdana" w:cs="Verdana"/>
              <w:szCs w:val="18"/>
            </w:rPr>
            <w:fldChar w:fldCharType="begin"/>
          </w:r>
          <w:r w:rsidRPr="002A1F28">
            <w:rPr>
              <w:rFonts w:eastAsia="Verdana" w:cs="Verdana"/>
              <w:szCs w:val="18"/>
            </w:rPr>
            <w:instrText xml:space="preserve"> NUMPAGES  \# "0" \* Arabic  \* MERGEFORMAT </w:instrText>
          </w:r>
          <w:r w:rsidRPr="002A1F28">
            <w:rPr>
              <w:rFonts w:eastAsia="Verdana" w:cs="Verdana"/>
              <w:szCs w:val="18"/>
            </w:rPr>
            <w:fldChar w:fldCharType="separate"/>
          </w:r>
          <w:r w:rsidRPr="002A1F28">
            <w:rPr>
              <w:rFonts w:eastAsia="Verdana" w:cs="Verdana"/>
              <w:szCs w:val="18"/>
            </w:rPr>
            <w:t>1</w:t>
          </w:r>
          <w:r w:rsidRPr="002A1F28">
            <w:rPr>
              <w:rFonts w:eastAsia="Verdana" w:cs="Verdana"/>
              <w:szCs w:val="18"/>
            </w:rPr>
            <w:fldChar w:fldCharType="end"/>
          </w:r>
        </w:p>
      </w:tc>
    </w:tr>
    <w:tr w:rsidR="002A1F28" w:rsidRPr="002A1F28" w14:paraId="50FA863E" w14:textId="77777777" w:rsidTr="002A1F2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6C45348" w14:textId="30931D4E" w:rsidR="002A1F28" w:rsidRPr="002A1F28" w:rsidRDefault="002A1F28" w:rsidP="002A1F28">
          <w:pPr>
            <w:jc w:val="left"/>
            <w:rPr>
              <w:rFonts w:eastAsia="Verdana" w:cs="Verdana"/>
              <w:szCs w:val="18"/>
            </w:rPr>
          </w:pPr>
          <w:r w:rsidRPr="002A1F28">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24BBBAD0" w14:textId="7CFA9194" w:rsidR="002A1F28" w:rsidRPr="002A1F28" w:rsidRDefault="002A1F28" w:rsidP="002A1F28">
          <w:pPr>
            <w:jc w:val="right"/>
            <w:rPr>
              <w:rFonts w:eastAsia="Verdana" w:cs="Verdana"/>
              <w:bCs/>
              <w:szCs w:val="18"/>
            </w:rPr>
          </w:pPr>
          <w:r w:rsidRPr="002A1F28">
            <w:rPr>
              <w:rFonts w:eastAsia="Verdana" w:cs="Verdana"/>
              <w:bCs/>
              <w:szCs w:val="18"/>
            </w:rPr>
            <w:t>Original: espagnol</w:t>
          </w:r>
        </w:p>
      </w:tc>
    </w:tr>
    <w:bookmarkEnd w:id="17"/>
    <w:bookmarkEnd w:id="18"/>
  </w:tbl>
  <w:p w14:paraId="3FB8108B" w14:textId="77777777" w:rsidR="00DD65B2" w:rsidRPr="002A1F28" w:rsidRDefault="00DD65B2" w:rsidP="002A1F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F424D6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6E6522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17E7401F"/>
    <w:multiLevelType w:val="hybridMultilevel"/>
    <w:tmpl w:val="9ABCBAFC"/>
    <w:lvl w:ilvl="0" w:tplc="911C809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87B73"/>
    <w:multiLevelType w:val="hybridMultilevel"/>
    <w:tmpl w:val="61EE591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5180A"/>
    <w:multiLevelType w:val="hybridMultilevel"/>
    <w:tmpl w:val="CE02B59A"/>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948C5"/>
    <w:multiLevelType w:val="multilevel"/>
    <w:tmpl w:val="1C7283C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FB266B20"/>
    <w:numStyleLink w:val="LegalHeadings"/>
  </w:abstractNum>
  <w:abstractNum w:abstractNumId="16" w15:restartNumberingAfterBreak="0">
    <w:nsid w:val="57551E12"/>
    <w:multiLevelType w:val="multilevel"/>
    <w:tmpl w:val="FB266B2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6"/>
  </w:num>
  <w:num w:numId="7">
    <w:abstractNumId w:val="14"/>
  </w:num>
  <w:num w:numId="8">
    <w:abstractNumId w:val="17"/>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2D97"/>
    <w:rsid w:val="00004252"/>
    <w:rsid w:val="000074D5"/>
    <w:rsid w:val="00012939"/>
    <w:rsid w:val="00021CBB"/>
    <w:rsid w:val="0002424F"/>
    <w:rsid w:val="00033711"/>
    <w:rsid w:val="00043017"/>
    <w:rsid w:val="00050B93"/>
    <w:rsid w:val="00057BEF"/>
    <w:rsid w:val="00067D73"/>
    <w:rsid w:val="00071B26"/>
    <w:rsid w:val="0008008F"/>
    <w:rsid w:val="000800D2"/>
    <w:rsid w:val="00096C11"/>
    <w:rsid w:val="000A7098"/>
    <w:rsid w:val="000B12FE"/>
    <w:rsid w:val="000C724C"/>
    <w:rsid w:val="000D23F0"/>
    <w:rsid w:val="000D29D0"/>
    <w:rsid w:val="000D53F0"/>
    <w:rsid w:val="00104D9E"/>
    <w:rsid w:val="00114B29"/>
    <w:rsid w:val="001171A2"/>
    <w:rsid w:val="00120B96"/>
    <w:rsid w:val="00120DF4"/>
    <w:rsid w:val="001234FA"/>
    <w:rsid w:val="001262ED"/>
    <w:rsid w:val="001273FC"/>
    <w:rsid w:val="001338F0"/>
    <w:rsid w:val="0014012F"/>
    <w:rsid w:val="001426D0"/>
    <w:rsid w:val="00146A42"/>
    <w:rsid w:val="001570B2"/>
    <w:rsid w:val="001737B0"/>
    <w:rsid w:val="001A4872"/>
    <w:rsid w:val="001B2890"/>
    <w:rsid w:val="001B50DF"/>
    <w:rsid w:val="001D0E4B"/>
    <w:rsid w:val="001E04D1"/>
    <w:rsid w:val="002149CB"/>
    <w:rsid w:val="00216F1A"/>
    <w:rsid w:val="002242B5"/>
    <w:rsid w:val="00255119"/>
    <w:rsid w:val="00276383"/>
    <w:rsid w:val="00287066"/>
    <w:rsid w:val="002A1F28"/>
    <w:rsid w:val="002C7141"/>
    <w:rsid w:val="00322BAF"/>
    <w:rsid w:val="003267CD"/>
    <w:rsid w:val="00334600"/>
    <w:rsid w:val="00337700"/>
    <w:rsid w:val="003422F5"/>
    <w:rsid w:val="00342A86"/>
    <w:rsid w:val="00347615"/>
    <w:rsid w:val="003508BE"/>
    <w:rsid w:val="003A0E78"/>
    <w:rsid w:val="003A19CB"/>
    <w:rsid w:val="003B0391"/>
    <w:rsid w:val="003B1ED9"/>
    <w:rsid w:val="003B6D4C"/>
    <w:rsid w:val="003D7C6C"/>
    <w:rsid w:val="003F0353"/>
    <w:rsid w:val="003F46BB"/>
    <w:rsid w:val="00435530"/>
    <w:rsid w:val="0043612A"/>
    <w:rsid w:val="00461798"/>
    <w:rsid w:val="00484AF1"/>
    <w:rsid w:val="004B01A3"/>
    <w:rsid w:val="004E1A35"/>
    <w:rsid w:val="004E55A0"/>
    <w:rsid w:val="004F4ADE"/>
    <w:rsid w:val="00524772"/>
    <w:rsid w:val="00533502"/>
    <w:rsid w:val="0055674C"/>
    <w:rsid w:val="00571EE1"/>
    <w:rsid w:val="00592965"/>
    <w:rsid w:val="00594227"/>
    <w:rsid w:val="005A6C87"/>
    <w:rsid w:val="005A76AB"/>
    <w:rsid w:val="005B571A"/>
    <w:rsid w:val="005C6D4E"/>
    <w:rsid w:val="005D21E5"/>
    <w:rsid w:val="005D4F0E"/>
    <w:rsid w:val="005E14C9"/>
    <w:rsid w:val="00605630"/>
    <w:rsid w:val="00610DE9"/>
    <w:rsid w:val="00612337"/>
    <w:rsid w:val="006518BC"/>
    <w:rsid w:val="006652F7"/>
    <w:rsid w:val="00674833"/>
    <w:rsid w:val="006A2F2A"/>
    <w:rsid w:val="006E0C67"/>
    <w:rsid w:val="00727F5B"/>
    <w:rsid w:val="00735ADA"/>
    <w:rsid w:val="0078182B"/>
    <w:rsid w:val="00795114"/>
    <w:rsid w:val="007A761F"/>
    <w:rsid w:val="007B5DBF"/>
    <w:rsid w:val="007B7BB1"/>
    <w:rsid w:val="007C4766"/>
    <w:rsid w:val="007D39B5"/>
    <w:rsid w:val="00827789"/>
    <w:rsid w:val="00834FB6"/>
    <w:rsid w:val="008402D9"/>
    <w:rsid w:val="00842D59"/>
    <w:rsid w:val="0085388D"/>
    <w:rsid w:val="00885409"/>
    <w:rsid w:val="00897E8D"/>
    <w:rsid w:val="008A1305"/>
    <w:rsid w:val="008A2F61"/>
    <w:rsid w:val="00904862"/>
    <w:rsid w:val="00912133"/>
    <w:rsid w:val="0091417D"/>
    <w:rsid w:val="00917BFE"/>
    <w:rsid w:val="009304CB"/>
    <w:rsid w:val="0093775F"/>
    <w:rsid w:val="00966870"/>
    <w:rsid w:val="00980E4F"/>
    <w:rsid w:val="009A0D78"/>
    <w:rsid w:val="009A3971"/>
    <w:rsid w:val="009D4C39"/>
    <w:rsid w:val="009D63FB"/>
    <w:rsid w:val="009F491D"/>
    <w:rsid w:val="009F54DC"/>
    <w:rsid w:val="00A37C79"/>
    <w:rsid w:val="00A37EAC"/>
    <w:rsid w:val="00A46611"/>
    <w:rsid w:val="00A60556"/>
    <w:rsid w:val="00A60F50"/>
    <w:rsid w:val="00A67526"/>
    <w:rsid w:val="00A73F8C"/>
    <w:rsid w:val="00A834A1"/>
    <w:rsid w:val="00A84BF5"/>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4696"/>
    <w:rsid w:val="00BA5D80"/>
    <w:rsid w:val="00BB432E"/>
    <w:rsid w:val="00BC17E5"/>
    <w:rsid w:val="00BC2650"/>
    <w:rsid w:val="00BD4506"/>
    <w:rsid w:val="00BD6D0D"/>
    <w:rsid w:val="00C05660"/>
    <w:rsid w:val="00C1644D"/>
    <w:rsid w:val="00C1711A"/>
    <w:rsid w:val="00C34F2D"/>
    <w:rsid w:val="00C400B5"/>
    <w:rsid w:val="00C41B3D"/>
    <w:rsid w:val="00C47B20"/>
    <w:rsid w:val="00C65229"/>
    <w:rsid w:val="00C65F6E"/>
    <w:rsid w:val="00C67AA4"/>
    <w:rsid w:val="00C71274"/>
    <w:rsid w:val="00C8318A"/>
    <w:rsid w:val="00C97117"/>
    <w:rsid w:val="00CB2591"/>
    <w:rsid w:val="00CD0195"/>
    <w:rsid w:val="00CD5EC3"/>
    <w:rsid w:val="00CE1C9D"/>
    <w:rsid w:val="00CE54C5"/>
    <w:rsid w:val="00D65AF6"/>
    <w:rsid w:val="00D66DCB"/>
    <w:rsid w:val="00D66F5C"/>
    <w:rsid w:val="00DA2000"/>
    <w:rsid w:val="00DB47DD"/>
    <w:rsid w:val="00DB63AB"/>
    <w:rsid w:val="00DB7CB0"/>
    <w:rsid w:val="00DD65B2"/>
    <w:rsid w:val="00E464CD"/>
    <w:rsid w:val="00E47B1B"/>
    <w:rsid w:val="00E81A56"/>
    <w:rsid w:val="00E844E4"/>
    <w:rsid w:val="00E97806"/>
    <w:rsid w:val="00EA1572"/>
    <w:rsid w:val="00EB1D8F"/>
    <w:rsid w:val="00EB4982"/>
    <w:rsid w:val="00EE50B7"/>
    <w:rsid w:val="00F009AC"/>
    <w:rsid w:val="00F11625"/>
    <w:rsid w:val="00F32503"/>
    <w:rsid w:val="00F325A3"/>
    <w:rsid w:val="00F55769"/>
    <w:rsid w:val="00F768FE"/>
    <w:rsid w:val="00F84BAB"/>
    <w:rsid w:val="00F854DF"/>
    <w:rsid w:val="00F94181"/>
    <w:rsid w:val="00F94FC2"/>
    <w:rsid w:val="00FB17AE"/>
    <w:rsid w:val="00FC4ECA"/>
    <w:rsid w:val="00FD23EE"/>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A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A1F2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A1F28"/>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A1F28"/>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A1F28"/>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A1F2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A1F2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A1F2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A1F2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A1F2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A1F2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A1F28"/>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2A1F28"/>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2A1F28"/>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A1F28"/>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A1F28"/>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2A1F28"/>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A1F28"/>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A1F28"/>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A1F28"/>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2A1F28"/>
    <w:rPr>
      <w:rFonts w:ascii="Tahoma" w:hAnsi="Tahoma" w:cs="Tahoma"/>
      <w:sz w:val="16"/>
      <w:szCs w:val="16"/>
    </w:rPr>
  </w:style>
  <w:style w:type="character" w:customStyle="1" w:styleId="BalloonTextChar">
    <w:name w:val="Balloon Text Char"/>
    <w:basedOn w:val="DefaultParagraphFont"/>
    <w:link w:val="BalloonText"/>
    <w:uiPriority w:val="99"/>
    <w:semiHidden/>
    <w:rsid w:val="002A1F28"/>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2A1F28"/>
    <w:pPr>
      <w:spacing w:after="240"/>
      <w:ind w:left="1077"/>
    </w:pPr>
    <w:rPr>
      <w:rFonts w:eastAsia="Calibri" w:cs="Times New Roman"/>
    </w:rPr>
  </w:style>
  <w:style w:type="character" w:customStyle="1" w:styleId="AnswerChar">
    <w:name w:val="Answer Char"/>
    <w:link w:val="Answer"/>
    <w:uiPriority w:val="6"/>
    <w:rsid w:val="002A1F28"/>
    <w:rPr>
      <w:rFonts w:ascii="Verdana" w:hAnsi="Verdana"/>
      <w:sz w:val="18"/>
      <w:szCs w:val="22"/>
      <w:lang w:eastAsia="en-US"/>
    </w:rPr>
  </w:style>
  <w:style w:type="paragraph" w:styleId="BodyText">
    <w:name w:val="Body Text"/>
    <w:basedOn w:val="Normal"/>
    <w:link w:val="BodyTextChar"/>
    <w:uiPriority w:val="1"/>
    <w:qFormat/>
    <w:rsid w:val="002A1F28"/>
    <w:pPr>
      <w:numPr>
        <w:ilvl w:val="6"/>
        <w:numId w:val="3"/>
      </w:numPr>
      <w:spacing w:after="240"/>
    </w:pPr>
  </w:style>
  <w:style w:type="character" w:customStyle="1" w:styleId="BodyTextChar">
    <w:name w:val="Body Text Char"/>
    <w:basedOn w:val="DefaultParagraphFont"/>
    <w:link w:val="BodyText"/>
    <w:uiPriority w:val="1"/>
    <w:rsid w:val="002A1F28"/>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A1F28"/>
    <w:pPr>
      <w:numPr>
        <w:ilvl w:val="7"/>
        <w:numId w:val="3"/>
      </w:numPr>
      <w:spacing w:after="240"/>
    </w:pPr>
  </w:style>
  <w:style w:type="character" w:customStyle="1" w:styleId="BodyText2Char">
    <w:name w:val="Body Text 2 Char"/>
    <w:basedOn w:val="DefaultParagraphFont"/>
    <w:link w:val="BodyText2"/>
    <w:uiPriority w:val="1"/>
    <w:rsid w:val="002A1F28"/>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A1F28"/>
    <w:pPr>
      <w:numPr>
        <w:ilvl w:val="8"/>
        <w:numId w:val="3"/>
      </w:numPr>
      <w:spacing w:after="240"/>
    </w:pPr>
    <w:rPr>
      <w:szCs w:val="16"/>
    </w:rPr>
  </w:style>
  <w:style w:type="character" w:customStyle="1" w:styleId="BodyText3Char">
    <w:name w:val="Body Text 3 Char"/>
    <w:basedOn w:val="DefaultParagraphFont"/>
    <w:link w:val="BodyText3"/>
    <w:uiPriority w:val="1"/>
    <w:rsid w:val="002A1F28"/>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2A1F2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A1F28"/>
    <w:rPr>
      <w:vertAlign w:val="superscript"/>
      <w:lang w:val="fr-FR"/>
    </w:rPr>
  </w:style>
  <w:style w:type="paragraph" w:styleId="FootnoteText">
    <w:name w:val="footnote text"/>
    <w:basedOn w:val="Normal"/>
    <w:link w:val="FootnoteTextChar"/>
    <w:uiPriority w:val="5"/>
    <w:rsid w:val="002A1F2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A1F28"/>
    <w:rPr>
      <w:rFonts w:ascii="Verdana" w:hAnsi="Verdana"/>
      <w:sz w:val="16"/>
      <w:szCs w:val="18"/>
    </w:rPr>
  </w:style>
  <w:style w:type="paragraph" w:styleId="EndnoteText">
    <w:name w:val="endnote text"/>
    <w:basedOn w:val="FootnoteText"/>
    <w:link w:val="EndnoteTextChar"/>
    <w:uiPriority w:val="49"/>
    <w:rsid w:val="002A1F28"/>
    <w:rPr>
      <w:szCs w:val="20"/>
    </w:rPr>
  </w:style>
  <w:style w:type="character" w:customStyle="1" w:styleId="EndnoteTextChar">
    <w:name w:val="Endnote Text Char"/>
    <w:link w:val="EndnoteText"/>
    <w:uiPriority w:val="49"/>
    <w:rsid w:val="002A1F28"/>
    <w:rPr>
      <w:rFonts w:ascii="Verdana" w:hAnsi="Verdana"/>
      <w:sz w:val="16"/>
    </w:rPr>
  </w:style>
  <w:style w:type="paragraph" w:customStyle="1" w:styleId="FollowUp">
    <w:name w:val="FollowUp"/>
    <w:basedOn w:val="Normal"/>
    <w:link w:val="FollowUpChar"/>
    <w:uiPriority w:val="6"/>
    <w:qFormat/>
    <w:rsid w:val="002A1F28"/>
    <w:pPr>
      <w:spacing w:after="240"/>
      <w:ind w:left="720"/>
    </w:pPr>
    <w:rPr>
      <w:rFonts w:eastAsia="Calibri" w:cs="Times New Roman"/>
      <w:i/>
    </w:rPr>
  </w:style>
  <w:style w:type="character" w:customStyle="1" w:styleId="FollowUpChar">
    <w:name w:val="FollowUp Char"/>
    <w:link w:val="FollowUp"/>
    <w:uiPriority w:val="6"/>
    <w:rsid w:val="002A1F28"/>
    <w:rPr>
      <w:rFonts w:ascii="Verdana" w:hAnsi="Verdana"/>
      <w:i/>
      <w:sz w:val="18"/>
      <w:szCs w:val="22"/>
      <w:lang w:eastAsia="en-US"/>
    </w:rPr>
  </w:style>
  <w:style w:type="paragraph" w:styleId="Footer">
    <w:name w:val="footer"/>
    <w:basedOn w:val="Normal"/>
    <w:link w:val="FooterChar"/>
    <w:uiPriority w:val="3"/>
    <w:rsid w:val="002A1F2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A1F28"/>
    <w:rPr>
      <w:rFonts w:ascii="Verdana" w:hAnsi="Verdana"/>
      <w:sz w:val="18"/>
      <w:szCs w:val="18"/>
    </w:rPr>
  </w:style>
  <w:style w:type="paragraph" w:customStyle="1" w:styleId="FootnoteQuotation">
    <w:name w:val="Footnote Quotation"/>
    <w:basedOn w:val="FootnoteText"/>
    <w:uiPriority w:val="5"/>
    <w:rsid w:val="002A1F28"/>
    <w:pPr>
      <w:ind w:left="567" w:right="567" w:firstLine="0"/>
    </w:pPr>
  </w:style>
  <w:style w:type="character" w:styleId="FootnoteReference">
    <w:name w:val="footnote reference"/>
    <w:uiPriority w:val="5"/>
    <w:rsid w:val="002A1F28"/>
    <w:rPr>
      <w:vertAlign w:val="superscript"/>
      <w:lang w:val="fr-FR"/>
    </w:rPr>
  </w:style>
  <w:style w:type="paragraph" w:styleId="Header">
    <w:name w:val="header"/>
    <w:basedOn w:val="Normal"/>
    <w:link w:val="HeaderChar"/>
    <w:uiPriority w:val="3"/>
    <w:rsid w:val="002A1F2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A1F28"/>
    <w:rPr>
      <w:rFonts w:ascii="Verdana" w:hAnsi="Verdana"/>
      <w:sz w:val="18"/>
      <w:szCs w:val="18"/>
    </w:rPr>
  </w:style>
  <w:style w:type="numbering" w:customStyle="1" w:styleId="LegalHeadings">
    <w:name w:val="LegalHeadings"/>
    <w:uiPriority w:val="99"/>
    <w:rsid w:val="002A1F28"/>
    <w:pPr>
      <w:numPr>
        <w:numId w:val="6"/>
      </w:numPr>
    </w:pPr>
  </w:style>
  <w:style w:type="paragraph" w:styleId="ListBullet">
    <w:name w:val="List Bullet"/>
    <w:basedOn w:val="Normal"/>
    <w:uiPriority w:val="1"/>
    <w:rsid w:val="002A1F28"/>
    <w:pPr>
      <w:numPr>
        <w:numId w:val="5"/>
      </w:numPr>
      <w:tabs>
        <w:tab w:val="left" w:pos="567"/>
      </w:tabs>
      <w:spacing w:after="240"/>
      <w:contextualSpacing/>
    </w:pPr>
  </w:style>
  <w:style w:type="paragraph" w:styleId="ListBullet2">
    <w:name w:val="List Bullet 2"/>
    <w:basedOn w:val="Normal"/>
    <w:uiPriority w:val="1"/>
    <w:rsid w:val="002A1F28"/>
    <w:pPr>
      <w:numPr>
        <w:ilvl w:val="1"/>
        <w:numId w:val="5"/>
      </w:numPr>
      <w:tabs>
        <w:tab w:val="left" w:pos="907"/>
      </w:tabs>
      <w:spacing w:after="240"/>
      <w:contextualSpacing/>
    </w:pPr>
  </w:style>
  <w:style w:type="paragraph" w:styleId="ListBullet3">
    <w:name w:val="List Bullet 3"/>
    <w:basedOn w:val="Normal"/>
    <w:uiPriority w:val="1"/>
    <w:rsid w:val="002A1F28"/>
    <w:pPr>
      <w:numPr>
        <w:ilvl w:val="2"/>
        <w:numId w:val="5"/>
      </w:numPr>
      <w:tabs>
        <w:tab w:val="left" w:pos="1247"/>
      </w:tabs>
      <w:spacing w:after="240"/>
      <w:contextualSpacing/>
    </w:pPr>
  </w:style>
  <w:style w:type="paragraph" w:styleId="ListBullet4">
    <w:name w:val="List Bullet 4"/>
    <w:basedOn w:val="Normal"/>
    <w:uiPriority w:val="1"/>
    <w:rsid w:val="002A1F28"/>
    <w:pPr>
      <w:numPr>
        <w:ilvl w:val="3"/>
        <w:numId w:val="5"/>
      </w:numPr>
      <w:tabs>
        <w:tab w:val="clear" w:pos="1587"/>
        <w:tab w:val="left" w:pos="1588"/>
      </w:tabs>
      <w:spacing w:after="240"/>
      <w:contextualSpacing/>
    </w:pPr>
  </w:style>
  <w:style w:type="paragraph" w:styleId="ListBullet5">
    <w:name w:val="List Bullet 5"/>
    <w:basedOn w:val="Normal"/>
    <w:uiPriority w:val="1"/>
    <w:rsid w:val="002A1F28"/>
    <w:pPr>
      <w:numPr>
        <w:ilvl w:val="4"/>
        <w:numId w:val="5"/>
      </w:numPr>
      <w:tabs>
        <w:tab w:val="left" w:pos="1928"/>
      </w:tabs>
      <w:spacing w:after="240"/>
      <w:contextualSpacing/>
    </w:pPr>
  </w:style>
  <w:style w:type="paragraph" w:styleId="ListParagraph">
    <w:name w:val="List Paragraph"/>
    <w:basedOn w:val="Normal"/>
    <w:uiPriority w:val="59"/>
    <w:semiHidden/>
    <w:qFormat/>
    <w:rsid w:val="002A1F28"/>
    <w:pPr>
      <w:ind w:left="720"/>
      <w:contextualSpacing/>
    </w:pPr>
  </w:style>
  <w:style w:type="numbering" w:customStyle="1" w:styleId="ListBullets">
    <w:name w:val="ListBullets"/>
    <w:uiPriority w:val="99"/>
    <w:rsid w:val="002A1F28"/>
    <w:pPr>
      <w:numPr>
        <w:numId w:val="7"/>
      </w:numPr>
    </w:pPr>
  </w:style>
  <w:style w:type="paragraph" w:customStyle="1" w:styleId="Quotation">
    <w:name w:val="Quotation"/>
    <w:basedOn w:val="Normal"/>
    <w:uiPriority w:val="5"/>
    <w:qFormat/>
    <w:rsid w:val="002A1F2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A1F28"/>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2A1F2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A1F28"/>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A1F2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A1F28"/>
    <w:pPr>
      <w:spacing w:after="240"/>
      <w:outlineLvl w:val="1"/>
    </w:pPr>
    <w:rPr>
      <w:b/>
      <w:color w:val="006283"/>
    </w:rPr>
  </w:style>
  <w:style w:type="paragraph" w:customStyle="1" w:styleId="SummaryText">
    <w:name w:val="SummaryText"/>
    <w:basedOn w:val="Normal"/>
    <w:uiPriority w:val="4"/>
    <w:qFormat/>
    <w:rsid w:val="002A1F28"/>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2A1F2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A1F28"/>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2A1F2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A1F28"/>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2A1F2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A1F2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A1F2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A1F2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A1F2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A1F2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A1F2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A1F2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A1F2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A1F2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A1F2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A1F2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A1F28"/>
    <w:pPr>
      <w:spacing w:before="240"/>
      <w:jc w:val="center"/>
    </w:pPr>
    <w:rPr>
      <w:rFonts w:eastAsia="Times New Roman" w:cs="Times New Roman"/>
      <w:b/>
      <w:bCs/>
      <w:szCs w:val="28"/>
      <w:lang w:eastAsia="en-GB"/>
    </w:rPr>
  </w:style>
  <w:style w:type="table" w:customStyle="1" w:styleId="WTOBox1">
    <w:name w:val="WTOBox1"/>
    <w:basedOn w:val="TableNormal"/>
    <w:uiPriority w:val="99"/>
    <w:rsid w:val="002A1F2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A1F2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2A1F2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2A1F28"/>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2A1F28"/>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2A1F2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A1F28"/>
    <w:pPr>
      <w:tabs>
        <w:tab w:val="left" w:pos="851"/>
      </w:tabs>
      <w:ind w:left="851" w:hanging="851"/>
      <w:jc w:val="left"/>
    </w:pPr>
    <w:rPr>
      <w:sz w:val="16"/>
    </w:rPr>
  </w:style>
  <w:style w:type="character" w:styleId="Hyperlink">
    <w:name w:val="Hyperlink"/>
    <w:basedOn w:val="DefaultParagraphFont"/>
    <w:uiPriority w:val="9"/>
    <w:unhideWhenUsed/>
    <w:rsid w:val="002A1F28"/>
    <w:rPr>
      <w:color w:val="0000FF" w:themeColor="hyperlink"/>
      <w:u w:val="single"/>
      <w:lang w:val="fr-FR"/>
    </w:rPr>
  </w:style>
  <w:style w:type="paragraph" w:styleId="Bibliography">
    <w:name w:val="Bibliography"/>
    <w:basedOn w:val="Normal"/>
    <w:next w:val="Normal"/>
    <w:uiPriority w:val="49"/>
    <w:semiHidden/>
    <w:unhideWhenUsed/>
    <w:rsid w:val="002A1F28"/>
  </w:style>
  <w:style w:type="paragraph" w:styleId="BlockText">
    <w:name w:val="Block Text"/>
    <w:basedOn w:val="Normal"/>
    <w:uiPriority w:val="99"/>
    <w:semiHidden/>
    <w:unhideWhenUsed/>
    <w:rsid w:val="002A1F2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A1F2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A1F28"/>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A1F28"/>
    <w:pPr>
      <w:spacing w:after="120"/>
      <w:ind w:left="283"/>
    </w:pPr>
  </w:style>
  <w:style w:type="character" w:customStyle="1" w:styleId="BodyTextIndentChar">
    <w:name w:val="Body Text Indent Char"/>
    <w:basedOn w:val="DefaultParagraphFont"/>
    <w:link w:val="BodyTextIndent"/>
    <w:uiPriority w:val="99"/>
    <w:semiHidden/>
    <w:rsid w:val="002A1F28"/>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A1F28"/>
    <w:pPr>
      <w:spacing w:after="0"/>
      <w:ind w:left="360" w:firstLine="360"/>
    </w:pPr>
  </w:style>
  <w:style w:type="character" w:customStyle="1" w:styleId="BodyTextFirstIndent2Char">
    <w:name w:val="Body Text First Indent 2 Char"/>
    <w:basedOn w:val="BodyTextIndentChar"/>
    <w:link w:val="BodyTextFirstIndent2"/>
    <w:uiPriority w:val="99"/>
    <w:semiHidden/>
    <w:rsid w:val="002A1F28"/>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A1F28"/>
    <w:pPr>
      <w:spacing w:after="120" w:line="480" w:lineRule="auto"/>
      <w:ind w:left="283"/>
    </w:pPr>
  </w:style>
  <w:style w:type="character" w:customStyle="1" w:styleId="BodyTextIndent2Char">
    <w:name w:val="Body Text Indent 2 Char"/>
    <w:basedOn w:val="DefaultParagraphFont"/>
    <w:link w:val="BodyTextIndent2"/>
    <w:uiPriority w:val="99"/>
    <w:semiHidden/>
    <w:rsid w:val="002A1F28"/>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A1F2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1F28"/>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A1F28"/>
    <w:rPr>
      <w:b/>
      <w:bCs/>
      <w:smallCaps/>
      <w:spacing w:val="5"/>
      <w:lang w:val="fr-FR"/>
    </w:rPr>
  </w:style>
  <w:style w:type="paragraph" w:styleId="Closing">
    <w:name w:val="Closing"/>
    <w:basedOn w:val="Normal"/>
    <w:link w:val="ClosingChar"/>
    <w:uiPriority w:val="99"/>
    <w:semiHidden/>
    <w:unhideWhenUsed/>
    <w:rsid w:val="002A1F28"/>
    <w:pPr>
      <w:ind w:left="4252"/>
    </w:pPr>
  </w:style>
  <w:style w:type="character" w:customStyle="1" w:styleId="ClosingChar">
    <w:name w:val="Closing Char"/>
    <w:basedOn w:val="DefaultParagraphFont"/>
    <w:link w:val="Closing"/>
    <w:uiPriority w:val="99"/>
    <w:semiHidden/>
    <w:rsid w:val="002A1F28"/>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A1F28"/>
    <w:rPr>
      <w:sz w:val="16"/>
      <w:szCs w:val="16"/>
      <w:lang w:val="fr-FR"/>
    </w:rPr>
  </w:style>
  <w:style w:type="paragraph" w:styleId="CommentText">
    <w:name w:val="annotation text"/>
    <w:basedOn w:val="Normal"/>
    <w:link w:val="CommentTextChar"/>
    <w:uiPriority w:val="99"/>
    <w:unhideWhenUsed/>
    <w:rsid w:val="002A1F28"/>
    <w:rPr>
      <w:sz w:val="20"/>
      <w:szCs w:val="20"/>
    </w:rPr>
  </w:style>
  <w:style w:type="character" w:customStyle="1" w:styleId="CommentTextChar">
    <w:name w:val="Comment Text Char"/>
    <w:basedOn w:val="DefaultParagraphFont"/>
    <w:link w:val="CommentText"/>
    <w:uiPriority w:val="99"/>
    <w:rsid w:val="002A1F28"/>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A1F28"/>
    <w:rPr>
      <w:b/>
      <w:bCs/>
    </w:rPr>
  </w:style>
  <w:style w:type="character" w:customStyle="1" w:styleId="CommentSubjectChar">
    <w:name w:val="Comment Subject Char"/>
    <w:basedOn w:val="CommentTextChar"/>
    <w:link w:val="CommentSubject"/>
    <w:uiPriority w:val="99"/>
    <w:rsid w:val="002A1F28"/>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A1F28"/>
  </w:style>
  <w:style w:type="character" w:customStyle="1" w:styleId="DateChar">
    <w:name w:val="Date Char"/>
    <w:basedOn w:val="DefaultParagraphFont"/>
    <w:link w:val="Date"/>
    <w:uiPriority w:val="99"/>
    <w:semiHidden/>
    <w:rsid w:val="002A1F28"/>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A1F28"/>
    <w:rPr>
      <w:rFonts w:ascii="Tahoma" w:hAnsi="Tahoma" w:cs="Tahoma"/>
      <w:sz w:val="16"/>
      <w:szCs w:val="16"/>
    </w:rPr>
  </w:style>
  <w:style w:type="character" w:customStyle="1" w:styleId="DocumentMapChar">
    <w:name w:val="Document Map Char"/>
    <w:basedOn w:val="DefaultParagraphFont"/>
    <w:link w:val="DocumentMap"/>
    <w:uiPriority w:val="99"/>
    <w:semiHidden/>
    <w:rsid w:val="002A1F28"/>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A1F28"/>
  </w:style>
  <w:style w:type="character" w:customStyle="1" w:styleId="E-mailSignatureChar">
    <w:name w:val="E-mail Signature Char"/>
    <w:basedOn w:val="DefaultParagraphFont"/>
    <w:link w:val="E-mailSignature"/>
    <w:uiPriority w:val="99"/>
    <w:semiHidden/>
    <w:rsid w:val="002A1F28"/>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A1F28"/>
    <w:rPr>
      <w:i/>
      <w:iCs/>
      <w:lang w:val="fr-FR"/>
    </w:rPr>
  </w:style>
  <w:style w:type="paragraph" w:styleId="EnvelopeAddress">
    <w:name w:val="envelope address"/>
    <w:basedOn w:val="Normal"/>
    <w:uiPriority w:val="99"/>
    <w:semiHidden/>
    <w:unhideWhenUsed/>
    <w:rsid w:val="002A1F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1F2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A1F28"/>
    <w:rPr>
      <w:color w:val="800080" w:themeColor="followedHyperlink"/>
      <w:u w:val="single"/>
      <w:lang w:val="fr-FR"/>
    </w:rPr>
  </w:style>
  <w:style w:type="character" w:styleId="HTMLAcronym">
    <w:name w:val="HTML Acronym"/>
    <w:basedOn w:val="DefaultParagraphFont"/>
    <w:uiPriority w:val="99"/>
    <w:semiHidden/>
    <w:unhideWhenUsed/>
    <w:rsid w:val="002A1F28"/>
    <w:rPr>
      <w:lang w:val="fr-FR"/>
    </w:rPr>
  </w:style>
  <w:style w:type="paragraph" w:styleId="HTMLAddress">
    <w:name w:val="HTML Address"/>
    <w:basedOn w:val="Normal"/>
    <w:link w:val="HTMLAddressChar"/>
    <w:uiPriority w:val="99"/>
    <w:semiHidden/>
    <w:unhideWhenUsed/>
    <w:rsid w:val="002A1F28"/>
    <w:rPr>
      <w:i/>
      <w:iCs/>
    </w:rPr>
  </w:style>
  <w:style w:type="character" w:customStyle="1" w:styleId="HTMLAddressChar">
    <w:name w:val="HTML Address Char"/>
    <w:basedOn w:val="DefaultParagraphFont"/>
    <w:link w:val="HTMLAddress"/>
    <w:uiPriority w:val="99"/>
    <w:semiHidden/>
    <w:rsid w:val="002A1F28"/>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A1F28"/>
    <w:rPr>
      <w:i/>
      <w:iCs/>
      <w:lang w:val="fr-FR"/>
    </w:rPr>
  </w:style>
  <w:style w:type="character" w:styleId="HTMLCode">
    <w:name w:val="HTML Code"/>
    <w:basedOn w:val="DefaultParagraphFont"/>
    <w:uiPriority w:val="99"/>
    <w:semiHidden/>
    <w:unhideWhenUsed/>
    <w:rsid w:val="002A1F28"/>
    <w:rPr>
      <w:rFonts w:ascii="Consolas" w:hAnsi="Consolas" w:cs="Consolas"/>
      <w:sz w:val="20"/>
      <w:szCs w:val="20"/>
      <w:lang w:val="fr-FR"/>
    </w:rPr>
  </w:style>
  <w:style w:type="character" w:styleId="HTMLDefinition">
    <w:name w:val="HTML Definition"/>
    <w:basedOn w:val="DefaultParagraphFont"/>
    <w:uiPriority w:val="99"/>
    <w:semiHidden/>
    <w:unhideWhenUsed/>
    <w:rsid w:val="002A1F28"/>
    <w:rPr>
      <w:i/>
      <w:iCs/>
      <w:lang w:val="fr-FR"/>
    </w:rPr>
  </w:style>
  <w:style w:type="character" w:styleId="HTMLKeyboard">
    <w:name w:val="HTML Keyboard"/>
    <w:basedOn w:val="DefaultParagraphFont"/>
    <w:uiPriority w:val="99"/>
    <w:semiHidden/>
    <w:unhideWhenUsed/>
    <w:rsid w:val="002A1F2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A1F2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A1F28"/>
    <w:rPr>
      <w:rFonts w:ascii="Consolas" w:eastAsiaTheme="minorHAnsi" w:hAnsi="Consolas" w:cs="Consolas"/>
      <w:lang w:val="fr-FR" w:eastAsia="en-US"/>
    </w:rPr>
  </w:style>
  <w:style w:type="character" w:styleId="HTMLSample">
    <w:name w:val="HTML Sample"/>
    <w:basedOn w:val="DefaultParagraphFont"/>
    <w:uiPriority w:val="99"/>
    <w:semiHidden/>
    <w:unhideWhenUsed/>
    <w:rsid w:val="002A1F28"/>
    <w:rPr>
      <w:rFonts w:ascii="Consolas" w:hAnsi="Consolas" w:cs="Consolas"/>
      <w:sz w:val="24"/>
      <w:szCs w:val="24"/>
      <w:lang w:val="fr-FR"/>
    </w:rPr>
  </w:style>
  <w:style w:type="character" w:styleId="HTMLTypewriter">
    <w:name w:val="HTML Typewriter"/>
    <w:basedOn w:val="DefaultParagraphFont"/>
    <w:uiPriority w:val="99"/>
    <w:semiHidden/>
    <w:unhideWhenUsed/>
    <w:rsid w:val="002A1F28"/>
    <w:rPr>
      <w:rFonts w:ascii="Consolas" w:hAnsi="Consolas" w:cs="Consolas"/>
      <w:sz w:val="20"/>
      <w:szCs w:val="20"/>
      <w:lang w:val="fr-FR"/>
    </w:rPr>
  </w:style>
  <w:style w:type="character" w:styleId="HTMLVariable">
    <w:name w:val="HTML Variable"/>
    <w:basedOn w:val="DefaultParagraphFont"/>
    <w:uiPriority w:val="99"/>
    <w:semiHidden/>
    <w:unhideWhenUsed/>
    <w:rsid w:val="002A1F28"/>
    <w:rPr>
      <w:i/>
      <w:iCs/>
      <w:lang w:val="fr-FR"/>
    </w:rPr>
  </w:style>
  <w:style w:type="paragraph" w:styleId="Index1">
    <w:name w:val="index 1"/>
    <w:basedOn w:val="Normal"/>
    <w:next w:val="Normal"/>
    <w:uiPriority w:val="99"/>
    <w:semiHidden/>
    <w:unhideWhenUsed/>
    <w:rsid w:val="002A1F28"/>
    <w:pPr>
      <w:ind w:left="180" w:hanging="180"/>
    </w:pPr>
  </w:style>
  <w:style w:type="paragraph" w:styleId="Index2">
    <w:name w:val="index 2"/>
    <w:basedOn w:val="Normal"/>
    <w:next w:val="Normal"/>
    <w:uiPriority w:val="99"/>
    <w:semiHidden/>
    <w:unhideWhenUsed/>
    <w:rsid w:val="002A1F28"/>
    <w:pPr>
      <w:ind w:left="360" w:hanging="180"/>
    </w:pPr>
  </w:style>
  <w:style w:type="paragraph" w:styleId="Index3">
    <w:name w:val="index 3"/>
    <w:basedOn w:val="Normal"/>
    <w:next w:val="Normal"/>
    <w:uiPriority w:val="99"/>
    <w:semiHidden/>
    <w:unhideWhenUsed/>
    <w:rsid w:val="002A1F28"/>
    <w:pPr>
      <w:ind w:left="540" w:hanging="180"/>
    </w:pPr>
  </w:style>
  <w:style w:type="paragraph" w:styleId="Index4">
    <w:name w:val="index 4"/>
    <w:basedOn w:val="Normal"/>
    <w:next w:val="Normal"/>
    <w:uiPriority w:val="99"/>
    <w:semiHidden/>
    <w:unhideWhenUsed/>
    <w:rsid w:val="002A1F28"/>
    <w:pPr>
      <w:ind w:left="720" w:hanging="180"/>
    </w:pPr>
  </w:style>
  <w:style w:type="paragraph" w:styleId="Index5">
    <w:name w:val="index 5"/>
    <w:basedOn w:val="Normal"/>
    <w:next w:val="Normal"/>
    <w:uiPriority w:val="99"/>
    <w:semiHidden/>
    <w:unhideWhenUsed/>
    <w:rsid w:val="002A1F28"/>
    <w:pPr>
      <w:ind w:left="900" w:hanging="180"/>
    </w:pPr>
  </w:style>
  <w:style w:type="paragraph" w:styleId="Index6">
    <w:name w:val="index 6"/>
    <w:basedOn w:val="Normal"/>
    <w:next w:val="Normal"/>
    <w:uiPriority w:val="99"/>
    <w:semiHidden/>
    <w:unhideWhenUsed/>
    <w:rsid w:val="002A1F28"/>
    <w:pPr>
      <w:ind w:left="1080" w:hanging="180"/>
    </w:pPr>
  </w:style>
  <w:style w:type="paragraph" w:styleId="Index7">
    <w:name w:val="index 7"/>
    <w:basedOn w:val="Normal"/>
    <w:next w:val="Normal"/>
    <w:uiPriority w:val="99"/>
    <w:semiHidden/>
    <w:unhideWhenUsed/>
    <w:rsid w:val="002A1F28"/>
    <w:pPr>
      <w:ind w:left="1260" w:hanging="180"/>
    </w:pPr>
  </w:style>
  <w:style w:type="paragraph" w:styleId="Index8">
    <w:name w:val="index 8"/>
    <w:basedOn w:val="Normal"/>
    <w:next w:val="Normal"/>
    <w:uiPriority w:val="99"/>
    <w:semiHidden/>
    <w:unhideWhenUsed/>
    <w:rsid w:val="002A1F28"/>
    <w:pPr>
      <w:ind w:left="1440" w:hanging="180"/>
    </w:pPr>
  </w:style>
  <w:style w:type="paragraph" w:styleId="Index9">
    <w:name w:val="index 9"/>
    <w:basedOn w:val="Normal"/>
    <w:next w:val="Normal"/>
    <w:uiPriority w:val="99"/>
    <w:semiHidden/>
    <w:unhideWhenUsed/>
    <w:rsid w:val="002A1F28"/>
    <w:pPr>
      <w:ind w:left="1620" w:hanging="180"/>
    </w:pPr>
  </w:style>
  <w:style w:type="paragraph" w:styleId="IndexHeading">
    <w:name w:val="index heading"/>
    <w:basedOn w:val="Normal"/>
    <w:next w:val="Index1"/>
    <w:uiPriority w:val="99"/>
    <w:semiHidden/>
    <w:unhideWhenUsed/>
    <w:rsid w:val="002A1F2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A1F28"/>
    <w:rPr>
      <w:b/>
      <w:bCs/>
      <w:i/>
      <w:iCs/>
      <w:color w:val="4F81BD" w:themeColor="accent1"/>
      <w:lang w:val="fr-FR"/>
    </w:rPr>
  </w:style>
  <w:style w:type="paragraph" w:styleId="IntenseQuote">
    <w:name w:val="Intense Quote"/>
    <w:basedOn w:val="Normal"/>
    <w:next w:val="Normal"/>
    <w:link w:val="IntenseQuoteChar"/>
    <w:uiPriority w:val="59"/>
    <w:semiHidden/>
    <w:qFormat/>
    <w:rsid w:val="002A1F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A1F28"/>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A1F28"/>
    <w:rPr>
      <w:b/>
      <w:bCs/>
      <w:smallCaps/>
      <w:color w:val="C0504D" w:themeColor="accent2"/>
      <w:spacing w:val="5"/>
      <w:u w:val="single"/>
      <w:lang w:val="fr-FR"/>
    </w:rPr>
  </w:style>
  <w:style w:type="character" w:styleId="LineNumber">
    <w:name w:val="line number"/>
    <w:basedOn w:val="DefaultParagraphFont"/>
    <w:uiPriority w:val="99"/>
    <w:semiHidden/>
    <w:unhideWhenUsed/>
    <w:rsid w:val="002A1F28"/>
    <w:rPr>
      <w:lang w:val="fr-FR"/>
    </w:rPr>
  </w:style>
  <w:style w:type="paragraph" w:styleId="List">
    <w:name w:val="List"/>
    <w:basedOn w:val="Normal"/>
    <w:uiPriority w:val="99"/>
    <w:semiHidden/>
    <w:unhideWhenUsed/>
    <w:rsid w:val="002A1F28"/>
    <w:pPr>
      <w:ind w:left="283" w:hanging="283"/>
      <w:contextualSpacing/>
    </w:pPr>
  </w:style>
  <w:style w:type="paragraph" w:styleId="List2">
    <w:name w:val="List 2"/>
    <w:basedOn w:val="Normal"/>
    <w:uiPriority w:val="99"/>
    <w:semiHidden/>
    <w:unhideWhenUsed/>
    <w:rsid w:val="002A1F28"/>
    <w:pPr>
      <w:ind w:left="566" w:hanging="283"/>
      <w:contextualSpacing/>
    </w:pPr>
  </w:style>
  <w:style w:type="paragraph" w:styleId="List3">
    <w:name w:val="List 3"/>
    <w:basedOn w:val="Normal"/>
    <w:uiPriority w:val="99"/>
    <w:semiHidden/>
    <w:unhideWhenUsed/>
    <w:rsid w:val="002A1F28"/>
    <w:pPr>
      <w:ind w:left="849" w:hanging="283"/>
      <w:contextualSpacing/>
    </w:pPr>
  </w:style>
  <w:style w:type="paragraph" w:styleId="List4">
    <w:name w:val="List 4"/>
    <w:basedOn w:val="Normal"/>
    <w:uiPriority w:val="99"/>
    <w:semiHidden/>
    <w:unhideWhenUsed/>
    <w:rsid w:val="002A1F28"/>
    <w:pPr>
      <w:ind w:left="1132" w:hanging="283"/>
      <w:contextualSpacing/>
    </w:pPr>
  </w:style>
  <w:style w:type="paragraph" w:styleId="List5">
    <w:name w:val="List 5"/>
    <w:basedOn w:val="Normal"/>
    <w:uiPriority w:val="99"/>
    <w:semiHidden/>
    <w:unhideWhenUsed/>
    <w:rsid w:val="002A1F28"/>
    <w:pPr>
      <w:ind w:left="1415" w:hanging="283"/>
      <w:contextualSpacing/>
    </w:pPr>
  </w:style>
  <w:style w:type="paragraph" w:styleId="ListContinue">
    <w:name w:val="List Continue"/>
    <w:basedOn w:val="Normal"/>
    <w:uiPriority w:val="99"/>
    <w:semiHidden/>
    <w:unhideWhenUsed/>
    <w:rsid w:val="002A1F28"/>
    <w:pPr>
      <w:spacing w:after="120"/>
      <w:ind w:left="283"/>
      <w:contextualSpacing/>
    </w:pPr>
  </w:style>
  <w:style w:type="paragraph" w:styleId="ListContinue2">
    <w:name w:val="List Continue 2"/>
    <w:basedOn w:val="Normal"/>
    <w:uiPriority w:val="99"/>
    <w:semiHidden/>
    <w:unhideWhenUsed/>
    <w:rsid w:val="002A1F28"/>
    <w:pPr>
      <w:spacing w:after="120"/>
      <w:ind w:left="566"/>
      <w:contextualSpacing/>
    </w:pPr>
  </w:style>
  <w:style w:type="paragraph" w:styleId="ListContinue3">
    <w:name w:val="List Continue 3"/>
    <w:basedOn w:val="Normal"/>
    <w:uiPriority w:val="99"/>
    <w:semiHidden/>
    <w:unhideWhenUsed/>
    <w:rsid w:val="002A1F28"/>
    <w:pPr>
      <w:spacing w:after="120"/>
      <w:ind w:left="849"/>
      <w:contextualSpacing/>
    </w:pPr>
  </w:style>
  <w:style w:type="paragraph" w:styleId="ListContinue4">
    <w:name w:val="List Continue 4"/>
    <w:basedOn w:val="Normal"/>
    <w:uiPriority w:val="99"/>
    <w:semiHidden/>
    <w:unhideWhenUsed/>
    <w:rsid w:val="002A1F28"/>
    <w:pPr>
      <w:spacing w:after="120"/>
      <w:ind w:left="1132"/>
      <w:contextualSpacing/>
    </w:pPr>
  </w:style>
  <w:style w:type="paragraph" w:styleId="ListContinue5">
    <w:name w:val="List Continue 5"/>
    <w:basedOn w:val="Normal"/>
    <w:uiPriority w:val="99"/>
    <w:semiHidden/>
    <w:unhideWhenUsed/>
    <w:rsid w:val="002A1F28"/>
    <w:pPr>
      <w:spacing w:after="120"/>
      <w:ind w:left="1415"/>
      <w:contextualSpacing/>
    </w:pPr>
  </w:style>
  <w:style w:type="paragraph" w:styleId="ListNumber">
    <w:name w:val="List Number"/>
    <w:basedOn w:val="Normal"/>
    <w:uiPriority w:val="49"/>
    <w:semiHidden/>
    <w:unhideWhenUsed/>
    <w:rsid w:val="002A1F28"/>
    <w:pPr>
      <w:numPr>
        <w:numId w:val="1"/>
      </w:numPr>
      <w:contextualSpacing/>
    </w:pPr>
  </w:style>
  <w:style w:type="paragraph" w:styleId="ListNumber2">
    <w:name w:val="List Number 2"/>
    <w:basedOn w:val="Normal"/>
    <w:uiPriority w:val="49"/>
    <w:semiHidden/>
    <w:unhideWhenUsed/>
    <w:rsid w:val="002A1F28"/>
    <w:pPr>
      <w:numPr>
        <w:numId w:val="2"/>
      </w:numPr>
      <w:contextualSpacing/>
    </w:pPr>
  </w:style>
  <w:style w:type="paragraph" w:styleId="ListNumber3">
    <w:name w:val="List Number 3"/>
    <w:basedOn w:val="Normal"/>
    <w:uiPriority w:val="49"/>
    <w:semiHidden/>
    <w:unhideWhenUsed/>
    <w:rsid w:val="002A1F28"/>
    <w:pPr>
      <w:contextualSpacing/>
    </w:pPr>
  </w:style>
  <w:style w:type="paragraph" w:styleId="ListNumber4">
    <w:name w:val="List Number 4"/>
    <w:basedOn w:val="Normal"/>
    <w:uiPriority w:val="49"/>
    <w:semiHidden/>
    <w:unhideWhenUsed/>
    <w:rsid w:val="002A1F28"/>
    <w:pPr>
      <w:numPr>
        <w:numId w:val="4"/>
      </w:numPr>
      <w:contextualSpacing/>
    </w:pPr>
  </w:style>
  <w:style w:type="paragraph" w:styleId="ListNumber5">
    <w:name w:val="List Number 5"/>
    <w:basedOn w:val="Normal"/>
    <w:uiPriority w:val="49"/>
    <w:semiHidden/>
    <w:unhideWhenUsed/>
    <w:rsid w:val="002A1F28"/>
    <w:pPr>
      <w:contextualSpacing/>
    </w:pPr>
  </w:style>
  <w:style w:type="paragraph" w:styleId="MacroText">
    <w:name w:val="macro"/>
    <w:link w:val="MacroTextChar"/>
    <w:uiPriority w:val="99"/>
    <w:semiHidden/>
    <w:unhideWhenUsed/>
    <w:rsid w:val="002A1F2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A1F28"/>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A1F2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1F28"/>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A1F2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A1F28"/>
    <w:rPr>
      <w:rFonts w:ascii="Times New Roman" w:hAnsi="Times New Roman" w:cs="Times New Roman"/>
      <w:sz w:val="24"/>
      <w:szCs w:val="24"/>
    </w:rPr>
  </w:style>
  <w:style w:type="paragraph" w:styleId="NormalIndent">
    <w:name w:val="Normal Indent"/>
    <w:basedOn w:val="Normal"/>
    <w:uiPriority w:val="99"/>
    <w:semiHidden/>
    <w:unhideWhenUsed/>
    <w:rsid w:val="002A1F28"/>
    <w:pPr>
      <w:ind w:left="567"/>
    </w:pPr>
  </w:style>
  <w:style w:type="paragraph" w:styleId="NoteHeading">
    <w:name w:val="Note Heading"/>
    <w:basedOn w:val="Normal"/>
    <w:next w:val="Normal"/>
    <w:link w:val="NoteHeadingChar"/>
    <w:uiPriority w:val="99"/>
    <w:semiHidden/>
    <w:unhideWhenUsed/>
    <w:rsid w:val="002A1F28"/>
  </w:style>
  <w:style w:type="character" w:customStyle="1" w:styleId="NoteHeadingChar">
    <w:name w:val="Note Heading Char"/>
    <w:basedOn w:val="DefaultParagraphFont"/>
    <w:link w:val="NoteHeading"/>
    <w:uiPriority w:val="99"/>
    <w:semiHidden/>
    <w:rsid w:val="002A1F28"/>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A1F28"/>
    <w:rPr>
      <w:lang w:val="fr-FR"/>
    </w:rPr>
  </w:style>
  <w:style w:type="character" w:styleId="PlaceholderText">
    <w:name w:val="Placeholder Text"/>
    <w:basedOn w:val="DefaultParagraphFont"/>
    <w:uiPriority w:val="99"/>
    <w:semiHidden/>
    <w:rsid w:val="002A1F28"/>
    <w:rPr>
      <w:color w:val="808080"/>
      <w:lang w:val="fr-FR"/>
    </w:rPr>
  </w:style>
  <w:style w:type="paragraph" w:styleId="PlainText">
    <w:name w:val="Plain Text"/>
    <w:basedOn w:val="Normal"/>
    <w:link w:val="PlainTextChar"/>
    <w:uiPriority w:val="99"/>
    <w:unhideWhenUsed/>
    <w:rsid w:val="002A1F28"/>
    <w:rPr>
      <w:rFonts w:ascii="Consolas" w:hAnsi="Consolas" w:cs="Consolas"/>
      <w:sz w:val="21"/>
      <w:szCs w:val="21"/>
    </w:rPr>
  </w:style>
  <w:style w:type="character" w:customStyle="1" w:styleId="PlainTextChar">
    <w:name w:val="Plain Text Char"/>
    <w:basedOn w:val="DefaultParagraphFont"/>
    <w:link w:val="PlainText"/>
    <w:uiPriority w:val="99"/>
    <w:rsid w:val="002A1F28"/>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A1F28"/>
    <w:rPr>
      <w:i/>
      <w:iCs/>
      <w:color w:val="000000" w:themeColor="text1"/>
    </w:rPr>
  </w:style>
  <w:style w:type="character" w:customStyle="1" w:styleId="QuoteChar">
    <w:name w:val="Quote Char"/>
    <w:basedOn w:val="DefaultParagraphFont"/>
    <w:link w:val="Quote"/>
    <w:uiPriority w:val="59"/>
    <w:rsid w:val="002A1F28"/>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A1F28"/>
  </w:style>
  <w:style w:type="character" w:customStyle="1" w:styleId="SalutationChar">
    <w:name w:val="Salutation Char"/>
    <w:basedOn w:val="DefaultParagraphFont"/>
    <w:link w:val="Salutation"/>
    <w:uiPriority w:val="99"/>
    <w:semiHidden/>
    <w:rsid w:val="002A1F28"/>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A1F28"/>
    <w:pPr>
      <w:ind w:left="4252"/>
    </w:pPr>
  </w:style>
  <w:style w:type="character" w:customStyle="1" w:styleId="SignatureChar">
    <w:name w:val="Signature Char"/>
    <w:basedOn w:val="DefaultParagraphFont"/>
    <w:link w:val="Signature"/>
    <w:uiPriority w:val="99"/>
    <w:semiHidden/>
    <w:rsid w:val="002A1F28"/>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A1F28"/>
    <w:rPr>
      <w:b/>
      <w:bCs/>
      <w:lang w:val="fr-FR"/>
    </w:rPr>
  </w:style>
  <w:style w:type="character" w:styleId="SubtleEmphasis">
    <w:name w:val="Subtle Emphasis"/>
    <w:basedOn w:val="DefaultParagraphFont"/>
    <w:uiPriority w:val="99"/>
    <w:semiHidden/>
    <w:qFormat/>
    <w:rsid w:val="002A1F28"/>
    <w:rPr>
      <w:i/>
      <w:iCs/>
      <w:color w:val="808080" w:themeColor="text1" w:themeTint="7F"/>
      <w:lang w:val="fr-FR"/>
    </w:rPr>
  </w:style>
  <w:style w:type="character" w:styleId="SubtleReference">
    <w:name w:val="Subtle Reference"/>
    <w:basedOn w:val="DefaultParagraphFont"/>
    <w:uiPriority w:val="99"/>
    <w:semiHidden/>
    <w:qFormat/>
    <w:rsid w:val="002A1F28"/>
    <w:rPr>
      <w:smallCaps/>
      <w:color w:val="C0504D" w:themeColor="accent2"/>
      <w:u w:val="single"/>
      <w:lang w:val="fr-FR"/>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A1F28"/>
    <w:pPr>
      <w:spacing w:after="240"/>
      <w:jc w:val="center"/>
    </w:pPr>
    <w:rPr>
      <w:rFonts w:eastAsia="Calibri" w:cs="Times New Roman"/>
      <w:color w:val="006283"/>
    </w:rPr>
  </w:style>
  <w:style w:type="character" w:styleId="UnresolvedMention">
    <w:name w:val="Unresolved Mention"/>
    <w:basedOn w:val="DefaultParagraphFont"/>
    <w:uiPriority w:val="99"/>
    <w:rsid w:val="004B01A3"/>
    <w:rPr>
      <w:color w:val="605E5C"/>
      <w:shd w:val="clear" w:color="auto" w:fill="E1DFDD"/>
      <w:lang w:val="fr-FR"/>
    </w:rPr>
  </w:style>
  <w:style w:type="table" w:styleId="GridTable1Light">
    <w:name w:val="Grid Table 1 Light"/>
    <w:basedOn w:val="TableNormal"/>
    <w:uiPriority w:val="46"/>
    <w:rsid w:val="00A37E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37EA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37EA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37EA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37EA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37EA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37EA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37EA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37EA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37EA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37EA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37EA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37EA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37EA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37E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37EA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37EA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37EA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37EA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37EA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37EA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37E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37EA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37EA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37EA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37EA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37EA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37EA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37E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37E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37E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37E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37E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37E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37E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37EA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37EA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37EA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37EA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37EA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37EA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37EA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37EA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37EA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37EA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37EA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37EA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37EA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37EA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37EAC"/>
    <w:rPr>
      <w:color w:val="2B579A"/>
      <w:shd w:val="clear" w:color="auto" w:fill="E1DFDD"/>
      <w:lang w:val="fr-FR"/>
    </w:rPr>
  </w:style>
  <w:style w:type="table" w:styleId="ListTable1Light">
    <w:name w:val="List Table 1 Light"/>
    <w:basedOn w:val="TableNormal"/>
    <w:uiPriority w:val="46"/>
    <w:rsid w:val="00A37EA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37EA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37EA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37EA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37EA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37EA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37EA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37EA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37EA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37EA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37EA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37EA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37EA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37EA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37EA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37EA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37EA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37EA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37EA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37EA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37EA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37E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37EA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37EA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37EA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37EA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37EA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37EA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37EA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37EA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37EA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37EA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37EA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37EA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37EA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37EA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37EA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37EA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37EA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37EA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37EA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37EA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37EA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37EA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37EA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37EA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37EA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37EA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37EA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37EAC"/>
    <w:rPr>
      <w:color w:val="2B579A"/>
      <w:shd w:val="clear" w:color="auto" w:fill="E1DFDD"/>
      <w:lang w:val="fr-FR"/>
    </w:rPr>
  </w:style>
  <w:style w:type="table" w:styleId="PlainTable1">
    <w:name w:val="Plain Table 1"/>
    <w:basedOn w:val="TableNormal"/>
    <w:uiPriority w:val="41"/>
    <w:rsid w:val="00A37E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37EA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37EA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7E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37EA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37EAC"/>
    <w:rPr>
      <w:u w:val="dotted"/>
      <w:lang w:val="fr-FR"/>
    </w:rPr>
  </w:style>
  <w:style w:type="character" w:styleId="SmartLink">
    <w:name w:val="Smart Link"/>
    <w:basedOn w:val="DefaultParagraphFont"/>
    <w:uiPriority w:val="99"/>
    <w:semiHidden/>
    <w:unhideWhenUsed/>
    <w:rsid w:val="00A37EAC"/>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A37EAC"/>
    <w:rPr>
      <w:color w:val="FF0000"/>
      <w:lang w:val="fr-FR"/>
    </w:rPr>
  </w:style>
  <w:style w:type="table" w:styleId="TableGridLight">
    <w:name w:val="Grid Table Light"/>
    <w:basedOn w:val="TableNormal"/>
    <w:uiPriority w:val="40"/>
    <w:rsid w:val="00A37E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HL/20_3653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chile@sag.gob.cl" TargetMode="External"/><Relationship Id="rId4" Type="http://schemas.openxmlformats.org/officeDocument/2006/relationships/settings" Target="settings.xml"/><Relationship Id="rId9" Type="http://schemas.openxmlformats.org/officeDocument/2006/relationships/hyperlink" Target="mailto:sps.chile@sag.gob.c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10</TotalTime>
  <Pages>3</Pages>
  <Words>905</Words>
  <Characters>5402</Characters>
  <Application>Microsoft Office Word</Application>
  <DocSecurity>0</DocSecurity>
  <Lines>115</Lines>
  <Paragraphs>57</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8</cp:revision>
  <dcterms:created xsi:type="dcterms:W3CDTF">2020-06-21T06:24:00Z</dcterms:created>
  <dcterms:modified xsi:type="dcterms:W3CDTF">2020-06-22T12:40:00Z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d2b56d7a-20be-4a8a-9a0c-66f4e31f65ff</vt:lpwstr>
  </property>
  <property fmtid="{D5CDD505-2E9C-101B-9397-08002B2CF9AE}" pid="3" name="WTOCLASSIFICATION">
    <vt:lpwstr>WTO OFFICIAL</vt:lpwstr>
  </property>
</Properties>
</file>