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A43310" w:rsidRDefault="00A43310" w:rsidP="00A43310">
      <w:pPr>
        <w:pStyle w:val="Title"/>
        <w:rPr>
          <w:caps w:val="0"/>
          <w:kern w:val="0"/>
        </w:rPr>
      </w:pPr>
      <w:bookmarkStart w:id="12" w:name="_Hlk536524429"/>
      <w:bookmarkStart w:id="13" w:name="_GoBack"/>
      <w:bookmarkEnd w:id="13"/>
      <w:r w:rsidRPr="00A4331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43310" w:rsidRPr="00A43310" w:rsidTr="00A4331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Membre notifiant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rPr>
                <w:u w:val="single"/>
              </w:rPr>
              <w:t>C</w:t>
            </w:r>
            <w:r w:rsidRPr="00A43310">
              <w:rPr>
                <w:u w:val="single"/>
              </w:rPr>
              <w:t>OLOMBIE</w:t>
            </w:r>
          </w:p>
          <w:p w:rsidR="00B91FF3" w:rsidRPr="00A43310" w:rsidRDefault="00983B57" w:rsidP="00A43310">
            <w:pPr>
              <w:spacing w:after="120"/>
              <w:rPr>
                <w:b/>
              </w:rPr>
            </w:pPr>
            <w:r w:rsidRPr="00A43310">
              <w:rPr>
                <w:b/>
              </w:rPr>
              <w:t xml:space="preserve">Le cas échéant, pouvoirs publics locaux concernés: 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Organisme responsable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rPr>
                <w:i/>
                <w:iCs/>
              </w:rPr>
              <w:t>I</w:t>
            </w:r>
            <w:r w:rsidRPr="00A43310">
              <w:rPr>
                <w:i/>
                <w:iCs/>
              </w:rPr>
              <w:t xml:space="preserve">nstituto Colombiano Agropecuario </w:t>
            </w:r>
            <w:r w:rsidR="00A43310" w:rsidRPr="00A43310">
              <w:rPr>
                <w:i/>
                <w:iCs/>
              </w:rPr>
              <w:t>-</w:t>
            </w:r>
            <w:r w:rsidRPr="00A43310">
              <w:t xml:space="preserve"> ICA (Institut colombien de l'agriculture et de l'élevage)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Produits visés (Prière d'indiquer le(s) numéro(s) du tarif figurant dans les listes nationales déposées à l'OMC</w:t>
            </w:r>
            <w:r w:rsidR="00A43310" w:rsidRPr="00A43310">
              <w:rPr>
                <w:b/>
              </w:rPr>
              <w:t>. L</w:t>
            </w:r>
            <w:r w:rsidRPr="00A43310">
              <w:rPr>
                <w:b/>
              </w:rPr>
              <w:t>es numéros de l'ICS devraient aussi être indiqués, le</w:t>
            </w:r>
            <w:r w:rsidR="00A43310" w:rsidRPr="00A43310">
              <w:rPr>
                <w:b/>
              </w:rPr>
              <w:t xml:space="preserve"> </w:t>
            </w:r>
            <w:r w:rsidRPr="00A43310">
              <w:rPr>
                <w:b/>
              </w:rPr>
              <w:t>cas échéant)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B</w:t>
            </w:r>
            <w:r w:rsidRPr="00A43310">
              <w:t>outures de ramboutan (</w:t>
            </w:r>
            <w:r w:rsidRPr="00A43310">
              <w:rPr>
                <w:i/>
                <w:iCs/>
              </w:rPr>
              <w:t>Nephelium lappaceum</w:t>
            </w:r>
            <w:r w:rsidRPr="00A43310">
              <w:t>) destinées à la plantation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  <w:rPr>
                <w:b/>
              </w:rPr>
            </w:pPr>
            <w:r w:rsidRPr="00A4331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  <w:rPr>
                <w:b/>
              </w:rPr>
            </w:pPr>
            <w:r w:rsidRPr="00A43310">
              <w:rPr>
                <w:b/>
              </w:rPr>
              <w:t>Régions ou pays susceptibles d'être concernés, si cela est pertinent ou faisable:</w:t>
            </w:r>
          </w:p>
          <w:p w:rsidR="001840AC" w:rsidRPr="00A43310" w:rsidRDefault="00A43310" w:rsidP="00A43310">
            <w:pPr>
              <w:spacing w:after="120"/>
              <w:ind w:left="607" w:hanging="607"/>
              <w:rPr>
                <w:b/>
              </w:rPr>
            </w:pPr>
            <w:r w:rsidRPr="00A43310">
              <w:rPr>
                <w:b/>
              </w:rPr>
              <w:t>[ ]</w:t>
            </w:r>
            <w:r w:rsidR="001840AC" w:rsidRPr="00A43310">
              <w:rPr>
                <w:b/>
              </w:rPr>
              <w:tab/>
              <w:t>Tous les partenaires commerciaux</w:t>
            </w:r>
          </w:p>
          <w:p w:rsidR="00B91FF3" w:rsidRPr="00A43310" w:rsidRDefault="00983B57" w:rsidP="00A43310">
            <w:pPr>
              <w:spacing w:after="120"/>
              <w:ind w:left="607" w:hanging="607"/>
              <w:rPr>
                <w:b/>
              </w:rPr>
            </w:pPr>
            <w:r w:rsidRPr="00A43310">
              <w:rPr>
                <w:b/>
              </w:rPr>
              <w:t>[X]</w:t>
            </w:r>
            <w:r w:rsidRPr="00A43310">
              <w:rPr>
                <w:b/>
              </w:rPr>
              <w:tab/>
              <w:t>Régions ou pays spécifiques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G</w:t>
            </w:r>
            <w:r w:rsidRPr="00A43310">
              <w:t>uatemala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Intitulé du texte notifié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rPr>
                <w:i/>
                <w:iCs/>
              </w:rPr>
              <w:t>P</w:t>
            </w:r>
            <w:r w:rsidRPr="00A43310">
              <w:rPr>
                <w:i/>
                <w:iCs/>
              </w:rPr>
              <w:t>or medio de la cual se establecen los requisitos fitosanitarios para la importación a Colombia de esqueje de rambután (</w:t>
            </w:r>
            <w:r w:rsidRPr="00A43310">
              <w:t>Nephelium lappaceum</w:t>
            </w:r>
            <w:r w:rsidRPr="00A43310">
              <w:rPr>
                <w:i/>
                <w:iCs/>
              </w:rPr>
              <w:t>) de origen y procedencia Guatemala para siembra</w:t>
            </w:r>
            <w:r w:rsidRPr="00A43310">
              <w:t xml:space="preserve"> (Établissement des exigences phytosanitaires régissant l'importation en Colombie de boutures de ramboutan (</w:t>
            </w:r>
            <w:r w:rsidRPr="00A43310">
              <w:rPr>
                <w:i/>
                <w:iCs/>
              </w:rPr>
              <w:t>Nephelium lappaceum</w:t>
            </w:r>
            <w:r w:rsidRPr="00A43310">
              <w:t>) destinées à la plantation originaires et en provenance du Guatemala)</w:t>
            </w:r>
            <w:r w:rsidR="00A43310" w:rsidRPr="00A43310">
              <w:t xml:space="preserve">. </w:t>
            </w:r>
            <w:r w:rsidR="00A43310" w:rsidRPr="00A43310">
              <w:rPr>
                <w:b/>
              </w:rPr>
              <w:t>L</w:t>
            </w:r>
            <w:r w:rsidRPr="00A43310">
              <w:rPr>
                <w:b/>
              </w:rPr>
              <w:t>angue(s)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e</w:t>
            </w:r>
            <w:r w:rsidRPr="00A43310">
              <w:t>spagnol</w:t>
            </w:r>
            <w:r w:rsidR="00A43310" w:rsidRPr="00A43310">
              <w:t xml:space="preserve">. </w:t>
            </w:r>
            <w:r w:rsidR="00A43310" w:rsidRPr="00A43310">
              <w:rPr>
                <w:b/>
              </w:rPr>
              <w:t>N</w:t>
            </w:r>
            <w:r w:rsidRPr="00A43310">
              <w:rPr>
                <w:b/>
              </w:rPr>
              <w:t>ombre de pages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3</w:t>
            </w:r>
          </w:p>
          <w:p w:rsidR="00B91FF3" w:rsidRPr="00A43310" w:rsidRDefault="004E35E6" w:rsidP="00A43310">
            <w:pPr>
              <w:spacing w:after="120"/>
              <w:rPr>
                <w:rStyle w:val="Hyperlink"/>
              </w:rPr>
            </w:pPr>
            <w:hyperlink r:id="rId7" w:tgtFrame="_blank" w:history="1">
              <w:r w:rsidR="00A43310" w:rsidRPr="00A43310">
                <w:rPr>
                  <w:rStyle w:val="Hyperlink"/>
                </w:rPr>
                <w:t>https://members.wto.org/crnattachments/2019/SPS/COL/19_0370_00_s.pdf</w:t>
              </w:r>
            </w:hyperlink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Teneur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É</w:t>
            </w:r>
            <w:r w:rsidRPr="00A43310">
              <w:t>tablissement des exigences phytosanitaires régissant l'importation en Colombie de boutures de ramboutan (</w:t>
            </w:r>
            <w:r w:rsidRPr="00A43310">
              <w:rPr>
                <w:i/>
                <w:iCs/>
              </w:rPr>
              <w:t>Nephelium lappaceum</w:t>
            </w:r>
            <w:r w:rsidRPr="00A43310">
              <w:t>) destinées à la plantation originaires et en provenance du Guatemala.</w:t>
            </w:r>
          </w:p>
          <w:p w:rsidR="00FC649B" w:rsidRPr="00A43310" w:rsidRDefault="00983B57" w:rsidP="00A43310">
            <w:pPr>
              <w:spacing w:after="120"/>
            </w:pPr>
            <w:r w:rsidRPr="00A43310">
              <w:t>Objet, exigences phytosanitaires pour l'importation, contrôle officiel, sanctions et validité.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  <w:rPr>
                <w:b/>
              </w:rPr>
            </w:pPr>
            <w:r w:rsidRPr="00A4331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Objectif et raison d'être</w:t>
            </w:r>
            <w:r w:rsidR="00A43310" w:rsidRPr="00A43310">
              <w:rPr>
                <w:b/>
              </w:rPr>
              <w:t>: [ ]</w:t>
            </w:r>
            <w:r w:rsidRPr="00A43310">
              <w:rPr>
                <w:b/>
              </w:rPr>
              <w:t xml:space="preserve"> innocuité des produits alimentaires, </w:t>
            </w:r>
            <w:r w:rsidR="00A43310" w:rsidRPr="00A43310">
              <w:rPr>
                <w:b/>
              </w:rPr>
              <w:t>[ ]</w:t>
            </w:r>
            <w:r w:rsidRPr="00A43310">
              <w:rPr>
                <w:b/>
              </w:rPr>
              <w:t xml:space="preserve"> santé des animaux, [X] préservation des végétaux, </w:t>
            </w:r>
            <w:r w:rsidR="00A43310" w:rsidRPr="00A43310">
              <w:rPr>
                <w:b/>
              </w:rPr>
              <w:t>[ ]</w:t>
            </w:r>
            <w:r w:rsidRPr="00A43310">
              <w:rPr>
                <w:b/>
              </w:rPr>
              <w:t xml:space="preserve"> protection des personnes contre les maladies ou les parasites des animaux/des plantes, </w:t>
            </w:r>
            <w:r w:rsidR="00A43310" w:rsidRPr="00A43310">
              <w:rPr>
                <w:b/>
              </w:rPr>
              <w:t>[ ]</w:t>
            </w:r>
            <w:r w:rsidRPr="00A43310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  <w:rPr>
                <w:b/>
              </w:rPr>
            </w:pPr>
            <w:r w:rsidRPr="00A4331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0AC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Existe</w:t>
            </w:r>
            <w:r w:rsidR="00A43310" w:rsidRPr="00A43310">
              <w:rPr>
                <w:b/>
              </w:rPr>
              <w:t>-</w:t>
            </w:r>
            <w:r w:rsidRPr="00A43310">
              <w:rPr>
                <w:b/>
              </w:rPr>
              <w:t>t</w:t>
            </w:r>
            <w:r w:rsidR="00A43310" w:rsidRPr="00A43310">
              <w:rPr>
                <w:b/>
              </w:rPr>
              <w:t>-</w:t>
            </w:r>
            <w:r w:rsidRPr="00A43310">
              <w:rPr>
                <w:b/>
              </w:rPr>
              <w:t>il une norme internationale pertinente</w:t>
            </w:r>
            <w:r w:rsidR="00A43310" w:rsidRPr="00A43310">
              <w:rPr>
                <w:b/>
              </w:rPr>
              <w:t>? D</w:t>
            </w:r>
            <w:r w:rsidRPr="00A43310">
              <w:rPr>
                <w:b/>
              </w:rPr>
              <w:t>ans l'affirmative, indiquer laquelle:</w:t>
            </w:r>
          </w:p>
          <w:p w:rsidR="001840AC" w:rsidRPr="00A43310" w:rsidRDefault="00A43310" w:rsidP="00A43310">
            <w:pPr>
              <w:spacing w:after="120"/>
              <w:ind w:left="720" w:hanging="720"/>
            </w:pPr>
            <w:r w:rsidRPr="00A43310">
              <w:rPr>
                <w:b/>
              </w:rPr>
              <w:t>[ ]</w:t>
            </w:r>
            <w:r w:rsidR="001840AC" w:rsidRPr="00A43310">
              <w:rPr>
                <w:b/>
              </w:rPr>
              <w:tab/>
              <w:t xml:space="preserve">Commission du Codex Alimentarius </w:t>
            </w:r>
            <w:r w:rsidR="001840AC" w:rsidRPr="00A43310">
              <w:rPr>
                <w:b/>
                <w:i/>
              </w:rPr>
              <w:t>(par exemple, intitulé ou numéro de série de la norme du Codex ou du texte apparenté)</w:t>
            </w:r>
            <w:r w:rsidR="001840AC" w:rsidRPr="00A43310">
              <w:rPr>
                <w:b/>
              </w:rPr>
              <w:t>:</w:t>
            </w:r>
          </w:p>
          <w:p w:rsidR="001840AC" w:rsidRPr="00A43310" w:rsidRDefault="00A43310" w:rsidP="00A43310">
            <w:pPr>
              <w:spacing w:after="120"/>
              <w:ind w:left="720" w:hanging="720"/>
            </w:pPr>
            <w:r w:rsidRPr="00A43310">
              <w:rPr>
                <w:b/>
              </w:rPr>
              <w:t>[ ]</w:t>
            </w:r>
            <w:r w:rsidR="001840AC" w:rsidRPr="00A43310">
              <w:rPr>
                <w:b/>
              </w:rPr>
              <w:tab/>
              <w:t xml:space="preserve">Organisation mondiale de la santé animale (OIE) </w:t>
            </w:r>
            <w:r w:rsidR="001840AC" w:rsidRPr="00A43310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1840AC" w:rsidRPr="00A43310">
              <w:rPr>
                <w:b/>
              </w:rPr>
              <w:t>:</w:t>
            </w:r>
          </w:p>
          <w:p w:rsidR="001840AC" w:rsidRPr="00A43310" w:rsidRDefault="00A43310" w:rsidP="00A43310">
            <w:pPr>
              <w:spacing w:after="120"/>
              <w:ind w:left="720" w:hanging="720"/>
            </w:pPr>
            <w:r w:rsidRPr="00A43310">
              <w:rPr>
                <w:b/>
              </w:rPr>
              <w:t>[ ]</w:t>
            </w:r>
            <w:r w:rsidR="001840AC" w:rsidRPr="00A43310">
              <w:rPr>
                <w:b/>
              </w:rPr>
              <w:tab/>
              <w:t xml:space="preserve">Convention internationale pour la protection des végétaux </w:t>
            </w:r>
            <w:r w:rsidR="001840AC" w:rsidRPr="00A43310">
              <w:rPr>
                <w:b/>
                <w:i/>
              </w:rPr>
              <w:t>(par exemple, numéro de la NIMP)</w:t>
            </w:r>
            <w:r w:rsidR="001840AC" w:rsidRPr="00A43310">
              <w:rPr>
                <w:b/>
              </w:rPr>
              <w:t>:</w:t>
            </w:r>
          </w:p>
          <w:p w:rsidR="00B91FF3" w:rsidRPr="00A43310" w:rsidRDefault="00983B57" w:rsidP="00A43310">
            <w:pPr>
              <w:spacing w:after="120"/>
              <w:ind w:left="720" w:hanging="720"/>
            </w:pPr>
            <w:r w:rsidRPr="00A43310">
              <w:rPr>
                <w:b/>
              </w:rPr>
              <w:t>[X]</w:t>
            </w:r>
            <w:r w:rsidRPr="00A43310">
              <w:rPr>
                <w:b/>
              </w:rPr>
              <w:tab/>
              <w:t>Néant</w:t>
            </w:r>
          </w:p>
          <w:p w:rsidR="00B91FF3" w:rsidRPr="00A43310" w:rsidRDefault="00983B57" w:rsidP="00A43310">
            <w:pPr>
              <w:spacing w:after="120"/>
              <w:rPr>
                <w:b/>
              </w:rPr>
            </w:pPr>
            <w:r w:rsidRPr="00A43310">
              <w:rPr>
                <w:b/>
              </w:rPr>
              <w:lastRenderedPageBreak/>
              <w:t>La réglementation projetée est</w:t>
            </w:r>
            <w:r w:rsidR="00A43310" w:rsidRPr="00A43310">
              <w:rPr>
                <w:b/>
              </w:rPr>
              <w:t>-</w:t>
            </w:r>
            <w:r w:rsidRPr="00A43310">
              <w:rPr>
                <w:b/>
              </w:rPr>
              <w:t>elle conforme à la norme internationale pertinente?</w:t>
            </w:r>
          </w:p>
          <w:p w:rsidR="00B91FF3" w:rsidRPr="00A43310" w:rsidRDefault="00A43310" w:rsidP="00A43310">
            <w:pPr>
              <w:spacing w:before="120" w:after="120"/>
              <w:rPr>
                <w:bCs/>
              </w:rPr>
            </w:pPr>
            <w:r w:rsidRPr="00A43310">
              <w:rPr>
                <w:b/>
              </w:rPr>
              <w:t>[ ]</w:t>
            </w:r>
            <w:r w:rsidR="001840AC" w:rsidRPr="00A43310">
              <w:rPr>
                <w:b/>
              </w:rPr>
              <w:t xml:space="preserve"> Oui </w:t>
            </w:r>
            <w:r w:rsidRPr="00A43310">
              <w:rPr>
                <w:b/>
              </w:rPr>
              <w:t>[ ]</w:t>
            </w:r>
            <w:r w:rsidR="001840AC" w:rsidRPr="00A43310">
              <w:rPr>
                <w:b/>
              </w:rPr>
              <w:t xml:space="preserve"> Non</w:t>
            </w:r>
          </w:p>
          <w:p w:rsidR="00B91FF3" w:rsidRPr="00A43310" w:rsidRDefault="00983B57" w:rsidP="00A43310">
            <w:pPr>
              <w:spacing w:after="120"/>
              <w:rPr>
                <w:b/>
              </w:rPr>
            </w:pPr>
            <w:r w:rsidRPr="00A43310">
              <w:rPr>
                <w:b/>
              </w:rPr>
              <w:t>Dans la négative, indiquer, chaque fois que cela sera possible, en quoi et pourquoi elle diffère de la norme internationale:</w:t>
            </w:r>
            <w:r w:rsidRPr="00A43310">
              <w:t xml:space="preserve"> 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  <w:rPr>
                <w:bCs/>
              </w:rPr>
            </w:pPr>
            <w:r w:rsidRPr="00A43310">
              <w:rPr>
                <w:b/>
              </w:rPr>
              <w:t xml:space="preserve">Date projetée pour l'adoption </w:t>
            </w:r>
            <w:r w:rsidRPr="00A43310">
              <w:rPr>
                <w:b/>
                <w:i/>
              </w:rPr>
              <w:t>(jj/mm/aa)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d</w:t>
            </w:r>
            <w:r w:rsidRPr="00A43310">
              <w:t>ate d'approbation de la décision.</w:t>
            </w:r>
          </w:p>
          <w:p w:rsidR="00B91FF3" w:rsidRPr="00A43310" w:rsidRDefault="00983B57" w:rsidP="00A43310">
            <w:pPr>
              <w:spacing w:after="120"/>
            </w:pPr>
            <w:r w:rsidRPr="00A43310">
              <w:rPr>
                <w:b/>
              </w:rPr>
              <w:t>Date projetée pour la publication (</w:t>
            </w:r>
            <w:r w:rsidRPr="00A43310">
              <w:rPr>
                <w:b/>
                <w:i/>
                <w:iCs/>
              </w:rPr>
              <w:t>jj/mm/aa</w:t>
            </w:r>
            <w:r w:rsidRPr="00A43310">
              <w:rPr>
                <w:b/>
              </w:rPr>
              <w:t>)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d</w:t>
            </w:r>
            <w:r w:rsidRPr="00A43310">
              <w:t>ate de publication au Journal officiel (</w:t>
            </w:r>
            <w:r w:rsidRPr="00A43310">
              <w:rPr>
                <w:i/>
                <w:iCs/>
              </w:rPr>
              <w:t>Diario Oficial</w:t>
            </w:r>
            <w:r w:rsidRPr="00A43310">
              <w:t>)</w:t>
            </w:r>
          </w:p>
        </w:tc>
      </w:tr>
      <w:tr w:rsidR="00A43310" w:rsidRPr="00A43310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  <w:rPr>
                <w:bCs/>
              </w:rPr>
            </w:pPr>
            <w:r w:rsidRPr="00A43310">
              <w:rPr>
                <w:b/>
              </w:rPr>
              <w:t>Date projetée pour l'entrée en vigueur</w:t>
            </w:r>
            <w:r w:rsidR="00A43310" w:rsidRPr="00A43310">
              <w:rPr>
                <w:b/>
              </w:rPr>
              <w:t>: [ ]</w:t>
            </w:r>
            <w:r w:rsidRPr="00A43310">
              <w:rPr>
                <w:b/>
              </w:rPr>
              <w:t xml:space="preserve"> Six mois à compter de la date de publication, et/ou </w:t>
            </w:r>
            <w:r w:rsidRPr="00A43310">
              <w:rPr>
                <w:b/>
                <w:i/>
              </w:rPr>
              <w:t>(jj/mm/aa)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d</w:t>
            </w:r>
            <w:r w:rsidRPr="00A43310">
              <w:t>ate de publication.</w:t>
            </w:r>
          </w:p>
          <w:p w:rsidR="00B91FF3" w:rsidRPr="00A43310" w:rsidRDefault="00A43310" w:rsidP="00A43310">
            <w:pPr>
              <w:spacing w:after="120"/>
              <w:ind w:left="607" w:hanging="607"/>
            </w:pPr>
            <w:r w:rsidRPr="00A43310">
              <w:rPr>
                <w:b/>
              </w:rPr>
              <w:t>[ ]</w:t>
            </w:r>
            <w:r w:rsidR="001840AC" w:rsidRPr="00A43310">
              <w:rPr>
                <w:b/>
              </w:rPr>
              <w:tab/>
              <w:t xml:space="preserve">Mesure de facilitation du commerce </w:t>
            </w:r>
          </w:p>
        </w:tc>
      </w:tr>
      <w:tr w:rsidR="00A43310" w:rsidRPr="004E35E6" w:rsidTr="00A4331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spacing w:before="120" w:after="120"/>
            </w:pPr>
            <w:r w:rsidRPr="00A43310">
              <w:rPr>
                <w:b/>
              </w:rPr>
              <w:t>Date limite pour la présentation des observations</w:t>
            </w:r>
            <w:r w:rsidR="00A43310" w:rsidRPr="00A43310">
              <w:rPr>
                <w:b/>
              </w:rPr>
              <w:t>: [</w:t>
            </w:r>
            <w:r w:rsidRPr="00A43310">
              <w:rPr>
                <w:b/>
              </w:rPr>
              <w:t>X]</w:t>
            </w:r>
            <w:r w:rsidR="00A43310" w:rsidRPr="00A43310">
              <w:rPr>
                <w:b/>
              </w:rPr>
              <w:t xml:space="preserve"> </w:t>
            </w:r>
            <w:r w:rsidRPr="00A43310">
              <w:rPr>
                <w:b/>
              </w:rPr>
              <w:t xml:space="preserve">Soixante jours à compter de la date de distribution de la notification et/ou </w:t>
            </w:r>
            <w:r w:rsidRPr="00A43310">
              <w:rPr>
                <w:b/>
                <w:i/>
                <w:iCs/>
              </w:rPr>
              <w:t>(jj/mm/aa)</w:t>
            </w:r>
            <w:r w:rsidR="00A43310" w:rsidRPr="00A43310">
              <w:rPr>
                <w:b/>
              </w:rPr>
              <w:t xml:space="preserve">: </w:t>
            </w:r>
            <w:r w:rsidR="00A43310" w:rsidRPr="00A43310">
              <w:t>22 mars 2</w:t>
            </w:r>
            <w:r w:rsidRPr="00A43310">
              <w:t>019</w:t>
            </w:r>
          </w:p>
          <w:p w:rsidR="001840AC" w:rsidRPr="00A43310" w:rsidRDefault="00983B57" w:rsidP="00A43310">
            <w:pPr>
              <w:keepNext/>
              <w:spacing w:after="120"/>
            </w:pPr>
            <w:r w:rsidRPr="00A43310">
              <w:rPr>
                <w:b/>
              </w:rPr>
              <w:t>Organisme ou autorité désigné pour traiter les observations</w:t>
            </w:r>
            <w:r w:rsidR="00A43310" w:rsidRPr="00A43310">
              <w:rPr>
                <w:b/>
              </w:rPr>
              <w:t>: [</w:t>
            </w:r>
            <w:r w:rsidRPr="00A43310">
              <w:rPr>
                <w:b/>
              </w:rPr>
              <w:t>X] autorité nationale responsable des notifications, [X] point d'information national</w:t>
            </w:r>
            <w:r w:rsidR="00A43310" w:rsidRPr="00A43310">
              <w:rPr>
                <w:b/>
              </w:rPr>
              <w:t>. A</w:t>
            </w:r>
            <w:r w:rsidRPr="00A43310">
              <w:rPr>
                <w:b/>
              </w:rPr>
              <w:t>dresse, numéro de fax et adresse électronique (s'il y a lieu) d'un autre organisme: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>Ministerio de Comercio, Industria y Turismo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>Dirección de Regulación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 xml:space="preserve">Calle 28 N° 13A </w:t>
            </w:r>
            <w:r w:rsidR="00A43310" w:rsidRPr="00647479">
              <w:rPr>
                <w:lang w:val="es-ES"/>
              </w:rPr>
              <w:t>-</w:t>
            </w:r>
            <w:r w:rsidRPr="00647479">
              <w:rPr>
                <w:lang w:val="es-ES"/>
              </w:rPr>
              <w:t xml:space="preserve"> 15, tercer piso</w:t>
            </w:r>
          </w:p>
          <w:p w:rsidR="00FC649B" w:rsidRPr="00A43310" w:rsidRDefault="00983B57" w:rsidP="00A43310">
            <w:r w:rsidRPr="00A43310">
              <w:t>Bogotá, D.C. (Colombie)</w:t>
            </w:r>
          </w:p>
          <w:p w:rsidR="00FC649B" w:rsidRPr="00A43310" w:rsidRDefault="00983B57" w:rsidP="00A43310">
            <w:r w:rsidRPr="00A43310">
              <w:t>Téléphone</w:t>
            </w:r>
            <w:r w:rsidR="00A43310" w:rsidRPr="00A43310">
              <w:t>: +</w:t>
            </w:r>
            <w:r w:rsidRPr="00A43310">
              <w:t xml:space="preserve">(571) 606 7676 int. 1690 </w:t>
            </w:r>
            <w:r w:rsidR="00A43310" w:rsidRPr="00A43310">
              <w:t>-</w:t>
            </w:r>
            <w:r w:rsidRPr="00A43310">
              <w:t xml:space="preserve"> 1340</w:t>
            </w:r>
          </w:p>
          <w:p w:rsidR="00FC649B" w:rsidRPr="00A43310" w:rsidRDefault="00983B57" w:rsidP="00A43310">
            <w:pPr>
              <w:tabs>
                <w:tab w:val="left" w:pos="2002"/>
              </w:tabs>
            </w:pPr>
            <w:r w:rsidRPr="00A43310">
              <w:t>Courrier électronique:</w:t>
            </w:r>
            <w:r w:rsidRPr="00A43310">
              <w:tab/>
              <w:t>mgonzalezs@mincit.gov.co</w:t>
            </w:r>
          </w:p>
          <w:p w:rsidR="00FC649B" w:rsidRPr="00647479" w:rsidRDefault="00983B57" w:rsidP="00A43310">
            <w:pPr>
              <w:tabs>
                <w:tab w:val="left" w:pos="2002"/>
              </w:tabs>
              <w:rPr>
                <w:lang w:val="en-GB"/>
              </w:rPr>
            </w:pPr>
            <w:r w:rsidRPr="00A43310">
              <w:tab/>
            </w:r>
            <w:r w:rsidRPr="00647479">
              <w:rPr>
                <w:lang w:val="en-GB"/>
              </w:rPr>
              <w:t>mortizb@mincit.gov.co</w:t>
            </w:r>
          </w:p>
          <w:p w:rsidR="00FC649B" w:rsidRPr="00647479" w:rsidRDefault="00983B57" w:rsidP="00A43310">
            <w:pPr>
              <w:rPr>
                <w:lang w:val="en-GB"/>
              </w:rPr>
            </w:pPr>
            <w:r w:rsidRPr="00647479">
              <w:rPr>
                <w:lang w:val="en-GB"/>
              </w:rPr>
              <w:t xml:space="preserve">Site Web: </w:t>
            </w:r>
            <w:hyperlink r:id="rId8" w:tgtFrame="_blank" w:history="1">
              <w:r w:rsidR="00A43310" w:rsidRPr="00647479">
                <w:rPr>
                  <w:rStyle w:val="Hyperlink"/>
                  <w:lang w:val="en-GB"/>
                </w:rPr>
                <w:t>http://www.mincit.gov.co/</w:t>
              </w:r>
            </w:hyperlink>
          </w:p>
          <w:p w:rsidR="00FC649B" w:rsidRPr="00647479" w:rsidRDefault="00FC649B" w:rsidP="00A43310">
            <w:pPr>
              <w:rPr>
                <w:lang w:val="en-GB"/>
              </w:rPr>
            </w:pP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 xml:space="preserve">Instituto Colombiano Agropecuario </w:t>
            </w:r>
            <w:r w:rsidR="00A43310" w:rsidRPr="00647479">
              <w:rPr>
                <w:lang w:val="es-ES"/>
              </w:rPr>
              <w:t>-</w:t>
            </w:r>
            <w:r w:rsidRPr="00647479">
              <w:rPr>
                <w:lang w:val="es-ES"/>
              </w:rPr>
              <w:t xml:space="preserve"> ICA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>Subgerencia de Regulación Sanitaria y Fitosanitaria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>Dirección Técnica de Asuntos Internacionales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>Avenida Calle 26 N° 85B</w:t>
            </w:r>
            <w:r w:rsidR="00A43310" w:rsidRPr="00647479">
              <w:rPr>
                <w:lang w:val="es-ES"/>
              </w:rPr>
              <w:t>-</w:t>
            </w:r>
            <w:r w:rsidRPr="00647479">
              <w:rPr>
                <w:lang w:val="es-ES"/>
              </w:rPr>
              <w:t>09</w:t>
            </w:r>
          </w:p>
          <w:p w:rsidR="00FC649B" w:rsidRPr="00A43310" w:rsidRDefault="00983B57" w:rsidP="00A43310">
            <w:r w:rsidRPr="00A43310">
              <w:t>Bogotá (Colombie)</w:t>
            </w:r>
          </w:p>
          <w:p w:rsidR="001840AC" w:rsidRPr="00A43310" w:rsidRDefault="00983B57" w:rsidP="00A43310">
            <w:r w:rsidRPr="00A43310">
              <w:t>Téléphone</w:t>
            </w:r>
            <w:r w:rsidR="00A43310" w:rsidRPr="00A43310">
              <w:t>: +</w:t>
            </w:r>
            <w:r w:rsidRPr="00A43310">
              <w:t xml:space="preserve">(571) 332 3700 </w:t>
            </w:r>
            <w:r w:rsidR="00A43310" w:rsidRPr="00A43310">
              <w:t>-</w:t>
            </w:r>
            <w:r w:rsidRPr="00A43310">
              <w:t xml:space="preserve"> 288 48 00 int. 1510 </w:t>
            </w:r>
            <w:r w:rsidR="00A43310" w:rsidRPr="00A43310">
              <w:t>-</w:t>
            </w:r>
            <w:r w:rsidRPr="00A43310">
              <w:t xml:space="preserve"> 1515</w:t>
            </w:r>
          </w:p>
          <w:p w:rsidR="00FC649B" w:rsidRPr="00A43310" w:rsidRDefault="00983B57" w:rsidP="00A43310">
            <w:pPr>
              <w:tabs>
                <w:tab w:val="left" w:pos="2002"/>
              </w:tabs>
            </w:pPr>
            <w:r w:rsidRPr="00A43310">
              <w:t>Courrier électronique:</w:t>
            </w:r>
            <w:r w:rsidRPr="00A43310">
              <w:tab/>
              <w:t>asuntos.internacionales@ica.gov.co</w:t>
            </w:r>
          </w:p>
          <w:p w:rsidR="00FC649B" w:rsidRPr="00647479" w:rsidRDefault="00983B57" w:rsidP="00A43310">
            <w:pPr>
              <w:tabs>
                <w:tab w:val="left" w:pos="2002"/>
              </w:tabs>
              <w:rPr>
                <w:lang w:val="en-GB"/>
              </w:rPr>
            </w:pPr>
            <w:r w:rsidRPr="00A43310">
              <w:tab/>
            </w:r>
            <w:r w:rsidRPr="00647479">
              <w:rPr>
                <w:lang w:val="en-GB"/>
              </w:rPr>
              <w:t>margarita.lubo@ica.gov.co</w:t>
            </w:r>
          </w:p>
          <w:p w:rsidR="00FC649B" w:rsidRPr="00647479" w:rsidRDefault="00983B57" w:rsidP="00A43310">
            <w:pPr>
              <w:spacing w:after="120"/>
              <w:rPr>
                <w:lang w:val="en-GB"/>
              </w:rPr>
            </w:pPr>
            <w:r w:rsidRPr="00647479">
              <w:rPr>
                <w:lang w:val="en-GB"/>
              </w:rPr>
              <w:t xml:space="preserve">Site Web: </w:t>
            </w:r>
            <w:hyperlink r:id="rId9" w:tgtFrame="_blank" w:history="1">
              <w:r w:rsidR="00A43310" w:rsidRPr="00647479">
                <w:rPr>
                  <w:rStyle w:val="Hyperlink"/>
                  <w:lang w:val="en-GB"/>
                </w:rPr>
                <w:t>http://www.ica.gov.co/</w:t>
              </w:r>
            </w:hyperlink>
          </w:p>
        </w:tc>
      </w:tr>
      <w:tr w:rsidR="00FC649B" w:rsidRPr="004E35E6" w:rsidTr="00A4331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43310" w:rsidRDefault="00983B57" w:rsidP="00A43310">
            <w:pPr>
              <w:keepNext/>
              <w:keepLines/>
              <w:spacing w:before="120" w:after="120"/>
            </w:pPr>
            <w:r w:rsidRPr="00A4331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0AC" w:rsidRPr="00A43310" w:rsidRDefault="00983B57" w:rsidP="00A43310">
            <w:pPr>
              <w:keepNext/>
              <w:keepLines/>
              <w:spacing w:before="120" w:after="120"/>
            </w:pPr>
            <w:r w:rsidRPr="00A43310">
              <w:rPr>
                <w:b/>
              </w:rPr>
              <w:t>Texte(s) disponible(s) auprès de</w:t>
            </w:r>
            <w:r w:rsidR="00A43310" w:rsidRPr="00A43310">
              <w:rPr>
                <w:b/>
              </w:rPr>
              <w:t>: [</w:t>
            </w:r>
            <w:r w:rsidRPr="00A43310">
              <w:rPr>
                <w:b/>
              </w:rPr>
              <w:t>X] autorité nationale responsable des notifications, [X] point d'information national</w:t>
            </w:r>
            <w:r w:rsidR="00A43310" w:rsidRPr="00A43310">
              <w:rPr>
                <w:b/>
              </w:rPr>
              <w:t>. A</w:t>
            </w:r>
            <w:r w:rsidRPr="00A43310">
              <w:rPr>
                <w:b/>
              </w:rPr>
              <w:t>dresse, numéro de fax et adresse électronique (s'il y a lieu) d'un autre organisme: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>Ministerio de Comercio, Industria y Turismo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>Dirección de Regulación</w:t>
            </w:r>
          </w:p>
          <w:p w:rsidR="00FC649B" w:rsidRPr="00647479" w:rsidRDefault="00983B57" w:rsidP="00A43310">
            <w:pPr>
              <w:rPr>
                <w:lang w:val="es-ES"/>
              </w:rPr>
            </w:pPr>
            <w:r w:rsidRPr="00647479">
              <w:rPr>
                <w:lang w:val="es-ES"/>
              </w:rPr>
              <w:t xml:space="preserve">Calle 28 N° 13A </w:t>
            </w:r>
            <w:r w:rsidR="00A43310" w:rsidRPr="00647479">
              <w:rPr>
                <w:lang w:val="es-ES"/>
              </w:rPr>
              <w:t>-</w:t>
            </w:r>
            <w:r w:rsidRPr="00647479">
              <w:rPr>
                <w:lang w:val="es-ES"/>
              </w:rPr>
              <w:t xml:space="preserve"> 15, tercer piso</w:t>
            </w:r>
          </w:p>
          <w:p w:rsidR="00FC649B" w:rsidRPr="00A43310" w:rsidRDefault="00983B57" w:rsidP="00A43310">
            <w:r w:rsidRPr="00A43310">
              <w:t>Bogotá, D.C. (Colombie)</w:t>
            </w:r>
          </w:p>
          <w:p w:rsidR="00FC649B" w:rsidRPr="00A43310" w:rsidRDefault="00FC649B" w:rsidP="00A43310"/>
          <w:p w:rsidR="00FC649B" w:rsidRPr="00A43310" w:rsidRDefault="00983B57" w:rsidP="00A43310">
            <w:r w:rsidRPr="00A43310">
              <w:t>Point de contact:</w:t>
            </w:r>
          </w:p>
          <w:p w:rsidR="00FC649B" w:rsidRPr="00A43310" w:rsidRDefault="00983B57" w:rsidP="00A43310">
            <w:r w:rsidRPr="00A43310">
              <w:t>Téléphone</w:t>
            </w:r>
            <w:r w:rsidR="00A43310" w:rsidRPr="00A43310">
              <w:t>: +</w:t>
            </w:r>
            <w:r w:rsidRPr="00A43310">
              <w:t>(571) 606 7676 int. 1690</w:t>
            </w:r>
          </w:p>
          <w:p w:rsidR="00FC649B" w:rsidRPr="00A43310" w:rsidRDefault="00983B57" w:rsidP="00A43310">
            <w:r w:rsidRPr="00A43310">
              <w:t>Courrier électronique</w:t>
            </w:r>
            <w:r w:rsidR="00A43310" w:rsidRPr="00A43310">
              <w:t>: m</w:t>
            </w:r>
            <w:r w:rsidRPr="00A43310">
              <w:t>ortizb@mincit.gov.co.</w:t>
            </w:r>
          </w:p>
          <w:p w:rsidR="00FC649B" w:rsidRPr="00647479" w:rsidRDefault="00983B57" w:rsidP="00A43310">
            <w:pPr>
              <w:spacing w:after="120"/>
              <w:rPr>
                <w:lang w:val="en-GB"/>
              </w:rPr>
            </w:pPr>
            <w:r w:rsidRPr="00647479">
              <w:rPr>
                <w:lang w:val="en-GB"/>
              </w:rPr>
              <w:t xml:space="preserve">Site Web: </w:t>
            </w:r>
            <w:hyperlink r:id="rId10" w:tgtFrame="_blank" w:history="1">
              <w:r w:rsidR="00A43310" w:rsidRPr="00647479">
                <w:rPr>
                  <w:rStyle w:val="Hyperlink"/>
                  <w:lang w:val="en-GB"/>
                </w:rPr>
                <w:t>http://www.mincit.gov.co/</w:t>
              </w:r>
            </w:hyperlink>
          </w:p>
        </w:tc>
      </w:tr>
      <w:bookmarkEnd w:id="12"/>
    </w:tbl>
    <w:p w:rsidR="00337700" w:rsidRPr="00647479" w:rsidRDefault="004E35E6" w:rsidP="00A43310">
      <w:pPr>
        <w:rPr>
          <w:lang w:val="en-GB"/>
        </w:rPr>
      </w:pPr>
    </w:p>
    <w:sectPr w:rsidR="00337700" w:rsidRPr="00647479" w:rsidSect="005814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06" w:rsidRPr="00A43310" w:rsidRDefault="00983B57">
      <w:bookmarkStart w:id="6" w:name="_Hlk536524454"/>
      <w:bookmarkStart w:id="7" w:name="_Hlk536524455"/>
      <w:bookmarkStart w:id="8" w:name="_Hlk536524456"/>
      <w:r w:rsidRPr="00A43310">
        <w:separator/>
      </w:r>
      <w:bookmarkEnd w:id="6"/>
      <w:bookmarkEnd w:id="7"/>
      <w:bookmarkEnd w:id="8"/>
    </w:p>
  </w:endnote>
  <w:endnote w:type="continuationSeparator" w:id="0">
    <w:p w:rsidR="00196906" w:rsidRPr="00A43310" w:rsidRDefault="00983B57">
      <w:bookmarkStart w:id="9" w:name="_Hlk536524457"/>
      <w:bookmarkStart w:id="10" w:name="_Hlk536524458"/>
      <w:bookmarkStart w:id="11" w:name="_Hlk536524459"/>
      <w:r w:rsidRPr="00A43310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A43310" w:rsidRDefault="00A43310" w:rsidP="00A43310">
    <w:pPr>
      <w:pStyle w:val="Footer"/>
    </w:pPr>
    <w:bookmarkStart w:id="20" w:name="_Hlk536524436"/>
    <w:bookmarkStart w:id="21" w:name="_Hlk536524437"/>
    <w:bookmarkStart w:id="22" w:name="_Hlk536524438"/>
    <w:r w:rsidRPr="00A43310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43310" w:rsidRDefault="00A43310" w:rsidP="00A43310">
    <w:pPr>
      <w:pStyle w:val="Footer"/>
    </w:pPr>
    <w:bookmarkStart w:id="23" w:name="_Hlk536524439"/>
    <w:bookmarkStart w:id="24" w:name="_Hlk536524440"/>
    <w:bookmarkStart w:id="25" w:name="_Hlk536524441"/>
    <w:r w:rsidRPr="00A43310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A43310" w:rsidRDefault="00A43310" w:rsidP="00A43310">
    <w:pPr>
      <w:pStyle w:val="Footer"/>
    </w:pPr>
    <w:bookmarkStart w:id="29" w:name="_Hlk536524445"/>
    <w:bookmarkStart w:id="30" w:name="_Hlk536524446"/>
    <w:bookmarkStart w:id="31" w:name="_Hlk536524447"/>
    <w:r w:rsidRPr="00A43310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06" w:rsidRPr="00A43310" w:rsidRDefault="00983B57">
      <w:bookmarkStart w:id="0" w:name="_Hlk536524448"/>
      <w:bookmarkStart w:id="1" w:name="_Hlk536524449"/>
      <w:bookmarkStart w:id="2" w:name="_Hlk536524450"/>
      <w:r w:rsidRPr="00A43310">
        <w:separator/>
      </w:r>
      <w:bookmarkEnd w:id="0"/>
      <w:bookmarkEnd w:id="1"/>
      <w:bookmarkEnd w:id="2"/>
    </w:p>
  </w:footnote>
  <w:footnote w:type="continuationSeparator" w:id="0">
    <w:p w:rsidR="00196906" w:rsidRPr="00A43310" w:rsidRDefault="00983B57">
      <w:bookmarkStart w:id="3" w:name="_Hlk536524451"/>
      <w:bookmarkStart w:id="4" w:name="_Hlk536524452"/>
      <w:bookmarkStart w:id="5" w:name="_Hlk536524453"/>
      <w:r w:rsidRPr="00A43310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10" w:rsidRPr="00A43310" w:rsidRDefault="00A43310" w:rsidP="00A43310">
    <w:pPr>
      <w:pStyle w:val="Header"/>
      <w:spacing w:after="240"/>
      <w:jc w:val="center"/>
    </w:pPr>
    <w:bookmarkStart w:id="14" w:name="_Hlk536524430"/>
    <w:bookmarkStart w:id="15" w:name="_Hlk536524431"/>
    <w:bookmarkStart w:id="16" w:name="_Hlk536524432"/>
    <w:r w:rsidRPr="00A43310">
      <w:t>G/SPS/N/COL/303</w:t>
    </w:r>
  </w:p>
  <w:p w:rsidR="00A43310" w:rsidRPr="00A43310" w:rsidRDefault="00A43310" w:rsidP="00A43310">
    <w:pPr>
      <w:pStyle w:val="Header"/>
      <w:pBdr>
        <w:bottom w:val="single" w:sz="4" w:space="1" w:color="auto"/>
      </w:pBdr>
      <w:jc w:val="center"/>
    </w:pPr>
    <w:r w:rsidRPr="00A43310">
      <w:t xml:space="preserve">- </w:t>
    </w:r>
    <w:r w:rsidRPr="00A43310">
      <w:fldChar w:fldCharType="begin"/>
    </w:r>
    <w:r w:rsidRPr="00A43310">
      <w:instrText xml:space="preserve"> PAGE  \* Arabic  \* MERGEFORMAT </w:instrText>
    </w:r>
    <w:r w:rsidRPr="00A43310">
      <w:fldChar w:fldCharType="separate"/>
    </w:r>
    <w:r w:rsidRPr="00A43310">
      <w:t>1</w:t>
    </w:r>
    <w:r w:rsidRPr="00A43310">
      <w:fldChar w:fldCharType="end"/>
    </w:r>
    <w:r w:rsidRPr="00A43310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10" w:rsidRPr="00A43310" w:rsidRDefault="00A43310" w:rsidP="00A43310">
    <w:pPr>
      <w:pStyle w:val="Header"/>
      <w:spacing w:after="240"/>
      <w:jc w:val="center"/>
    </w:pPr>
    <w:bookmarkStart w:id="17" w:name="_Hlk536524433"/>
    <w:bookmarkStart w:id="18" w:name="_Hlk536524434"/>
    <w:bookmarkStart w:id="19" w:name="_Hlk536524435"/>
    <w:r w:rsidRPr="00A43310">
      <w:t>G/SPS/N/COL/303</w:t>
    </w:r>
  </w:p>
  <w:p w:rsidR="00A43310" w:rsidRPr="00A43310" w:rsidRDefault="00A43310" w:rsidP="00A43310">
    <w:pPr>
      <w:pStyle w:val="Header"/>
      <w:pBdr>
        <w:bottom w:val="single" w:sz="4" w:space="1" w:color="auto"/>
      </w:pBdr>
      <w:jc w:val="center"/>
    </w:pPr>
    <w:r w:rsidRPr="00A43310">
      <w:t xml:space="preserve">- </w:t>
    </w:r>
    <w:r w:rsidRPr="00A43310">
      <w:fldChar w:fldCharType="begin"/>
    </w:r>
    <w:r w:rsidRPr="00A43310">
      <w:instrText xml:space="preserve"> PAGE  \* Arabic  \* MERGEFORMAT </w:instrText>
    </w:r>
    <w:r w:rsidRPr="00A43310">
      <w:fldChar w:fldCharType="separate"/>
    </w:r>
    <w:r w:rsidR="004E35E6">
      <w:rPr>
        <w:noProof/>
      </w:rPr>
      <w:t>2</w:t>
    </w:r>
    <w:r w:rsidRPr="00A43310">
      <w:fldChar w:fldCharType="end"/>
    </w:r>
    <w:r w:rsidRPr="00A43310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A43310" w:rsidRPr="00A43310" w:rsidTr="00A4331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43310" w:rsidRPr="00A43310" w:rsidRDefault="00A43310" w:rsidP="00A4331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6524442"/>
          <w:bookmarkStart w:id="27" w:name="_Hlk536524443"/>
          <w:bookmarkStart w:id="28" w:name="_Hlk53652444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3310" w:rsidRPr="00A43310" w:rsidRDefault="00A43310" w:rsidP="00A4331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43310" w:rsidRPr="00A43310" w:rsidTr="00A4331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43310" w:rsidRPr="00A43310" w:rsidRDefault="00A43310" w:rsidP="00A43310">
          <w:pPr>
            <w:jc w:val="left"/>
            <w:rPr>
              <w:rFonts w:eastAsia="Verdana" w:cs="Verdana"/>
              <w:szCs w:val="18"/>
            </w:rPr>
          </w:pPr>
          <w:r w:rsidRPr="00A4331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3310" w:rsidRPr="00A43310" w:rsidRDefault="00A43310" w:rsidP="00A4331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3310" w:rsidRPr="00A43310" w:rsidTr="00A4331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43310" w:rsidRPr="00A43310" w:rsidRDefault="00A43310" w:rsidP="00A4331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3310" w:rsidRPr="00A43310" w:rsidRDefault="00A43310" w:rsidP="00A43310">
          <w:pPr>
            <w:jc w:val="right"/>
            <w:rPr>
              <w:rFonts w:eastAsia="Verdana" w:cs="Verdana"/>
              <w:b/>
              <w:szCs w:val="18"/>
            </w:rPr>
          </w:pPr>
          <w:r w:rsidRPr="00A43310">
            <w:rPr>
              <w:b/>
              <w:szCs w:val="18"/>
            </w:rPr>
            <w:t>G/SPS/N/COL/303</w:t>
          </w:r>
        </w:p>
      </w:tc>
    </w:tr>
    <w:tr w:rsidR="00A43310" w:rsidRPr="00A43310" w:rsidTr="00A4331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43310" w:rsidRPr="00A43310" w:rsidRDefault="00A43310" w:rsidP="00A4331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3310" w:rsidRPr="00A43310" w:rsidRDefault="00A43310" w:rsidP="00A43310">
          <w:pPr>
            <w:jc w:val="right"/>
            <w:rPr>
              <w:rFonts w:eastAsia="Verdana" w:cs="Verdana"/>
              <w:szCs w:val="18"/>
            </w:rPr>
          </w:pPr>
          <w:r w:rsidRPr="00A43310">
            <w:rPr>
              <w:rFonts w:eastAsia="Verdana" w:cs="Verdana"/>
              <w:szCs w:val="18"/>
            </w:rPr>
            <w:t>21 janvier 2019</w:t>
          </w:r>
        </w:p>
      </w:tc>
    </w:tr>
    <w:tr w:rsidR="00A43310" w:rsidRPr="00A43310" w:rsidTr="00A4331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3310" w:rsidRPr="00A43310" w:rsidRDefault="00A43310" w:rsidP="00A43310">
          <w:pPr>
            <w:jc w:val="left"/>
            <w:rPr>
              <w:rFonts w:eastAsia="Verdana" w:cs="Verdana"/>
              <w:b/>
              <w:szCs w:val="18"/>
            </w:rPr>
          </w:pPr>
          <w:r w:rsidRPr="00A43310">
            <w:rPr>
              <w:rFonts w:eastAsia="Verdana" w:cs="Verdana"/>
              <w:color w:val="FF0000"/>
              <w:szCs w:val="18"/>
            </w:rPr>
            <w:t>(19</w:t>
          </w:r>
          <w:r w:rsidRPr="00A43310">
            <w:rPr>
              <w:rFonts w:eastAsia="Verdana" w:cs="Verdana"/>
              <w:color w:val="FF0000"/>
              <w:szCs w:val="18"/>
            </w:rPr>
            <w:noBreakHyphen/>
          </w:r>
          <w:r w:rsidR="00647479">
            <w:rPr>
              <w:rFonts w:eastAsia="Verdana" w:cs="Verdana"/>
              <w:color w:val="FF0000"/>
              <w:szCs w:val="18"/>
            </w:rPr>
            <w:t>0320</w:t>
          </w:r>
          <w:r w:rsidRPr="00A4331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3310" w:rsidRPr="00A43310" w:rsidRDefault="00A43310" w:rsidP="00A43310">
          <w:pPr>
            <w:jc w:val="right"/>
            <w:rPr>
              <w:rFonts w:eastAsia="Verdana" w:cs="Verdana"/>
              <w:szCs w:val="18"/>
            </w:rPr>
          </w:pPr>
          <w:r w:rsidRPr="00A43310">
            <w:rPr>
              <w:rFonts w:eastAsia="Verdana" w:cs="Verdana"/>
              <w:szCs w:val="18"/>
            </w:rPr>
            <w:t xml:space="preserve">Page: </w:t>
          </w:r>
          <w:r w:rsidRPr="00A43310">
            <w:rPr>
              <w:rFonts w:eastAsia="Verdana" w:cs="Verdana"/>
              <w:szCs w:val="18"/>
            </w:rPr>
            <w:fldChar w:fldCharType="begin"/>
          </w:r>
          <w:r w:rsidRPr="00A4331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3310">
            <w:rPr>
              <w:rFonts w:eastAsia="Verdana" w:cs="Verdana"/>
              <w:szCs w:val="18"/>
            </w:rPr>
            <w:fldChar w:fldCharType="separate"/>
          </w:r>
          <w:r w:rsidR="004E35E6">
            <w:rPr>
              <w:rFonts w:eastAsia="Verdana" w:cs="Verdana"/>
              <w:noProof/>
              <w:szCs w:val="18"/>
            </w:rPr>
            <w:t>1</w:t>
          </w:r>
          <w:r w:rsidRPr="00A43310">
            <w:rPr>
              <w:rFonts w:eastAsia="Verdana" w:cs="Verdana"/>
              <w:szCs w:val="18"/>
            </w:rPr>
            <w:fldChar w:fldCharType="end"/>
          </w:r>
          <w:r w:rsidRPr="00A43310">
            <w:rPr>
              <w:rFonts w:eastAsia="Verdana" w:cs="Verdana"/>
              <w:szCs w:val="18"/>
            </w:rPr>
            <w:t>/</w:t>
          </w:r>
          <w:r w:rsidRPr="00A43310">
            <w:rPr>
              <w:rFonts w:eastAsia="Verdana" w:cs="Verdana"/>
              <w:szCs w:val="18"/>
            </w:rPr>
            <w:fldChar w:fldCharType="begin"/>
          </w:r>
          <w:r w:rsidRPr="00A4331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43310">
            <w:rPr>
              <w:rFonts w:eastAsia="Verdana" w:cs="Verdana"/>
              <w:szCs w:val="18"/>
            </w:rPr>
            <w:fldChar w:fldCharType="separate"/>
          </w:r>
          <w:r w:rsidR="004E35E6">
            <w:rPr>
              <w:rFonts w:eastAsia="Verdana" w:cs="Verdana"/>
              <w:noProof/>
              <w:szCs w:val="18"/>
            </w:rPr>
            <w:t>2</w:t>
          </w:r>
          <w:r w:rsidRPr="00A43310">
            <w:rPr>
              <w:rFonts w:eastAsia="Verdana" w:cs="Verdana"/>
              <w:szCs w:val="18"/>
            </w:rPr>
            <w:fldChar w:fldCharType="end"/>
          </w:r>
        </w:p>
      </w:tc>
    </w:tr>
    <w:tr w:rsidR="00A43310" w:rsidRPr="00A43310" w:rsidTr="00A4331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43310" w:rsidRPr="00A43310" w:rsidRDefault="00A43310" w:rsidP="00A43310">
          <w:pPr>
            <w:jc w:val="left"/>
            <w:rPr>
              <w:rFonts w:eastAsia="Verdana" w:cs="Verdana"/>
              <w:szCs w:val="18"/>
            </w:rPr>
          </w:pPr>
          <w:r w:rsidRPr="00A4331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43310" w:rsidRPr="00A43310" w:rsidRDefault="00A43310" w:rsidP="00A43310">
          <w:pPr>
            <w:jc w:val="right"/>
            <w:rPr>
              <w:rFonts w:eastAsia="Verdana" w:cs="Verdana"/>
              <w:bCs/>
              <w:szCs w:val="18"/>
            </w:rPr>
          </w:pPr>
          <w:r w:rsidRPr="00A43310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26"/>
    <w:bookmarkEnd w:id="27"/>
    <w:bookmarkEnd w:id="28"/>
  </w:tbl>
  <w:p w:rsidR="00DD65B2" w:rsidRPr="00A43310" w:rsidRDefault="004E35E6" w:rsidP="00A433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F2C0B5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C4BB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C7582B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DBC8A14"/>
    <w:numStyleLink w:val="LegalHeadings"/>
  </w:abstractNum>
  <w:abstractNum w:abstractNumId="13" w15:restartNumberingAfterBreak="0">
    <w:nsid w:val="57551E12"/>
    <w:multiLevelType w:val="multilevel"/>
    <w:tmpl w:val="5DBC8A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B"/>
    <w:rsid w:val="001840AC"/>
    <w:rsid w:val="00196906"/>
    <w:rsid w:val="004E35E6"/>
    <w:rsid w:val="005814BA"/>
    <w:rsid w:val="005B6969"/>
    <w:rsid w:val="00647479"/>
    <w:rsid w:val="006A26BC"/>
    <w:rsid w:val="00983B57"/>
    <w:rsid w:val="00A43310"/>
    <w:rsid w:val="00CB0081"/>
    <w:rsid w:val="00F427FF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1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331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331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331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331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331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331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331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331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331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331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43310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4331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43310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43310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4331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43310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43310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43310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10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A4331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331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4331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4331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4331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43310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A4331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4331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4331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4331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43310"/>
    <w:rPr>
      <w:szCs w:val="20"/>
    </w:rPr>
  </w:style>
  <w:style w:type="character" w:customStyle="1" w:styleId="EndnoteTextChar">
    <w:name w:val="Endnote Text Char"/>
    <w:link w:val="EndnoteText"/>
    <w:uiPriority w:val="49"/>
    <w:rsid w:val="00A4331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4331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331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4331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4331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43310"/>
    <w:pPr>
      <w:ind w:left="567" w:right="567" w:firstLine="0"/>
    </w:pPr>
  </w:style>
  <w:style w:type="character" w:styleId="FootnoteReference">
    <w:name w:val="footnote reference"/>
    <w:uiPriority w:val="5"/>
    <w:rsid w:val="00A4331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4331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4331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43310"/>
    <w:pPr>
      <w:numPr>
        <w:numId w:val="6"/>
      </w:numPr>
    </w:pPr>
  </w:style>
  <w:style w:type="paragraph" w:styleId="ListBullet">
    <w:name w:val="List Bullet"/>
    <w:basedOn w:val="Normal"/>
    <w:uiPriority w:val="1"/>
    <w:rsid w:val="00A4331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331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331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331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331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43310"/>
    <w:pPr>
      <w:ind w:left="720"/>
      <w:contextualSpacing/>
    </w:pPr>
  </w:style>
  <w:style w:type="numbering" w:customStyle="1" w:styleId="ListBullets">
    <w:name w:val="ListBullets"/>
    <w:uiPriority w:val="99"/>
    <w:rsid w:val="00A4331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4331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331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4331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4331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4331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331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331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4331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4331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A4331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331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331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331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4331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4331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331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4331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4331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433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4331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331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4331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3310"/>
  </w:style>
  <w:style w:type="paragraph" w:styleId="BlockText">
    <w:name w:val="Block Text"/>
    <w:basedOn w:val="Normal"/>
    <w:uiPriority w:val="99"/>
    <w:semiHidden/>
    <w:unhideWhenUsed/>
    <w:rsid w:val="00A433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331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33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331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33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331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3310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4331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4331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4331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43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310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3310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3310"/>
  </w:style>
  <w:style w:type="character" w:customStyle="1" w:styleId="DateChar">
    <w:name w:val="Date Char"/>
    <w:basedOn w:val="DefaultParagraphFont"/>
    <w:link w:val="Date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3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3310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331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4331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433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331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331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4331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331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3310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4331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4331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4331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4331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331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310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4331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4331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4331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4331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331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331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331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331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331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331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331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331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33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4331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433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4331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4331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43310"/>
    <w:rPr>
      <w:lang w:val="fr-FR"/>
    </w:rPr>
  </w:style>
  <w:style w:type="paragraph" w:styleId="List">
    <w:name w:val="List"/>
    <w:basedOn w:val="Normal"/>
    <w:uiPriority w:val="99"/>
    <w:semiHidden/>
    <w:unhideWhenUsed/>
    <w:rsid w:val="00A4331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331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331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331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331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331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331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331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331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331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331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331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331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331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331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433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3310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33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331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4331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433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331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4331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4331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433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310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A433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331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33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331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4331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4331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43310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4331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840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40A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40A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40A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40A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40A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40A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40A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40A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40A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40A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40A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40A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40A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40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40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40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40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40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40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40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40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40A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40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40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40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40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40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40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40AC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18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40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840A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40A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40A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40A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40A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40A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40A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40A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40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40A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40A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40A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40A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40A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40A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40A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40A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40A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40A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40A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40A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40A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40A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40A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40A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40A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40A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40A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40A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40A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40AC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3310"/>
  </w:style>
  <w:style w:type="table" w:styleId="PlainTable1">
    <w:name w:val="Plain Table 1"/>
    <w:basedOn w:val="TableNormal"/>
    <w:uiPriority w:val="41"/>
    <w:rsid w:val="001840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40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40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40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40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840AC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1840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40AC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3310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OL/19_0370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incit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.gov.c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654</Words>
  <Characters>4062</Characters>
  <Application>Microsoft Office Word</Application>
  <DocSecurity>0</DocSecurity>
  <Lines>106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2019-01-29T10:25:00Z</dcterms:created>
  <dcterms:modified xsi:type="dcterms:W3CDTF">2019-01-29T11:49:00Z</dcterms:modified>
</cp:coreProperties>
</file>