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A128AB" w:rsidRDefault="00A128AB" w:rsidP="00A128AB">
      <w:pPr>
        <w:pStyle w:val="Title"/>
        <w:rPr>
          <w:caps w:val="0"/>
          <w:kern w:val="0"/>
        </w:rPr>
      </w:pPr>
      <w:bookmarkStart w:id="8" w:name="_Hlk30496445"/>
      <w:r w:rsidRPr="00A128AB">
        <w:rPr>
          <w:caps w:val="0"/>
          <w:kern w:val="0"/>
        </w:rPr>
        <w:t>NOTIFICATION</w:t>
      </w:r>
    </w:p>
    <w:p w:rsidR="00AD0FDA" w:rsidRPr="00A128AB" w:rsidRDefault="004D46E7" w:rsidP="00A128AB">
      <w:pPr>
        <w:pStyle w:val="Title3"/>
      </w:pPr>
      <w:r w:rsidRPr="00A128AB">
        <w:t>Addendum</w:t>
      </w:r>
    </w:p>
    <w:p w:rsidR="007141CF" w:rsidRPr="00A128AB" w:rsidRDefault="004D46E7" w:rsidP="00A128AB">
      <w:pPr>
        <w:spacing w:after="120"/>
      </w:pPr>
      <w:r w:rsidRPr="00A128AB">
        <w:t>La communication ci</w:t>
      </w:r>
      <w:r w:rsidR="00A128AB" w:rsidRPr="00A128AB">
        <w:t>-</w:t>
      </w:r>
      <w:r w:rsidRPr="00A128AB">
        <w:t>après, reçue le 1</w:t>
      </w:r>
      <w:r w:rsidR="00A128AB" w:rsidRPr="00A128AB">
        <w:t>3 janvier 2</w:t>
      </w:r>
      <w:r w:rsidRPr="00A128AB">
        <w:t>020, est distribuée à la demande de la délégation de l'</w:t>
      </w:r>
      <w:r w:rsidRPr="00A128AB">
        <w:rPr>
          <w:u w:val="single"/>
        </w:rPr>
        <w:t>Union européenne</w:t>
      </w:r>
      <w:r w:rsidRPr="00A128AB">
        <w:t>.</w:t>
      </w:r>
    </w:p>
    <w:p w:rsidR="00AD0FDA" w:rsidRPr="00A128AB" w:rsidRDefault="00AD0FDA" w:rsidP="00A128AB"/>
    <w:p w:rsidR="00AD0FDA" w:rsidRPr="00A128AB" w:rsidRDefault="00A128AB" w:rsidP="00A128AB">
      <w:pPr>
        <w:jc w:val="center"/>
        <w:rPr>
          <w:b/>
        </w:rPr>
      </w:pPr>
      <w:r w:rsidRPr="00A128AB">
        <w:rPr>
          <w:b/>
        </w:rPr>
        <w:t>_______________</w:t>
      </w:r>
    </w:p>
    <w:p w:rsidR="00AD0FDA" w:rsidRPr="00A128AB" w:rsidRDefault="00AD0FDA" w:rsidP="00A128AB"/>
    <w:p w:rsidR="00AD0FDA" w:rsidRPr="00A128AB" w:rsidRDefault="00AD0FDA" w:rsidP="00A128AB"/>
    <w:tbl>
      <w:tblPr>
        <w:tblW w:w="5000" w:type="pct"/>
        <w:tblLayout w:type="fixed"/>
        <w:tblCellMar>
          <w:left w:w="113" w:type="dxa"/>
          <w:right w:w="115" w:type="dxa"/>
        </w:tblCellMar>
        <w:tblLook w:val="01E0" w:firstRow="1" w:lastRow="1" w:firstColumn="1" w:lastColumn="1" w:noHBand="0" w:noVBand="0"/>
      </w:tblPr>
      <w:tblGrid>
        <w:gridCol w:w="9026"/>
      </w:tblGrid>
      <w:tr w:rsidR="0037763D" w:rsidRPr="00A128AB" w:rsidTr="00A128AB">
        <w:tc>
          <w:tcPr>
            <w:tcW w:w="9242" w:type="dxa"/>
            <w:shd w:val="clear" w:color="auto" w:fill="auto"/>
          </w:tcPr>
          <w:p w:rsidR="00AD0FDA" w:rsidRPr="00A128AB" w:rsidRDefault="004D46E7" w:rsidP="00A128AB">
            <w:pPr>
              <w:spacing w:before="120" w:after="120"/>
              <w:rPr>
                <w:u w:val="single"/>
              </w:rPr>
            </w:pPr>
            <w:r w:rsidRPr="00A128AB">
              <w:rPr>
                <w:u w:val="single"/>
              </w:rPr>
              <w:t>Conditions uniformes pour la mise en œuvre du Règlement (UE) 2016/2031 du Parlement européen et du Conseil en ce qui concerne les mesures de protection contre les organismes nuisibles aux végétaux</w:t>
            </w:r>
          </w:p>
        </w:tc>
      </w:tr>
      <w:tr w:rsidR="0037763D" w:rsidRPr="00A128AB" w:rsidTr="00A128AB">
        <w:tc>
          <w:tcPr>
            <w:tcW w:w="9242" w:type="dxa"/>
            <w:shd w:val="clear" w:color="auto" w:fill="auto"/>
          </w:tcPr>
          <w:p w:rsidR="00AD0FDA" w:rsidRPr="00A128AB" w:rsidRDefault="004D46E7" w:rsidP="00A128AB">
            <w:pPr>
              <w:spacing w:before="120" w:after="120"/>
              <w:rPr>
                <w:u w:val="single"/>
              </w:rPr>
            </w:pPr>
            <w:r w:rsidRPr="00A128AB">
              <w:t>La proposition notifiée dans le document G/SPS/N/EU/342 (1</w:t>
            </w:r>
            <w:r w:rsidR="00A128AB" w:rsidRPr="00A128AB">
              <w:t>2 août 2</w:t>
            </w:r>
            <w:r w:rsidRPr="00A128AB">
              <w:t>019) a été adoptée en tant que Règlement d'exécution (UE) 2019/2072 de la Commission du 2</w:t>
            </w:r>
            <w:r w:rsidR="00A128AB" w:rsidRPr="00A128AB">
              <w:t>8 novembre 2</w:t>
            </w:r>
            <w:r w:rsidRPr="00A128AB">
              <w:t>019 établissant des conditions uniformes pour la mise en œuvre du Règlement (UE) 2016/2031 du Parlement européen et du Conseil, en ce qui concerne les mesures de protection contre les organismes nuisibles aux végétaux, abrogeant le Règlement (CE) n° 690/2008 de la Commission et modifiant le Règlement d</w:t>
            </w:r>
            <w:r w:rsidR="00A128AB" w:rsidRPr="00A128AB">
              <w:t>'</w:t>
            </w:r>
            <w:r w:rsidRPr="00A128AB">
              <w:t>exécution (UE) 2018/2019 de la Commission [</w:t>
            </w:r>
            <w:r w:rsidR="00A128AB" w:rsidRPr="00A128AB">
              <w:t>J.O. L</w:t>
            </w:r>
            <w:r w:rsidRPr="00A128AB">
              <w:t xml:space="preserve"> 319, 1</w:t>
            </w:r>
            <w:r w:rsidR="00A128AB" w:rsidRPr="00A128AB">
              <w:t>0 décembre 2</w:t>
            </w:r>
            <w:r w:rsidRPr="00A128AB">
              <w:t>019, page</w:t>
            </w:r>
            <w:r w:rsidR="00A128AB">
              <w:t> </w:t>
            </w:r>
            <w:r w:rsidRPr="00A128AB">
              <w:t>1].</w:t>
            </w:r>
          </w:p>
          <w:p w:rsidR="00451150" w:rsidRPr="00A128AB" w:rsidRDefault="004D46E7" w:rsidP="00A128AB">
            <w:pPr>
              <w:spacing w:after="120"/>
            </w:pPr>
            <w:r w:rsidRPr="00A128AB">
              <w:t>Ce règlement est entré en vigueur le 1</w:t>
            </w:r>
            <w:r w:rsidR="00A128AB" w:rsidRPr="00A128AB">
              <w:t>3 décembre 2</w:t>
            </w:r>
            <w:r w:rsidRPr="00A128AB">
              <w:t>019</w:t>
            </w:r>
            <w:r w:rsidR="00A128AB" w:rsidRPr="00A128AB">
              <w:t>. L</w:t>
            </w:r>
            <w:r w:rsidRPr="00A128AB">
              <w:t>a date d'application est le 1</w:t>
            </w:r>
            <w:r w:rsidR="00A128AB" w:rsidRPr="00A128AB">
              <w:t>4</w:t>
            </w:r>
            <w:r w:rsidR="00A128AB">
              <w:t> </w:t>
            </w:r>
            <w:r w:rsidR="00A128AB" w:rsidRPr="00A128AB">
              <w:t>décembre</w:t>
            </w:r>
            <w:r w:rsidR="00A128AB">
              <w:t> </w:t>
            </w:r>
            <w:r w:rsidR="00A128AB" w:rsidRPr="00A128AB">
              <w:t>2</w:t>
            </w:r>
            <w:r w:rsidRPr="00A128AB">
              <w:t>019.</w:t>
            </w:r>
          </w:p>
          <w:p w:rsidR="00451150" w:rsidRPr="00A128AB" w:rsidRDefault="004D46E7" w:rsidP="00A128AB">
            <w:pPr>
              <w:spacing w:after="120"/>
            </w:pPr>
            <w:r w:rsidRPr="00A128AB">
              <w:t xml:space="preserve">RENSEIGNEMENTS </w:t>
            </w:r>
            <w:proofErr w:type="gramStart"/>
            <w:r w:rsidRPr="00A128AB">
              <w:t>ADDITIONNELS:</w:t>
            </w:r>
            <w:proofErr w:type="gramEnd"/>
          </w:p>
          <w:p w:rsidR="00451150" w:rsidRPr="00A128AB" w:rsidRDefault="004D46E7" w:rsidP="00A128AB">
            <w:pPr>
              <w:spacing w:after="120"/>
            </w:pPr>
            <w:r w:rsidRPr="00A128AB">
              <w:t>Au vu des nouvelles exigences à l'importation de l'UE applicables depuis le 1</w:t>
            </w:r>
            <w:r w:rsidR="00A128AB" w:rsidRPr="00A128AB">
              <w:t>4 décembre 2</w:t>
            </w:r>
            <w:r w:rsidRPr="00A128AB">
              <w:t>019, la Commission européenne invite tous les partenaires commerciaux non membres de l'UE à communiquer, avant toute transaction commerciale, les renseignements ci</w:t>
            </w:r>
            <w:r w:rsidR="00A128AB" w:rsidRPr="00A128AB">
              <w:t>-</w:t>
            </w:r>
            <w:proofErr w:type="gramStart"/>
            <w:r w:rsidRPr="00A128AB">
              <w:t>après:</w:t>
            </w:r>
            <w:proofErr w:type="gramEnd"/>
          </w:p>
          <w:p w:rsidR="00451150" w:rsidRPr="00A128AB" w:rsidRDefault="004D46E7" w:rsidP="00A128AB">
            <w:pPr>
              <w:pStyle w:val="ListParagraph"/>
              <w:numPr>
                <w:ilvl w:val="0"/>
                <w:numId w:val="16"/>
              </w:numPr>
              <w:spacing w:after="120"/>
              <w:ind w:left="714" w:hanging="357"/>
            </w:pPr>
            <w:r w:rsidRPr="00A128AB">
              <w:t xml:space="preserve">indiquer si le pays est exempt des organismes nuisibles </w:t>
            </w:r>
            <w:proofErr w:type="spellStart"/>
            <w:r w:rsidRPr="00A128AB">
              <w:rPr>
                <w:i/>
                <w:iCs/>
              </w:rPr>
              <w:t>Candidatus</w:t>
            </w:r>
            <w:proofErr w:type="spellEnd"/>
            <w:r w:rsidRPr="00A128AB">
              <w:rPr>
                <w:i/>
                <w:iCs/>
              </w:rPr>
              <w:t xml:space="preserve"> </w:t>
            </w:r>
            <w:proofErr w:type="spellStart"/>
            <w:r w:rsidRPr="00A128AB">
              <w:t>Liberibacter</w:t>
            </w:r>
            <w:proofErr w:type="spellEnd"/>
            <w:r w:rsidRPr="00A128AB">
              <w:t xml:space="preserve"> africanus, </w:t>
            </w:r>
            <w:proofErr w:type="spellStart"/>
            <w:r w:rsidRPr="00A128AB">
              <w:rPr>
                <w:i/>
                <w:iCs/>
              </w:rPr>
              <w:t>Candidatus</w:t>
            </w:r>
            <w:proofErr w:type="spellEnd"/>
            <w:r w:rsidRPr="00A128AB">
              <w:t xml:space="preserve"> </w:t>
            </w:r>
            <w:proofErr w:type="spellStart"/>
            <w:r w:rsidRPr="00A128AB">
              <w:t>Liberibacter</w:t>
            </w:r>
            <w:proofErr w:type="spellEnd"/>
            <w:r w:rsidRPr="00A128AB">
              <w:t xml:space="preserve"> </w:t>
            </w:r>
            <w:proofErr w:type="spellStart"/>
            <w:r w:rsidRPr="00A128AB">
              <w:t>americanus</w:t>
            </w:r>
            <w:proofErr w:type="spellEnd"/>
            <w:r w:rsidRPr="00A128AB">
              <w:t xml:space="preserve"> </w:t>
            </w:r>
            <w:proofErr w:type="spellStart"/>
            <w:r w:rsidRPr="00A128AB">
              <w:t>et</w:t>
            </w:r>
            <w:r w:rsidRPr="00A128AB">
              <w:rPr>
                <w:i/>
                <w:iCs/>
              </w:rPr>
              <w:t>Candidatus</w:t>
            </w:r>
            <w:proofErr w:type="spellEnd"/>
            <w:r w:rsidRPr="00A128AB">
              <w:t xml:space="preserve"> </w:t>
            </w:r>
            <w:proofErr w:type="spellStart"/>
            <w:r w:rsidRPr="00A128AB">
              <w:t>Liberibacter</w:t>
            </w:r>
            <w:proofErr w:type="spellEnd"/>
            <w:r w:rsidRPr="00A128AB">
              <w:t xml:space="preserve"> asiaticus, pour les végétaux </w:t>
            </w:r>
            <w:proofErr w:type="spellStart"/>
            <w:r w:rsidRPr="00A128AB">
              <w:rPr>
                <w:i/>
                <w:iCs/>
              </w:rPr>
              <w:t>Aegle</w:t>
            </w:r>
            <w:proofErr w:type="spellEnd"/>
            <w:r w:rsidRPr="00A128AB">
              <w:rPr>
                <w:i/>
                <w:iCs/>
              </w:rPr>
              <w:t xml:space="preserve"> </w:t>
            </w:r>
            <w:proofErr w:type="spellStart"/>
            <w:r w:rsidRPr="00A128AB">
              <w:t>Corrêa</w:t>
            </w:r>
            <w:proofErr w:type="spellEnd"/>
            <w:r w:rsidRPr="00A128AB">
              <w:t xml:space="preserve">, </w:t>
            </w:r>
            <w:proofErr w:type="spellStart"/>
            <w:r w:rsidRPr="00A128AB">
              <w:rPr>
                <w:i/>
                <w:iCs/>
              </w:rPr>
              <w:t>Aeglopsis</w:t>
            </w:r>
            <w:proofErr w:type="spellEnd"/>
            <w:r w:rsidRPr="00A128AB">
              <w:rPr>
                <w:i/>
                <w:iCs/>
              </w:rPr>
              <w:t xml:space="preserve"> </w:t>
            </w:r>
            <w:proofErr w:type="spellStart"/>
            <w:r w:rsidRPr="00A128AB">
              <w:t>Swingle</w:t>
            </w:r>
            <w:proofErr w:type="spellEnd"/>
            <w:r w:rsidRPr="00A128AB">
              <w:t xml:space="preserve">, </w:t>
            </w:r>
            <w:proofErr w:type="spellStart"/>
            <w:r w:rsidRPr="00A128AB">
              <w:rPr>
                <w:i/>
                <w:iCs/>
              </w:rPr>
              <w:t>Afraegle</w:t>
            </w:r>
            <w:proofErr w:type="spellEnd"/>
            <w:r w:rsidRPr="00A128AB">
              <w:rPr>
                <w:i/>
                <w:iCs/>
              </w:rPr>
              <w:t xml:space="preserve"> </w:t>
            </w:r>
            <w:proofErr w:type="spellStart"/>
            <w:r w:rsidRPr="00A128AB">
              <w:t>Engl</w:t>
            </w:r>
            <w:proofErr w:type="spellEnd"/>
            <w:r w:rsidRPr="00A128AB">
              <w:t xml:space="preserve">, </w:t>
            </w:r>
            <w:proofErr w:type="spellStart"/>
            <w:r w:rsidRPr="00A128AB">
              <w:rPr>
                <w:i/>
                <w:iCs/>
              </w:rPr>
              <w:t>Atalantia</w:t>
            </w:r>
            <w:proofErr w:type="spellEnd"/>
            <w:r w:rsidRPr="00A128AB">
              <w:rPr>
                <w:i/>
                <w:iCs/>
              </w:rPr>
              <w:t xml:space="preserve"> </w:t>
            </w:r>
            <w:proofErr w:type="spellStart"/>
            <w:r w:rsidRPr="00A128AB">
              <w:t>Corrêa</w:t>
            </w:r>
            <w:proofErr w:type="spellEnd"/>
            <w:r w:rsidRPr="00A128AB">
              <w:t xml:space="preserve">, </w:t>
            </w:r>
            <w:proofErr w:type="spellStart"/>
            <w:r w:rsidRPr="00A128AB">
              <w:rPr>
                <w:i/>
                <w:iCs/>
              </w:rPr>
              <w:t>Balsamocitrus</w:t>
            </w:r>
            <w:proofErr w:type="spellEnd"/>
            <w:r w:rsidRPr="00A128AB">
              <w:rPr>
                <w:i/>
                <w:iCs/>
              </w:rPr>
              <w:t xml:space="preserve"> </w:t>
            </w:r>
            <w:proofErr w:type="spellStart"/>
            <w:r w:rsidRPr="00A128AB">
              <w:t>Stapf</w:t>
            </w:r>
            <w:proofErr w:type="spellEnd"/>
            <w:r w:rsidRPr="00A128AB">
              <w:t xml:space="preserve">, </w:t>
            </w:r>
            <w:proofErr w:type="spellStart"/>
            <w:r w:rsidRPr="00A128AB">
              <w:rPr>
                <w:i/>
                <w:iCs/>
              </w:rPr>
              <w:t>Burkillanthus</w:t>
            </w:r>
            <w:proofErr w:type="spellEnd"/>
            <w:r w:rsidRPr="00A128AB">
              <w:rPr>
                <w:i/>
                <w:iCs/>
              </w:rPr>
              <w:t xml:space="preserve"> </w:t>
            </w:r>
            <w:proofErr w:type="spellStart"/>
            <w:r w:rsidRPr="00A128AB">
              <w:t>Swingle</w:t>
            </w:r>
            <w:proofErr w:type="spellEnd"/>
            <w:r w:rsidRPr="00A128AB">
              <w:t xml:space="preserve">, </w:t>
            </w:r>
            <w:proofErr w:type="spellStart"/>
            <w:r w:rsidRPr="00A128AB">
              <w:rPr>
                <w:i/>
                <w:iCs/>
              </w:rPr>
              <w:t>Calodendrum</w:t>
            </w:r>
            <w:proofErr w:type="spellEnd"/>
            <w:r w:rsidRPr="00A128AB">
              <w:rPr>
                <w:i/>
                <w:iCs/>
              </w:rPr>
              <w:t xml:space="preserve"> </w:t>
            </w:r>
            <w:proofErr w:type="spellStart"/>
            <w:r w:rsidRPr="00A128AB">
              <w:t>Thunb</w:t>
            </w:r>
            <w:proofErr w:type="spellEnd"/>
            <w:r w:rsidRPr="00A128AB">
              <w:t xml:space="preserve">., </w:t>
            </w:r>
            <w:proofErr w:type="spellStart"/>
            <w:r w:rsidRPr="00A128AB">
              <w:rPr>
                <w:i/>
                <w:iCs/>
              </w:rPr>
              <w:t>Choisya</w:t>
            </w:r>
            <w:proofErr w:type="spellEnd"/>
            <w:r w:rsidRPr="00A128AB">
              <w:rPr>
                <w:i/>
                <w:iCs/>
              </w:rPr>
              <w:t xml:space="preserve"> </w:t>
            </w:r>
            <w:proofErr w:type="spellStart"/>
            <w:r w:rsidRPr="00A128AB">
              <w:t>Kunth</w:t>
            </w:r>
            <w:proofErr w:type="spellEnd"/>
            <w:r w:rsidRPr="00A128AB">
              <w:t xml:space="preserve">, </w:t>
            </w:r>
            <w:proofErr w:type="spellStart"/>
            <w:r w:rsidRPr="00A128AB">
              <w:rPr>
                <w:i/>
                <w:iCs/>
              </w:rPr>
              <w:t>Clausena</w:t>
            </w:r>
            <w:proofErr w:type="spellEnd"/>
            <w:r w:rsidRPr="00A128AB">
              <w:rPr>
                <w:i/>
                <w:iCs/>
              </w:rPr>
              <w:t xml:space="preserve"> </w:t>
            </w:r>
            <w:proofErr w:type="spellStart"/>
            <w:r w:rsidRPr="00A128AB">
              <w:t>Burm</w:t>
            </w:r>
            <w:proofErr w:type="spellEnd"/>
            <w:r w:rsidRPr="00A128AB">
              <w:t xml:space="preserve">. f., </w:t>
            </w:r>
            <w:proofErr w:type="spellStart"/>
            <w:r w:rsidRPr="00A128AB">
              <w:rPr>
                <w:i/>
                <w:iCs/>
              </w:rPr>
              <w:t>Limonia</w:t>
            </w:r>
            <w:proofErr w:type="spellEnd"/>
            <w:r w:rsidRPr="00A128AB">
              <w:rPr>
                <w:i/>
                <w:iCs/>
              </w:rPr>
              <w:t xml:space="preserve"> </w:t>
            </w:r>
            <w:r w:rsidRPr="00A128AB">
              <w:t xml:space="preserve">L., </w:t>
            </w:r>
            <w:proofErr w:type="spellStart"/>
            <w:r w:rsidRPr="00A128AB">
              <w:rPr>
                <w:i/>
                <w:iCs/>
              </w:rPr>
              <w:t>Microcitrus</w:t>
            </w:r>
            <w:proofErr w:type="spellEnd"/>
            <w:r w:rsidRPr="00A128AB">
              <w:rPr>
                <w:i/>
                <w:iCs/>
              </w:rPr>
              <w:t xml:space="preserve"> </w:t>
            </w:r>
            <w:proofErr w:type="spellStart"/>
            <w:r w:rsidRPr="00A128AB">
              <w:t>Swingle</w:t>
            </w:r>
            <w:proofErr w:type="spellEnd"/>
            <w:r w:rsidRPr="00A128AB">
              <w:t xml:space="preserve">., </w:t>
            </w:r>
            <w:proofErr w:type="spellStart"/>
            <w:r w:rsidR="00A128AB" w:rsidRPr="00A128AB">
              <w:rPr>
                <w:i/>
                <w:iCs/>
              </w:rPr>
              <w:t>Murraya</w:t>
            </w:r>
            <w:proofErr w:type="spellEnd"/>
            <w:r w:rsidR="00A128AB" w:rsidRPr="00A128AB">
              <w:rPr>
                <w:i/>
                <w:iCs/>
              </w:rPr>
              <w:t xml:space="preserve"> </w:t>
            </w:r>
            <w:r w:rsidR="00A128AB" w:rsidRPr="00A128AB">
              <w:t>J.</w:t>
            </w:r>
            <w:r w:rsidR="00A128AB" w:rsidRPr="00A128AB">
              <w:rPr>
                <w:i/>
                <w:iCs/>
              </w:rPr>
              <w:t xml:space="preserve"> </w:t>
            </w:r>
            <w:r w:rsidR="00A128AB" w:rsidRPr="00A128AB">
              <w:t>K</w:t>
            </w:r>
            <w:r w:rsidRPr="00A128AB">
              <w:t xml:space="preserve">oenig ex L., </w:t>
            </w:r>
            <w:proofErr w:type="spellStart"/>
            <w:r w:rsidRPr="00A128AB">
              <w:rPr>
                <w:i/>
                <w:iCs/>
              </w:rPr>
              <w:t>Pamburus</w:t>
            </w:r>
            <w:proofErr w:type="spellEnd"/>
            <w:r w:rsidRPr="00A128AB">
              <w:rPr>
                <w:i/>
                <w:iCs/>
              </w:rPr>
              <w:t xml:space="preserve"> </w:t>
            </w:r>
            <w:proofErr w:type="spellStart"/>
            <w:r w:rsidRPr="00A128AB">
              <w:t>Swingle</w:t>
            </w:r>
            <w:proofErr w:type="spellEnd"/>
            <w:r w:rsidRPr="00A128AB">
              <w:t xml:space="preserve">, </w:t>
            </w:r>
            <w:proofErr w:type="spellStart"/>
            <w:r w:rsidRPr="00A128AB">
              <w:rPr>
                <w:i/>
                <w:iCs/>
              </w:rPr>
              <w:t>Severinia</w:t>
            </w:r>
            <w:proofErr w:type="spellEnd"/>
            <w:r w:rsidRPr="00A128AB">
              <w:rPr>
                <w:i/>
                <w:iCs/>
              </w:rPr>
              <w:t xml:space="preserve"> </w:t>
            </w:r>
            <w:proofErr w:type="spellStart"/>
            <w:r w:rsidRPr="00A128AB">
              <w:t>Ten</w:t>
            </w:r>
            <w:proofErr w:type="spellEnd"/>
            <w:r w:rsidRPr="00A128AB">
              <w:t xml:space="preserve">., </w:t>
            </w:r>
            <w:proofErr w:type="spellStart"/>
            <w:r w:rsidRPr="00A128AB">
              <w:rPr>
                <w:i/>
                <w:iCs/>
              </w:rPr>
              <w:t>Swinglea</w:t>
            </w:r>
            <w:proofErr w:type="spellEnd"/>
            <w:r w:rsidRPr="00A128AB">
              <w:rPr>
                <w:i/>
                <w:iCs/>
              </w:rPr>
              <w:t xml:space="preserve"> </w:t>
            </w:r>
            <w:proofErr w:type="spellStart"/>
            <w:r w:rsidRPr="00A128AB">
              <w:t>Merr</w:t>
            </w:r>
            <w:proofErr w:type="spellEnd"/>
            <w:r w:rsidRPr="00A128AB">
              <w:t xml:space="preserve">., </w:t>
            </w:r>
            <w:proofErr w:type="spellStart"/>
            <w:r w:rsidRPr="00A128AB">
              <w:rPr>
                <w:i/>
                <w:iCs/>
              </w:rPr>
              <w:t>Triphasia</w:t>
            </w:r>
            <w:proofErr w:type="spellEnd"/>
            <w:r w:rsidRPr="00A128AB">
              <w:rPr>
                <w:i/>
                <w:iCs/>
              </w:rPr>
              <w:t xml:space="preserve"> </w:t>
            </w:r>
            <w:proofErr w:type="spellStart"/>
            <w:r w:rsidRPr="00A128AB">
              <w:t>Lour</w:t>
            </w:r>
            <w:proofErr w:type="spellEnd"/>
            <w:r w:rsidRPr="00A128AB">
              <w:t xml:space="preserve">. et </w:t>
            </w:r>
            <w:proofErr w:type="spellStart"/>
            <w:r w:rsidRPr="00A128AB">
              <w:rPr>
                <w:i/>
                <w:iCs/>
              </w:rPr>
              <w:t>Vepris</w:t>
            </w:r>
            <w:proofErr w:type="spellEnd"/>
            <w:r w:rsidRPr="00A128AB">
              <w:rPr>
                <w:i/>
                <w:iCs/>
              </w:rPr>
              <w:t xml:space="preserve"> </w:t>
            </w:r>
            <w:proofErr w:type="spellStart"/>
            <w:r w:rsidRPr="00A128AB">
              <w:t>Comm</w:t>
            </w:r>
            <w:proofErr w:type="spellEnd"/>
            <w:r w:rsidRPr="00A128AB">
              <w:t>., autres que les fruits (mais incluant les graines)</w:t>
            </w:r>
            <w:r w:rsidR="00A128AB" w:rsidRPr="00A128AB">
              <w:t>; e</w:t>
            </w:r>
            <w:r w:rsidRPr="00A128AB">
              <w:t xml:space="preserve">t les graines de </w:t>
            </w:r>
            <w:r w:rsidRPr="00A128AB">
              <w:rPr>
                <w:i/>
                <w:iCs/>
              </w:rPr>
              <w:t xml:space="preserve">Citrus </w:t>
            </w:r>
            <w:r w:rsidRPr="00A128AB">
              <w:t xml:space="preserve">L., </w:t>
            </w:r>
            <w:proofErr w:type="spellStart"/>
            <w:r w:rsidRPr="00A128AB">
              <w:rPr>
                <w:i/>
                <w:iCs/>
              </w:rPr>
              <w:t>Fortunella</w:t>
            </w:r>
            <w:proofErr w:type="spellEnd"/>
            <w:r w:rsidRPr="00A128AB">
              <w:rPr>
                <w:i/>
                <w:iCs/>
              </w:rPr>
              <w:t xml:space="preserve"> </w:t>
            </w:r>
            <w:proofErr w:type="spellStart"/>
            <w:r w:rsidRPr="00A128AB">
              <w:t>Swingle</w:t>
            </w:r>
            <w:proofErr w:type="spellEnd"/>
            <w:r w:rsidRPr="00A128AB">
              <w:t xml:space="preserve"> et </w:t>
            </w:r>
            <w:proofErr w:type="spellStart"/>
            <w:r w:rsidRPr="00A128AB">
              <w:rPr>
                <w:i/>
                <w:iCs/>
              </w:rPr>
              <w:t>Poncirus</w:t>
            </w:r>
            <w:proofErr w:type="spellEnd"/>
            <w:r w:rsidRPr="00A128AB">
              <w:rPr>
                <w:i/>
                <w:iCs/>
              </w:rPr>
              <w:t xml:space="preserve"> </w:t>
            </w:r>
            <w:r w:rsidRPr="00A128AB">
              <w:t>Raf., et leurs hybrides</w:t>
            </w:r>
            <w:r w:rsidR="00A128AB" w:rsidRPr="00A128AB">
              <w:t>. V</w:t>
            </w:r>
            <w:r w:rsidRPr="00A128AB">
              <w:t>oir le point 51 de l'annexe VII du Règlement d'exécution (UE) 2019/2072 de la Commission.</w:t>
            </w:r>
          </w:p>
          <w:p w:rsidR="00451150" w:rsidRPr="00A128AB" w:rsidRDefault="004D46E7" w:rsidP="00A128AB">
            <w:pPr>
              <w:spacing w:after="120"/>
            </w:pPr>
            <w:r w:rsidRPr="00A128AB">
              <w:t>Au vu des nouvelles exigences à l'importation applicables depuis le 1</w:t>
            </w:r>
            <w:r w:rsidR="00A128AB" w:rsidRPr="00A128AB">
              <w:t>4 décembre 2</w:t>
            </w:r>
            <w:r w:rsidRPr="00A128AB">
              <w:t>019, la Commission européenne invite les partenaires commerciaux non membres de l'UE concernés à communiquer, avant toute transaction commerciale, les renseignements ci</w:t>
            </w:r>
            <w:r w:rsidR="00A128AB" w:rsidRPr="00A128AB">
              <w:t>-</w:t>
            </w:r>
            <w:r w:rsidRPr="00A128AB">
              <w:t>après:</w:t>
            </w:r>
          </w:p>
          <w:p w:rsidR="00451150" w:rsidRPr="00A128AB" w:rsidRDefault="004D46E7" w:rsidP="00785C03">
            <w:pPr>
              <w:pStyle w:val="ListParagraph"/>
              <w:numPr>
                <w:ilvl w:val="0"/>
                <w:numId w:val="18"/>
              </w:numPr>
              <w:spacing w:after="240"/>
              <w:ind w:left="709" w:hanging="352"/>
            </w:pPr>
            <w:r w:rsidRPr="00A128AB">
              <w:t xml:space="preserve">pour </w:t>
            </w:r>
            <w:r w:rsidRPr="00A128AB">
              <w:rPr>
                <w:i/>
                <w:iCs/>
              </w:rPr>
              <w:t xml:space="preserve">Agrilus </w:t>
            </w:r>
            <w:proofErr w:type="spellStart"/>
            <w:r w:rsidRPr="00A128AB">
              <w:rPr>
                <w:i/>
                <w:iCs/>
              </w:rPr>
              <w:t>planipennis</w:t>
            </w:r>
            <w:proofErr w:type="spellEnd"/>
            <w:r w:rsidRPr="00A128AB">
              <w:t xml:space="preserve"> </w:t>
            </w:r>
            <w:proofErr w:type="spellStart"/>
            <w:r w:rsidRPr="00A128AB">
              <w:t>Fairmaire</w:t>
            </w:r>
            <w:proofErr w:type="spellEnd"/>
            <w:r w:rsidRPr="00A128AB">
              <w:t xml:space="preserve">, en relation avec les végétaux de </w:t>
            </w:r>
            <w:proofErr w:type="spellStart"/>
            <w:r w:rsidRPr="00A128AB">
              <w:rPr>
                <w:i/>
                <w:iCs/>
              </w:rPr>
              <w:t>Fraxinus</w:t>
            </w:r>
            <w:proofErr w:type="spellEnd"/>
            <w:r w:rsidRPr="00A128AB">
              <w:t xml:space="preserve"> L., </w:t>
            </w:r>
            <w:proofErr w:type="spellStart"/>
            <w:r w:rsidRPr="00A128AB">
              <w:rPr>
                <w:i/>
                <w:iCs/>
              </w:rPr>
              <w:t>Juglans</w:t>
            </w:r>
            <w:proofErr w:type="spellEnd"/>
            <w:r w:rsidRPr="00A128AB">
              <w:rPr>
                <w:i/>
                <w:iCs/>
              </w:rPr>
              <w:t xml:space="preserve"> </w:t>
            </w:r>
            <w:proofErr w:type="spellStart"/>
            <w:r w:rsidRPr="00A128AB">
              <w:rPr>
                <w:i/>
                <w:iCs/>
              </w:rPr>
              <w:t>ailantifolia</w:t>
            </w:r>
            <w:proofErr w:type="spellEnd"/>
            <w:r w:rsidRPr="00A128AB">
              <w:t xml:space="preserve"> Carr., </w:t>
            </w:r>
            <w:proofErr w:type="spellStart"/>
            <w:r w:rsidRPr="00A128AB">
              <w:rPr>
                <w:i/>
                <w:iCs/>
              </w:rPr>
              <w:t>Juglans</w:t>
            </w:r>
            <w:proofErr w:type="spellEnd"/>
            <w:r w:rsidRPr="00A128AB">
              <w:rPr>
                <w:i/>
                <w:iCs/>
              </w:rPr>
              <w:t xml:space="preserve"> </w:t>
            </w:r>
            <w:proofErr w:type="spellStart"/>
            <w:r w:rsidRPr="00A128AB">
              <w:rPr>
                <w:i/>
                <w:iCs/>
              </w:rPr>
              <w:t>mandshurica</w:t>
            </w:r>
            <w:proofErr w:type="spellEnd"/>
            <w:r w:rsidRPr="00A128AB">
              <w:t xml:space="preserve"> Maxim., </w:t>
            </w:r>
            <w:proofErr w:type="spellStart"/>
            <w:r w:rsidRPr="00A128AB">
              <w:rPr>
                <w:i/>
                <w:iCs/>
              </w:rPr>
              <w:t>Ulmus</w:t>
            </w:r>
            <w:proofErr w:type="spellEnd"/>
            <w:r w:rsidRPr="00A128AB">
              <w:rPr>
                <w:i/>
                <w:iCs/>
              </w:rPr>
              <w:t xml:space="preserve"> </w:t>
            </w:r>
            <w:proofErr w:type="spellStart"/>
            <w:r w:rsidRPr="00A128AB">
              <w:rPr>
                <w:i/>
                <w:iCs/>
              </w:rPr>
              <w:t>davidiana</w:t>
            </w:r>
            <w:proofErr w:type="spellEnd"/>
            <w:r w:rsidRPr="00A128AB">
              <w:t xml:space="preserve"> </w:t>
            </w:r>
            <w:proofErr w:type="spellStart"/>
            <w:r w:rsidRPr="00A128AB">
              <w:t>Planch</w:t>
            </w:r>
            <w:proofErr w:type="spellEnd"/>
            <w:r w:rsidRPr="00A128AB">
              <w:t xml:space="preserve">. et </w:t>
            </w:r>
            <w:proofErr w:type="spellStart"/>
            <w:r w:rsidRPr="00A128AB">
              <w:rPr>
                <w:i/>
                <w:iCs/>
              </w:rPr>
              <w:t>Pterocarya</w:t>
            </w:r>
            <w:proofErr w:type="spellEnd"/>
            <w:r w:rsidRPr="00A128AB">
              <w:t xml:space="preserve"> </w:t>
            </w:r>
            <w:proofErr w:type="spellStart"/>
            <w:r w:rsidRPr="00A128AB">
              <w:rPr>
                <w:i/>
                <w:iCs/>
              </w:rPr>
              <w:t>rhoifolia</w:t>
            </w:r>
            <w:proofErr w:type="spellEnd"/>
            <w:r w:rsidRPr="00A128AB">
              <w:t xml:space="preserve"> Siebold &amp; </w:t>
            </w:r>
            <w:proofErr w:type="spellStart"/>
            <w:r w:rsidRPr="00A128AB">
              <w:t>Zucc</w:t>
            </w:r>
            <w:proofErr w:type="spellEnd"/>
            <w:r w:rsidRPr="00A128AB">
              <w:t>., autres que les fruits et les graines, originaires du Canada, de la Chine, des États</w:t>
            </w:r>
            <w:r w:rsidR="00A128AB" w:rsidRPr="00A128AB">
              <w:t>-</w:t>
            </w:r>
            <w:r w:rsidRPr="00A128AB">
              <w:t>Unis, du Japon, de la Mongolie, de la République de Corée, de la République populaire démocratique de Corée, de la Russie et de Taïwan (voir le point 36 de l'annexe VII du Règlement d'exécution (UE) 2019/2072 de la Commission)</w:t>
            </w:r>
            <w:r w:rsidR="00A128AB" w:rsidRPr="00A128AB">
              <w:t>: l</w:t>
            </w:r>
            <w:r w:rsidRPr="00A128AB">
              <w:t>es zones du pays qui sont exemptes d'organismes nuisibles et reconnues comme telles conformément aux normes internationales pour les mesures phytosanitaires pertinentes</w:t>
            </w:r>
            <w:r w:rsidR="00534EB3">
              <w:t>.</w:t>
            </w:r>
            <w:bookmarkStart w:id="9" w:name="_GoBack"/>
            <w:bookmarkEnd w:id="9"/>
          </w:p>
          <w:p w:rsidR="00A128AB" w:rsidRPr="00A128AB" w:rsidRDefault="004D46E7" w:rsidP="00A128AB">
            <w:pPr>
              <w:pStyle w:val="ListParagraph"/>
              <w:numPr>
                <w:ilvl w:val="0"/>
                <w:numId w:val="18"/>
              </w:numPr>
              <w:spacing w:after="120"/>
              <w:ind w:left="714" w:hanging="357"/>
            </w:pPr>
            <w:proofErr w:type="gramStart"/>
            <w:r w:rsidRPr="00A128AB">
              <w:lastRenderedPageBreak/>
              <w:t>pour</w:t>
            </w:r>
            <w:proofErr w:type="gramEnd"/>
            <w:r w:rsidRPr="00A128AB">
              <w:t xml:space="preserve"> </w:t>
            </w:r>
            <w:r w:rsidRPr="00A128AB">
              <w:rPr>
                <w:i/>
                <w:iCs/>
              </w:rPr>
              <w:t xml:space="preserve">Agrilus </w:t>
            </w:r>
            <w:proofErr w:type="spellStart"/>
            <w:r w:rsidRPr="00A128AB">
              <w:rPr>
                <w:i/>
                <w:iCs/>
              </w:rPr>
              <w:t>planipennis</w:t>
            </w:r>
            <w:proofErr w:type="spellEnd"/>
            <w:r w:rsidRPr="00A128AB">
              <w:t xml:space="preserve"> </w:t>
            </w:r>
            <w:proofErr w:type="spellStart"/>
            <w:r w:rsidRPr="00A128AB">
              <w:t>Fairmaire</w:t>
            </w:r>
            <w:proofErr w:type="spellEnd"/>
            <w:r w:rsidRPr="00A128AB">
              <w:t xml:space="preserve">, en relation avec le bois des essences </w:t>
            </w:r>
            <w:proofErr w:type="spellStart"/>
            <w:r w:rsidRPr="00A128AB">
              <w:rPr>
                <w:i/>
                <w:iCs/>
              </w:rPr>
              <w:t>Fraxinus</w:t>
            </w:r>
            <w:proofErr w:type="spellEnd"/>
            <w:r w:rsidRPr="00A128AB">
              <w:t xml:space="preserve"> L., </w:t>
            </w:r>
            <w:proofErr w:type="spellStart"/>
            <w:r w:rsidRPr="00A128AB">
              <w:rPr>
                <w:i/>
                <w:iCs/>
              </w:rPr>
              <w:t>Juglans</w:t>
            </w:r>
            <w:proofErr w:type="spellEnd"/>
            <w:r w:rsidRPr="00A128AB">
              <w:rPr>
                <w:i/>
                <w:iCs/>
              </w:rPr>
              <w:t xml:space="preserve"> </w:t>
            </w:r>
            <w:proofErr w:type="spellStart"/>
            <w:r w:rsidRPr="00A128AB">
              <w:rPr>
                <w:i/>
                <w:iCs/>
              </w:rPr>
              <w:t>ailantifolia</w:t>
            </w:r>
            <w:proofErr w:type="spellEnd"/>
            <w:r w:rsidRPr="00A128AB">
              <w:t xml:space="preserve"> Carr., </w:t>
            </w:r>
            <w:proofErr w:type="spellStart"/>
            <w:r w:rsidRPr="00A128AB">
              <w:rPr>
                <w:i/>
                <w:iCs/>
              </w:rPr>
              <w:t>Juglans</w:t>
            </w:r>
            <w:proofErr w:type="spellEnd"/>
            <w:r w:rsidRPr="00A128AB">
              <w:rPr>
                <w:i/>
                <w:iCs/>
              </w:rPr>
              <w:t xml:space="preserve"> </w:t>
            </w:r>
            <w:proofErr w:type="spellStart"/>
            <w:r w:rsidRPr="00A128AB">
              <w:rPr>
                <w:i/>
                <w:iCs/>
              </w:rPr>
              <w:t>mandshurica</w:t>
            </w:r>
            <w:proofErr w:type="spellEnd"/>
            <w:r w:rsidRPr="00A128AB">
              <w:t xml:space="preserve"> Maxim., </w:t>
            </w:r>
            <w:proofErr w:type="spellStart"/>
            <w:r w:rsidRPr="00A128AB">
              <w:rPr>
                <w:i/>
                <w:iCs/>
              </w:rPr>
              <w:t>Ulmus</w:t>
            </w:r>
            <w:proofErr w:type="spellEnd"/>
            <w:r w:rsidRPr="00A128AB">
              <w:rPr>
                <w:i/>
                <w:iCs/>
              </w:rPr>
              <w:t xml:space="preserve"> </w:t>
            </w:r>
            <w:proofErr w:type="spellStart"/>
            <w:r w:rsidRPr="00A128AB">
              <w:rPr>
                <w:i/>
                <w:iCs/>
              </w:rPr>
              <w:t>davidiana</w:t>
            </w:r>
            <w:proofErr w:type="spellEnd"/>
            <w:r w:rsidRPr="00A128AB">
              <w:t xml:space="preserve"> </w:t>
            </w:r>
            <w:proofErr w:type="spellStart"/>
            <w:r w:rsidRPr="00A128AB">
              <w:t>Planch</w:t>
            </w:r>
            <w:proofErr w:type="spellEnd"/>
            <w:r w:rsidRPr="00A128AB">
              <w:t xml:space="preserve">. </w:t>
            </w:r>
            <w:proofErr w:type="gramStart"/>
            <w:r w:rsidRPr="00A128AB">
              <w:t>et</w:t>
            </w:r>
            <w:proofErr w:type="gramEnd"/>
            <w:r w:rsidRPr="00A128AB">
              <w:t xml:space="preserve"> </w:t>
            </w:r>
            <w:proofErr w:type="spellStart"/>
            <w:r w:rsidRPr="00A128AB">
              <w:rPr>
                <w:i/>
                <w:iCs/>
              </w:rPr>
              <w:t>Pterocarya</w:t>
            </w:r>
            <w:proofErr w:type="spellEnd"/>
            <w:r w:rsidRPr="00A128AB">
              <w:rPr>
                <w:i/>
                <w:iCs/>
              </w:rPr>
              <w:t xml:space="preserve"> </w:t>
            </w:r>
            <w:proofErr w:type="spellStart"/>
            <w:r w:rsidRPr="00A128AB">
              <w:rPr>
                <w:i/>
                <w:iCs/>
              </w:rPr>
              <w:t>rhoifolia</w:t>
            </w:r>
            <w:proofErr w:type="spellEnd"/>
            <w:r w:rsidRPr="00A128AB">
              <w:t xml:space="preserve"> Siebold &amp; </w:t>
            </w:r>
            <w:proofErr w:type="spellStart"/>
            <w:r w:rsidRPr="00A128AB">
              <w:t>Zucc</w:t>
            </w:r>
            <w:proofErr w:type="spellEnd"/>
            <w:r w:rsidRPr="00A128AB">
              <w:t>., autre que sous forme de</w:t>
            </w:r>
          </w:p>
          <w:p w:rsidR="00451150" w:rsidRPr="00A128AB" w:rsidRDefault="004D46E7" w:rsidP="00A128AB">
            <w:pPr>
              <w:pStyle w:val="ListParagraph"/>
              <w:numPr>
                <w:ilvl w:val="0"/>
                <w:numId w:val="20"/>
              </w:numPr>
              <w:spacing w:after="240"/>
              <w:ind w:left="1134" w:hanging="420"/>
            </w:pPr>
            <w:proofErr w:type="gramStart"/>
            <w:r w:rsidRPr="00A128AB">
              <w:t>copeaux</w:t>
            </w:r>
            <w:proofErr w:type="gramEnd"/>
            <w:r w:rsidRPr="00A128AB">
              <w:t>, particules, sciures, plaquettes, déchets et débris de bois, issus en tout ou en partie de ces arbres,</w:t>
            </w:r>
          </w:p>
          <w:p w:rsidR="00451150" w:rsidRPr="00A128AB" w:rsidRDefault="004D46E7" w:rsidP="00A128AB">
            <w:pPr>
              <w:pStyle w:val="ListParagraph"/>
              <w:numPr>
                <w:ilvl w:val="0"/>
                <w:numId w:val="20"/>
              </w:numPr>
              <w:ind w:left="1134" w:hanging="420"/>
            </w:pPr>
            <w:r w:rsidRPr="00A128AB">
              <w:t>matériel d'emballage en bois sous forme de caisses, boîtes, cageots, tambours et autres emballages similaires, palettes, caisses</w:t>
            </w:r>
            <w:r w:rsidR="00A128AB" w:rsidRPr="00A128AB">
              <w:t>-</w:t>
            </w:r>
            <w:r w:rsidRPr="00A128AB">
              <w:t>palettes et autres plateaux de chargement, rehausses pour palettes, bois de calage, qu'il soit effectivement utilisé ou non pour le transport d'objets de tout type, à l'exception du bois de calage utilisé pour soutenir des envois de bois lorsque ce bois de calage est constitué de bois du même type et de même qualité, et répond aux mêmes exigences phytosanitaires de l'Union, que le bois qui fait partie de l'envoi, mais y compris le bois qui n'a pas conservé son arrondi naturel, et meubles et autres objets fabriqués à partir de bois non traité originaires du Canada, de la Chine, des États</w:t>
            </w:r>
            <w:r w:rsidR="00A128AB" w:rsidRPr="00A128AB">
              <w:t>-</w:t>
            </w:r>
            <w:r w:rsidRPr="00A128AB">
              <w:t>Unis, du Japon, de la Mongolie, de la République de Corée, de la République populaire démocratique de Corée, de la Russie et de Taïwan</w:t>
            </w:r>
            <w:r w:rsidR="00A128AB" w:rsidRPr="00A128AB">
              <w:t>: l</w:t>
            </w:r>
            <w:r w:rsidRPr="00A128AB">
              <w:t>es zones du pays qui sont exemptes d'organismes nuisibles et reconnues comme telles conformément aux normes internationales pour les mesures phytosanitaires pertinentes</w:t>
            </w:r>
            <w:r w:rsidR="00A128AB" w:rsidRPr="00A128AB">
              <w:t>. V</w:t>
            </w:r>
            <w:r w:rsidRPr="00A128AB">
              <w:t>oir le point 87 de l'annexe VII du Règlement d'exécution (UE) 2019/2072 de la Commission.</w:t>
            </w:r>
          </w:p>
          <w:p w:rsidR="00860385" w:rsidRPr="00A128AB" w:rsidRDefault="00860385" w:rsidP="00A128AB"/>
          <w:p w:rsidR="00451150" w:rsidRPr="00A128AB" w:rsidRDefault="004D46E7" w:rsidP="00A128AB">
            <w:pPr>
              <w:pStyle w:val="ListParagraph"/>
              <w:numPr>
                <w:ilvl w:val="0"/>
                <w:numId w:val="22"/>
              </w:numPr>
            </w:pPr>
            <w:proofErr w:type="gramStart"/>
            <w:r w:rsidRPr="00A128AB">
              <w:t>pour</w:t>
            </w:r>
            <w:proofErr w:type="gramEnd"/>
            <w:r w:rsidRPr="00A128AB">
              <w:t xml:space="preserve"> </w:t>
            </w:r>
            <w:r w:rsidRPr="00A128AB">
              <w:rPr>
                <w:i/>
                <w:iCs/>
              </w:rPr>
              <w:t xml:space="preserve">Agrilus </w:t>
            </w:r>
            <w:proofErr w:type="spellStart"/>
            <w:r w:rsidRPr="00A128AB">
              <w:rPr>
                <w:i/>
                <w:iCs/>
              </w:rPr>
              <w:t>planipennis</w:t>
            </w:r>
            <w:proofErr w:type="spellEnd"/>
            <w:r w:rsidRPr="00A128AB">
              <w:t xml:space="preserve"> </w:t>
            </w:r>
            <w:proofErr w:type="spellStart"/>
            <w:r w:rsidRPr="00A128AB">
              <w:t>Fairmaire</w:t>
            </w:r>
            <w:proofErr w:type="spellEnd"/>
            <w:r w:rsidRPr="00A128AB">
              <w:t xml:space="preserve">, en relation avec les bois sous forme de copeaux, particules, sciures, plaquettes, déchets et débris de bois issus en tout ou en partie de </w:t>
            </w:r>
            <w:proofErr w:type="spellStart"/>
            <w:r w:rsidRPr="00A128AB">
              <w:rPr>
                <w:i/>
                <w:iCs/>
              </w:rPr>
              <w:t>Fraxinus</w:t>
            </w:r>
            <w:proofErr w:type="spellEnd"/>
            <w:r w:rsidRPr="00A128AB">
              <w:t xml:space="preserve"> L., </w:t>
            </w:r>
            <w:proofErr w:type="spellStart"/>
            <w:r w:rsidRPr="00A128AB">
              <w:rPr>
                <w:i/>
                <w:iCs/>
              </w:rPr>
              <w:t>Juglans</w:t>
            </w:r>
            <w:proofErr w:type="spellEnd"/>
            <w:r w:rsidRPr="00A128AB">
              <w:rPr>
                <w:i/>
                <w:iCs/>
              </w:rPr>
              <w:t xml:space="preserve"> </w:t>
            </w:r>
            <w:proofErr w:type="spellStart"/>
            <w:r w:rsidRPr="00A128AB">
              <w:rPr>
                <w:i/>
                <w:iCs/>
              </w:rPr>
              <w:t>ailantifolia</w:t>
            </w:r>
            <w:proofErr w:type="spellEnd"/>
            <w:r w:rsidRPr="00A128AB">
              <w:t xml:space="preserve"> Carr., </w:t>
            </w:r>
            <w:proofErr w:type="spellStart"/>
            <w:r w:rsidRPr="00A128AB">
              <w:rPr>
                <w:i/>
                <w:iCs/>
              </w:rPr>
              <w:t>Juglans</w:t>
            </w:r>
            <w:proofErr w:type="spellEnd"/>
            <w:r w:rsidRPr="00A128AB">
              <w:t xml:space="preserve"> </w:t>
            </w:r>
            <w:proofErr w:type="spellStart"/>
            <w:r w:rsidRPr="00A128AB">
              <w:rPr>
                <w:i/>
                <w:iCs/>
              </w:rPr>
              <w:t>mandshurica</w:t>
            </w:r>
            <w:proofErr w:type="spellEnd"/>
            <w:r w:rsidRPr="00A128AB">
              <w:t xml:space="preserve"> Maxim., </w:t>
            </w:r>
            <w:proofErr w:type="spellStart"/>
            <w:r w:rsidRPr="00A128AB">
              <w:rPr>
                <w:i/>
                <w:iCs/>
              </w:rPr>
              <w:t>Ulmus</w:t>
            </w:r>
            <w:proofErr w:type="spellEnd"/>
            <w:r w:rsidRPr="00A128AB">
              <w:t xml:space="preserve"> </w:t>
            </w:r>
            <w:proofErr w:type="spellStart"/>
            <w:r w:rsidRPr="00A128AB">
              <w:rPr>
                <w:i/>
                <w:iCs/>
              </w:rPr>
              <w:t>davidiana</w:t>
            </w:r>
            <w:proofErr w:type="spellEnd"/>
            <w:r w:rsidRPr="00A128AB">
              <w:t xml:space="preserve"> </w:t>
            </w:r>
            <w:proofErr w:type="spellStart"/>
            <w:r w:rsidRPr="00A128AB">
              <w:t>Planch</w:t>
            </w:r>
            <w:proofErr w:type="spellEnd"/>
            <w:r w:rsidRPr="00A128AB">
              <w:t xml:space="preserve">. </w:t>
            </w:r>
            <w:proofErr w:type="gramStart"/>
            <w:r w:rsidRPr="00A128AB">
              <w:t>et</w:t>
            </w:r>
            <w:proofErr w:type="gramEnd"/>
            <w:r w:rsidRPr="00A128AB">
              <w:t xml:space="preserve"> </w:t>
            </w:r>
            <w:proofErr w:type="spellStart"/>
            <w:r w:rsidRPr="00A128AB">
              <w:rPr>
                <w:i/>
                <w:iCs/>
              </w:rPr>
              <w:t>Pterocarya</w:t>
            </w:r>
            <w:proofErr w:type="spellEnd"/>
            <w:r w:rsidRPr="00A128AB">
              <w:rPr>
                <w:i/>
                <w:iCs/>
              </w:rPr>
              <w:t xml:space="preserve"> </w:t>
            </w:r>
            <w:proofErr w:type="spellStart"/>
            <w:r w:rsidRPr="00A128AB">
              <w:rPr>
                <w:i/>
                <w:iCs/>
              </w:rPr>
              <w:t>rhoifolia</w:t>
            </w:r>
            <w:proofErr w:type="spellEnd"/>
            <w:r w:rsidRPr="00A128AB">
              <w:t xml:space="preserve"> Siebold &amp; </w:t>
            </w:r>
            <w:proofErr w:type="spellStart"/>
            <w:r w:rsidRPr="00A128AB">
              <w:t>Zucc</w:t>
            </w:r>
            <w:proofErr w:type="spellEnd"/>
            <w:r w:rsidRPr="00A128AB">
              <w:t xml:space="preserve">. </w:t>
            </w:r>
            <w:proofErr w:type="gramStart"/>
            <w:r w:rsidRPr="00A128AB">
              <w:t>originaires</w:t>
            </w:r>
            <w:proofErr w:type="gramEnd"/>
            <w:r w:rsidRPr="00A128AB">
              <w:t xml:space="preserve"> du Canada, de la Chine, des États</w:t>
            </w:r>
            <w:r w:rsidR="00A128AB" w:rsidRPr="00A128AB">
              <w:t>-</w:t>
            </w:r>
            <w:r w:rsidRPr="00A128AB">
              <w:t>Unis, du Japon, de la Mongolie, de la République de Corée, de la République populaire démocratique de Corée, de la Russie et de Taïwan</w:t>
            </w:r>
            <w:r w:rsidR="00A128AB" w:rsidRPr="00A128AB">
              <w:t>: l</w:t>
            </w:r>
            <w:r w:rsidRPr="00A128AB">
              <w:t>es zones du pays qui sont exemptes d'organismes nuisibles et reconnues comme telles conformément aux normes internationales pour les mesures phytosanitaires pertinentes</w:t>
            </w:r>
            <w:r w:rsidR="00A128AB" w:rsidRPr="00A128AB">
              <w:t>. V</w:t>
            </w:r>
            <w:r w:rsidRPr="00A128AB">
              <w:t>oir le point 88 de l'annexe VII du Règlement d'exécution (UE) 2019/2072 de la Commission.</w:t>
            </w:r>
          </w:p>
          <w:p w:rsidR="00860385" w:rsidRPr="00A128AB" w:rsidRDefault="00860385" w:rsidP="00A128AB"/>
          <w:p w:rsidR="00451150" w:rsidRPr="00A128AB" w:rsidRDefault="004D46E7" w:rsidP="00A128AB">
            <w:pPr>
              <w:pStyle w:val="ListParagraph"/>
              <w:numPr>
                <w:ilvl w:val="0"/>
                <w:numId w:val="22"/>
              </w:numPr>
              <w:spacing w:after="120"/>
              <w:ind w:left="714" w:hanging="357"/>
            </w:pPr>
            <w:proofErr w:type="gramStart"/>
            <w:r w:rsidRPr="00A128AB">
              <w:t>pour</w:t>
            </w:r>
            <w:proofErr w:type="gramEnd"/>
            <w:r w:rsidRPr="00A128AB">
              <w:t xml:space="preserve"> </w:t>
            </w:r>
            <w:r w:rsidRPr="00A128AB">
              <w:rPr>
                <w:i/>
                <w:iCs/>
              </w:rPr>
              <w:t xml:space="preserve">Agrilus </w:t>
            </w:r>
            <w:proofErr w:type="spellStart"/>
            <w:r w:rsidRPr="00A128AB">
              <w:rPr>
                <w:i/>
                <w:iCs/>
              </w:rPr>
              <w:t>planipennis</w:t>
            </w:r>
            <w:proofErr w:type="spellEnd"/>
            <w:r w:rsidRPr="00A128AB">
              <w:t xml:space="preserve"> en relation avec l'écorce isolée et les objets fabriqués à partir d'écorce de </w:t>
            </w:r>
            <w:proofErr w:type="spellStart"/>
            <w:r w:rsidRPr="00A128AB">
              <w:rPr>
                <w:i/>
                <w:iCs/>
              </w:rPr>
              <w:t>Fraxinus</w:t>
            </w:r>
            <w:proofErr w:type="spellEnd"/>
            <w:r w:rsidRPr="00A128AB">
              <w:t xml:space="preserve"> L., de </w:t>
            </w:r>
            <w:proofErr w:type="spellStart"/>
            <w:r w:rsidRPr="00A128AB">
              <w:rPr>
                <w:i/>
                <w:iCs/>
              </w:rPr>
              <w:t>Juglans</w:t>
            </w:r>
            <w:proofErr w:type="spellEnd"/>
            <w:r w:rsidRPr="00A128AB">
              <w:rPr>
                <w:i/>
                <w:iCs/>
              </w:rPr>
              <w:t xml:space="preserve"> </w:t>
            </w:r>
            <w:proofErr w:type="spellStart"/>
            <w:r w:rsidRPr="00A128AB">
              <w:rPr>
                <w:i/>
                <w:iCs/>
              </w:rPr>
              <w:t>ailantifolia</w:t>
            </w:r>
            <w:proofErr w:type="spellEnd"/>
            <w:r w:rsidRPr="00A128AB">
              <w:t xml:space="preserve"> Carr., de </w:t>
            </w:r>
            <w:proofErr w:type="spellStart"/>
            <w:r w:rsidRPr="00A128AB">
              <w:rPr>
                <w:i/>
                <w:iCs/>
              </w:rPr>
              <w:t>Juglans</w:t>
            </w:r>
            <w:proofErr w:type="spellEnd"/>
            <w:r w:rsidRPr="00A128AB">
              <w:rPr>
                <w:i/>
                <w:iCs/>
              </w:rPr>
              <w:t xml:space="preserve"> </w:t>
            </w:r>
            <w:proofErr w:type="spellStart"/>
            <w:r w:rsidRPr="00A128AB">
              <w:rPr>
                <w:i/>
                <w:iCs/>
              </w:rPr>
              <w:t>mandshurica</w:t>
            </w:r>
            <w:proofErr w:type="spellEnd"/>
            <w:r w:rsidRPr="00A128AB">
              <w:t xml:space="preserve"> Maxim., d'</w:t>
            </w:r>
            <w:proofErr w:type="spellStart"/>
            <w:r w:rsidRPr="00A128AB">
              <w:rPr>
                <w:i/>
                <w:iCs/>
              </w:rPr>
              <w:t>Ulmus</w:t>
            </w:r>
            <w:proofErr w:type="spellEnd"/>
            <w:r w:rsidRPr="00A128AB">
              <w:rPr>
                <w:i/>
                <w:iCs/>
              </w:rPr>
              <w:t xml:space="preserve"> </w:t>
            </w:r>
            <w:proofErr w:type="spellStart"/>
            <w:r w:rsidRPr="00A128AB">
              <w:rPr>
                <w:i/>
                <w:iCs/>
              </w:rPr>
              <w:t>davidiana</w:t>
            </w:r>
            <w:proofErr w:type="spellEnd"/>
            <w:r w:rsidRPr="00A128AB">
              <w:t xml:space="preserve"> </w:t>
            </w:r>
            <w:proofErr w:type="spellStart"/>
            <w:r w:rsidRPr="00A128AB">
              <w:t>Planch</w:t>
            </w:r>
            <w:proofErr w:type="spellEnd"/>
            <w:r w:rsidRPr="00A128AB">
              <w:t xml:space="preserve">. </w:t>
            </w:r>
            <w:proofErr w:type="gramStart"/>
            <w:r w:rsidRPr="00A128AB">
              <w:t>et</w:t>
            </w:r>
            <w:proofErr w:type="gramEnd"/>
            <w:r w:rsidRPr="00A128AB">
              <w:t xml:space="preserve"> de </w:t>
            </w:r>
            <w:proofErr w:type="spellStart"/>
            <w:r w:rsidRPr="00A128AB">
              <w:rPr>
                <w:i/>
                <w:iCs/>
              </w:rPr>
              <w:t>Pterocarya</w:t>
            </w:r>
            <w:proofErr w:type="spellEnd"/>
            <w:r w:rsidRPr="00A128AB">
              <w:rPr>
                <w:i/>
                <w:iCs/>
              </w:rPr>
              <w:t xml:space="preserve"> </w:t>
            </w:r>
            <w:proofErr w:type="spellStart"/>
            <w:r w:rsidRPr="00A128AB">
              <w:rPr>
                <w:i/>
                <w:iCs/>
              </w:rPr>
              <w:t>rhoifolia</w:t>
            </w:r>
            <w:proofErr w:type="spellEnd"/>
            <w:r w:rsidRPr="00A128AB">
              <w:t xml:space="preserve"> Siebold &amp; </w:t>
            </w:r>
            <w:proofErr w:type="spellStart"/>
            <w:r w:rsidRPr="00A128AB">
              <w:t>Zucc</w:t>
            </w:r>
            <w:proofErr w:type="spellEnd"/>
            <w:r w:rsidRPr="00A128AB">
              <w:t xml:space="preserve">. </w:t>
            </w:r>
            <w:proofErr w:type="gramStart"/>
            <w:r w:rsidRPr="00A128AB">
              <w:t>originaires</w:t>
            </w:r>
            <w:proofErr w:type="gramEnd"/>
            <w:r w:rsidRPr="00A128AB">
              <w:t xml:space="preserve"> du Canada, de la Chine, des États</w:t>
            </w:r>
            <w:r w:rsidR="00A128AB" w:rsidRPr="00A128AB">
              <w:t>-</w:t>
            </w:r>
            <w:r w:rsidRPr="00A128AB">
              <w:t>Unis, du Japon, de la Mongolie, de la République de Corée, de la République populaire démocratique de Corée, de la Russie et de Taïwan</w:t>
            </w:r>
            <w:r w:rsidR="00A128AB" w:rsidRPr="00A128AB">
              <w:t>: l</w:t>
            </w:r>
            <w:r w:rsidRPr="00A128AB">
              <w:t>es zones du pays qui sont exemptes d'organismes nuisibles et reconnues comme telles conformément aux normes internationales pour les mesures phytosanitaires pertinentes</w:t>
            </w:r>
            <w:r w:rsidR="00A128AB" w:rsidRPr="00A128AB">
              <w:t>. V</w:t>
            </w:r>
            <w:r w:rsidRPr="00A128AB">
              <w:t>oir le point 89 de l'annexe VII du Règlement d'exécution (UE) 2019/2072 de la Commission.</w:t>
            </w:r>
          </w:p>
          <w:p w:rsidR="00451150" w:rsidRPr="00A128AB" w:rsidRDefault="004D46E7" w:rsidP="00A128AB">
            <w:pPr>
              <w:spacing w:after="120"/>
            </w:pPr>
            <w:r w:rsidRPr="00A128AB">
              <w:t xml:space="preserve">Veuillez noter que les points 43, 54, 58, 59, 60, 61, 62, 63, 64, 65, 66, 67 et 68 de l'annexe VII du Règlement d'exécution (UE) 2019/2072 de la Commission, qui exige également la communication de renseignements avant toute transaction commerciale, sont identiques aux points 14.2, 18.4, 16.2, 16.3, 16.4, 16.5, 16.6, 16.10, 16.8, 16.9, 16.7, 25.7.4 et 25.7.3 de l'annexe </w:t>
            </w:r>
            <w:proofErr w:type="spellStart"/>
            <w:r w:rsidRPr="00A128AB">
              <w:t>IV</w:t>
            </w:r>
            <w:r w:rsidR="00A128AB" w:rsidRPr="00A128AB">
              <w:t>-</w:t>
            </w:r>
            <w:r w:rsidRPr="00A128AB">
              <w:t>A</w:t>
            </w:r>
            <w:proofErr w:type="spellEnd"/>
            <w:r w:rsidRPr="00A128AB">
              <w:t xml:space="preserve"> de la Directive 2000/29/CE du Conseil qui était en vigueur jusqu'au 1</w:t>
            </w:r>
            <w:r w:rsidR="00A128AB" w:rsidRPr="00A128AB">
              <w:t>3</w:t>
            </w:r>
            <w:r w:rsidR="00A128AB">
              <w:t> </w:t>
            </w:r>
            <w:r w:rsidR="00A128AB" w:rsidRPr="00A128AB">
              <w:t>décembre</w:t>
            </w:r>
            <w:r w:rsidR="00A128AB">
              <w:t> </w:t>
            </w:r>
            <w:r w:rsidR="00A128AB" w:rsidRPr="00A128AB">
              <w:t>2</w:t>
            </w:r>
            <w:r w:rsidRPr="00A128AB">
              <w:t>019</w:t>
            </w:r>
            <w:r w:rsidR="00A128AB" w:rsidRPr="00A128AB">
              <w:t>. S</w:t>
            </w:r>
            <w:r w:rsidRPr="00A128AB">
              <w:t>i des renseignements liés à ces points ont déjà été communiqués au titre de la Directive, il n'est pas nécessaire de les communiquer à nouveau.</w:t>
            </w:r>
          </w:p>
          <w:p w:rsidR="00451150" w:rsidRPr="00A128AB" w:rsidRDefault="004D46E7" w:rsidP="00A128AB">
            <w:pPr>
              <w:spacing w:after="120"/>
              <w:rPr>
                <w:rStyle w:val="Hyperlink"/>
              </w:rPr>
            </w:pPr>
            <w:r w:rsidRPr="00A128AB">
              <w:t xml:space="preserve">Les renseignements requis doivent être envoyés au point de contact chargé des questions phytosanitaires de la Direction générale Santé et sécurité alimentaire de la Commission </w:t>
            </w:r>
            <w:proofErr w:type="gramStart"/>
            <w:r w:rsidRPr="00A128AB">
              <w:t>européenne:</w:t>
            </w:r>
            <w:proofErr w:type="gramEnd"/>
            <w:r w:rsidR="00A128AB">
              <w:t xml:space="preserve"> </w:t>
            </w:r>
            <w:hyperlink r:id="rId7" w:history="1">
              <w:r w:rsidR="00A128AB" w:rsidRPr="00A128AB">
                <w:rPr>
                  <w:rStyle w:val="Hyperlink"/>
                </w:rPr>
                <w:t>SANTE-G1-PLANT-HEALTH@ec.europa.eu</w:t>
              </w:r>
            </w:hyperlink>
          </w:p>
          <w:p w:rsidR="005B052E" w:rsidRPr="00A128AB" w:rsidRDefault="004D46E7" w:rsidP="00A128AB">
            <w:pPr>
              <w:spacing w:after="120"/>
            </w:pPr>
            <w:r w:rsidRPr="00A128AB">
              <w:t>À partir du 1</w:t>
            </w:r>
            <w:r w:rsidR="00A128AB" w:rsidRPr="00A128AB">
              <w:t>4 décembre 2</w:t>
            </w:r>
            <w:r w:rsidRPr="00A128AB">
              <w:t>019, les importations des produits susmentionnés seront autorisées uniquement si les renseignements requis ci</w:t>
            </w:r>
            <w:r w:rsidR="00A128AB" w:rsidRPr="00A128AB">
              <w:t>-</w:t>
            </w:r>
            <w:r w:rsidRPr="00A128AB">
              <w:t>dessus ont été communiqués à la Commission européenne</w:t>
            </w:r>
            <w:r w:rsidR="00A128AB" w:rsidRPr="00A128AB">
              <w:t>. T</w:t>
            </w:r>
            <w:r w:rsidRPr="00A128AB">
              <w:t>outefois, veuillez noter que certains des végétaux, produits végétaux et objets mentionnés dans les annexes VI et VII du Règlement d'exécution (UE) 2019/2072 de la Commission sont aussi inclus dans l'annexe du Règlement d'exécution (UE) 2018/2019 de la Commission et leur importation et interdite depuis le 1</w:t>
            </w:r>
            <w:r w:rsidR="00A128AB" w:rsidRPr="00A128AB">
              <w:t>4 décembre 2</w:t>
            </w:r>
            <w:r w:rsidRPr="00A128AB">
              <w:t>019 dans l'attente de la réalisation de l'évaluation des risques correspondante</w:t>
            </w:r>
            <w:r w:rsidR="00A128AB" w:rsidRPr="00A128AB">
              <w:t>. L</w:t>
            </w:r>
            <w:r w:rsidRPr="00A128AB">
              <w:t>'interdiction établie dans le Règlement d'exécution (UE) 2018/2019 de la Commission d'applique.</w:t>
            </w:r>
          </w:p>
          <w:p w:rsidR="00451150" w:rsidRPr="00A128AB" w:rsidRDefault="00534EB3" w:rsidP="00A128AB">
            <w:pPr>
              <w:spacing w:after="120"/>
            </w:pPr>
            <w:hyperlink r:id="rId8" w:tgtFrame="_blank" w:history="1">
              <w:r w:rsidR="00A128AB" w:rsidRPr="00A128AB">
                <w:rPr>
                  <w:rStyle w:val="Hyperlink"/>
                </w:rPr>
                <w:t>https://members.wto.org/crnattachments/2020/SPS/EEC/20_0410_00_e.pdf</w:t>
              </w:r>
            </w:hyperlink>
            <w:r w:rsidR="005B052E" w:rsidRPr="00A128AB">
              <w:t xml:space="preserve"> </w:t>
            </w:r>
            <w:hyperlink r:id="rId9" w:tgtFrame="_blank" w:history="1">
              <w:r w:rsidR="00A128AB" w:rsidRPr="00A128AB">
                <w:rPr>
                  <w:rStyle w:val="Hyperlink"/>
                </w:rPr>
                <w:t>https://members.wto.org/crnattachments/2020/SPS/EEC/20_0410_00_f.pdf</w:t>
              </w:r>
            </w:hyperlink>
            <w:r w:rsidR="005B052E" w:rsidRPr="00A128AB">
              <w:t xml:space="preserve"> </w:t>
            </w:r>
            <w:hyperlink r:id="rId10" w:tgtFrame="_blank" w:history="1">
              <w:r w:rsidR="00A128AB" w:rsidRPr="00A128AB">
                <w:rPr>
                  <w:rStyle w:val="Hyperlink"/>
                </w:rPr>
                <w:t>https://members.wto.org/crnattachments/2020/SPS/EEC/20_0410_00_s.pdf</w:t>
              </w:r>
            </w:hyperlink>
          </w:p>
        </w:tc>
      </w:tr>
      <w:tr w:rsidR="0037763D" w:rsidRPr="00A128AB" w:rsidTr="00A128AB">
        <w:tc>
          <w:tcPr>
            <w:tcW w:w="9242" w:type="dxa"/>
            <w:shd w:val="clear" w:color="auto" w:fill="auto"/>
          </w:tcPr>
          <w:p w:rsidR="00AD0FDA" w:rsidRPr="00A128AB" w:rsidRDefault="004D46E7" w:rsidP="00A128AB">
            <w:pPr>
              <w:spacing w:before="120" w:after="120"/>
              <w:rPr>
                <w:b/>
              </w:rPr>
            </w:pPr>
            <w:r w:rsidRPr="00A128AB">
              <w:rPr>
                <w:b/>
              </w:rPr>
              <w:lastRenderedPageBreak/>
              <w:t xml:space="preserve">Le présent addendum </w:t>
            </w:r>
            <w:proofErr w:type="gramStart"/>
            <w:r w:rsidRPr="00A128AB">
              <w:rPr>
                <w:b/>
              </w:rPr>
              <w:t>concerne:</w:t>
            </w:r>
            <w:proofErr w:type="gramEnd"/>
          </w:p>
        </w:tc>
      </w:tr>
      <w:tr w:rsidR="0037763D" w:rsidRPr="00A128AB" w:rsidTr="00A128AB">
        <w:tc>
          <w:tcPr>
            <w:tcW w:w="9242" w:type="dxa"/>
            <w:shd w:val="clear" w:color="auto" w:fill="auto"/>
          </w:tcPr>
          <w:p w:rsidR="00AD0FDA" w:rsidRPr="00A128AB" w:rsidRDefault="00A128AB" w:rsidP="00A128AB">
            <w:pPr>
              <w:ind w:left="1440" w:hanging="873"/>
            </w:pPr>
            <w:proofErr w:type="gramStart"/>
            <w:r w:rsidRPr="00A128AB">
              <w:t>[ ]</w:t>
            </w:r>
            <w:proofErr w:type="gramEnd"/>
            <w:r w:rsidR="005B052E" w:rsidRPr="00A128AB">
              <w:tab/>
              <w:t>Une modification de la date limite pour la présentation des observations</w:t>
            </w:r>
          </w:p>
        </w:tc>
      </w:tr>
      <w:tr w:rsidR="0037763D" w:rsidRPr="00A128AB" w:rsidTr="00A128AB">
        <w:tc>
          <w:tcPr>
            <w:tcW w:w="9242" w:type="dxa"/>
            <w:shd w:val="clear" w:color="auto" w:fill="auto"/>
          </w:tcPr>
          <w:p w:rsidR="00AD0FDA" w:rsidRPr="00A128AB" w:rsidRDefault="004D46E7" w:rsidP="00A128AB">
            <w:pPr>
              <w:ind w:left="1440" w:hanging="873"/>
            </w:pPr>
            <w:r w:rsidRPr="00A128AB">
              <w:t>[</w:t>
            </w:r>
            <w:r w:rsidRPr="00A128AB">
              <w:rPr>
                <w:b/>
                <w:bCs/>
              </w:rPr>
              <w:t>X</w:t>
            </w:r>
            <w:r w:rsidRPr="00A128AB">
              <w:t>]</w:t>
            </w:r>
            <w:r w:rsidRPr="00A128AB">
              <w:tab/>
              <w:t>La notification de l'adoption, de la publication ou de l'entrée en vigueur d'une réglementation</w:t>
            </w:r>
          </w:p>
        </w:tc>
      </w:tr>
      <w:tr w:rsidR="0037763D" w:rsidRPr="00A128AB" w:rsidTr="00A128AB">
        <w:tc>
          <w:tcPr>
            <w:tcW w:w="9242" w:type="dxa"/>
            <w:shd w:val="clear" w:color="auto" w:fill="auto"/>
          </w:tcPr>
          <w:p w:rsidR="00AD0FDA" w:rsidRPr="00A128AB" w:rsidRDefault="00A128AB" w:rsidP="00A128AB">
            <w:pPr>
              <w:ind w:left="1440" w:hanging="873"/>
            </w:pPr>
            <w:proofErr w:type="gramStart"/>
            <w:r w:rsidRPr="00A128AB">
              <w:t>[ ]</w:t>
            </w:r>
            <w:proofErr w:type="gramEnd"/>
            <w:r w:rsidR="005B052E" w:rsidRPr="00A128AB">
              <w:tab/>
              <w:t>Une modification du contenu et/ou du champ d'application d'un projet de réglementation déjà notifié</w:t>
            </w:r>
          </w:p>
        </w:tc>
      </w:tr>
      <w:tr w:rsidR="0037763D" w:rsidRPr="00A128AB" w:rsidTr="00A128AB">
        <w:tc>
          <w:tcPr>
            <w:tcW w:w="9242" w:type="dxa"/>
            <w:shd w:val="clear" w:color="auto" w:fill="auto"/>
          </w:tcPr>
          <w:p w:rsidR="00AD0FDA" w:rsidRPr="00A128AB" w:rsidRDefault="00A128AB" w:rsidP="00A128AB">
            <w:pPr>
              <w:ind w:left="1440" w:hanging="873"/>
            </w:pPr>
            <w:proofErr w:type="gramStart"/>
            <w:r w:rsidRPr="00A128AB">
              <w:t>[ ]</w:t>
            </w:r>
            <w:proofErr w:type="gramEnd"/>
            <w:r w:rsidR="005B052E" w:rsidRPr="00A128AB">
              <w:tab/>
              <w:t>Le retrait d'une réglementation projetée</w:t>
            </w:r>
          </w:p>
        </w:tc>
      </w:tr>
      <w:tr w:rsidR="0037763D" w:rsidRPr="00A128AB" w:rsidTr="00A128AB">
        <w:tc>
          <w:tcPr>
            <w:tcW w:w="9242" w:type="dxa"/>
            <w:shd w:val="clear" w:color="auto" w:fill="auto"/>
          </w:tcPr>
          <w:p w:rsidR="00AD0FDA" w:rsidRPr="00A128AB" w:rsidRDefault="00A128AB" w:rsidP="00A128AB">
            <w:pPr>
              <w:ind w:left="1440" w:hanging="873"/>
            </w:pPr>
            <w:proofErr w:type="gramStart"/>
            <w:r w:rsidRPr="00A128AB">
              <w:t>[ ]</w:t>
            </w:r>
            <w:proofErr w:type="gramEnd"/>
            <w:r w:rsidR="005B052E" w:rsidRPr="00A128AB">
              <w:tab/>
              <w:t>Une modification de la date proposée pour l'adoption, la publication ou l'entrée en vigueur</w:t>
            </w:r>
          </w:p>
        </w:tc>
      </w:tr>
      <w:tr w:rsidR="0037763D" w:rsidRPr="00A128AB" w:rsidTr="00A128AB">
        <w:tc>
          <w:tcPr>
            <w:tcW w:w="9242" w:type="dxa"/>
            <w:shd w:val="clear" w:color="auto" w:fill="auto"/>
          </w:tcPr>
          <w:p w:rsidR="00AD0FDA" w:rsidRPr="00A128AB" w:rsidRDefault="00A128AB" w:rsidP="00A128AB">
            <w:pPr>
              <w:spacing w:after="120"/>
              <w:ind w:left="1440" w:hanging="873"/>
            </w:pPr>
            <w:proofErr w:type="gramStart"/>
            <w:r w:rsidRPr="00A128AB">
              <w:t>[ ]</w:t>
            </w:r>
            <w:proofErr w:type="gramEnd"/>
            <w:r w:rsidR="005B052E" w:rsidRPr="00A128AB">
              <w:tab/>
              <w:t>Autres:</w:t>
            </w:r>
          </w:p>
        </w:tc>
      </w:tr>
      <w:tr w:rsidR="0037763D" w:rsidRPr="00A128AB" w:rsidTr="00A128AB">
        <w:tc>
          <w:tcPr>
            <w:tcW w:w="9242" w:type="dxa"/>
            <w:shd w:val="clear" w:color="auto" w:fill="auto"/>
          </w:tcPr>
          <w:p w:rsidR="00AD0FDA" w:rsidRPr="00A128AB" w:rsidRDefault="004D46E7" w:rsidP="00A128AB">
            <w:pPr>
              <w:spacing w:before="120" w:after="120"/>
              <w:rPr>
                <w:b/>
              </w:rPr>
            </w:pPr>
            <w:r w:rsidRPr="00A128AB">
              <w:rPr>
                <w:b/>
              </w:rPr>
              <w:t xml:space="preserve">Délai prévu pour la présentation des </w:t>
            </w:r>
            <w:proofErr w:type="gramStart"/>
            <w:r w:rsidRPr="00A128AB">
              <w:rPr>
                <w:b/>
              </w:rPr>
              <w:t>observations</w:t>
            </w:r>
            <w:r w:rsidR="00A128AB" w:rsidRPr="00A128AB">
              <w:rPr>
                <w:b/>
              </w:rPr>
              <w:t>:</w:t>
            </w:r>
            <w:proofErr w:type="gramEnd"/>
            <w:r w:rsidR="00A128AB" w:rsidRPr="00A128AB">
              <w:rPr>
                <w:b/>
              </w:rPr>
              <w:t xml:space="preserve"> </w:t>
            </w:r>
            <w:r w:rsidR="00A128AB" w:rsidRPr="00A128AB">
              <w:rPr>
                <w:b/>
                <w:i/>
              </w:rPr>
              <w:t>(</w:t>
            </w:r>
            <w:r w:rsidRPr="00A128AB">
              <w:rPr>
                <w:b/>
                <w:i/>
              </w:rPr>
              <w:t>Si l'addendum élargit le champ d'application de la mesure déjà notifiée, qu'il s'agisse des produits visés ou des Membres concernés, un nouveau délai pour la présentation des observations, normalement de 60</w:t>
            </w:r>
            <w:r w:rsidR="00A128AB" w:rsidRPr="00A128AB">
              <w:rPr>
                <w:b/>
                <w:i/>
              </w:rPr>
              <w:t xml:space="preserve"> </w:t>
            </w:r>
            <w:r w:rsidRPr="00A128AB">
              <w:rPr>
                <w:b/>
                <w:i/>
              </w:rPr>
              <w:t>jours civils au moins, devrait être prévu</w:t>
            </w:r>
            <w:r w:rsidR="00A128AB" w:rsidRPr="00A128AB">
              <w:rPr>
                <w:b/>
                <w:i/>
              </w:rPr>
              <w:t>. D</w:t>
            </w:r>
            <w:r w:rsidRPr="00A128AB">
              <w:rPr>
                <w:b/>
                <w:i/>
              </w:rPr>
              <w:t>ans d'autres circonstances, comme le report de la date limite initialement annoncée pour la présentation des observations, le délai pour la présentation des observations prévu dans l'addendum peut être différent.)</w:t>
            </w:r>
          </w:p>
        </w:tc>
      </w:tr>
      <w:tr w:rsidR="0037763D" w:rsidRPr="00A128AB" w:rsidTr="00A128AB">
        <w:tc>
          <w:tcPr>
            <w:tcW w:w="9242" w:type="dxa"/>
            <w:shd w:val="clear" w:color="auto" w:fill="auto"/>
          </w:tcPr>
          <w:p w:rsidR="00AD0FDA" w:rsidRPr="00A128AB" w:rsidRDefault="00A128AB" w:rsidP="00A128AB">
            <w:pPr>
              <w:spacing w:before="120" w:after="120"/>
              <w:ind w:left="1440" w:hanging="873"/>
            </w:pPr>
            <w:proofErr w:type="gramStart"/>
            <w:r w:rsidRPr="00A128AB">
              <w:t>[ ]</w:t>
            </w:r>
            <w:proofErr w:type="gramEnd"/>
            <w:r w:rsidR="005B052E" w:rsidRPr="00A128AB">
              <w:tab/>
              <w:t xml:space="preserve">Soixante jours à compter de la date de distribution de l'addendum à la notification et/ou </w:t>
            </w:r>
            <w:r w:rsidR="005B052E" w:rsidRPr="00A128AB">
              <w:rPr>
                <w:i/>
              </w:rPr>
              <w:t>(jj/mm/</w:t>
            </w:r>
            <w:proofErr w:type="spellStart"/>
            <w:r w:rsidR="005B052E" w:rsidRPr="00A128AB">
              <w:rPr>
                <w:i/>
              </w:rPr>
              <w:t>aa</w:t>
            </w:r>
            <w:proofErr w:type="spellEnd"/>
            <w:r w:rsidR="005B052E" w:rsidRPr="00A128AB">
              <w:rPr>
                <w:i/>
              </w:rPr>
              <w:t>)</w:t>
            </w:r>
            <w:r w:rsidRPr="00A128AB">
              <w:t>: s</w:t>
            </w:r>
            <w:r w:rsidR="005B052E" w:rsidRPr="00A128AB">
              <w:t>ans objet</w:t>
            </w:r>
          </w:p>
        </w:tc>
      </w:tr>
      <w:tr w:rsidR="0037763D" w:rsidRPr="00A128AB" w:rsidTr="00A128AB">
        <w:tc>
          <w:tcPr>
            <w:tcW w:w="9242" w:type="dxa"/>
            <w:shd w:val="clear" w:color="auto" w:fill="auto"/>
          </w:tcPr>
          <w:p w:rsidR="00AD0FDA" w:rsidRPr="00A128AB" w:rsidRDefault="004D46E7" w:rsidP="00A128AB">
            <w:pPr>
              <w:spacing w:before="120" w:after="120"/>
              <w:rPr>
                <w:b/>
              </w:rPr>
            </w:pPr>
            <w:r w:rsidRPr="00A128AB">
              <w:rPr>
                <w:b/>
              </w:rPr>
              <w:t xml:space="preserve">Organisme ou autorité désigné pour traiter les </w:t>
            </w:r>
            <w:proofErr w:type="gramStart"/>
            <w:r w:rsidRPr="00A128AB">
              <w:rPr>
                <w:b/>
              </w:rPr>
              <w:t>observations</w:t>
            </w:r>
            <w:r w:rsidR="00A128AB" w:rsidRPr="00A128AB">
              <w:rPr>
                <w:b/>
              </w:rPr>
              <w:t>:</w:t>
            </w:r>
            <w:proofErr w:type="gramEnd"/>
            <w:r w:rsidR="00A128AB" w:rsidRPr="00A128AB">
              <w:rPr>
                <w:b/>
              </w:rPr>
              <w:t xml:space="preserve"> [</w:t>
            </w:r>
            <w:r w:rsidRPr="00A128AB">
              <w:rPr>
                <w:b/>
              </w:rPr>
              <w:t>X] autorité nationale responsable des notifications, [X] point d'information national</w:t>
            </w:r>
            <w:r w:rsidR="00A128AB" w:rsidRPr="00A128AB">
              <w:rPr>
                <w:b/>
              </w:rPr>
              <w:t>. A</w:t>
            </w:r>
            <w:r w:rsidRPr="00A128AB">
              <w:rPr>
                <w:b/>
              </w:rPr>
              <w:t xml:space="preserve">dresse, numéro de fax et adresse électronique (s'il y a lieu) d'un autre </w:t>
            </w:r>
            <w:proofErr w:type="gramStart"/>
            <w:r w:rsidRPr="00A128AB">
              <w:rPr>
                <w:b/>
              </w:rPr>
              <w:t>organisme:</w:t>
            </w:r>
            <w:proofErr w:type="gramEnd"/>
          </w:p>
        </w:tc>
      </w:tr>
      <w:tr w:rsidR="0037763D" w:rsidRPr="00A128AB" w:rsidTr="00A128AB">
        <w:tc>
          <w:tcPr>
            <w:tcW w:w="9242" w:type="dxa"/>
            <w:shd w:val="clear" w:color="auto" w:fill="auto"/>
          </w:tcPr>
          <w:p w:rsidR="00AD0FDA" w:rsidRPr="00A128AB" w:rsidRDefault="004D46E7" w:rsidP="00A128AB">
            <w:pPr>
              <w:spacing w:before="120"/>
            </w:pPr>
            <w:r w:rsidRPr="00A128AB">
              <w:t>Commission européenne</w:t>
            </w:r>
          </w:p>
          <w:p w:rsidR="00451150" w:rsidRPr="00A128AB" w:rsidRDefault="004D46E7" w:rsidP="00A128AB">
            <w:r w:rsidRPr="00A128AB">
              <w:t xml:space="preserve">DG Santé et sécurité alimentaire, Unité D2 </w:t>
            </w:r>
            <w:r w:rsidR="00A128AB" w:rsidRPr="00A128AB">
              <w:t>-</w:t>
            </w:r>
            <w:r w:rsidRPr="00A128AB">
              <w:t xml:space="preserve"> Relations internationales multilatérales</w:t>
            </w:r>
          </w:p>
          <w:p w:rsidR="00451150" w:rsidRPr="00A128AB" w:rsidRDefault="004D46E7" w:rsidP="00A128AB">
            <w:r w:rsidRPr="00A128AB">
              <w:t>Rue Froissart 101, B</w:t>
            </w:r>
            <w:r w:rsidR="00A128AB" w:rsidRPr="00A128AB">
              <w:t>-</w:t>
            </w:r>
            <w:r w:rsidRPr="00A128AB">
              <w:t>1049 Bruxelles</w:t>
            </w:r>
          </w:p>
          <w:p w:rsidR="00451150" w:rsidRPr="00A128AB" w:rsidRDefault="004D46E7" w:rsidP="00A128AB">
            <w:proofErr w:type="gramStart"/>
            <w:r w:rsidRPr="00A128AB">
              <w:t>Téléphone</w:t>
            </w:r>
            <w:r w:rsidR="00A128AB" w:rsidRPr="00A128AB">
              <w:t>:</w:t>
            </w:r>
            <w:proofErr w:type="gramEnd"/>
            <w:r w:rsidR="00A128AB" w:rsidRPr="00A128AB">
              <w:t xml:space="preserve"> +</w:t>
            </w:r>
            <w:r w:rsidRPr="00A128AB">
              <w:t>(32 2) 295 4263</w:t>
            </w:r>
          </w:p>
          <w:p w:rsidR="00451150" w:rsidRPr="00A128AB" w:rsidRDefault="004D46E7" w:rsidP="00A128AB">
            <w:proofErr w:type="gramStart"/>
            <w:r w:rsidRPr="00A128AB">
              <w:t>Fax</w:t>
            </w:r>
            <w:r w:rsidR="00A128AB" w:rsidRPr="00A128AB">
              <w:t>:</w:t>
            </w:r>
            <w:proofErr w:type="gramEnd"/>
            <w:r w:rsidR="00A128AB" w:rsidRPr="00A128AB">
              <w:t xml:space="preserve"> +</w:t>
            </w:r>
            <w:r w:rsidRPr="00A128AB">
              <w:t>(32 2) 299 8090</w:t>
            </w:r>
          </w:p>
          <w:p w:rsidR="00451150" w:rsidRPr="00A128AB" w:rsidRDefault="005B052E" w:rsidP="00A128AB">
            <w:pPr>
              <w:spacing w:after="120"/>
            </w:pPr>
            <w:r w:rsidRPr="00A128AB">
              <w:t xml:space="preserve">Courrier </w:t>
            </w:r>
            <w:proofErr w:type="gramStart"/>
            <w:r w:rsidRPr="00A128AB">
              <w:t>électronique</w:t>
            </w:r>
            <w:r w:rsidR="00A128AB" w:rsidRPr="00A128AB">
              <w:t>:</w:t>
            </w:r>
            <w:proofErr w:type="gramEnd"/>
            <w:r w:rsidR="00A128AB" w:rsidRPr="00A128AB">
              <w:t xml:space="preserve"> s</w:t>
            </w:r>
            <w:r w:rsidRPr="00A128AB">
              <w:t>ps@ec.europa.eu</w:t>
            </w:r>
          </w:p>
        </w:tc>
      </w:tr>
      <w:tr w:rsidR="0037763D" w:rsidRPr="00A128AB" w:rsidTr="00A128AB">
        <w:tc>
          <w:tcPr>
            <w:tcW w:w="9242" w:type="dxa"/>
            <w:shd w:val="clear" w:color="auto" w:fill="auto"/>
          </w:tcPr>
          <w:p w:rsidR="00AD0FDA" w:rsidRPr="00A128AB" w:rsidRDefault="004D46E7" w:rsidP="00A128AB">
            <w:pPr>
              <w:spacing w:before="120" w:after="120"/>
              <w:rPr>
                <w:b/>
              </w:rPr>
            </w:pPr>
            <w:r w:rsidRPr="00A128AB">
              <w:rPr>
                <w:b/>
              </w:rPr>
              <w:t xml:space="preserve">Texte(s) disponible(s) auprès </w:t>
            </w:r>
            <w:proofErr w:type="gramStart"/>
            <w:r w:rsidRPr="00A128AB">
              <w:rPr>
                <w:b/>
              </w:rPr>
              <w:t>de</w:t>
            </w:r>
            <w:r w:rsidR="00A128AB" w:rsidRPr="00A128AB">
              <w:rPr>
                <w:b/>
              </w:rPr>
              <w:t>:</w:t>
            </w:r>
            <w:proofErr w:type="gramEnd"/>
            <w:r w:rsidR="00A128AB" w:rsidRPr="00A128AB">
              <w:rPr>
                <w:b/>
              </w:rPr>
              <w:t xml:space="preserve"> [</w:t>
            </w:r>
            <w:r w:rsidRPr="00A128AB">
              <w:rPr>
                <w:b/>
              </w:rPr>
              <w:t>X] autorité nationale responsable des notifications, [X] point d'information national</w:t>
            </w:r>
            <w:r w:rsidR="00A128AB" w:rsidRPr="00A128AB">
              <w:rPr>
                <w:b/>
              </w:rPr>
              <w:t>. A</w:t>
            </w:r>
            <w:r w:rsidRPr="00A128AB">
              <w:rPr>
                <w:b/>
              </w:rPr>
              <w:t xml:space="preserve">dresse, numéro de fax et adresse électronique (s'il y a lieu) d'un autre </w:t>
            </w:r>
            <w:proofErr w:type="gramStart"/>
            <w:r w:rsidRPr="00A128AB">
              <w:rPr>
                <w:b/>
              </w:rPr>
              <w:t>organisme:</w:t>
            </w:r>
            <w:proofErr w:type="gramEnd"/>
          </w:p>
        </w:tc>
      </w:tr>
      <w:tr w:rsidR="0037763D" w:rsidRPr="00A128AB" w:rsidTr="00A128AB">
        <w:tc>
          <w:tcPr>
            <w:tcW w:w="9242" w:type="dxa"/>
            <w:shd w:val="clear" w:color="auto" w:fill="auto"/>
          </w:tcPr>
          <w:p w:rsidR="00AD0FDA" w:rsidRPr="00A128AB" w:rsidRDefault="004D46E7" w:rsidP="00A128AB">
            <w:pPr>
              <w:spacing w:before="120"/>
            </w:pPr>
            <w:r w:rsidRPr="00A128AB">
              <w:t>Commission européenne</w:t>
            </w:r>
          </w:p>
          <w:p w:rsidR="00451150" w:rsidRPr="00A128AB" w:rsidRDefault="004D46E7" w:rsidP="00A128AB">
            <w:r w:rsidRPr="00A128AB">
              <w:t xml:space="preserve">DG Santé et sécurité alimentaire, Unité D2 </w:t>
            </w:r>
            <w:r w:rsidR="00A128AB" w:rsidRPr="00A128AB">
              <w:t>-</w:t>
            </w:r>
            <w:r w:rsidRPr="00A128AB">
              <w:t xml:space="preserve"> Relations internationales multilatérales</w:t>
            </w:r>
          </w:p>
          <w:p w:rsidR="00451150" w:rsidRPr="00A128AB" w:rsidRDefault="004D46E7" w:rsidP="00A128AB">
            <w:r w:rsidRPr="00A128AB">
              <w:t>Rue Froissart 101, B</w:t>
            </w:r>
            <w:r w:rsidR="00A128AB" w:rsidRPr="00A128AB">
              <w:t>-</w:t>
            </w:r>
            <w:r w:rsidRPr="00A128AB">
              <w:t>1049 Bruxelles</w:t>
            </w:r>
          </w:p>
          <w:p w:rsidR="00451150" w:rsidRPr="00A128AB" w:rsidRDefault="004D46E7" w:rsidP="00A128AB">
            <w:proofErr w:type="gramStart"/>
            <w:r w:rsidRPr="00A128AB">
              <w:t>Téléphone</w:t>
            </w:r>
            <w:r w:rsidR="00A128AB" w:rsidRPr="00A128AB">
              <w:t>:</w:t>
            </w:r>
            <w:proofErr w:type="gramEnd"/>
            <w:r w:rsidR="00A128AB" w:rsidRPr="00A128AB">
              <w:t xml:space="preserve"> +</w:t>
            </w:r>
            <w:r w:rsidRPr="00A128AB">
              <w:t>(32 2) 295 4263</w:t>
            </w:r>
          </w:p>
          <w:p w:rsidR="00451150" w:rsidRPr="00A128AB" w:rsidRDefault="004D46E7" w:rsidP="00A128AB">
            <w:proofErr w:type="gramStart"/>
            <w:r w:rsidRPr="00A128AB">
              <w:t>Fax</w:t>
            </w:r>
            <w:r w:rsidR="00A128AB" w:rsidRPr="00A128AB">
              <w:t>:</w:t>
            </w:r>
            <w:proofErr w:type="gramEnd"/>
            <w:r w:rsidR="00A128AB" w:rsidRPr="00A128AB">
              <w:t xml:space="preserve"> +</w:t>
            </w:r>
            <w:r w:rsidRPr="00A128AB">
              <w:t>(32 2) 299 8090</w:t>
            </w:r>
          </w:p>
          <w:p w:rsidR="00451150" w:rsidRPr="00A128AB" w:rsidRDefault="005B052E" w:rsidP="00A128AB">
            <w:pPr>
              <w:spacing w:after="120"/>
            </w:pPr>
            <w:r w:rsidRPr="00A128AB">
              <w:t xml:space="preserve">Courrier </w:t>
            </w:r>
            <w:proofErr w:type="gramStart"/>
            <w:r w:rsidRPr="00A128AB">
              <w:t>électronique</w:t>
            </w:r>
            <w:r w:rsidR="00A128AB" w:rsidRPr="00A128AB">
              <w:t>:</w:t>
            </w:r>
            <w:proofErr w:type="gramEnd"/>
            <w:r w:rsidR="00A128AB" w:rsidRPr="00A128AB">
              <w:t xml:space="preserve"> s</w:t>
            </w:r>
            <w:r w:rsidRPr="00A128AB">
              <w:t>ps@ec.europa.eu</w:t>
            </w:r>
          </w:p>
        </w:tc>
      </w:tr>
    </w:tbl>
    <w:p w:rsidR="00AD0FDA" w:rsidRPr="00A128AB" w:rsidRDefault="00AD0FDA" w:rsidP="00A128AB"/>
    <w:p w:rsidR="00AD0FDA" w:rsidRPr="00A128AB" w:rsidRDefault="00A128AB" w:rsidP="00A128AB">
      <w:pPr>
        <w:jc w:val="center"/>
        <w:rPr>
          <w:b/>
        </w:rPr>
      </w:pPr>
      <w:r w:rsidRPr="00A128AB">
        <w:rPr>
          <w:b/>
        </w:rPr>
        <w:t>__________</w:t>
      </w:r>
      <w:bookmarkEnd w:id="8"/>
    </w:p>
    <w:sectPr w:rsidR="00AD0FDA" w:rsidRPr="00A128AB" w:rsidSect="00A128A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77D" w:rsidRPr="00A128AB" w:rsidRDefault="004D46E7">
      <w:bookmarkStart w:id="4" w:name="_Hlk30496462"/>
      <w:bookmarkStart w:id="5" w:name="_Hlk30496463"/>
      <w:r w:rsidRPr="00A128AB">
        <w:separator/>
      </w:r>
      <w:bookmarkEnd w:id="4"/>
      <w:bookmarkEnd w:id="5"/>
    </w:p>
  </w:endnote>
  <w:endnote w:type="continuationSeparator" w:id="0">
    <w:p w:rsidR="00DD277D" w:rsidRPr="00A128AB" w:rsidRDefault="004D46E7">
      <w:bookmarkStart w:id="6" w:name="_Hlk30496464"/>
      <w:bookmarkStart w:id="7" w:name="_Hlk30496465"/>
      <w:r w:rsidRPr="00A128A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128AB" w:rsidRDefault="00A128AB" w:rsidP="00A128AB">
    <w:pPr>
      <w:pStyle w:val="Footer"/>
    </w:pPr>
    <w:bookmarkStart w:id="14" w:name="_Hlk30496450"/>
    <w:bookmarkStart w:id="15" w:name="_Hlk30496451"/>
    <w:r w:rsidRPr="00A128AB">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128AB" w:rsidRDefault="00A128AB" w:rsidP="00A128AB">
    <w:pPr>
      <w:pStyle w:val="Footer"/>
    </w:pPr>
    <w:bookmarkStart w:id="16" w:name="_Hlk30496452"/>
    <w:bookmarkStart w:id="17" w:name="_Hlk30496453"/>
    <w:r w:rsidRPr="00A128AB">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A128AB" w:rsidRDefault="00A128AB" w:rsidP="00A128AB">
    <w:pPr>
      <w:pStyle w:val="Footer"/>
    </w:pPr>
    <w:bookmarkStart w:id="20" w:name="_Hlk30496456"/>
    <w:bookmarkStart w:id="21" w:name="_Hlk30496457"/>
    <w:r w:rsidRPr="00A128A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77D" w:rsidRPr="00A128AB" w:rsidRDefault="004D46E7">
      <w:bookmarkStart w:id="0" w:name="_Hlk30496458"/>
      <w:bookmarkStart w:id="1" w:name="_Hlk30496459"/>
      <w:r w:rsidRPr="00A128AB">
        <w:separator/>
      </w:r>
      <w:bookmarkEnd w:id="0"/>
      <w:bookmarkEnd w:id="1"/>
    </w:p>
  </w:footnote>
  <w:footnote w:type="continuationSeparator" w:id="0">
    <w:p w:rsidR="00DD277D" w:rsidRPr="00A128AB" w:rsidRDefault="004D46E7">
      <w:bookmarkStart w:id="2" w:name="_Hlk30496460"/>
      <w:bookmarkStart w:id="3" w:name="_Hlk30496461"/>
      <w:r w:rsidRPr="00A128A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AB" w:rsidRPr="0060418A" w:rsidRDefault="00A128AB" w:rsidP="00A128AB">
    <w:pPr>
      <w:pStyle w:val="Header"/>
      <w:spacing w:after="240"/>
      <w:jc w:val="center"/>
      <w:rPr>
        <w:lang w:val="pt-BR"/>
      </w:rPr>
    </w:pPr>
    <w:bookmarkStart w:id="10" w:name="_Hlk30496446"/>
    <w:bookmarkStart w:id="11" w:name="_Hlk30496447"/>
    <w:r w:rsidRPr="0060418A">
      <w:rPr>
        <w:lang w:val="pt-BR"/>
      </w:rPr>
      <w:t>G/</w:t>
    </w:r>
    <w:proofErr w:type="spellStart"/>
    <w:r w:rsidRPr="0060418A">
      <w:rPr>
        <w:lang w:val="pt-BR"/>
      </w:rPr>
      <w:t>SPS</w:t>
    </w:r>
    <w:proofErr w:type="spellEnd"/>
    <w:r w:rsidRPr="0060418A">
      <w:rPr>
        <w:lang w:val="pt-BR"/>
      </w:rPr>
      <w:t>/N/EU/342/Add.1</w:t>
    </w:r>
  </w:p>
  <w:p w:rsidR="00A128AB" w:rsidRPr="00A128AB" w:rsidRDefault="00A128AB" w:rsidP="00A128AB">
    <w:pPr>
      <w:pStyle w:val="Header"/>
      <w:pBdr>
        <w:bottom w:val="single" w:sz="4" w:space="1" w:color="auto"/>
      </w:pBdr>
      <w:jc w:val="center"/>
    </w:pPr>
    <w:r w:rsidRPr="00A128AB">
      <w:t xml:space="preserve">- </w:t>
    </w:r>
    <w:r w:rsidRPr="00A128AB">
      <w:fldChar w:fldCharType="begin"/>
    </w:r>
    <w:r w:rsidRPr="00A128AB">
      <w:instrText xml:space="preserve"> PAGE  \* Arabic  \* MERGEFORMAT </w:instrText>
    </w:r>
    <w:r w:rsidRPr="00A128AB">
      <w:fldChar w:fldCharType="separate"/>
    </w:r>
    <w:r w:rsidRPr="00A128AB">
      <w:t>1</w:t>
    </w:r>
    <w:r w:rsidRPr="00A128AB">
      <w:fldChar w:fldCharType="end"/>
    </w:r>
    <w:r w:rsidRPr="00A128AB">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AB" w:rsidRPr="0060418A" w:rsidRDefault="00A128AB" w:rsidP="00A128AB">
    <w:pPr>
      <w:pStyle w:val="Header"/>
      <w:spacing w:after="240"/>
      <w:jc w:val="center"/>
      <w:rPr>
        <w:lang w:val="pt-BR"/>
      </w:rPr>
    </w:pPr>
    <w:bookmarkStart w:id="12" w:name="_Hlk30496448"/>
    <w:bookmarkStart w:id="13" w:name="_Hlk30496449"/>
    <w:r w:rsidRPr="0060418A">
      <w:rPr>
        <w:lang w:val="pt-BR"/>
      </w:rPr>
      <w:t>G/</w:t>
    </w:r>
    <w:proofErr w:type="spellStart"/>
    <w:r w:rsidRPr="0060418A">
      <w:rPr>
        <w:lang w:val="pt-BR"/>
      </w:rPr>
      <w:t>SPS</w:t>
    </w:r>
    <w:proofErr w:type="spellEnd"/>
    <w:r w:rsidRPr="0060418A">
      <w:rPr>
        <w:lang w:val="pt-BR"/>
      </w:rPr>
      <w:t>/N/EU/342/Add.1</w:t>
    </w:r>
  </w:p>
  <w:p w:rsidR="00A128AB" w:rsidRPr="00A128AB" w:rsidRDefault="00A128AB" w:rsidP="00A128AB">
    <w:pPr>
      <w:pStyle w:val="Header"/>
      <w:pBdr>
        <w:bottom w:val="single" w:sz="4" w:space="1" w:color="auto"/>
      </w:pBdr>
      <w:jc w:val="center"/>
    </w:pPr>
    <w:r w:rsidRPr="00A128AB">
      <w:t xml:space="preserve">- </w:t>
    </w:r>
    <w:r w:rsidRPr="00A128AB">
      <w:fldChar w:fldCharType="begin"/>
    </w:r>
    <w:r w:rsidRPr="00A128AB">
      <w:instrText xml:space="preserve"> PAGE  \* Arabic  \* MERGEFORMAT </w:instrText>
    </w:r>
    <w:r w:rsidRPr="00A128AB">
      <w:fldChar w:fldCharType="separate"/>
    </w:r>
    <w:r w:rsidRPr="00A128AB">
      <w:t>1</w:t>
    </w:r>
    <w:r w:rsidRPr="00A128AB">
      <w:fldChar w:fldCharType="end"/>
    </w:r>
    <w:r w:rsidRPr="00A128AB">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128AB" w:rsidRPr="00A128AB" w:rsidTr="00A128AB">
      <w:trPr>
        <w:trHeight w:val="240"/>
        <w:jc w:val="center"/>
      </w:trPr>
      <w:tc>
        <w:tcPr>
          <w:tcW w:w="2053" w:type="pct"/>
          <w:shd w:val="clear" w:color="auto" w:fill="auto"/>
          <w:tcMar>
            <w:left w:w="108" w:type="dxa"/>
            <w:right w:w="108" w:type="dxa"/>
          </w:tcMar>
          <w:vAlign w:val="center"/>
        </w:tcPr>
        <w:p w:rsidR="00A128AB" w:rsidRPr="00A128AB" w:rsidRDefault="00A128AB" w:rsidP="00A128AB">
          <w:pPr>
            <w:rPr>
              <w:rFonts w:eastAsia="Verdana" w:cs="Verdana"/>
              <w:noProof/>
              <w:szCs w:val="18"/>
              <w:lang w:eastAsia="en-GB"/>
            </w:rPr>
          </w:pPr>
          <w:bookmarkStart w:id="18" w:name="_Hlk30496454"/>
          <w:bookmarkStart w:id="19" w:name="_Hlk30496455"/>
        </w:p>
      </w:tc>
      <w:tc>
        <w:tcPr>
          <w:tcW w:w="2947" w:type="pct"/>
          <w:gridSpan w:val="2"/>
          <w:shd w:val="clear" w:color="auto" w:fill="auto"/>
          <w:tcMar>
            <w:left w:w="108" w:type="dxa"/>
            <w:right w:w="108" w:type="dxa"/>
          </w:tcMar>
          <w:vAlign w:val="center"/>
        </w:tcPr>
        <w:p w:rsidR="00A128AB" w:rsidRPr="00A128AB" w:rsidRDefault="00A128AB" w:rsidP="00A128AB">
          <w:pPr>
            <w:jc w:val="right"/>
            <w:rPr>
              <w:rFonts w:eastAsia="Verdana" w:cs="Verdana"/>
              <w:b/>
              <w:color w:val="FF0000"/>
              <w:szCs w:val="18"/>
            </w:rPr>
          </w:pPr>
        </w:p>
      </w:tc>
    </w:tr>
    <w:tr w:rsidR="00A128AB" w:rsidRPr="00A128AB" w:rsidTr="00A128AB">
      <w:trPr>
        <w:trHeight w:val="213"/>
        <w:jc w:val="center"/>
      </w:trPr>
      <w:tc>
        <w:tcPr>
          <w:tcW w:w="2053" w:type="pct"/>
          <w:vMerge w:val="restart"/>
          <w:shd w:val="clear" w:color="auto" w:fill="auto"/>
          <w:tcMar>
            <w:left w:w="0" w:type="dxa"/>
            <w:right w:w="0" w:type="dxa"/>
          </w:tcMar>
        </w:tcPr>
        <w:p w:rsidR="00A128AB" w:rsidRPr="00A128AB" w:rsidRDefault="00A128AB" w:rsidP="00A128AB">
          <w:pPr>
            <w:jc w:val="left"/>
            <w:rPr>
              <w:rFonts w:eastAsia="Verdana" w:cs="Verdana"/>
              <w:szCs w:val="18"/>
            </w:rPr>
          </w:pPr>
          <w:r w:rsidRPr="00A128AB">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A128AB" w:rsidRPr="00A128AB" w:rsidRDefault="00A128AB" w:rsidP="00A128AB">
          <w:pPr>
            <w:jc w:val="right"/>
            <w:rPr>
              <w:rFonts w:eastAsia="Verdana" w:cs="Verdana"/>
              <w:b/>
              <w:szCs w:val="18"/>
            </w:rPr>
          </w:pPr>
        </w:p>
      </w:tc>
    </w:tr>
    <w:tr w:rsidR="00A128AB" w:rsidRPr="00534EB3" w:rsidTr="00A128AB">
      <w:trPr>
        <w:trHeight w:val="868"/>
        <w:jc w:val="center"/>
      </w:trPr>
      <w:tc>
        <w:tcPr>
          <w:tcW w:w="2053" w:type="pct"/>
          <w:vMerge/>
          <w:shd w:val="clear" w:color="auto" w:fill="auto"/>
          <w:tcMar>
            <w:left w:w="108" w:type="dxa"/>
            <w:right w:w="108" w:type="dxa"/>
          </w:tcMar>
        </w:tcPr>
        <w:p w:rsidR="00A128AB" w:rsidRPr="00A128AB" w:rsidRDefault="00A128AB" w:rsidP="00A128AB">
          <w:pPr>
            <w:jc w:val="left"/>
            <w:rPr>
              <w:rFonts w:eastAsia="Verdana" w:cs="Verdana"/>
              <w:noProof/>
              <w:szCs w:val="18"/>
              <w:lang w:eastAsia="en-GB"/>
            </w:rPr>
          </w:pPr>
        </w:p>
      </w:tc>
      <w:tc>
        <w:tcPr>
          <w:tcW w:w="2947" w:type="pct"/>
          <w:gridSpan w:val="2"/>
          <w:shd w:val="clear" w:color="auto" w:fill="auto"/>
          <w:tcMar>
            <w:left w:w="108" w:type="dxa"/>
            <w:right w:w="108" w:type="dxa"/>
          </w:tcMar>
        </w:tcPr>
        <w:p w:rsidR="00A128AB" w:rsidRPr="0060418A" w:rsidRDefault="00A128AB" w:rsidP="00A128AB">
          <w:pPr>
            <w:jc w:val="right"/>
            <w:rPr>
              <w:rFonts w:eastAsia="Verdana" w:cs="Verdana"/>
              <w:b/>
              <w:szCs w:val="18"/>
              <w:lang w:val="pt-BR"/>
            </w:rPr>
          </w:pPr>
          <w:r w:rsidRPr="0060418A">
            <w:rPr>
              <w:b/>
              <w:szCs w:val="18"/>
              <w:lang w:val="pt-BR"/>
            </w:rPr>
            <w:t>G/</w:t>
          </w:r>
          <w:proofErr w:type="spellStart"/>
          <w:r w:rsidRPr="0060418A">
            <w:rPr>
              <w:b/>
              <w:szCs w:val="18"/>
              <w:lang w:val="pt-BR"/>
            </w:rPr>
            <w:t>SPS</w:t>
          </w:r>
          <w:proofErr w:type="spellEnd"/>
          <w:r w:rsidRPr="0060418A">
            <w:rPr>
              <w:b/>
              <w:szCs w:val="18"/>
              <w:lang w:val="pt-BR"/>
            </w:rPr>
            <w:t>/N/EU/342/Add.1</w:t>
          </w:r>
        </w:p>
      </w:tc>
    </w:tr>
    <w:tr w:rsidR="00A128AB" w:rsidRPr="00A128AB" w:rsidTr="00A128AB">
      <w:trPr>
        <w:trHeight w:val="240"/>
        <w:jc w:val="center"/>
      </w:trPr>
      <w:tc>
        <w:tcPr>
          <w:tcW w:w="2053" w:type="pct"/>
          <w:vMerge/>
          <w:shd w:val="clear" w:color="auto" w:fill="auto"/>
          <w:tcMar>
            <w:left w:w="108" w:type="dxa"/>
            <w:right w:w="108" w:type="dxa"/>
          </w:tcMar>
          <w:vAlign w:val="center"/>
        </w:tcPr>
        <w:p w:rsidR="00A128AB" w:rsidRPr="0060418A" w:rsidRDefault="00A128AB" w:rsidP="00A128AB">
          <w:pPr>
            <w:rPr>
              <w:rFonts w:eastAsia="Verdana" w:cs="Verdana"/>
              <w:szCs w:val="18"/>
              <w:lang w:val="pt-BR"/>
            </w:rPr>
          </w:pPr>
        </w:p>
      </w:tc>
      <w:tc>
        <w:tcPr>
          <w:tcW w:w="2947" w:type="pct"/>
          <w:gridSpan w:val="2"/>
          <w:shd w:val="clear" w:color="auto" w:fill="auto"/>
          <w:tcMar>
            <w:left w:w="108" w:type="dxa"/>
            <w:right w:w="108" w:type="dxa"/>
          </w:tcMar>
          <w:vAlign w:val="center"/>
        </w:tcPr>
        <w:p w:rsidR="00A128AB" w:rsidRPr="00A128AB" w:rsidRDefault="00A128AB" w:rsidP="00A128AB">
          <w:pPr>
            <w:jc w:val="right"/>
            <w:rPr>
              <w:rFonts w:eastAsia="Verdana" w:cs="Verdana"/>
              <w:szCs w:val="18"/>
            </w:rPr>
          </w:pPr>
          <w:r w:rsidRPr="00A128AB">
            <w:rPr>
              <w:rFonts w:eastAsia="Verdana" w:cs="Verdana"/>
              <w:szCs w:val="18"/>
            </w:rPr>
            <w:t>13 janvier 2020</w:t>
          </w:r>
        </w:p>
      </w:tc>
    </w:tr>
    <w:tr w:rsidR="00A128AB" w:rsidRPr="00A128AB" w:rsidTr="00A128A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128AB" w:rsidRPr="00A128AB" w:rsidRDefault="00A128AB" w:rsidP="00A128AB">
          <w:pPr>
            <w:jc w:val="left"/>
            <w:rPr>
              <w:rFonts w:eastAsia="Verdana" w:cs="Verdana"/>
              <w:b/>
              <w:szCs w:val="18"/>
            </w:rPr>
          </w:pPr>
          <w:r w:rsidRPr="00A128AB">
            <w:rPr>
              <w:rFonts w:eastAsia="Verdana" w:cs="Verdana"/>
              <w:color w:val="FF0000"/>
              <w:szCs w:val="18"/>
            </w:rPr>
            <w:t>(20</w:t>
          </w:r>
          <w:r w:rsidRPr="00A128AB">
            <w:rPr>
              <w:rFonts w:eastAsia="Verdana" w:cs="Verdana"/>
              <w:color w:val="FF0000"/>
              <w:szCs w:val="18"/>
            </w:rPr>
            <w:noBreakHyphen/>
          </w:r>
          <w:r w:rsidR="0060418A">
            <w:rPr>
              <w:rFonts w:eastAsia="Verdana" w:cs="Verdana"/>
              <w:color w:val="FF0000"/>
              <w:szCs w:val="18"/>
            </w:rPr>
            <w:t>0331</w:t>
          </w:r>
          <w:r w:rsidRPr="00A128A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128AB" w:rsidRPr="00A128AB" w:rsidRDefault="00A128AB" w:rsidP="00A128AB">
          <w:pPr>
            <w:jc w:val="right"/>
            <w:rPr>
              <w:rFonts w:eastAsia="Verdana" w:cs="Verdana"/>
              <w:szCs w:val="18"/>
            </w:rPr>
          </w:pPr>
          <w:proofErr w:type="gramStart"/>
          <w:r w:rsidRPr="00A128AB">
            <w:rPr>
              <w:rFonts w:eastAsia="Verdana" w:cs="Verdana"/>
              <w:szCs w:val="18"/>
            </w:rPr>
            <w:t>Page:</w:t>
          </w:r>
          <w:proofErr w:type="gramEnd"/>
          <w:r w:rsidRPr="00A128AB">
            <w:rPr>
              <w:rFonts w:eastAsia="Verdana" w:cs="Verdana"/>
              <w:szCs w:val="18"/>
            </w:rPr>
            <w:t xml:space="preserve"> </w:t>
          </w:r>
          <w:r w:rsidRPr="00A128AB">
            <w:rPr>
              <w:rFonts w:eastAsia="Verdana" w:cs="Verdana"/>
              <w:szCs w:val="18"/>
            </w:rPr>
            <w:fldChar w:fldCharType="begin"/>
          </w:r>
          <w:r w:rsidRPr="00A128AB">
            <w:rPr>
              <w:rFonts w:eastAsia="Verdana" w:cs="Verdana"/>
              <w:szCs w:val="18"/>
            </w:rPr>
            <w:instrText xml:space="preserve"> PAGE  \* Arabic  \* MERGEFORMAT </w:instrText>
          </w:r>
          <w:r w:rsidRPr="00A128AB">
            <w:rPr>
              <w:rFonts w:eastAsia="Verdana" w:cs="Verdana"/>
              <w:szCs w:val="18"/>
            </w:rPr>
            <w:fldChar w:fldCharType="separate"/>
          </w:r>
          <w:r w:rsidRPr="00A128AB">
            <w:rPr>
              <w:rFonts w:eastAsia="Verdana" w:cs="Verdana"/>
              <w:szCs w:val="18"/>
            </w:rPr>
            <w:t>1</w:t>
          </w:r>
          <w:r w:rsidRPr="00A128AB">
            <w:rPr>
              <w:rFonts w:eastAsia="Verdana" w:cs="Verdana"/>
              <w:szCs w:val="18"/>
            </w:rPr>
            <w:fldChar w:fldCharType="end"/>
          </w:r>
          <w:r w:rsidRPr="00A128AB">
            <w:rPr>
              <w:rFonts w:eastAsia="Verdana" w:cs="Verdana"/>
              <w:szCs w:val="18"/>
            </w:rPr>
            <w:t>/</w:t>
          </w:r>
          <w:r w:rsidRPr="00A128AB">
            <w:rPr>
              <w:rFonts w:eastAsia="Verdana" w:cs="Verdana"/>
              <w:szCs w:val="18"/>
            </w:rPr>
            <w:fldChar w:fldCharType="begin"/>
          </w:r>
          <w:r w:rsidRPr="00A128AB">
            <w:rPr>
              <w:rFonts w:eastAsia="Verdana" w:cs="Verdana"/>
              <w:szCs w:val="18"/>
            </w:rPr>
            <w:instrText xml:space="preserve"> NUMPAGES  \# "0" \* Arabic  \* MERGEFORMAT </w:instrText>
          </w:r>
          <w:r w:rsidRPr="00A128AB">
            <w:rPr>
              <w:rFonts w:eastAsia="Verdana" w:cs="Verdana"/>
              <w:szCs w:val="18"/>
            </w:rPr>
            <w:fldChar w:fldCharType="separate"/>
          </w:r>
          <w:r w:rsidRPr="00A128AB">
            <w:rPr>
              <w:rFonts w:eastAsia="Verdana" w:cs="Verdana"/>
              <w:szCs w:val="18"/>
            </w:rPr>
            <w:t>3</w:t>
          </w:r>
          <w:r w:rsidRPr="00A128AB">
            <w:rPr>
              <w:rFonts w:eastAsia="Verdana" w:cs="Verdana"/>
              <w:szCs w:val="18"/>
            </w:rPr>
            <w:fldChar w:fldCharType="end"/>
          </w:r>
        </w:p>
      </w:tc>
    </w:tr>
    <w:tr w:rsidR="00A128AB" w:rsidRPr="00A128AB" w:rsidTr="00A128A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128AB" w:rsidRPr="00A128AB" w:rsidRDefault="00A128AB" w:rsidP="00A128AB">
          <w:pPr>
            <w:jc w:val="left"/>
            <w:rPr>
              <w:rFonts w:eastAsia="Verdana" w:cs="Verdana"/>
              <w:szCs w:val="18"/>
            </w:rPr>
          </w:pPr>
          <w:r w:rsidRPr="00A128A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A128AB" w:rsidRPr="00A128AB" w:rsidRDefault="00A128AB" w:rsidP="00A128AB">
          <w:pPr>
            <w:jc w:val="right"/>
            <w:rPr>
              <w:rFonts w:eastAsia="Verdana" w:cs="Verdana"/>
              <w:bCs/>
              <w:szCs w:val="18"/>
            </w:rPr>
          </w:pPr>
          <w:proofErr w:type="gramStart"/>
          <w:r w:rsidRPr="00A128AB">
            <w:rPr>
              <w:rFonts w:eastAsia="Verdana" w:cs="Verdana"/>
              <w:bCs/>
              <w:szCs w:val="18"/>
            </w:rPr>
            <w:t>Original:</w:t>
          </w:r>
          <w:proofErr w:type="gramEnd"/>
          <w:r w:rsidRPr="00A128AB">
            <w:rPr>
              <w:rFonts w:eastAsia="Verdana" w:cs="Verdana"/>
              <w:bCs/>
              <w:szCs w:val="18"/>
            </w:rPr>
            <w:t> anglais</w:t>
          </w:r>
        </w:p>
      </w:tc>
    </w:tr>
    <w:bookmarkEnd w:id="18"/>
    <w:bookmarkEnd w:id="19"/>
  </w:tbl>
  <w:p w:rsidR="00ED54E0" w:rsidRPr="00A128AB" w:rsidRDefault="00ED54E0" w:rsidP="00A12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39CCA3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6DEDDD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09F2"/>
    <w:multiLevelType w:val="hybridMultilevel"/>
    <w:tmpl w:val="5C720274"/>
    <w:lvl w:ilvl="0" w:tplc="385EE48A">
      <w:start w:val="1"/>
      <w:numFmt w:val="bullet"/>
      <w:lvlText w:val=""/>
      <w:lvlJc w:val="left"/>
      <w:pPr>
        <w:ind w:left="720" w:hanging="360"/>
      </w:pPr>
      <w:rPr>
        <w:rFonts w:ascii="Symbol" w:hAnsi="Symbol" w:hint="default"/>
      </w:rPr>
    </w:lvl>
    <w:lvl w:ilvl="1" w:tplc="0EDC49AE" w:tentative="1">
      <w:start w:val="1"/>
      <w:numFmt w:val="bullet"/>
      <w:lvlText w:val="o"/>
      <w:lvlJc w:val="left"/>
      <w:pPr>
        <w:ind w:left="1440" w:hanging="360"/>
      </w:pPr>
      <w:rPr>
        <w:rFonts w:ascii="Courier New" w:hAnsi="Courier New" w:cs="Courier New" w:hint="default"/>
      </w:rPr>
    </w:lvl>
    <w:lvl w:ilvl="2" w:tplc="ECFAE002" w:tentative="1">
      <w:start w:val="1"/>
      <w:numFmt w:val="bullet"/>
      <w:lvlText w:val=""/>
      <w:lvlJc w:val="left"/>
      <w:pPr>
        <w:ind w:left="2160" w:hanging="360"/>
      </w:pPr>
      <w:rPr>
        <w:rFonts w:ascii="Wingdings" w:hAnsi="Wingdings" w:hint="default"/>
      </w:rPr>
    </w:lvl>
    <w:lvl w:ilvl="3" w:tplc="44D06728" w:tentative="1">
      <w:start w:val="1"/>
      <w:numFmt w:val="bullet"/>
      <w:lvlText w:val=""/>
      <w:lvlJc w:val="left"/>
      <w:pPr>
        <w:ind w:left="2880" w:hanging="360"/>
      </w:pPr>
      <w:rPr>
        <w:rFonts w:ascii="Symbol" w:hAnsi="Symbol" w:hint="default"/>
      </w:rPr>
    </w:lvl>
    <w:lvl w:ilvl="4" w:tplc="E0942730" w:tentative="1">
      <w:start w:val="1"/>
      <w:numFmt w:val="bullet"/>
      <w:lvlText w:val="o"/>
      <w:lvlJc w:val="left"/>
      <w:pPr>
        <w:ind w:left="3600" w:hanging="360"/>
      </w:pPr>
      <w:rPr>
        <w:rFonts w:ascii="Courier New" w:hAnsi="Courier New" w:cs="Courier New" w:hint="default"/>
      </w:rPr>
    </w:lvl>
    <w:lvl w:ilvl="5" w:tplc="D040C87A" w:tentative="1">
      <w:start w:val="1"/>
      <w:numFmt w:val="bullet"/>
      <w:lvlText w:val=""/>
      <w:lvlJc w:val="left"/>
      <w:pPr>
        <w:ind w:left="4320" w:hanging="360"/>
      </w:pPr>
      <w:rPr>
        <w:rFonts w:ascii="Wingdings" w:hAnsi="Wingdings" w:hint="default"/>
      </w:rPr>
    </w:lvl>
    <w:lvl w:ilvl="6" w:tplc="6504DF0E" w:tentative="1">
      <w:start w:val="1"/>
      <w:numFmt w:val="bullet"/>
      <w:lvlText w:val=""/>
      <w:lvlJc w:val="left"/>
      <w:pPr>
        <w:ind w:left="5040" w:hanging="360"/>
      </w:pPr>
      <w:rPr>
        <w:rFonts w:ascii="Symbol" w:hAnsi="Symbol" w:hint="default"/>
      </w:rPr>
    </w:lvl>
    <w:lvl w:ilvl="7" w:tplc="DD3AA0FE" w:tentative="1">
      <w:start w:val="1"/>
      <w:numFmt w:val="bullet"/>
      <w:lvlText w:val="o"/>
      <w:lvlJc w:val="left"/>
      <w:pPr>
        <w:ind w:left="5760" w:hanging="360"/>
      </w:pPr>
      <w:rPr>
        <w:rFonts w:ascii="Courier New" w:hAnsi="Courier New" w:cs="Courier New" w:hint="default"/>
      </w:rPr>
    </w:lvl>
    <w:lvl w:ilvl="8" w:tplc="C910176A" w:tentative="1">
      <w:start w:val="1"/>
      <w:numFmt w:val="bullet"/>
      <w:lvlText w:val=""/>
      <w:lvlJc w:val="left"/>
      <w:pPr>
        <w:ind w:left="6480" w:hanging="360"/>
      </w:pPr>
      <w:rPr>
        <w:rFonts w:ascii="Wingdings" w:hAnsi="Wingdings" w:hint="default"/>
      </w:rPr>
    </w:lvl>
  </w:abstractNum>
  <w:abstractNum w:abstractNumId="11" w15:restartNumberingAfterBreak="0">
    <w:nsid w:val="0B8226DA"/>
    <w:multiLevelType w:val="hybridMultilevel"/>
    <w:tmpl w:val="A2A8739E"/>
    <w:lvl w:ilvl="0" w:tplc="F64C768C">
      <w:numFmt w:val="bullet"/>
      <w:lvlText w:val="-"/>
      <w:lvlJc w:val="left"/>
      <w:pPr>
        <w:ind w:left="1050" w:hanging="690"/>
      </w:pPr>
      <w:rPr>
        <w:rFonts w:ascii="Verdana" w:eastAsia="Calibri" w:hAnsi="Verdana" w:cs="Times New Roman" w:hint="default"/>
      </w:rPr>
    </w:lvl>
    <w:lvl w:ilvl="1" w:tplc="789EA7C4" w:tentative="1">
      <w:start w:val="1"/>
      <w:numFmt w:val="bullet"/>
      <w:lvlText w:val="o"/>
      <w:lvlJc w:val="left"/>
      <w:pPr>
        <w:ind w:left="1440" w:hanging="360"/>
      </w:pPr>
      <w:rPr>
        <w:rFonts w:ascii="Courier New" w:hAnsi="Courier New" w:cs="Courier New" w:hint="default"/>
      </w:rPr>
    </w:lvl>
    <w:lvl w:ilvl="2" w:tplc="A0AEE28A" w:tentative="1">
      <w:start w:val="1"/>
      <w:numFmt w:val="bullet"/>
      <w:lvlText w:val=""/>
      <w:lvlJc w:val="left"/>
      <w:pPr>
        <w:ind w:left="2160" w:hanging="360"/>
      </w:pPr>
      <w:rPr>
        <w:rFonts w:ascii="Wingdings" w:hAnsi="Wingdings" w:hint="default"/>
      </w:rPr>
    </w:lvl>
    <w:lvl w:ilvl="3" w:tplc="85102180" w:tentative="1">
      <w:start w:val="1"/>
      <w:numFmt w:val="bullet"/>
      <w:lvlText w:val=""/>
      <w:lvlJc w:val="left"/>
      <w:pPr>
        <w:ind w:left="2880" w:hanging="360"/>
      </w:pPr>
      <w:rPr>
        <w:rFonts w:ascii="Symbol" w:hAnsi="Symbol" w:hint="default"/>
      </w:rPr>
    </w:lvl>
    <w:lvl w:ilvl="4" w:tplc="9788AA22" w:tentative="1">
      <w:start w:val="1"/>
      <w:numFmt w:val="bullet"/>
      <w:lvlText w:val="o"/>
      <w:lvlJc w:val="left"/>
      <w:pPr>
        <w:ind w:left="3600" w:hanging="360"/>
      </w:pPr>
      <w:rPr>
        <w:rFonts w:ascii="Courier New" w:hAnsi="Courier New" w:cs="Courier New" w:hint="default"/>
      </w:rPr>
    </w:lvl>
    <w:lvl w:ilvl="5" w:tplc="7EFCFC3A" w:tentative="1">
      <w:start w:val="1"/>
      <w:numFmt w:val="bullet"/>
      <w:lvlText w:val=""/>
      <w:lvlJc w:val="left"/>
      <w:pPr>
        <w:ind w:left="4320" w:hanging="360"/>
      </w:pPr>
      <w:rPr>
        <w:rFonts w:ascii="Wingdings" w:hAnsi="Wingdings" w:hint="default"/>
      </w:rPr>
    </w:lvl>
    <w:lvl w:ilvl="6" w:tplc="D28CF5AC" w:tentative="1">
      <w:start w:val="1"/>
      <w:numFmt w:val="bullet"/>
      <w:lvlText w:val=""/>
      <w:lvlJc w:val="left"/>
      <w:pPr>
        <w:ind w:left="5040" w:hanging="360"/>
      </w:pPr>
      <w:rPr>
        <w:rFonts w:ascii="Symbol" w:hAnsi="Symbol" w:hint="default"/>
      </w:rPr>
    </w:lvl>
    <w:lvl w:ilvl="7" w:tplc="4C62B22C" w:tentative="1">
      <w:start w:val="1"/>
      <w:numFmt w:val="bullet"/>
      <w:lvlText w:val="o"/>
      <w:lvlJc w:val="left"/>
      <w:pPr>
        <w:ind w:left="5760" w:hanging="360"/>
      </w:pPr>
      <w:rPr>
        <w:rFonts w:ascii="Courier New" w:hAnsi="Courier New" w:cs="Courier New" w:hint="default"/>
      </w:rPr>
    </w:lvl>
    <w:lvl w:ilvl="8" w:tplc="B256FB26" w:tentative="1">
      <w:start w:val="1"/>
      <w:numFmt w:val="bullet"/>
      <w:lvlText w:val=""/>
      <w:lvlJc w:val="left"/>
      <w:pPr>
        <w:ind w:left="6480" w:hanging="360"/>
      </w:pPr>
      <w:rPr>
        <w:rFonts w:ascii="Wingdings" w:hAnsi="Wingdings" w:hint="default"/>
      </w:rPr>
    </w:lvl>
  </w:abstractNum>
  <w:abstractNum w:abstractNumId="12" w15:restartNumberingAfterBreak="0">
    <w:nsid w:val="2AF66617"/>
    <w:multiLevelType w:val="hybridMultilevel"/>
    <w:tmpl w:val="61B028F2"/>
    <w:lvl w:ilvl="0" w:tplc="2ADEEE52">
      <w:numFmt w:val="bullet"/>
      <w:lvlText w:val="-"/>
      <w:lvlJc w:val="left"/>
      <w:pPr>
        <w:ind w:left="795" w:hanging="735"/>
      </w:pPr>
      <w:rPr>
        <w:rFonts w:ascii="Verdana" w:eastAsia="Calibri" w:hAnsi="Verdana" w:cs="Times New Roman" w:hint="default"/>
      </w:rPr>
    </w:lvl>
    <w:lvl w:ilvl="1" w:tplc="7EDC3B76" w:tentative="1">
      <w:start w:val="1"/>
      <w:numFmt w:val="bullet"/>
      <w:lvlText w:val="o"/>
      <w:lvlJc w:val="left"/>
      <w:pPr>
        <w:ind w:left="1140" w:hanging="360"/>
      </w:pPr>
      <w:rPr>
        <w:rFonts w:ascii="Courier New" w:hAnsi="Courier New" w:cs="Courier New" w:hint="default"/>
      </w:rPr>
    </w:lvl>
    <w:lvl w:ilvl="2" w:tplc="95A68E68" w:tentative="1">
      <w:start w:val="1"/>
      <w:numFmt w:val="bullet"/>
      <w:lvlText w:val=""/>
      <w:lvlJc w:val="left"/>
      <w:pPr>
        <w:ind w:left="1860" w:hanging="360"/>
      </w:pPr>
      <w:rPr>
        <w:rFonts w:ascii="Wingdings" w:hAnsi="Wingdings" w:hint="default"/>
      </w:rPr>
    </w:lvl>
    <w:lvl w:ilvl="3" w:tplc="C888823C" w:tentative="1">
      <w:start w:val="1"/>
      <w:numFmt w:val="bullet"/>
      <w:lvlText w:val=""/>
      <w:lvlJc w:val="left"/>
      <w:pPr>
        <w:ind w:left="2580" w:hanging="360"/>
      </w:pPr>
      <w:rPr>
        <w:rFonts w:ascii="Symbol" w:hAnsi="Symbol" w:hint="default"/>
      </w:rPr>
    </w:lvl>
    <w:lvl w:ilvl="4" w:tplc="C4EAC266" w:tentative="1">
      <w:start w:val="1"/>
      <w:numFmt w:val="bullet"/>
      <w:lvlText w:val="o"/>
      <w:lvlJc w:val="left"/>
      <w:pPr>
        <w:ind w:left="3300" w:hanging="360"/>
      </w:pPr>
      <w:rPr>
        <w:rFonts w:ascii="Courier New" w:hAnsi="Courier New" w:cs="Courier New" w:hint="default"/>
      </w:rPr>
    </w:lvl>
    <w:lvl w:ilvl="5" w:tplc="6C185CE6" w:tentative="1">
      <w:start w:val="1"/>
      <w:numFmt w:val="bullet"/>
      <w:lvlText w:val=""/>
      <w:lvlJc w:val="left"/>
      <w:pPr>
        <w:ind w:left="4020" w:hanging="360"/>
      </w:pPr>
      <w:rPr>
        <w:rFonts w:ascii="Wingdings" w:hAnsi="Wingdings" w:hint="default"/>
      </w:rPr>
    </w:lvl>
    <w:lvl w:ilvl="6" w:tplc="7D42AE74" w:tentative="1">
      <w:start w:val="1"/>
      <w:numFmt w:val="bullet"/>
      <w:lvlText w:val=""/>
      <w:lvlJc w:val="left"/>
      <w:pPr>
        <w:ind w:left="4740" w:hanging="360"/>
      </w:pPr>
      <w:rPr>
        <w:rFonts w:ascii="Symbol" w:hAnsi="Symbol" w:hint="default"/>
      </w:rPr>
    </w:lvl>
    <w:lvl w:ilvl="7" w:tplc="1EA02F6E" w:tentative="1">
      <w:start w:val="1"/>
      <w:numFmt w:val="bullet"/>
      <w:lvlText w:val="o"/>
      <w:lvlJc w:val="left"/>
      <w:pPr>
        <w:ind w:left="5460" w:hanging="360"/>
      </w:pPr>
      <w:rPr>
        <w:rFonts w:ascii="Courier New" w:hAnsi="Courier New" w:cs="Courier New" w:hint="default"/>
      </w:rPr>
    </w:lvl>
    <w:lvl w:ilvl="8" w:tplc="1DACB070" w:tentative="1">
      <w:start w:val="1"/>
      <w:numFmt w:val="bullet"/>
      <w:lvlText w:val=""/>
      <w:lvlJc w:val="left"/>
      <w:pPr>
        <w:ind w:left="6180" w:hanging="360"/>
      </w:pPr>
      <w:rPr>
        <w:rFonts w:ascii="Wingdings" w:hAnsi="Wingdings" w:hint="default"/>
      </w:rPr>
    </w:lvl>
  </w:abstractNum>
  <w:abstractNum w:abstractNumId="13" w15:restartNumberingAfterBreak="0">
    <w:nsid w:val="2BA04AB4"/>
    <w:multiLevelType w:val="hybridMultilevel"/>
    <w:tmpl w:val="3AD68D2E"/>
    <w:lvl w:ilvl="0" w:tplc="5B32E6BE">
      <w:start w:val="1"/>
      <w:numFmt w:val="bullet"/>
      <w:lvlText w:val=""/>
      <w:lvlJc w:val="left"/>
      <w:pPr>
        <w:ind w:left="720" w:hanging="360"/>
      </w:pPr>
      <w:rPr>
        <w:rFonts w:ascii="Symbol" w:hAnsi="Symbol" w:hint="default"/>
      </w:rPr>
    </w:lvl>
    <w:lvl w:ilvl="1" w:tplc="C3BC8D04" w:tentative="1">
      <w:start w:val="1"/>
      <w:numFmt w:val="bullet"/>
      <w:lvlText w:val="o"/>
      <w:lvlJc w:val="left"/>
      <w:pPr>
        <w:ind w:left="1440" w:hanging="360"/>
      </w:pPr>
      <w:rPr>
        <w:rFonts w:ascii="Courier New" w:hAnsi="Courier New" w:cs="Courier New" w:hint="default"/>
      </w:rPr>
    </w:lvl>
    <w:lvl w:ilvl="2" w:tplc="3ED4D2BE" w:tentative="1">
      <w:start w:val="1"/>
      <w:numFmt w:val="bullet"/>
      <w:lvlText w:val=""/>
      <w:lvlJc w:val="left"/>
      <w:pPr>
        <w:ind w:left="2160" w:hanging="360"/>
      </w:pPr>
      <w:rPr>
        <w:rFonts w:ascii="Wingdings" w:hAnsi="Wingdings" w:hint="default"/>
      </w:rPr>
    </w:lvl>
    <w:lvl w:ilvl="3" w:tplc="3F1A2BC8" w:tentative="1">
      <w:start w:val="1"/>
      <w:numFmt w:val="bullet"/>
      <w:lvlText w:val=""/>
      <w:lvlJc w:val="left"/>
      <w:pPr>
        <w:ind w:left="2880" w:hanging="360"/>
      </w:pPr>
      <w:rPr>
        <w:rFonts w:ascii="Symbol" w:hAnsi="Symbol" w:hint="default"/>
      </w:rPr>
    </w:lvl>
    <w:lvl w:ilvl="4" w:tplc="DF6A77E0" w:tentative="1">
      <w:start w:val="1"/>
      <w:numFmt w:val="bullet"/>
      <w:lvlText w:val="o"/>
      <w:lvlJc w:val="left"/>
      <w:pPr>
        <w:ind w:left="3600" w:hanging="360"/>
      </w:pPr>
      <w:rPr>
        <w:rFonts w:ascii="Courier New" w:hAnsi="Courier New" w:cs="Courier New" w:hint="default"/>
      </w:rPr>
    </w:lvl>
    <w:lvl w:ilvl="5" w:tplc="4880EF0A" w:tentative="1">
      <w:start w:val="1"/>
      <w:numFmt w:val="bullet"/>
      <w:lvlText w:val=""/>
      <w:lvlJc w:val="left"/>
      <w:pPr>
        <w:ind w:left="4320" w:hanging="360"/>
      </w:pPr>
      <w:rPr>
        <w:rFonts w:ascii="Wingdings" w:hAnsi="Wingdings" w:hint="default"/>
      </w:rPr>
    </w:lvl>
    <w:lvl w:ilvl="6" w:tplc="D9763714" w:tentative="1">
      <w:start w:val="1"/>
      <w:numFmt w:val="bullet"/>
      <w:lvlText w:val=""/>
      <w:lvlJc w:val="left"/>
      <w:pPr>
        <w:ind w:left="5040" w:hanging="360"/>
      </w:pPr>
      <w:rPr>
        <w:rFonts w:ascii="Symbol" w:hAnsi="Symbol" w:hint="default"/>
      </w:rPr>
    </w:lvl>
    <w:lvl w:ilvl="7" w:tplc="5D90BA56" w:tentative="1">
      <w:start w:val="1"/>
      <w:numFmt w:val="bullet"/>
      <w:lvlText w:val="o"/>
      <w:lvlJc w:val="left"/>
      <w:pPr>
        <w:ind w:left="5760" w:hanging="360"/>
      </w:pPr>
      <w:rPr>
        <w:rFonts w:ascii="Courier New" w:hAnsi="Courier New" w:cs="Courier New" w:hint="default"/>
      </w:rPr>
    </w:lvl>
    <w:lvl w:ilvl="8" w:tplc="133E8D5C" w:tentative="1">
      <w:start w:val="1"/>
      <w:numFmt w:val="bullet"/>
      <w:lvlText w:val=""/>
      <w:lvlJc w:val="left"/>
      <w:pPr>
        <w:ind w:left="6480" w:hanging="360"/>
      </w:pPr>
      <w:rPr>
        <w:rFonts w:ascii="Wingdings" w:hAnsi="Wingdings" w:hint="default"/>
      </w:rPr>
    </w:lvl>
  </w:abstractNum>
  <w:abstractNum w:abstractNumId="14" w15:restartNumberingAfterBreak="0">
    <w:nsid w:val="3B821806"/>
    <w:multiLevelType w:val="hybridMultilevel"/>
    <w:tmpl w:val="CCC08E26"/>
    <w:lvl w:ilvl="0" w:tplc="C61CCC6A">
      <w:numFmt w:val="bullet"/>
      <w:lvlText w:val=""/>
      <w:lvlJc w:val="left"/>
      <w:pPr>
        <w:ind w:left="720" w:hanging="360"/>
      </w:pPr>
      <w:rPr>
        <w:rFonts w:ascii="Symbol" w:eastAsia="Calibri" w:hAnsi="Symbol" w:cs="Times New Roman" w:hint="default"/>
      </w:rPr>
    </w:lvl>
    <w:lvl w:ilvl="1" w:tplc="9320D116" w:tentative="1">
      <w:start w:val="1"/>
      <w:numFmt w:val="bullet"/>
      <w:lvlText w:val="o"/>
      <w:lvlJc w:val="left"/>
      <w:pPr>
        <w:ind w:left="1440" w:hanging="360"/>
      </w:pPr>
      <w:rPr>
        <w:rFonts w:ascii="Courier New" w:hAnsi="Courier New" w:cs="Courier New" w:hint="default"/>
      </w:rPr>
    </w:lvl>
    <w:lvl w:ilvl="2" w:tplc="EF80849C" w:tentative="1">
      <w:start w:val="1"/>
      <w:numFmt w:val="bullet"/>
      <w:lvlText w:val=""/>
      <w:lvlJc w:val="left"/>
      <w:pPr>
        <w:ind w:left="2160" w:hanging="360"/>
      </w:pPr>
      <w:rPr>
        <w:rFonts w:ascii="Wingdings" w:hAnsi="Wingdings" w:hint="default"/>
      </w:rPr>
    </w:lvl>
    <w:lvl w:ilvl="3" w:tplc="BE4861CC" w:tentative="1">
      <w:start w:val="1"/>
      <w:numFmt w:val="bullet"/>
      <w:lvlText w:val=""/>
      <w:lvlJc w:val="left"/>
      <w:pPr>
        <w:ind w:left="2880" w:hanging="360"/>
      </w:pPr>
      <w:rPr>
        <w:rFonts w:ascii="Symbol" w:hAnsi="Symbol" w:hint="default"/>
      </w:rPr>
    </w:lvl>
    <w:lvl w:ilvl="4" w:tplc="5706FD1C" w:tentative="1">
      <w:start w:val="1"/>
      <w:numFmt w:val="bullet"/>
      <w:lvlText w:val="o"/>
      <w:lvlJc w:val="left"/>
      <w:pPr>
        <w:ind w:left="3600" w:hanging="360"/>
      </w:pPr>
      <w:rPr>
        <w:rFonts w:ascii="Courier New" w:hAnsi="Courier New" w:cs="Courier New" w:hint="default"/>
      </w:rPr>
    </w:lvl>
    <w:lvl w:ilvl="5" w:tplc="AAF4D750" w:tentative="1">
      <w:start w:val="1"/>
      <w:numFmt w:val="bullet"/>
      <w:lvlText w:val=""/>
      <w:lvlJc w:val="left"/>
      <w:pPr>
        <w:ind w:left="4320" w:hanging="360"/>
      </w:pPr>
      <w:rPr>
        <w:rFonts w:ascii="Wingdings" w:hAnsi="Wingdings" w:hint="default"/>
      </w:rPr>
    </w:lvl>
    <w:lvl w:ilvl="6" w:tplc="CC627010" w:tentative="1">
      <w:start w:val="1"/>
      <w:numFmt w:val="bullet"/>
      <w:lvlText w:val=""/>
      <w:lvlJc w:val="left"/>
      <w:pPr>
        <w:ind w:left="5040" w:hanging="360"/>
      </w:pPr>
      <w:rPr>
        <w:rFonts w:ascii="Symbol" w:hAnsi="Symbol" w:hint="default"/>
      </w:rPr>
    </w:lvl>
    <w:lvl w:ilvl="7" w:tplc="78106A5E" w:tentative="1">
      <w:start w:val="1"/>
      <w:numFmt w:val="bullet"/>
      <w:lvlText w:val="o"/>
      <w:lvlJc w:val="left"/>
      <w:pPr>
        <w:ind w:left="5760" w:hanging="360"/>
      </w:pPr>
      <w:rPr>
        <w:rFonts w:ascii="Courier New" w:hAnsi="Courier New" w:cs="Courier New" w:hint="default"/>
      </w:rPr>
    </w:lvl>
    <w:lvl w:ilvl="8" w:tplc="1452CB80"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13A4FAE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978EB556"/>
    <w:numStyleLink w:val="LegalHeadings"/>
  </w:abstractNum>
  <w:abstractNum w:abstractNumId="17" w15:restartNumberingAfterBreak="0">
    <w:nsid w:val="57551E12"/>
    <w:multiLevelType w:val="multilevel"/>
    <w:tmpl w:val="978EB5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58F57E0E"/>
    <w:multiLevelType w:val="hybridMultilevel"/>
    <w:tmpl w:val="0B7C13C6"/>
    <w:lvl w:ilvl="0" w:tplc="2B0816C0">
      <w:numFmt w:val="bullet"/>
      <w:lvlText w:val="-"/>
      <w:lvlJc w:val="left"/>
      <w:pPr>
        <w:ind w:left="1095" w:hanging="735"/>
      </w:pPr>
      <w:rPr>
        <w:rFonts w:ascii="Verdana" w:eastAsia="Calibri" w:hAnsi="Verdana" w:cs="Times New Roman" w:hint="default"/>
      </w:rPr>
    </w:lvl>
    <w:lvl w:ilvl="1" w:tplc="0E52DEB4" w:tentative="1">
      <w:start w:val="1"/>
      <w:numFmt w:val="bullet"/>
      <w:lvlText w:val="o"/>
      <w:lvlJc w:val="left"/>
      <w:pPr>
        <w:ind w:left="1440" w:hanging="360"/>
      </w:pPr>
      <w:rPr>
        <w:rFonts w:ascii="Courier New" w:hAnsi="Courier New" w:cs="Courier New" w:hint="default"/>
      </w:rPr>
    </w:lvl>
    <w:lvl w:ilvl="2" w:tplc="34C847EA" w:tentative="1">
      <w:start w:val="1"/>
      <w:numFmt w:val="bullet"/>
      <w:lvlText w:val=""/>
      <w:lvlJc w:val="left"/>
      <w:pPr>
        <w:ind w:left="2160" w:hanging="360"/>
      </w:pPr>
      <w:rPr>
        <w:rFonts w:ascii="Wingdings" w:hAnsi="Wingdings" w:hint="default"/>
      </w:rPr>
    </w:lvl>
    <w:lvl w:ilvl="3" w:tplc="3E6E8074" w:tentative="1">
      <w:start w:val="1"/>
      <w:numFmt w:val="bullet"/>
      <w:lvlText w:val=""/>
      <w:lvlJc w:val="left"/>
      <w:pPr>
        <w:ind w:left="2880" w:hanging="360"/>
      </w:pPr>
      <w:rPr>
        <w:rFonts w:ascii="Symbol" w:hAnsi="Symbol" w:hint="default"/>
      </w:rPr>
    </w:lvl>
    <w:lvl w:ilvl="4" w:tplc="67DE0C08" w:tentative="1">
      <w:start w:val="1"/>
      <w:numFmt w:val="bullet"/>
      <w:lvlText w:val="o"/>
      <w:lvlJc w:val="left"/>
      <w:pPr>
        <w:ind w:left="3600" w:hanging="360"/>
      </w:pPr>
      <w:rPr>
        <w:rFonts w:ascii="Courier New" w:hAnsi="Courier New" w:cs="Courier New" w:hint="default"/>
      </w:rPr>
    </w:lvl>
    <w:lvl w:ilvl="5" w:tplc="0108E394" w:tentative="1">
      <w:start w:val="1"/>
      <w:numFmt w:val="bullet"/>
      <w:lvlText w:val=""/>
      <w:lvlJc w:val="left"/>
      <w:pPr>
        <w:ind w:left="4320" w:hanging="360"/>
      </w:pPr>
      <w:rPr>
        <w:rFonts w:ascii="Wingdings" w:hAnsi="Wingdings" w:hint="default"/>
      </w:rPr>
    </w:lvl>
    <w:lvl w:ilvl="6" w:tplc="3ACE6542" w:tentative="1">
      <w:start w:val="1"/>
      <w:numFmt w:val="bullet"/>
      <w:lvlText w:val=""/>
      <w:lvlJc w:val="left"/>
      <w:pPr>
        <w:ind w:left="5040" w:hanging="360"/>
      </w:pPr>
      <w:rPr>
        <w:rFonts w:ascii="Symbol" w:hAnsi="Symbol" w:hint="default"/>
      </w:rPr>
    </w:lvl>
    <w:lvl w:ilvl="7" w:tplc="10C6DAB6" w:tentative="1">
      <w:start w:val="1"/>
      <w:numFmt w:val="bullet"/>
      <w:lvlText w:val="o"/>
      <w:lvlJc w:val="left"/>
      <w:pPr>
        <w:ind w:left="5760" w:hanging="360"/>
      </w:pPr>
      <w:rPr>
        <w:rFonts w:ascii="Courier New" w:hAnsi="Courier New" w:cs="Courier New" w:hint="default"/>
      </w:rPr>
    </w:lvl>
    <w:lvl w:ilvl="8" w:tplc="1EE0C618" w:tentative="1">
      <w:start w:val="1"/>
      <w:numFmt w:val="bullet"/>
      <w:lvlText w:val=""/>
      <w:lvlJc w:val="left"/>
      <w:pPr>
        <w:ind w:left="6480" w:hanging="360"/>
      </w:pPr>
      <w:rPr>
        <w:rFonts w:ascii="Wingdings" w:hAnsi="Wingdings" w:hint="default"/>
      </w:rPr>
    </w:lvl>
  </w:abstractNum>
  <w:abstractNum w:abstractNumId="1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25575"/>
    <w:multiLevelType w:val="hybridMultilevel"/>
    <w:tmpl w:val="84C64506"/>
    <w:lvl w:ilvl="0" w:tplc="4FB44070">
      <w:start w:val="1"/>
      <w:numFmt w:val="bullet"/>
      <w:lvlText w:val=""/>
      <w:lvlJc w:val="left"/>
      <w:pPr>
        <w:ind w:left="720" w:hanging="360"/>
      </w:pPr>
      <w:rPr>
        <w:rFonts w:ascii="Symbol" w:hAnsi="Symbol" w:hint="default"/>
      </w:rPr>
    </w:lvl>
    <w:lvl w:ilvl="1" w:tplc="67883A54" w:tentative="1">
      <w:start w:val="1"/>
      <w:numFmt w:val="bullet"/>
      <w:lvlText w:val="o"/>
      <w:lvlJc w:val="left"/>
      <w:pPr>
        <w:ind w:left="1440" w:hanging="360"/>
      </w:pPr>
      <w:rPr>
        <w:rFonts w:ascii="Courier New" w:hAnsi="Courier New" w:cs="Courier New" w:hint="default"/>
      </w:rPr>
    </w:lvl>
    <w:lvl w:ilvl="2" w:tplc="082A81A6" w:tentative="1">
      <w:start w:val="1"/>
      <w:numFmt w:val="bullet"/>
      <w:lvlText w:val=""/>
      <w:lvlJc w:val="left"/>
      <w:pPr>
        <w:ind w:left="2160" w:hanging="360"/>
      </w:pPr>
      <w:rPr>
        <w:rFonts w:ascii="Wingdings" w:hAnsi="Wingdings" w:hint="default"/>
      </w:rPr>
    </w:lvl>
    <w:lvl w:ilvl="3" w:tplc="514087A0" w:tentative="1">
      <w:start w:val="1"/>
      <w:numFmt w:val="bullet"/>
      <w:lvlText w:val=""/>
      <w:lvlJc w:val="left"/>
      <w:pPr>
        <w:ind w:left="2880" w:hanging="360"/>
      </w:pPr>
      <w:rPr>
        <w:rFonts w:ascii="Symbol" w:hAnsi="Symbol" w:hint="default"/>
      </w:rPr>
    </w:lvl>
    <w:lvl w:ilvl="4" w:tplc="858AA808" w:tentative="1">
      <w:start w:val="1"/>
      <w:numFmt w:val="bullet"/>
      <w:lvlText w:val="o"/>
      <w:lvlJc w:val="left"/>
      <w:pPr>
        <w:ind w:left="3600" w:hanging="360"/>
      </w:pPr>
      <w:rPr>
        <w:rFonts w:ascii="Courier New" w:hAnsi="Courier New" w:cs="Courier New" w:hint="default"/>
      </w:rPr>
    </w:lvl>
    <w:lvl w:ilvl="5" w:tplc="B3347908" w:tentative="1">
      <w:start w:val="1"/>
      <w:numFmt w:val="bullet"/>
      <w:lvlText w:val=""/>
      <w:lvlJc w:val="left"/>
      <w:pPr>
        <w:ind w:left="4320" w:hanging="360"/>
      </w:pPr>
      <w:rPr>
        <w:rFonts w:ascii="Wingdings" w:hAnsi="Wingdings" w:hint="default"/>
      </w:rPr>
    </w:lvl>
    <w:lvl w:ilvl="6" w:tplc="A7C6F898" w:tentative="1">
      <w:start w:val="1"/>
      <w:numFmt w:val="bullet"/>
      <w:lvlText w:val=""/>
      <w:lvlJc w:val="left"/>
      <w:pPr>
        <w:ind w:left="5040" w:hanging="360"/>
      </w:pPr>
      <w:rPr>
        <w:rFonts w:ascii="Symbol" w:hAnsi="Symbol" w:hint="default"/>
      </w:rPr>
    </w:lvl>
    <w:lvl w:ilvl="7" w:tplc="7C86C326" w:tentative="1">
      <w:start w:val="1"/>
      <w:numFmt w:val="bullet"/>
      <w:lvlText w:val="o"/>
      <w:lvlJc w:val="left"/>
      <w:pPr>
        <w:ind w:left="5760" w:hanging="360"/>
      </w:pPr>
      <w:rPr>
        <w:rFonts w:ascii="Courier New" w:hAnsi="Courier New" w:cs="Courier New" w:hint="default"/>
      </w:rPr>
    </w:lvl>
    <w:lvl w:ilvl="8" w:tplc="3410C882" w:tentative="1">
      <w:start w:val="1"/>
      <w:numFmt w:val="bullet"/>
      <w:lvlText w:val=""/>
      <w:lvlJc w:val="left"/>
      <w:pPr>
        <w:ind w:left="6480" w:hanging="360"/>
      </w:pPr>
      <w:rPr>
        <w:rFonts w:ascii="Wingdings" w:hAnsi="Wingdings" w:hint="default"/>
      </w:rPr>
    </w:lvl>
  </w:abstractNum>
  <w:abstractNum w:abstractNumId="21" w15:restartNumberingAfterBreak="0">
    <w:nsid w:val="69FC2E44"/>
    <w:multiLevelType w:val="hybridMultilevel"/>
    <w:tmpl w:val="1FB6E9E8"/>
    <w:lvl w:ilvl="0" w:tplc="34065138">
      <w:start w:val="1"/>
      <w:numFmt w:val="bullet"/>
      <w:lvlText w:val=""/>
      <w:lvlJc w:val="left"/>
      <w:pPr>
        <w:ind w:left="720" w:hanging="360"/>
      </w:pPr>
      <w:rPr>
        <w:rFonts w:ascii="Symbol" w:hAnsi="Symbol" w:hint="default"/>
      </w:rPr>
    </w:lvl>
    <w:lvl w:ilvl="1" w:tplc="36943AB8" w:tentative="1">
      <w:start w:val="1"/>
      <w:numFmt w:val="bullet"/>
      <w:lvlText w:val="o"/>
      <w:lvlJc w:val="left"/>
      <w:pPr>
        <w:ind w:left="1440" w:hanging="360"/>
      </w:pPr>
      <w:rPr>
        <w:rFonts w:ascii="Courier New" w:hAnsi="Courier New" w:cs="Courier New" w:hint="default"/>
      </w:rPr>
    </w:lvl>
    <w:lvl w:ilvl="2" w:tplc="038A3EE0" w:tentative="1">
      <w:start w:val="1"/>
      <w:numFmt w:val="bullet"/>
      <w:lvlText w:val=""/>
      <w:lvlJc w:val="left"/>
      <w:pPr>
        <w:ind w:left="2160" w:hanging="360"/>
      </w:pPr>
      <w:rPr>
        <w:rFonts w:ascii="Wingdings" w:hAnsi="Wingdings" w:hint="default"/>
      </w:rPr>
    </w:lvl>
    <w:lvl w:ilvl="3" w:tplc="82C2BBDE" w:tentative="1">
      <w:start w:val="1"/>
      <w:numFmt w:val="bullet"/>
      <w:lvlText w:val=""/>
      <w:lvlJc w:val="left"/>
      <w:pPr>
        <w:ind w:left="2880" w:hanging="360"/>
      </w:pPr>
      <w:rPr>
        <w:rFonts w:ascii="Symbol" w:hAnsi="Symbol" w:hint="default"/>
      </w:rPr>
    </w:lvl>
    <w:lvl w:ilvl="4" w:tplc="A35A3416" w:tentative="1">
      <w:start w:val="1"/>
      <w:numFmt w:val="bullet"/>
      <w:lvlText w:val="o"/>
      <w:lvlJc w:val="left"/>
      <w:pPr>
        <w:ind w:left="3600" w:hanging="360"/>
      </w:pPr>
      <w:rPr>
        <w:rFonts w:ascii="Courier New" w:hAnsi="Courier New" w:cs="Courier New" w:hint="default"/>
      </w:rPr>
    </w:lvl>
    <w:lvl w:ilvl="5" w:tplc="9A1EF9B2" w:tentative="1">
      <w:start w:val="1"/>
      <w:numFmt w:val="bullet"/>
      <w:lvlText w:val=""/>
      <w:lvlJc w:val="left"/>
      <w:pPr>
        <w:ind w:left="4320" w:hanging="360"/>
      </w:pPr>
      <w:rPr>
        <w:rFonts w:ascii="Wingdings" w:hAnsi="Wingdings" w:hint="default"/>
      </w:rPr>
    </w:lvl>
    <w:lvl w:ilvl="6" w:tplc="D27C66FC" w:tentative="1">
      <w:start w:val="1"/>
      <w:numFmt w:val="bullet"/>
      <w:lvlText w:val=""/>
      <w:lvlJc w:val="left"/>
      <w:pPr>
        <w:ind w:left="5040" w:hanging="360"/>
      </w:pPr>
      <w:rPr>
        <w:rFonts w:ascii="Symbol" w:hAnsi="Symbol" w:hint="default"/>
      </w:rPr>
    </w:lvl>
    <w:lvl w:ilvl="7" w:tplc="47EA548E" w:tentative="1">
      <w:start w:val="1"/>
      <w:numFmt w:val="bullet"/>
      <w:lvlText w:val="o"/>
      <w:lvlJc w:val="left"/>
      <w:pPr>
        <w:ind w:left="5760" w:hanging="360"/>
      </w:pPr>
      <w:rPr>
        <w:rFonts w:ascii="Courier New" w:hAnsi="Courier New" w:cs="Courier New" w:hint="default"/>
      </w:rPr>
    </w:lvl>
    <w:lvl w:ilvl="8" w:tplc="5E2C4F8A" w:tentative="1">
      <w:start w:val="1"/>
      <w:numFmt w:val="bullet"/>
      <w:lvlText w:val=""/>
      <w:lvlJc w:val="left"/>
      <w:pPr>
        <w:ind w:left="6480" w:hanging="360"/>
      </w:pPr>
      <w:rPr>
        <w:rFonts w:ascii="Wingdings" w:hAnsi="Wingdings" w:hint="default"/>
      </w:rPr>
    </w:lvl>
  </w:abstractNum>
  <w:abstractNum w:abstractNumId="22" w15:restartNumberingAfterBreak="0">
    <w:nsid w:val="77A95466"/>
    <w:multiLevelType w:val="hybridMultilevel"/>
    <w:tmpl w:val="37B8D65E"/>
    <w:lvl w:ilvl="0" w:tplc="5798B75C">
      <w:start w:val="1"/>
      <w:numFmt w:val="bullet"/>
      <w:lvlText w:val=""/>
      <w:lvlJc w:val="left"/>
      <w:pPr>
        <w:ind w:left="720" w:hanging="360"/>
      </w:pPr>
      <w:rPr>
        <w:rFonts w:ascii="Symbol" w:hAnsi="Symbol" w:hint="default"/>
      </w:rPr>
    </w:lvl>
    <w:lvl w:ilvl="1" w:tplc="E2C43696" w:tentative="1">
      <w:start w:val="1"/>
      <w:numFmt w:val="bullet"/>
      <w:lvlText w:val="o"/>
      <w:lvlJc w:val="left"/>
      <w:pPr>
        <w:ind w:left="1440" w:hanging="360"/>
      </w:pPr>
      <w:rPr>
        <w:rFonts w:ascii="Courier New" w:hAnsi="Courier New" w:cs="Courier New" w:hint="default"/>
      </w:rPr>
    </w:lvl>
    <w:lvl w:ilvl="2" w:tplc="7DB4D938" w:tentative="1">
      <w:start w:val="1"/>
      <w:numFmt w:val="bullet"/>
      <w:lvlText w:val=""/>
      <w:lvlJc w:val="left"/>
      <w:pPr>
        <w:ind w:left="2160" w:hanging="360"/>
      </w:pPr>
      <w:rPr>
        <w:rFonts w:ascii="Wingdings" w:hAnsi="Wingdings" w:hint="default"/>
      </w:rPr>
    </w:lvl>
    <w:lvl w:ilvl="3" w:tplc="B4DE42DC" w:tentative="1">
      <w:start w:val="1"/>
      <w:numFmt w:val="bullet"/>
      <w:lvlText w:val=""/>
      <w:lvlJc w:val="left"/>
      <w:pPr>
        <w:ind w:left="2880" w:hanging="360"/>
      </w:pPr>
      <w:rPr>
        <w:rFonts w:ascii="Symbol" w:hAnsi="Symbol" w:hint="default"/>
      </w:rPr>
    </w:lvl>
    <w:lvl w:ilvl="4" w:tplc="47FE4A1E" w:tentative="1">
      <w:start w:val="1"/>
      <w:numFmt w:val="bullet"/>
      <w:lvlText w:val="o"/>
      <w:lvlJc w:val="left"/>
      <w:pPr>
        <w:ind w:left="3600" w:hanging="360"/>
      </w:pPr>
      <w:rPr>
        <w:rFonts w:ascii="Courier New" w:hAnsi="Courier New" w:cs="Courier New" w:hint="default"/>
      </w:rPr>
    </w:lvl>
    <w:lvl w:ilvl="5" w:tplc="DEFE664C" w:tentative="1">
      <w:start w:val="1"/>
      <w:numFmt w:val="bullet"/>
      <w:lvlText w:val=""/>
      <w:lvlJc w:val="left"/>
      <w:pPr>
        <w:ind w:left="4320" w:hanging="360"/>
      </w:pPr>
      <w:rPr>
        <w:rFonts w:ascii="Wingdings" w:hAnsi="Wingdings" w:hint="default"/>
      </w:rPr>
    </w:lvl>
    <w:lvl w:ilvl="6" w:tplc="F0742F56" w:tentative="1">
      <w:start w:val="1"/>
      <w:numFmt w:val="bullet"/>
      <w:lvlText w:val=""/>
      <w:lvlJc w:val="left"/>
      <w:pPr>
        <w:ind w:left="5040" w:hanging="360"/>
      </w:pPr>
      <w:rPr>
        <w:rFonts w:ascii="Symbol" w:hAnsi="Symbol" w:hint="default"/>
      </w:rPr>
    </w:lvl>
    <w:lvl w:ilvl="7" w:tplc="43744DE4" w:tentative="1">
      <w:start w:val="1"/>
      <w:numFmt w:val="bullet"/>
      <w:lvlText w:val="o"/>
      <w:lvlJc w:val="left"/>
      <w:pPr>
        <w:ind w:left="5760" w:hanging="360"/>
      </w:pPr>
      <w:rPr>
        <w:rFonts w:ascii="Courier New" w:hAnsi="Courier New" w:cs="Courier New" w:hint="default"/>
      </w:rPr>
    </w:lvl>
    <w:lvl w:ilvl="8" w:tplc="7F7A116C"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1"/>
  </w:num>
  <w:num w:numId="18">
    <w:abstractNumId w:val="13"/>
  </w:num>
  <w:num w:numId="19">
    <w:abstractNumId w:val="18"/>
  </w:num>
  <w:num w:numId="20">
    <w:abstractNumId w:val="20"/>
  </w:num>
  <w:num w:numId="21">
    <w:abstractNumId w:val="14"/>
  </w:num>
  <w:num w:numId="22">
    <w:abstractNumId w:val="22"/>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763D"/>
    <w:rsid w:val="00451150"/>
    <w:rsid w:val="00467032"/>
    <w:rsid w:val="0046754A"/>
    <w:rsid w:val="0049252D"/>
    <w:rsid w:val="004D46E7"/>
    <w:rsid w:val="004F203A"/>
    <w:rsid w:val="005336B8"/>
    <w:rsid w:val="00534EB3"/>
    <w:rsid w:val="00547B5F"/>
    <w:rsid w:val="005B04B9"/>
    <w:rsid w:val="005B052E"/>
    <w:rsid w:val="005B68C7"/>
    <w:rsid w:val="005B7054"/>
    <w:rsid w:val="005D5981"/>
    <w:rsid w:val="005F06C2"/>
    <w:rsid w:val="005F30CB"/>
    <w:rsid w:val="0060418A"/>
    <w:rsid w:val="00612644"/>
    <w:rsid w:val="00674CCD"/>
    <w:rsid w:val="006A6185"/>
    <w:rsid w:val="006C34E8"/>
    <w:rsid w:val="006F5826"/>
    <w:rsid w:val="00700181"/>
    <w:rsid w:val="007141CF"/>
    <w:rsid w:val="00745146"/>
    <w:rsid w:val="007577E3"/>
    <w:rsid w:val="00760831"/>
    <w:rsid w:val="00760DB3"/>
    <w:rsid w:val="00785C03"/>
    <w:rsid w:val="007B23B5"/>
    <w:rsid w:val="007E6507"/>
    <w:rsid w:val="007F2B8E"/>
    <w:rsid w:val="00807247"/>
    <w:rsid w:val="0081481D"/>
    <w:rsid w:val="00840C2B"/>
    <w:rsid w:val="00860385"/>
    <w:rsid w:val="008739FD"/>
    <w:rsid w:val="00893E85"/>
    <w:rsid w:val="008E372C"/>
    <w:rsid w:val="00934B4C"/>
    <w:rsid w:val="0099458A"/>
    <w:rsid w:val="009A1BA8"/>
    <w:rsid w:val="009A6F54"/>
    <w:rsid w:val="00A02A99"/>
    <w:rsid w:val="00A128AB"/>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234"/>
    <w:rsid w:val="00B56EDC"/>
    <w:rsid w:val="00B91FCF"/>
    <w:rsid w:val="00BB1F84"/>
    <w:rsid w:val="00BE5468"/>
    <w:rsid w:val="00C11EAC"/>
    <w:rsid w:val="00C305D7"/>
    <w:rsid w:val="00C30F2A"/>
    <w:rsid w:val="00C3783B"/>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277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4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A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128A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128A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128A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128A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128A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128A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128A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128A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128A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128A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128A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128A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128A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128A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128A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128A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128A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128A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128A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128A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128AB"/>
    <w:pPr>
      <w:numPr>
        <w:ilvl w:val="6"/>
        <w:numId w:val="13"/>
      </w:numPr>
      <w:spacing w:after="240"/>
    </w:pPr>
  </w:style>
  <w:style w:type="character" w:customStyle="1" w:styleId="BodyTextChar">
    <w:name w:val="Body Text Char"/>
    <w:basedOn w:val="DefaultParagraphFont"/>
    <w:link w:val="BodyText"/>
    <w:uiPriority w:val="1"/>
    <w:rsid w:val="00A128A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128AB"/>
    <w:pPr>
      <w:numPr>
        <w:ilvl w:val="7"/>
        <w:numId w:val="13"/>
      </w:numPr>
      <w:spacing w:after="240"/>
    </w:pPr>
  </w:style>
  <w:style w:type="character" w:customStyle="1" w:styleId="BodyText2Char">
    <w:name w:val="Body Text 2 Char"/>
    <w:basedOn w:val="DefaultParagraphFont"/>
    <w:link w:val="BodyText2"/>
    <w:uiPriority w:val="1"/>
    <w:rsid w:val="00A128A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128AB"/>
    <w:pPr>
      <w:numPr>
        <w:ilvl w:val="8"/>
        <w:numId w:val="13"/>
      </w:numPr>
      <w:spacing w:after="240"/>
    </w:pPr>
    <w:rPr>
      <w:szCs w:val="16"/>
    </w:rPr>
  </w:style>
  <w:style w:type="character" w:customStyle="1" w:styleId="BodyText3Char">
    <w:name w:val="Body Text 3 Char"/>
    <w:basedOn w:val="DefaultParagraphFont"/>
    <w:link w:val="BodyText3"/>
    <w:uiPriority w:val="1"/>
    <w:rsid w:val="00A128AB"/>
    <w:rPr>
      <w:rFonts w:ascii="Verdana" w:eastAsiaTheme="minorHAnsi" w:hAnsi="Verdana" w:cstheme="minorBidi"/>
      <w:sz w:val="18"/>
      <w:szCs w:val="16"/>
      <w:lang w:val="fr-FR" w:eastAsia="en-US"/>
    </w:rPr>
  </w:style>
  <w:style w:type="numbering" w:customStyle="1" w:styleId="LegalHeadings">
    <w:name w:val="LegalHeadings"/>
    <w:uiPriority w:val="99"/>
    <w:rsid w:val="00A128AB"/>
    <w:pPr>
      <w:numPr>
        <w:numId w:val="6"/>
      </w:numPr>
    </w:pPr>
  </w:style>
  <w:style w:type="paragraph" w:styleId="ListBullet">
    <w:name w:val="List Bullet"/>
    <w:basedOn w:val="Normal"/>
    <w:uiPriority w:val="1"/>
    <w:rsid w:val="00A128AB"/>
    <w:pPr>
      <w:numPr>
        <w:numId w:val="15"/>
      </w:numPr>
      <w:tabs>
        <w:tab w:val="left" w:pos="567"/>
      </w:tabs>
      <w:spacing w:after="240"/>
      <w:contextualSpacing/>
    </w:pPr>
  </w:style>
  <w:style w:type="paragraph" w:styleId="ListBullet2">
    <w:name w:val="List Bullet 2"/>
    <w:basedOn w:val="Normal"/>
    <w:uiPriority w:val="1"/>
    <w:rsid w:val="00A128AB"/>
    <w:pPr>
      <w:numPr>
        <w:ilvl w:val="1"/>
        <w:numId w:val="15"/>
      </w:numPr>
      <w:tabs>
        <w:tab w:val="left" w:pos="1134"/>
      </w:tabs>
      <w:spacing w:after="240"/>
      <w:contextualSpacing/>
    </w:pPr>
  </w:style>
  <w:style w:type="paragraph" w:styleId="ListBullet3">
    <w:name w:val="List Bullet 3"/>
    <w:basedOn w:val="Normal"/>
    <w:uiPriority w:val="1"/>
    <w:rsid w:val="00A128AB"/>
    <w:pPr>
      <w:numPr>
        <w:ilvl w:val="2"/>
        <w:numId w:val="15"/>
      </w:numPr>
      <w:tabs>
        <w:tab w:val="left" w:pos="1701"/>
      </w:tabs>
      <w:spacing w:after="240"/>
      <w:contextualSpacing/>
    </w:pPr>
  </w:style>
  <w:style w:type="paragraph" w:styleId="ListBullet4">
    <w:name w:val="List Bullet 4"/>
    <w:basedOn w:val="Normal"/>
    <w:uiPriority w:val="1"/>
    <w:rsid w:val="00A128AB"/>
    <w:pPr>
      <w:numPr>
        <w:ilvl w:val="3"/>
        <w:numId w:val="15"/>
      </w:numPr>
      <w:tabs>
        <w:tab w:val="left" w:pos="2268"/>
      </w:tabs>
      <w:spacing w:after="240"/>
      <w:contextualSpacing/>
    </w:pPr>
  </w:style>
  <w:style w:type="paragraph" w:styleId="ListBullet5">
    <w:name w:val="List Bullet 5"/>
    <w:basedOn w:val="Normal"/>
    <w:uiPriority w:val="1"/>
    <w:rsid w:val="00A128AB"/>
    <w:pPr>
      <w:numPr>
        <w:ilvl w:val="4"/>
        <w:numId w:val="15"/>
      </w:numPr>
      <w:tabs>
        <w:tab w:val="left" w:pos="2835"/>
      </w:tabs>
      <w:spacing w:after="240"/>
      <w:contextualSpacing/>
    </w:pPr>
  </w:style>
  <w:style w:type="numbering" w:customStyle="1" w:styleId="ListBullets">
    <w:name w:val="ListBullets"/>
    <w:uiPriority w:val="99"/>
    <w:rsid w:val="00A128AB"/>
    <w:pPr>
      <w:numPr>
        <w:numId w:val="8"/>
      </w:numPr>
    </w:pPr>
  </w:style>
  <w:style w:type="paragraph" w:customStyle="1" w:styleId="Answer">
    <w:name w:val="Answer"/>
    <w:basedOn w:val="Normal"/>
    <w:link w:val="AnswerChar"/>
    <w:uiPriority w:val="6"/>
    <w:qFormat/>
    <w:rsid w:val="00A128AB"/>
    <w:pPr>
      <w:spacing w:after="240"/>
      <w:ind w:left="1077"/>
    </w:pPr>
    <w:rPr>
      <w:rFonts w:eastAsia="Calibri" w:cs="Times New Roman"/>
    </w:rPr>
  </w:style>
  <w:style w:type="character" w:customStyle="1" w:styleId="AnswerChar">
    <w:name w:val="Answer Char"/>
    <w:link w:val="Answer"/>
    <w:uiPriority w:val="6"/>
    <w:rsid w:val="00A128AB"/>
    <w:rPr>
      <w:rFonts w:ascii="Verdana" w:hAnsi="Verdana"/>
      <w:sz w:val="18"/>
      <w:szCs w:val="22"/>
      <w:lang w:eastAsia="en-US"/>
    </w:rPr>
  </w:style>
  <w:style w:type="paragraph" w:styleId="Caption">
    <w:name w:val="caption"/>
    <w:basedOn w:val="Normal"/>
    <w:next w:val="Normal"/>
    <w:uiPriority w:val="6"/>
    <w:qFormat/>
    <w:rsid w:val="00A128A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128AB"/>
    <w:rPr>
      <w:vertAlign w:val="superscript"/>
      <w:lang w:val="fr-FR"/>
    </w:rPr>
  </w:style>
  <w:style w:type="paragraph" w:styleId="FootnoteText">
    <w:name w:val="footnote text"/>
    <w:basedOn w:val="Normal"/>
    <w:link w:val="FootnoteTextChar"/>
    <w:uiPriority w:val="5"/>
    <w:rsid w:val="00A128A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128AB"/>
    <w:rPr>
      <w:rFonts w:ascii="Verdana" w:hAnsi="Verdana"/>
      <w:sz w:val="16"/>
      <w:szCs w:val="18"/>
    </w:rPr>
  </w:style>
  <w:style w:type="paragraph" w:styleId="EndnoteText">
    <w:name w:val="endnote text"/>
    <w:basedOn w:val="FootnoteText"/>
    <w:link w:val="EndnoteTextChar"/>
    <w:uiPriority w:val="49"/>
    <w:rsid w:val="00A128AB"/>
    <w:rPr>
      <w:szCs w:val="20"/>
    </w:rPr>
  </w:style>
  <w:style w:type="character" w:customStyle="1" w:styleId="EndnoteTextChar">
    <w:name w:val="Endnote Text Char"/>
    <w:link w:val="EndnoteText"/>
    <w:uiPriority w:val="49"/>
    <w:rsid w:val="00A128AB"/>
    <w:rPr>
      <w:rFonts w:ascii="Verdana" w:hAnsi="Verdana"/>
      <w:sz w:val="16"/>
    </w:rPr>
  </w:style>
  <w:style w:type="paragraph" w:customStyle="1" w:styleId="FollowUp">
    <w:name w:val="FollowUp"/>
    <w:basedOn w:val="Normal"/>
    <w:link w:val="FollowUpChar"/>
    <w:uiPriority w:val="6"/>
    <w:qFormat/>
    <w:rsid w:val="00A128AB"/>
    <w:pPr>
      <w:spacing w:after="240"/>
      <w:ind w:left="720"/>
    </w:pPr>
    <w:rPr>
      <w:rFonts w:eastAsia="Calibri" w:cs="Times New Roman"/>
      <w:i/>
    </w:rPr>
  </w:style>
  <w:style w:type="character" w:customStyle="1" w:styleId="FollowUpChar">
    <w:name w:val="FollowUp Char"/>
    <w:link w:val="FollowUp"/>
    <w:uiPriority w:val="6"/>
    <w:rsid w:val="00A128AB"/>
    <w:rPr>
      <w:rFonts w:ascii="Verdana" w:hAnsi="Verdana"/>
      <w:i/>
      <w:sz w:val="18"/>
      <w:szCs w:val="22"/>
      <w:lang w:eastAsia="en-US"/>
    </w:rPr>
  </w:style>
  <w:style w:type="paragraph" w:styleId="Footer">
    <w:name w:val="footer"/>
    <w:basedOn w:val="Normal"/>
    <w:link w:val="FooterChar"/>
    <w:uiPriority w:val="3"/>
    <w:rsid w:val="00A128A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128AB"/>
    <w:rPr>
      <w:rFonts w:ascii="Verdana" w:hAnsi="Verdana"/>
      <w:sz w:val="18"/>
      <w:szCs w:val="18"/>
    </w:rPr>
  </w:style>
  <w:style w:type="paragraph" w:customStyle="1" w:styleId="FootnoteQuotation">
    <w:name w:val="Footnote Quotation"/>
    <w:basedOn w:val="FootnoteText"/>
    <w:uiPriority w:val="5"/>
    <w:rsid w:val="00A128AB"/>
    <w:pPr>
      <w:ind w:left="567" w:right="567" w:firstLine="0"/>
    </w:pPr>
  </w:style>
  <w:style w:type="character" w:styleId="FootnoteReference">
    <w:name w:val="footnote reference"/>
    <w:uiPriority w:val="5"/>
    <w:rsid w:val="00A128AB"/>
    <w:rPr>
      <w:vertAlign w:val="superscript"/>
      <w:lang w:val="fr-FR"/>
    </w:rPr>
  </w:style>
  <w:style w:type="paragraph" w:styleId="Header">
    <w:name w:val="header"/>
    <w:basedOn w:val="Normal"/>
    <w:link w:val="HeaderChar"/>
    <w:uiPriority w:val="3"/>
    <w:rsid w:val="00A128A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128AB"/>
    <w:rPr>
      <w:rFonts w:ascii="Verdana" w:hAnsi="Verdana"/>
      <w:sz w:val="18"/>
      <w:szCs w:val="18"/>
    </w:rPr>
  </w:style>
  <w:style w:type="paragraph" w:customStyle="1" w:styleId="Quotation">
    <w:name w:val="Quotation"/>
    <w:basedOn w:val="Normal"/>
    <w:uiPriority w:val="5"/>
    <w:qFormat/>
    <w:rsid w:val="00A128A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128A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128A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128A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128A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128A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128A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128A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128A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128A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128A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128A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128A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128A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128A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128A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128A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128A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128AB"/>
    <w:rPr>
      <w:rFonts w:ascii="Tahoma" w:hAnsi="Tahoma" w:cs="Tahoma"/>
      <w:sz w:val="16"/>
      <w:szCs w:val="16"/>
    </w:rPr>
  </w:style>
  <w:style w:type="character" w:customStyle="1" w:styleId="BalloonTextChar">
    <w:name w:val="Balloon Text Char"/>
    <w:basedOn w:val="DefaultParagraphFont"/>
    <w:link w:val="BalloonText"/>
    <w:uiPriority w:val="99"/>
    <w:semiHidden/>
    <w:rsid w:val="00A128A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128A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128A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128A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128AB"/>
    <w:pPr>
      <w:spacing w:after="240"/>
      <w:outlineLvl w:val="1"/>
    </w:pPr>
    <w:rPr>
      <w:b/>
      <w:color w:val="006283"/>
    </w:rPr>
  </w:style>
  <w:style w:type="paragraph" w:customStyle="1" w:styleId="SummaryText">
    <w:name w:val="SummaryText"/>
    <w:basedOn w:val="Normal"/>
    <w:uiPriority w:val="4"/>
    <w:qFormat/>
    <w:rsid w:val="00A128A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128AB"/>
    <w:pPr>
      <w:ind w:left="720"/>
      <w:contextualSpacing/>
    </w:pPr>
  </w:style>
  <w:style w:type="table" w:customStyle="1" w:styleId="WTOBox1">
    <w:name w:val="WTOBox1"/>
    <w:basedOn w:val="TableNormal"/>
    <w:uiPriority w:val="99"/>
    <w:rsid w:val="00A128A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128A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128A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128A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128AB"/>
    <w:pPr>
      <w:tabs>
        <w:tab w:val="left" w:pos="851"/>
      </w:tabs>
      <w:ind w:left="851" w:hanging="851"/>
      <w:jc w:val="left"/>
    </w:pPr>
    <w:rPr>
      <w:sz w:val="16"/>
    </w:rPr>
  </w:style>
  <w:style w:type="character" w:styleId="Hyperlink">
    <w:name w:val="Hyperlink"/>
    <w:basedOn w:val="DefaultParagraphFont"/>
    <w:uiPriority w:val="9"/>
    <w:unhideWhenUsed/>
    <w:rsid w:val="00A128AB"/>
    <w:rPr>
      <w:color w:val="0000FF" w:themeColor="hyperlink"/>
      <w:u w:val="single"/>
      <w:lang w:val="fr-FR"/>
    </w:rPr>
  </w:style>
  <w:style w:type="paragraph" w:styleId="Bibliography">
    <w:name w:val="Bibliography"/>
    <w:basedOn w:val="Normal"/>
    <w:next w:val="Normal"/>
    <w:uiPriority w:val="49"/>
    <w:semiHidden/>
    <w:unhideWhenUsed/>
    <w:rsid w:val="00A128AB"/>
  </w:style>
  <w:style w:type="paragraph" w:styleId="BlockText">
    <w:name w:val="Block Text"/>
    <w:basedOn w:val="Normal"/>
    <w:uiPriority w:val="99"/>
    <w:semiHidden/>
    <w:unhideWhenUsed/>
    <w:rsid w:val="00A128A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128A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128A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128AB"/>
    <w:pPr>
      <w:spacing w:after="120"/>
      <w:ind w:left="283"/>
    </w:pPr>
  </w:style>
  <w:style w:type="character" w:customStyle="1" w:styleId="BodyTextIndentChar">
    <w:name w:val="Body Text Indent Char"/>
    <w:basedOn w:val="DefaultParagraphFont"/>
    <w:link w:val="BodyTextIndent"/>
    <w:uiPriority w:val="99"/>
    <w:semiHidden/>
    <w:rsid w:val="00A128A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128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A128A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128AB"/>
    <w:pPr>
      <w:spacing w:after="120" w:line="480" w:lineRule="auto"/>
      <w:ind w:left="283"/>
    </w:pPr>
  </w:style>
  <w:style w:type="character" w:customStyle="1" w:styleId="BodyTextIndent2Char">
    <w:name w:val="Body Text Indent 2 Char"/>
    <w:basedOn w:val="DefaultParagraphFont"/>
    <w:link w:val="BodyTextIndent2"/>
    <w:uiPriority w:val="99"/>
    <w:semiHidden/>
    <w:rsid w:val="00A128A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128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28A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128AB"/>
    <w:rPr>
      <w:b/>
      <w:bCs/>
      <w:smallCaps/>
      <w:spacing w:val="5"/>
      <w:lang w:val="fr-FR"/>
    </w:rPr>
  </w:style>
  <w:style w:type="paragraph" w:styleId="Closing">
    <w:name w:val="Closing"/>
    <w:basedOn w:val="Normal"/>
    <w:link w:val="ClosingChar"/>
    <w:uiPriority w:val="99"/>
    <w:semiHidden/>
    <w:unhideWhenUsed/>
    <w:rsid w:val="00A128AB"/>
    <w:pPr>
      <w:ind w:left="4252"/>
    </w:pPr>
  </w:style>
  <w:style w:type="character" w:customStyle="1" w:styleId="ClosingChar">
    <w:name w:val="Closing Char"/>
    <w:basedOn w:val="DefaultParagraphFont"/>
    <w:link w:val="Closing"/>
    <w:uiPriority w:val="99"/>
    <w:semiHidden/>
    <w:rsid w:val="00A128A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128AB"/>
    <w:rPr>
      <w:sz w:val="16"/>
      <w:szCs w:val="16"/>
      <w:lang w:val="fr-FR"/>
    </w:rPr>
  </w:style>
  <w:style w:type="paragraph" w:styleId="CommentText">
    <w:name w:val="annotation text"/>
    <w:basedOn w:val="Normal"/>
    <w:link w:val="CommentTextChar"/>
    <w:uiPriority w:val="99"/>
    <w:unhideWhenUsed/>
    <w:rsid w:val="00A128AB"/>
    <w:rPr>
      <w:sz w:val="20"/>
      <w:szCs w:val="20"/>
    </w:rPr>
  </w:style>
  <w:style w:type="character" w:customStyle="1" w:styleId="CommentTextChar">
    <w:name w:val="Comment Text Char"/>
    <w:basedOn w:val="DefaultParagraphFont"/>
    <w:link w:val="CommentText"/>
    <w:uiPriority w:val="99"/>
    <w:rsid w:val="00A128A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128AB"/>
    <w:rPr>
      <w:b/>
      <w:bCs/>
    </w:rPr>
  </w:style>
  <w:style w:type="character" w:customStyle="1" w:styleId="CommentSubjectChar">
    <w:name w:val="Comment Subject Char"/>
    <w:basedOn w:val="CommentTextChar"/>
    <w:link w:val="CommentSubject"/>
    <w:uiPriority w:val="99"/>
    <w:rsid w:val="00A128A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128AB"/>
  </w:style>
  <w:style w:type="character" w:customStyle="1" w:styleId="DateChar">
    <w:name w:val="Date Char"/>
    <w:basedOn w:val="DefaultParagraphFont"/>
    <w:link w:val="Date"/>
    <w:uiPriority w:val="99"/>
    <w:semiHidden/>
    <w:rsid w:val="00A128A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128AB"/>
    <w:rPr>
      <w:rFonts w:ascii="Tahoma" w:hAnsi="Tahoma" w:cs="Tahoma"/>
      <w:sz w:val="16"/>
      <w:szCs w:val="16"/>
    </w:rPr>
  </w:style>
  <w:style w:type="character" w:customStyle="1" w:styleId="DocumentMapChar">
    <w:name w:val="Document Map Char"/>
    <w:basedOn w:val="DefaultParagraphFont"/>
    <w:link w:val="DocumentMap"/>
    <w:uiPriority w:val="99"/>
    <w:semiHidden/>
    <w:rsid w:val="00A128A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128AB"/>
  </w:style>
  <w:style w:type="character" w:customStyle="1" w:styleId="E-mailSignatureChar">
    <w:name w:val="E-mail Signature Char"/>
    <w:basedOn w:val="DefaultParagraphFont"/>
    <w:link w:val="E-mailSignature"/>
    <w:uiPriority w:val="99"/>
    <w:semiHidden/>
    <w:rsid w:val="00A128A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128AB"/>
    <w:rPr>
      <w:i/>
      <w:iCs/>
      <w:lang w:val="fr-FR"/>
    </w:rPr>
  </w:style>
  <w:style w:type="paragraph" w:styleId="EnvelopeAddress">
    <w:name w:val="envelope address"/>
    <w:basedOn w:val="Normal"/>
    <w:uiPriority w:val="99"/>
    <w:semiHidden/>
    <w:unhideWhenUsed/>
    <w:rsid w:val="00A128A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128A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128AB"/>
    <w:rPr>
      <w:color w:val="800080" w:themeColor="followedHyperlink"/>
      <w:u w:val="single"/>
      <w:lang w:val="fr-FR"/>
    </w:rPr>
  </w:style>
  <w:style w:type="character" w:styleId="HTMLAcronym">
    <w:name w:val="HTML Acronym"/>
    <w:basedOn w:val="DefaultParagraphFont"/>
    <w:uiPriority w:val="99"/>
    <w:semiHidden/>
    <w:unhideWhenUsed/>
    <w:rsid w:val="00A128AB"/>
    <w:rPr>
      <w:lang w:val="fr-FR"/>
    </w:rPr>
  </w:style>
  <w:style w:type="paragraph" w:styleId="HTMLAddress">
    <w:name w:val="HTML Address"/>
    <w:basedOn w:val="Normal"/>
    <w:link w:val="HTMLAddressChar"/>
    <w:uiPriority w:val="99"/>
    <w:semiHidden/>
    <w:unhideWhenUsed/>
    <w:rsid w:val="00A128AB"/>
    <w:rPr>
      <w:i/>
      <w:iCs/>
    </w:rPr>
  </w:style>
  <w:style w:type="character" w:customStyle="1" w:styleId="HTMLAddressChar">
    <w:name w:val="HTML Address Char"/>
    <w:basedOn w:val="DefaultParagraphFont"/>
    <w:link w:val="HTMLAddress"/>
    <w:uiPriority w:val="99"/>
    <w:semiHidden/>
    <w:rsid w:val="00A128A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128AB"/>
    <w:rPr>
      <w:i/>
      <w:iCs/>
      <w:lang w:val="fr-FR"/>
    </w:rPr>
  </w:style>
  <w:style w:type="character" w:styleId="HTMLCode">
    <w:name w:val="HTML Code"/>
    <w:basedOn w:val="DefaultParagraphFont"/>
    <w:uiPriority w:val="99"/>
    <w:semiHidden/>
    <w:unhideWhenUsed/>
    <w:rsid w:val="00A128AB"/>
    <w:rPr>
      <w:rFonts w:ascii="Consolas" w:hAnsi="Consolas" w:cs="Consolas"/>
      <w:sz w:val="20"/>
      <w:szCs w:val="20"/>
      <w:lang w:val="fr-FR"/>
    </w:rPr>
  </w:style>
  <w:style w:type="character" w:styleId="HTMLDefinition">
    <w:name w:val="HTML Definition"/>
    <w:basedOn w:val="DefaultParagraphFont"/>
    <w:uiPriority w:val="99"/>
    <w:semiHidden/>
    <w:unhideWhenUsed/>
    <w:rsid w:val="00A128AB"/>
    <w:rPr>
      <w:i/>
      <w:iCs/>
      <w:lang w:val="fr-FR"/>
    </w:rPr>
  </w:style>
  <w:style w:type="character" w:styleId="HTMLKeyboard">
    <w:name w:val="HTML Keyboard"/>
    <w:basedOn w:val="DefaultParagraphFont"/>
    <w:uiPriority w:val="99"/>
    <w:semiHidden/>
    <w:unhideWhenUsed/>
    <w:rsid w:val="00A128A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128A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128AB"/>
    <w:rPr>
      <w:rFonts w:ascii="Consolas" w:eastAsiaTheme="minorHAnsi" w:hAnsi="Consolas" w:cs="Consolas"/>
      <w:lang w:val="fr-FR" w:eastAsia="en-US"/>
    </w:rPr>
  </w:style>
  <w:style w:type="character" w:styleId="HTMLSample">
    <w:name w:val="HTML Sample"/>
    <w:basedOn w:val="DefaultParagraphFont"/>
    <w:uiPriority w:val="99"/>
    <w:semiHidden/>
    <w:unhideWhenUsed/>
    <w:rsid w:val="00A128AB"/>
    <w:rPr>
      <w:rFonts w:ascii="Consolas" w:hAnsi="Consolas" w:cs="Consolas"/>
      <w:sz w:val="24"/>
      <w:szCs w:val="24"/>
      <w:lang w:val="fr-FR"/>
    </w:rPr>
  </w:style>
  <w:style w:type="character" w:styleId="HTMLTypewriter">
    <w:name w:val="HTML Typewriter"/>
    <w:basedOn w:val="DefaultParagraphFont"/>
    <w:uiPriority w:val="99"/>
    <w:semiHidden/>
    <w:unhideWhenUsed/>
    <w:rsid w:val="00A128AB"/>
    <w:rPr>
      <w:rFonts w:ascii="Consolas" w:hAnsi="Consolas" w:cs="Consolas"/>
      <w:sz w:val="20"/>
      <w:szCs w:val="20"/>
      <w:lang w:val="fr-FR"/>
    </w:rPr>
  </w:style>
  <w:style w:type="character" w:styleId="HTMLVariable">
    <w:name w:val="HTML Variable"/>
    <w:basedOn w:val="DefaultParagraphFont"/>
    <w:uiPriority w:val="99"/>
    <w:semiHidden/>
    <w:unhideWhenUsed/>
    <w:rsid w:val="00A128AB"/>
    <w:rPr>
      <w:i/>
      <w:iCs/>
      <w:lang w:val="fr-FR"/>
    </w:rPr>
  </w:style>
  <w:style w:type="paragraph" w:styleId="Index1">
    <w:name w:val="index 1"/>
    <w:basedOn w:val="Normal"/>
    <w:next w:val="Normal"/>
    <w:uiPriority w:val="99"/>
    <w:semiHidden/>
    <w:unhideWhenUsed/>
    <w:rsid w:val="00A128AB"/>
    <w:pPr>
      <w:ind w:left="180" w:hanging="180"/>
    </w:pPr>
  </w:style>
  <w:style w:type="paragraph" w:styleId="Index2">
    <w:name w:val="index 2"/>
    <w:basedOn w:val="Normal"/>
    <w:next w:val="Normal"/>
    <w:uiPriority w:val="99"/>
    <w:semiHidden/>
    <w:unhideWhenUsed/>
    <w:rsid w:val="00A128AB"/>
    <w:pPr>
      <w:ind w:left="360" w:hanging="180"/>
    </w:pPr>
  </w:style>
  <w:style w:type="paragraph" w:styleId="Index3">
    <w:name w:val="index 3"/>
    <w:basedOn w:val="Normal"/>
    <w:next w:val="Normal"/>
    <w:uiPriority w:val="99"/>
    <w:semiHidden/>
    <w:unhideWhenUsed/>
    <w:rsid w:val="00A128AB"/>
    <w:pPr>
      <w:ind w:left="540" w:hanging="180"/>
    </w:pPr>
  </w:style>
  <w:style w:type="paragraph" w:styleId="Index4">
    <w:name w:val="index 4"/>
    <w:basedOn w:val="Normal"/>
    <w:next w:val="Normal"/>
    <w:uiPriority w:val="99"/>
    <w:semiHidden/>
    <w:unhideWhenUsed/>
    <w:rsid w:val="00A128AB"/>
    <w:pPr>
      <w:ind w:left="720" w:hanging="180"/>
    </w:pPr>
  </w:style>
  <w:style w:type="paragraph" w:styleId="Index5">
    <w:name w:val="index 5"/>
    <w:basedOn w:val="Normal"/>
    <w:next w:val="Normal"/>
    <w:uiPriority w:val="99"/>
    <w:semiHidden/>
    <w:unhideWhenUsed/>
    <w:rsid w:val="00A128AB"/>
    <w:pPr>
      <w:ind w:left="900" w:hanging="180"/>
    </w:pPr>
  </w:style>
  <w:style w:type="paragraph" w:styleId="Index6">
    <w:name w:val="index 6"/>
    <w:basedOn w:val="Normal"/>
    <w:next w:val="Normal"/>
    <w:uiPriority w:val="99"/>
    <w:semiHidden/>
    <w:unhideWhenUsed/>
    <w:rsid w:val="00A128AB"/>
    <w:pPr>
      <w:ind w:left="1080" w:hanging="180"/>
    </w:pPr>
  </w:style>
  <w:style w:type="paragraph" w:styleId="Index7">
    <w:name w:val="index 7"/>
    <w:basedOn w:val="Normal"/>
    <w:next w:val="Normal"/>
    <w:uiPriority w:val="99"/>
    <w:semiHidden/>
    <w:unhideWhenUsed/>
    <w:rsid w:val="00A128AB"/>
    <w:pPr>
      <w:ind w:left="1260" w:hanging="180"/>
    </w:pPr>
  </w:style>
  <w:style w:type="paragraph" w:styleId="Index8">
    <w:name w:val="index 8"/>
    <w:basedOn w:val="Normal"/>
    <w:next w:val="Normal"/>
    <w:uiPriority w:val="99"/>
    <w:semiHidden/>
    <w:unhideWhenUsed/>
    <w:rsid w:val="00A128AB"/>
    <w:pPr>
      <w:ind w:left="1440" w:hanging="180"/>
    </w:pPr>
  </w:style>
  <w:style w:type="paragraph" w:styleId="Index9">
    <w:name w:val="index 9"/>
    <w:basedOn w:val="Normal"/>
    <w:next w:val="Normal"/>
    <w:uiPriority w:val="99"/>
    <w:semiHidden/>
    <w:unhideWhenUsed/>
    <w:rsid w:val="00A128AB"/>
    <w:pPr>
      <w:ind w:left="1620" w:hanging="180"/>
    </w:pPr>
  </w:style>
  <w:style w:type="paragraph" w:styleId="IndexHeading">
    <w:name w:val="index heading"/>
    <w:basedOn w:val="Normal"/>
    <w:next w:val="Index1"/>
    <w:uiPriority w:val="99"/>
    <w:semiHidden/>
    <w:unhideWhenUsed/>
    <w:rsid w:val="00A128A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128AB"/>
    <w:rPr>
      <w:b/>
      <w:bCs/>
      <w:i/>
      <w:iCs/>
      <w:color w:val="4F81BD" w:themeColor="accent1"/>
      <w:lang w:val="fr-FR"/>
    </w:rPr>
  </w:style>
  <w:style w:type="paragraph" w:styleId="IntenseQuote">
    <w:name w:val="Intense Quote"/>
    <w:basedOn w:val="Normal"/>
    <w:next w:val="Normal"/>
    <w:link w:val="IntenseQuoteChar"/>
    <w:uiPriority w:val="59"/>
    <w:semiHidden/>
    <w:qFormat/>
    <w:rsid w:val="00A128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128A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128AB"/>
    <w:rPr>
      <w:b/>
      <w:bCs/>
      <w:smallCaps/>
      <w:color w:val="C0504D" w:themeColor="accent2"/>
      <w:spacing w:val="5"/>
      <w:u w:val="single"/>
      <w:lang w:val="fr-FR"/>
    </w:rPr>
  </w:style>
  <w:style w:type="character" w:styleId="LineNumber">
    <w:name w:val="line number"/>
    <w:basedOn w:val="DefaultParagraphFont"/>
    <w:uiPriority w:val="99"/>
    <w:semiHidden/>
    <w:unhideWhenUsed/>
    <w:rsid w:val="00A128AB"/>
    <w:rPr>
      <w:lang w:val="fr-FR"/>
    </w:rPr>
  </w:style>
  <w:style w:type="paragraph" w:styleId="List">
    <w:name w:val="List"/>
    <w:basedOn w:val="Normal"/>
    <w:uiPriority w:val="99"/>
    <w:semiHidden/>
    <w:unhideWhenUsed/>
    <w:rsid w:val="00A128AB"/>
    <w:pPr>
      <w:ind w:left="283" w:hanging="283"/>
      <w:contextualSpacing/>
    </w:pPr>
  </w:style>
  <w:style w:type="paragraph" w:styleId="List2">
    <w:name w:val="List 2"/>
    <w:basedOn w:val="Normal"/>
    <w:uiPriority w:val="99"/>
    <w:semiHidden/>
    <w:unhideWhenUsed/>
    <w:rsid w:val="00A128AB"/>
    <w:pPr>
      <w:ind w:left="566" w:hanging="283"/>
      <w:contextualSpacing/>
    </w:pPr>
  </w:style>
  <w:style w:type="paragraph" w:styleId="List3">
    <w:name w:val="List 3"/>
    <w:basedOn w:val="Normal"/>
    <w:uiPriority w:val="99"/>
    <w:semiHidden/>
    <w:unhideWhenUsed/>
    <w:rsid w:val="00A128AB"/>
    <w:pPr>
      <w:ind w:left="849" w:hanging="283"/>
      <w:contextualSpacing/>
    </w:pPr>
  </w:style>
  <w:style w:type="paragraph" w:styleId="List4">
    <w:name w:val="List 4"/>
    <w:basedOn w:val="Normal"/>
    <w:uiPriority w:val="99"/>
    <w:semiHidden/>
    <w:unhideWhenUsed/>
    <w:rsid w:val="00A128AB"/>
    <w:pPr>
      <w:ind w:left="1132" w:hanging="283"/>
      <w:contextualSpacing/>
    </w:pPr>
  </w:style>
  <w:style w:type="paragraph" w:styleId="List5">
    <w:name w:val="List 5"/>
    <w:basedOn w:val="Normal"/>
    <w:uiPriority w:val="99"/>
    <w:semiHidden/>
    <w:unhideWhenUsed/>
    <w:rsid w:val="00A128AB"/>
    <w:pPr>
      <w:ind w:left="1415" w:hanging="283"/>
      <w:contextualSpacing/>
    </w:pPr>
  </w:style>
  <w:style w:type="paragraph" w:styleId="ListContinue">
    <w:name w:val="List Continue"/>
    <w:basedOn w:val="Normal"/>
    <w:uiPriority w:val="99"/>
    <w:semiHidden/>
    <w:unhideWhenUsed/>
    <w:rsid w:val="00A128AB"/>
    <w:pPr>
      <w:spacing w:after="120"/>
      <w:ind w:left="283"/>
      <w:contextualSpacing/>
    </w:pPr>
  </w:style>
  <w:style w:type="paragraph" w:styleId="ListContinue2">
    <w:name w:val="List Continue 2"/>
    <w:basedOn w:val="Normal"/>
    <w:uiPriority w:val="99"/>
    <w:semiHidden/>
    <w:unhideWhenUsed/>
    <w:rsid w:val="00A128AB"/>
    <w:pPr>
      <w:spacing w:after="120"/>
      <w:ind w:left="566"/>
      <w:contextualSpacing/>
    </w:pPr>
  </w:style>
  <w:style w:type="paragraph" w:styleId="ListContinue3">
    <w:name w:val="List Continue 3"/>
    <w:basedOn w:val="Normal"/>
    <w:uiPriority w:val="99"/>
    <w:semiHidden/>
    <w:unhideWhenUsed/>
    <w:rsid w:val="00A128AB"/>
    <w:pPr>
      <w:spacing w:after="120"/>
      <w:ind w:left="849"/>
      <w:contextualSpacing/>
    </w:pPr>
  </w:style>
  <w:style w:type="paragraph" w:styleId="ListContinue4">
    <w:name w:val="List Continue 4"/>
    <w:basedOn w:val="Normal"/>
    <w:uiPriority w:val="99"/>
    <w:semiHidden/>
    <w:unhideWhenUsed/>
    <w:rsid w:val="00A128AB"/>
    <w:pPr>
      <w:spacing w:after="120"/>
      <w:ind w:left="1132"/>
      <w:contextualSpacing/>
    </w:pPr>
  </w:style>
  <w:style w:type="paragraph" w:styleId="ListContinue5">
    <w:name w:val="List Continue 5"/>
    <w:basedOn w:val="Normal"/>
    <w:uiPriority w:val="99"/>
    <w:semiHidden/>
    <w:unhideWhenUsed/>
    <w:rsid w:val="00A128AB"/>
    <w:pPr>
      <w:spacing w:after="120"/>
      <w:ind w:left="1415"/>
      <w:contextualSpacing/>
    </w:pPr>
  </w:style>
  <w:style w:type="paragraph" w:styleId="ListNumber">
    <w:name w:val="List Number"/>
    <w:basedOn w:val="Normal"/>
    <w:uiPriority w:val="49"/>
    <w:semiHidden/>
    <w:unhideWhenUsed/>
    <w:rsid w:val="00A128AB"/>
    <w:pPr>
      <w:numPr>
        <w:numId w:val="11"/>
      </w:numPr>
      <w:contextualSpacing/>
    </w:pPr>
  </w:style>
  <w:style w:type="paragraph" w:styleId="ListNumber2">
    <w:name w:val="List Number 2"/>
    <w:basedOn w:val="Normal"/>
    <w:uiPriority w:val="49"/>
    <w:semiHidden/>
    <w:unhideWhenUsed/>
    <w:rsid w:val="00A128AB"/>
    <w:pPr>
      <w:numPr>
        <w:numId w:val="12"/>
      </w:numPr>
      <w:contextualSpacing/>
    </w:pPr>
  </w:style>
  <w:style w:type="paragraph" w:styleId="ListNumber3">
    <w:name w:val="List Number 3"/>
    <w:basedOn w:val="Normal"/>
    <w:uiPriority w:val="49"/>
    <w:semiHidden/>
    <w:unhideWhenUsed/>
    <w:rsid w:val="00A128AB"/>
    <w:pPr>
      <w:contextualSpacing/>
    </w:pPr>
  </w:style>
  <w:style w:type="paragraph" w:styleId="ListNumber4">
    <w:name w:val="List Number 4"/>
    <w:basedOn w:val="Normal"/>
    <w:uiPriority w:val="49"/>
    <w:semiHidden/>
    <w:unhideWhenUsed/>
    <w:rsid w:val="00A128AB"/>
    <w:pPr>
      <w:numPr>
        <w:numId w:val="14"/>
      </w:numPr>
      <w:contextualSpacing/>
    </w:pPr>
  </w:style>
  <w:style w:type="paragraph" w:styleId="ListNumber5">
    <w:name w:val="List Number 5"/>
    <w:basedOn w:val="Normal"/>
    <w:uiPriority w:val="49"/>
    <w:semiHidden/>
    <w:unhideWhenUsed/>
    <w:rsid w:val="00A128AB"/>
    <w:pPr>
      <w:contextualSpacing/>
    </w:pPr>
  </w:style>
  <w:style w:type="paragraph" w:styleId="MacroText">
    <w:name w:val="macro"/>
    <w:link w:val="MacroTextChar"/>
    <w:uiPriority w:val="99"/>
    <w:semiHidden/>
    <w:unhideWhenUsed/>
    <w:rsid w:val="00A128A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128A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128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128A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128A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128AB"/>
    <w:rPr>
      <w:rFonts w:ascii="Times New Roman" w:hAnsi="Times New Roman" w:cs="Times New Roman"/>
      <w:sz w:val="24"/>
      <w:szCs w:val="24"/>
    </w:rPr>
  </w:style>
  <w:style w:type="paragraph" w:styleId="NormalIndent">
    <w:name w:val="Normal Indent"/>
    <w:basedOn w:val="Normal"/>
    <w:uiPriority w:val="99"/>
    <w:semiHidden/>
    <w:unhideWhenUsed/>
    <w:rsid w:val="00A128AB"/>
    <w:pPr>
      <w:ind w:left="567"/>
    </w:pPr>
  </w:style>
  <w:style w:type="paragraph" w:styleId="NoteHeading">
    <w:name w:val="Note Heading"/>
    <w:basedOn w:val="Normal"/>
    <w:next w:val="Normal"/>
    <w:link w:val="NoteHeadingChar"/>
    <w:uiPriority w:val="99"/>
    <w:semiHidden/>
    <w:unhideWhenUsed/>
    <w:rsid w:val="00A128AB"/>
  </w:style>
  <w:style w:type="character" w:customStyle="1" w:styleId="NoteHeadingChar">
    <w:name w:val="Note Heading Char"/>
    <w:basedOn w:val="DefaultParagraphFont"/>
    <w:link w:val="NoteHeading"/>
    <w:uiPriority w:val="99"/>
    <w:semiHidden/>
    <w:rsid w:val="00A128A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128AB"/>
    <w:rPr>
      <w:lang w:val="fr-FR"/>
    </w:rPr>
  </w:style>
  <w:style w:type="character" w:styleId="PlaceholderText">
    <w:name w:val="Placeholder Text"/>
    <w:basedOn w:val="DefaultParagraphFont"/>
    <w:uiPriority w:val="99"/>
    <w:semiHidden/>
    <w:rsid w:val="00A128AB"/>
    <w:rPr>
      <w:color w:val="808080"/>
      <w:lang w:val="fr-FR"/>
    </w:rPr>
  </w:style>
  <w:style w:type="paragraph" w:styleId="PlainText">
    <w:name w:val="Plain Text"/>
    <w:basedOn w:val="Normal"/>
    <w:link w:val="PlainTextChar"/>
    <w:uiPriority w:val="99"/>
    <w:unhideWhenUsed/>
    <w:rsid w:val="00A128AB"/>
    <w:rPr>
      <w:rFonts w:ascii="Consolas" w:hAnsi="Consolas" w:cs="Consolas"/>
      <w:sz w:val="21"/>
      <w:szCs w:val="21"/>
    </w:rPr>
  </w:style>
  <w:style w:type="character" w:customStyle="1" w:styleId="PlainTextChar">
    <w:name w:val="Plain Text Char"/>
    <w:basedOn w:val="DefaultParagraphFont"/>
    <w:link w:val="PlainText"/>
    <w:uiPriority w:val="99"/>
    <w:rsid w:val="00A128A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128AB"/>
    <w:rPr>
      <w:i/>
      <w:iCs/>
      <w:color w:val="000000" w:themeColor="text1"/>
    </w:rPr>
  </w:style>
  <w:style w:type="character" w:customStyle="1" w:styleId="QuoteChar">
    <w:name w:val="Quote Char"/>
    <w:basedOn w:val="DefaultParagraphFont"/>
    <w:link w:val="Quote"/>
    <w:uiPriority w:val="59"/>
    <w:rsid w:val="00A128A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128AB"/>
  </w:style>
  <w:style w:type="character" w:customStyle="1" w:styleId="SalutationChar">
    <w:name w:val="Salutation Char"/>
    <w:basedOn w:val="DefaultParagraphFont"/>
    <w:link w:val="Salutation"/>
    <w:uiPriority w:val="99"/>
    <w:semiHidden/>
    <w:rsid w:val="00A128A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128AB"/>
    <w:pPr>
      <w:ind w:left="4252"/>
    </w:pPr>
  </w:style>
  <w:style w:type="character" w:customStyle="1" w:styleId="SignatureChar">
    <w:name w:val="Signature Char"/>
    <w:basedOn w:val="DefaultParagraphFont"/>
    <w:link w:val="Signature"/>
    <w:uiPriority w:val="99"/>
    <w:semiHidden/>
    <w:rsid w:val="00A128A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128AB"/>
    <w:rPr>
      <w:b/>
      <w:bCs/>
      <w:lang w:val="fr-FR"/>
    </w:rPr>
  </w:style>
  <w:style w:type="character" w:styleId="SubtleEmphasis">
    <w:name w:val="Subtle Emphasis"/>
    <w:basedOn w:val="DefaultParagraphFont"/>
    <w:uiPriority w:val="99"/>
    <w:semiHidden/>
    <w:qFormat/>
    <w:rsid w:val="00A128AB"/>
    <w:rPr>
      <w:i/>
      <w:iCs/>
      <w:color w:val="808080" w:themeColor="text1" w:themeTint="7F"/>
      <w:lang w:val="fr-FR"/>
    </w:rPr>
  </w:style>
  <w:style w:type="character" w:styleId="SubtleReference">
    <w:name w:val="Subtle Reference"/>
    <w:basedOn w:val="DefaultParagraphFont"/>
    <w:uiPriority w:val="99"/>
    <w:semiHidden/>
    <w:qFormat/>
    <w:rsid w:val="00A128AB"/>
    <w:rPr>
      <w:smallCaps/>
      <w:color w:val="C0504D" w:themeColor="accent2"/>
      <w:u w:val="single"/>
      <w:lang w:val="fr-FR"/>
    </w:rPr>
  </w:style>
  <w:style w:type="paragraph" w:styleId="TOAHeading">
    <w:name w:val="toa heading"/>
    <w:basedOn w:val="Normal"/>
    <w:next w:val="Normal"/>
    <w:uiPriority w:val="39"/>
    <w:unhideWhenUsed/>
    <w:rsid w:val="00A128A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128AB"/>
    <w:pPr>
      <w:spacing w:after="240"/>
      <w:jc w:val="center"/>
    </w:pPr>
    <w:rPr>
      <w:rFonts w:eastAsia="Calibri" w:cs="Times New Roman"/>
      <w:color w:val="006283"/>
    </w:rPr>
  </w:style>
  <w:style w:type="table" w:styleId="GridTable1Light">
    <w:name w:val="Grid Table 1 Light"/>
    <w:basedOn w:val="TableNormal"/>
    <w:uiPriority w:val="46"/>
    <w:rsid w:val="005B05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B0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B052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B052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B052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B052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B052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B05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B052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B052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B052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B052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B052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B052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B05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B05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B05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B05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B052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B05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B052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B05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B05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B05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B05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B052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B05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B052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B0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B0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B0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B0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B0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B0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B0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B05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B052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B052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B052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B052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B052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B052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B05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B052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B052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B052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B052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B052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B052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B052E"/>
    <w:rPr>
      <w:color w:val="2B579A"/>
      <w:shd w:val="clear" w:color="auto" w:fill="E1DFDD"/>
      <w:lang w:val="fr-FR"/>
    </w:rPr>
  </w:style>
  <w:style w:type="table" w:styleId="ListTable1Light">
    <w:name w:val="List Table 1 Light"/>
    <w:basedOn w:val="TableNormal"/>
    <w:uiPriority w:val="46"/>
    <w:rsid w:val="005B052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B052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B052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B052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B052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B052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B052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B052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B052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B052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B052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B052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B052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B052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B052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B052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B052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B052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B052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B052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B052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B05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B05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B05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B05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B052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B05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B052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B052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B052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B052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B052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B052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B052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B052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B052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B052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B052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B052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B052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B052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B052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B05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B052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B052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B052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B052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B052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B052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B052E"/>
    <w:rPr>
      <w:color w:val="2B579A"/>
      <w:shd w:val="clear" w:color="auto" w:fill="E1DFDD"/>
      <w:lang w:val="fr-FR"/>
    </w:rPr>
  </w:style>
  <w:style w:type="table" w:styleId="PlainTable1">
    <w:name w:val="Plain Table 1"/>
    <w:basedOn w:val="TableNormal"/>
    <w:uiPriority w:val="41"/>
    <w:rsid w:val="005B05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B05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B05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B05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B05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B052E"/>
    <w:rPr>
      <w:u w:val="dotted"/>
      <w:lang w:val="fr-FR"/>
    </w:rPr>
  </w:style>
  <w:style w:type="table" w:styleId="TableGridLight">
    <w:name w:val="Grid Table Light"/>
    <w:basedOn w:val="TableNormal"/>
    <w:uiPriority w:val="40"/>
    <w:rsid w:val="005B05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B052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410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TE-G1-PLANT-HEALTH@ec.europa.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SPS/EEC/20_0410_00_s.pdf" TargetMode="External"/><Relationship Id="rId4" Type="http://schemas.openxmlformats.org/officeDocument/2006/relationships/webSettings" Target="webSettings.xml"/><Relationship Id="rId9" Type="http://schemas.openxmlformats.org/officeDocument/2006/relationships/hyperlink" Target="https://members.wto.org/crnattachments/2020/SPS/EEC/20_0410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3</Pages>
  <Words>1400</Words>
  <Characters>8220</Characters>
  <Application>Microsoft Office Word</Application>
  <DocSecurity>0</DocSecurity>
  <Lines>143</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2020-01-21T09:49:00Z</dcterms:created>
  <dcterms:modified xsi:type="dcterms:W3CDTF">2020-01-21T13:09:00Z</dcterms:modified>
</cp:coreProperties>
</file>