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A140A" w14:textId="738E9632" w:rsidR="00EA4725" w:rsidRPr="00B0795D" w:rsidRDefault="00B0795D" w:rsidP="00B0795D">
      <w:pPr>
        <w:pStyle w:val="Ttulo"/>
        <w:rPr>
          <w:caps w:val="0"/>
          <w:kern w:val="0"/>
        </w:rPr>
      </w:pPr>
      <w:r w:rsidRPr="00B0795D">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B0795D" w:rsidRPr="00B0795D" w14:paraId="5563F337" w14:textId="77777777" w:rsidTr="00B0795D">
        <w:tc>
          <w:tcPr>
            <w:tcW w:w="709" w:type="dxa"/>
            <w:tcBorders>
              <w:top w:val="double" w:sz="6" w:space="0" w:color="auto"/>
              <w:bottom w:val="single" w:sz="6" w:space="0" w:color="auto"/>
            </w:tcBorders>
            <w:shd w:val="clear" w:color="auto" w:fill="auto"/>
          </w:tcPr>
          <w:p w14:paraId="53CFC7BB" w14:textId="77777777" w:rsidR="00EA4725" w:rsidRPr="00B0795D" w:rsidRDefault="00874A6E" w:rsidP="00B0795D">
            <w:pPr>
              <w:spacing w:before="120" w:after="120"/>
              <w:jc w:val="left"/>
            </w:pPr>
            <w:r w:rsidRPr="00B0795D">
              <w:rPr>
                <w:b/>
              </w:rPr>
              <w:t>1.</w:t>
            </w:r>
          </w:p>
        </w:tc>
        <w:tc>
          <w:tcPr>
            <w:tcW w:w="8276" w:type="dxa"/>
            <w:tcBorders>
              <w:top w:val="double" w:sz="6" w:space="0" w:color="auto"/>
              <w:bottom w:val="single" w:sz="6" w:space="0" w:color="auto"/>
            </w:tcBorders>
            <w:shd w:val="clear" w:color="auto" w:fill="auto"/>
          </w:tcPr>
          <w:p w14:paraId="652E33C3" w14:textId="17534380" w:rsidR="00EA4725" w:rsidRPr="00B0795D" w:rsidRDefault="00874A6E" w:rsidP="00B0795D">
            <w:pPr>
              <w:spacing w:before="120" w:after="120"/>
            </w:pPr>
            <w:r w:rsidRPr="00B0795D">
              <w:rPr>
                <w:b/>
              </w:rPr>
              <w:t>Membre notifiant</w:t>
            </w:r>
            <w:r w:rsidR="00B0795D" w:rsidRPr="00B0795D">
              <w:rPr>
                <w:b/>
                <w:bCs/>
              </w:rPr>
              <w:t xml:space="preserve">: </w:t>
            </w:r>
            <w:r w:rsidR="00B0795D" w:rsidRPr="00B0795D">
              <w:rPr>
                <w:u w:val="single"/>
              </w:rPr>
              <w:t>U</w:t>
            </w:r>
            <w:r w:rsidRPr="00B0795D">
              <w:rPr>
                <w:u w:val="single"/>
              </w:rPr>
              <w:t>NION EUROPÉENNE</w:t>
            </w:r>
          </w:p>
          <w:p w14:paraId="3884B015" w14:textId="7C49D4C9" w:rsidR="00EA4725" w:rsidRPr="00B0795D" w:rsidRDefault="00874A6E" w:rsidP="00B0795D">
            <w:pPr>
              <w:spacing w:after="120"/>
            </w:pPr>
            <w:r w:rsidRPr="00B0795D">
              <w:rPr>
                <w:b/>
                <w:bCs/>
              </w:rPr>
              <w:t>Le cas échéant, pouvoirs publics locaux concernés:</w:t>
            </w:r>
          </w:p>
        </w:tc>
      </w:tr>
      <w:tr w:rsidR="00B0795D" w:rsidRPr="00B0795D" w14:paraId="39065328" w14:textId="77777777" w:rsidTr="00B0795D">
        <w:tc>
          <w:tcPr>
            <w:tcW w:w="709" w:type="dxa"/>
            <w:tcBorders>
              <w:top w:val="single" w:sz="6" w:space="0" w:color="auto"/>
              <w:bottom w:val="single" w:sz="6" w:space="0" w:color="auto"/>
            </w:tcBorders>
            <w:shd w:val="clear" w:color="auto" w:fill="auto"/>
          </w:tcPr>
          <w:p w14:paraId="767659CC" w14:textId="77777777" w:rsidR="00EA4725" w:rsidRPr="00B0795D" w:rsidRDefault="00874A6E" w:rsidP="00B0795D">
            <w:pPr>
              <w:spacing w:before="120" w:after="120"/>
              <w:jc w:val="left"/>
            </w:pPr>
            <w:r w:rsidRPr="00B0795D">
              <w:rPr>
                <w:b/>
              </w:rPr>
              <w:t>2.</w:t>
            </w:r>
          </w:p>
        </w:tc>
        <w:tc>
          <w:tcPr>
            <w:tcW w:w="8276" w:type="dxa"/>
            <w:tcBorders>
              <w:top w:val="single" w:sz="6" w:space="0" w:color="auto"/>
              <w:bottom w:val="single" w:sz="6" w:space="0" w:color="auto"/>
            </w:tcBorders>
            <w:shd w:val="clear" w:color="auto" w:fill="auto"/>
          </w:tcPr>
          <w:p w14:paraId="355FD8A0" w14:textId="748E1D31" w:rsidR="00EA4725" w:rsidRPr="00B0795D" w:rsidRDefault="00874A6E" w:rsidP="00B0795D">
            <w:pPr>
              <w:spacing w:before="120" w:after="120"/>
            </w:pPr>
            <w:r w:rsidRPr="00B0795D">
              <w:rPr>
                <w:b/>
              </w:rPr>
              <w:t>Organisme responsable</w:t>
            </w:r>
            <w:r w:rsidR="00B0795D" w:rsidRPr="00B0795D">
              <w:rPr>
                <w:b/>
              </w:rPr>
              <w:t xml:space="preserve">: </w:t>
            </w:r>
            <w:r w:rsidR="00B0795D" w:rsidRPr="00B0795D">
              <w:t>C</w:t>
            </w:r>
            <w:r w:rsidRPr="00B0795D">
              <w:t>ommission européenne, Direction générale Santé et sécurité alimentaire</w:t>
            </w:r>
          </w:p>
        </w:tc>
      </w:tr>
      <w:tr w:rsidR="00B0795D" w:rsidRPr="00B0795D" w14:paraId="4BD8C2E4" w14:textId="77777777" w:rsidTr="00B0795D">
        <w:tc>
          <w:tcPr>
            <w:tcW w:w="709" w:type="dxa"/>
            <w:tcBorders>
              <w:top w:val="single" w:sz="6" w:space="0" w:color="auto"/>
              <w:bottom w:val="single" w:sz="6" w:space="0" w:color="auto"/>
            </w:tcBorders>
            <w:shd w:val="clear" w:color="auto" w:fill="auto"/>
          </w:tcPr>
          <w:p w14:paraId="42B107FD" w14:textId="77777777" w:rsidR="00EA4725" w:rsidRPr="00B0795D" w:rsidRDefault="00874A6E" w:rsidP="00B0795D">
            <w:pPr>
              <w:spacing w:before="120" w:after="120"/>
              <w:jc w:val="left"/>
            </w:pPr>
            <w:r w:rsidRPr="00B0795D">
              <w:rPr>
                <w:b/>
              </w:rPr>
              <w:t>3.</w:t>
            </w:r>
          </w:p>
        </w:tc>
        <w:tc>
          <w:tcPr>
            <w:tcW w:w="8276" w:type="dxa"/>
            <w:tcBorders>
              <w:top w:val="single" w:sz="6" w:space="0" w:color="auto"/>
              <w:bottom w:val="single" w:sz="6" w:space="0" w:color="auto"/>
            </w:tcBorders>
            <w:shd w:val="clear" w:color="auto" w:fill="auto"/>
          </w:tcPr>
          <w:p w14:paraId="1C8C4250" w14:textId="6DD08725" w:rsidR="00EA4725" w:rsidRPr="00B0795D" w:rsidRDefault="00874A6E" w:rsidP="00B0795D">
            <w:pPr>
              <w:spacing w:before="120" w:after="120"/>
            </w:pPr>
            <w:r w:rsidRPr="00B0795D">
              <w:rPr>
                <w:b/>
              </w:rPr>
              <w:t>Produits visés (Prière d'indiquer le(s) numéro(s) du tarif figurant dans les listes nationales déposées à l'OMC</w:t>
            </w:r>
            <w:r w:rsidR="00B0795D" w:rsidRPr="00B0795D">
              <w:rPr>
                <w:b/>
              </w:rPr>
              <w:t>. L</w:t>
            </w:r>
            <w:r w:rsidRPr="00B0795D">
              <w:rPr>
                <w:b/>
              </w:rPr>
              <w:t>es numéros de l'ICS devraient aussi être indiqués, le cas échéant)</w:t>
            </w:r>
            <w:r w:rsidR="00B0795D" w:rsidRPr="00B0795D">
              <w:rPr>
                <w:b/>
              </w:rPr>
              <w:t xml:space="preserve">: </w:t>
            </w:r>
            <w:r w:rsidR="00B0795D" w:rsidRPr="00B0795D">
              <w:t>B</w:t>
            </w:r>
            <w:r w:rsidRPr="00B0795D">
              <w:t>romoxynil (substance active de pesticide)</w:t>
            </w:r>
          </w:p>
        </w:tc>
      </w:tr>
      <w:tr w:rsidR="00B0795D" w:rsidRPr="00B0795D" w14:paraId="0FCE1F5C" w14:textId="77777777" w:rsidTr="00B0795D">
        <w:tc>
          <w:tcPr>
            <w:tcW w:w="709" w:type="dxa"/>
            <w:tcBorders>
              <w:top w:val="single" w:sz="6" w:space="0" w:color="auto"/>
              <w:bottom w:val="single" w:sz="6" w:space="0" w:color="auto"/>
            </w:tcBorders>
            <w:shd w:val="clear" w:color="auto" w:fill="auto"/>
          </w:tcPr>
          <w:p w14:paraId="55B977C6" w14:textId="77777777" w:rsidR="00EA4725" w:rsidRPr="00B0795D" w:rsidRDefault="00874A6E" w:rsidP="00B0795D">
            <w:pPr>
              <w:spacing w:before="120" w:after="120"/>
              <w:jc w:val="left"/>
              <w:rPr>
                <w:b/>
              </w:rPr>
            </w:pPr>
            <w:r w:rsidRPr="00B0795D">
              <w:rPr>
                <w:b/>
              </w:rPr>
              <w:t>4.</w:t>
            </w:r>
          </w:p>
        </w:tc>
        <w:tc>
          <w:tcPr>
            <w:tcW w:w="8276" w:type="dxa"/>
            <w:tcBorders>
              <w:top w:val="single" w:sz="6" w:space="0" w:color="auto"/>
              <w:bottom w:val="single" w:sz="6" w:space="0" w:color="auto"/>
            </w:tcBorders>
            <w:shd w:val="clear" w:color="auto" w:fill="auto"/>
          </w:tcPr>
          <w:p w14:paraId="4734C3B1" w14:textId="77777777" w:rsidR="00EA4725" w:rsidRPr="00B0795D" w:rsidRDefault="00874A6E" w:rsidP="00B0795D">
            <w:pPr>
              <w:spacing w:before="120" w:after="120"/>
              <w:rPr>
                <w:b/>
                <w:bCs/>
              </w:rPr>
            </w:pPr>
            <w:r w:rsidRPr="00B0795D">
              <w:rPr>
                <w:b/>
              </w:rPr>
              <w:t>Régions ou pays susceptibles d'être concernés, si cela est pertinent ou faisable:</w:t>
            </w:r>
          </w:p>
          <w:p w14:paraId="589DF7BD" w14:textId="77777777" w:rsidR="006E397A" w:rsidRPr="00B0795D" w:rsidRDefault="00874A6E" w:rsidP="00B0795D">
            <w:pPr>
              <w:spacing w:after="120"/>
              <w:ind w:left="607" w:hanging="607"/>
              <w:rPr>
                <w:b/>
              </w:rPr>
            </w:pPr>
            <w:r w:rsidRPr="00B0795D">
              <w:rPr>
                <w:b/>
              </w:rPr>
              <w:t>[X]</w:t>
            </w:r>
            <w:r w:rsidRPr="00B0795D">
              <w:rPr>
                <w:b/>
              </w:rPr>
              <w:tab/>
              <w:t>Tous les partenaires commerciaux</w:t>
            </w:r>
          </w:p>
          <w:p w14:paraId="29467A4A" w14:textId="57B4D7E4" w:rsidR="00EA4725" w:rsidRPr="00B0795D" w:rsidRDefault="00B0795D" w:rsidP="00B0795D">
            <w:pPr>
              <w:spacing w:after="120"/>
              <w:ind w:left="607" w:hanging="607"/>
              <w:rPr>
                <w:b/>
              </w:rPr>
            </w:pPr>
            <w:r w:rsidRPr="00B0795D">
              <w:rPr>
                <w:b/>
                <w:bCs/>
              </w:rPr>
              <w:t>[ ]</w:t>
            </w:r>
            <w:r w:rsidR="006E397A" w:rsidRPr="00B0795D">
              <w:rPr>
                <w:b/>
                <w:bCs/>
              </w:rPr>
              <w:tab/>
              <w:t>Régions ou pays spécifiques:</w:t>
            </w:r>
          </w:p>
        </w:tc>
      </w:tr>
      <w:tr w:rsidR="00B0795D" w:rsidRPr="00B0795D" w14:paraId="57A70070" w14:textId="77777777" w:rsidTr="00B0795D">
        <w:tc>
          <w:tcPr>
            <w:tcW w:w="709" w:type="dxa"/>
            <w:tcBorders>
              <w:top w:val="single" w:sz="6" w:space="0" w:color="auto"/>
              <w:bottom w:val="single" w:sz="6" w:space="0" w:color="auto"/>
            </w:tcBorders>
            <w:shd w:val="clear" w:color="auto" w:fill="auto"/>
          </w:tcPr>
          <w:p w14:paraId="7195C1EB" w14:textId="77777777" w:rsidR="00EA4725" w:rsidRPr="00B0795D" w:rsidRDefault="00874A6E" w:rsidP="00B0795D">
            <w:pPr>
              <w:spacing w:before="120" w:after="120"/>
              <w:jc w:val="left"/>
            </w:pPr>
            <w:r w:rsidRPr="00B0795D">
              <w:rPr>
                <w:b/>
              </w:rPr>
              <w:t>5.</w:t>
            </w:r>
          </w:p>
        </w:tc>
        <w:tc>
          <w:tcPr>
            <w:tcW w:w="8276" w:type="dxa"/>
            <w:tcBorders>
              <w:top w:val="single" w:sz="6" w:space="0" w:color="auto"/>
              <w:bottom w:val="single" w:sz="6" w:space="0" w:color="auto"/>
            </w:tcBorders>
            <w:shd w:val="clear" w:color="auto" w:fill="auto"/>
          </w:tcPr>
          <w:p w14:paraId="193D48BD" w14:textId="42727086" w:rsidR="00EA4725" w:rsidRPr="00B0795D" w:rsidRDefault="00874A6E" w:rsidP="00B0795D">
            <w:pPr>
              <w:spacing w:before="120" w:after="120"/>
            </w:pPr>
            <w:r w:rsidRPr="00B0795D">
              <w:rPr>
                <w:b/>
              </w:rPr>
              <w:t>Intitulé du texte notifié</w:t>
            </w:r>
            <w:r w:rsidR="00B0795D" w:rsidRPr="00B0795D">
              <w:rPr>
                <w:b/>
              </w:rPr>
              <w:t xml:space="preserve">: </w:t>
            </w:r>
            <w:r w:rsidR="00B0795D" w:rsidRPr="00B0795D">
              <w:rPr>
                <w:i/>
                <w:iCs/>
              </w:rPr>
              <w:t>D</w:t>
            </w:r>
            <w:r w:rsidRPr="00B0795D">
              <w:rPr>
                <w:i/>
                <w:iCs/>
              </w:rPr>
              <w:t>raft Commission Implementing Regulation concerning the non</w:t>
            </w:r>
            <w:r w:rsidR="00B0795D" w:rsidRPr="00B0795D">
              <w:rPr>
                <w:i/>
                <w:iCs/>
              </w:rPr>
              <w:t>-</w:t>
            </w:r>
            <w:r w:rsidRPr="00B0795D">
              <w:rPr>
                <w:i/>
                <w:iCs/>
              </w:rPr>
              <w:t>renewal of approval of the active substance bromoxynil, in accordance with Regulation (EC) No. 1107/2009 of the European Parliament and of the Council concerning the placing of plant protection products on the market, and amending the Annex to Commission Implementing Regulation (EU) No. 540/2011</w:t>
            </w:r>
            <w:r w:rsidRPr="00B0795D">
              <w:t xml:space="preserve"> (Projet de Règlement d'exécution de la Commission concernant le non</w:t>
            </w:r>
            <w:r w:rsidR="00B0795D" w:rsidRPr="00B0795D">
              <w:t>-</w:t>
            </w:r>
            <w:r w:rsidRPr="00B0795D">
              <w:t>renouvellement de l'approbation de la substance active bromoxynil, conformément au Règlement (CE) n° 1107/2009 du Parlement européen et du Conseil concernant la mise sur le marché des produits phytopharmaceutiques, et modifiant l'annexe du Règlement d'exécution (UE) n°</w:t>
            </w:r>
            <w:r w:rsidR="00B0795D">
              <w:t> </w:t>
            </w:r>
            <w:r w:rsidRPr="00B0795D">
              <w:t>540/2011 de la Commission)</w:t>
            </w:r>
            <w:r w:rsidR="00B0795D">
              <w:t>.</w:t>
            </w:r>
            <w:r w:rsidRPr="00B0795D">
              <w:t xml:space="preserve"> </w:t>
            </w:r>
            <w:r w:rsidRPr="00B0795D">
              <w:rPr>
                <w:b/>
              </w:rPr>
              <w:t>Langue(s)</w:t>
            </w:r>
            <w:r w:rsidR="00B0795D" w:rsidRPr="00B0795D">
              <w:rPr>
                <w:b/>
              </w:rPr>
              <w:t xml:space="preserve">: </w:t>
            </w:r>
            <w:r w:rsidR="00B0795D" w:rsidRPr="00B0795D">
              <w:t>a</w:t>
            </w:r>
            <w:r w:rsidRPr="00B0795D">
              <w:t>nglais</w:t>
            </w:r>
            <w:r w:rsidR="00B0795D" w:rsidRPr="00B0795D">
              <w:t xml:space="preserve">. </w:t>
            </w:r>
            <w:r w:rsidR="00B0795D" w:rsidRPr="00B0795D">
              <w:rPr>
                <w:b/>
              </w:rPr>
              <w:t>N</w:t>
            </w:r>
            <w:r w:rsidRPr="00B0795D">
              <w:rPr>
                <w:b/>
              </w:rPr>
              <w:t>ombre de pages</w:t>
            </w:r>
            <w:r w:rsidR="00B0795D" w:rsidRPr="00B0795D">
              <w:rPr>
                <w:b/>
              </w:rPr>
              <w:t xml:space="preserve">: </w:t>
            </w:r>
            <w:r w:rsidR="00B0795D" w:rsidRPr="00B0795D">
              <w:t>5</w:t>
            </w:r>
          </w:p>
          <w:p w14:paraId="5F1C3195" w14:textId="6B14E5C2" w:rsidR="00EA4725" w:rsidRPr="00B0795D" w:rsidRDefault="00EE31D4" w:rsidP="00B0795D">
            <w:pPr>
              <w:spacing w:after="120"/>
              <w:rPr>
                <w:rStyle w:val="Hipervnculo"/>
              </w:rPr>
            </w:pPr>
            <w:hyperlink r:id="rId8" w:tgtFrame="_blank" w:history="1">
              <w:r w:rsidR="00B0795D" w:rsidRPr="00B0795D">
                <w:rPr>
                  <w:rStyle w:val="Hipervnculo"/>
                </w:rPr>
                <w:t>https://members.wto.org/crnattachments/2020/SPS/EEC/20_2900_00_e.pdf</w:t>
              </w:r>
            </w:hyperlink>
          </w:p>
        </w:tc>
      </w:tr>
      <w:tr w:rsidR="00B0795D" w:rsidRPr="00B0795D" w14:paraId="71171F80" w14:textId="77777777" w:rsidTr="00B0795D">
        <w:tc>
          <w:tcPr>
            <w:tcW w:w="709" w:type="dxa"/>
            <w:tcBorders>
              <w:top w:val="single" w:sz="6" w:space="0" w:color="auto"/>
              <w:bottom w:val="single" w:sz="6" w:space="0" w:color="auto"/>
            </w:tcBorders>
            <w:shd w:val="clear" w:color="auto" w:fill="auto"/>
          </w:tcPr>
          <w:p w14:paraId="3CC8A453" w14:textId="77777777" w:rsidR="00EA4725" w:rsidRPr="00B0795D" w:rsidRDefault="00874A6E" w:rsidP="00B0795D">
            <w:pPr>
              <w:spacing w:before="120" w:after="120"/>
              <w:jc w:val="left"/>
            </w:pPr>
            <w:r w:rsidRPr="00B0795D">
              <w:rPr>
                <w:b/>
              </w:rPr>
              <w:t>6.</w:t>
            </w:r>
          </w:p>
        </w:tc>
        <w:tc>
          <w:tcPr>
            <w:tcW w:w="8276" w:type="dxa"/>
            <w:tcBorders>
              <w:top w:val="single" w:sz="6" w:space="0" w:color="auto"/>
              <w:bottom w:val="single" w:sz="6" w:space="0" w:color="auto"/>
            </w:tcBorders>
            <w:shd w:val="clear" w:color="auto" w:fill="auto"/>
          </w:tcPr>
          <w:p w14:paraId="5D7E814F" w14:textId="77777777" w:rsidR="00435625" w:rsidRPr="00B0795D" w:rsidRDefault="00874A6E" w:rsidP="00B0795D">
            <w:pPr>
              <w:spacing w:before="120" w:after="120"/>
            </w:pPr>
            <w:r w:rsidRPr="00B0795D">
              <w:rPr>
                <w:b/>
              </w:rPr>
              <w:t>Teneur:</w:t>
            </w:r>
          </w:p>
          <w:p w14:paraId="6BACC13E" w14:textId="1807185B" w:rsidR="00C00A23" w:rsidRPr="00B0795D" w:rsidRDefault="00874A6E" w:rsidP="00B0795D">
            <w:pPr>
              <w:spacing w:before="120" w:after="120"/>
            </w:pPr>
            <w:r w:rsidRPr="00B0795D">
              <w:t>Le projet de règlement d'exécution de la Commission notifié dispose que l'approbation de la substance active bromoxynil n'est pas renouvelée, en application du Règlement (CE) n° 1107/2009</w:t>
            </w:r>
            <w:r w:rsidR="00B0795D" w:rsidRPr="00B0795D">
              <w:t>. L</w:t>
            </w:r>
            <w:r w:rsidRPr="00B0795D">
              <w:t>es États membres de l'UE retireront les autorisations accordées pour les produits phytopharmaceutiques contenant du bromoxynil en tant que substance active</w:t>
            </w:r>
            <w:r w:rsidR="00B0795D" w:rsidRPr="00B0795D">
              <w:t>. L</w:t>
            </w:r>
            <w:r w:rsidRPr="00B0795D">
              <w:t>e non</w:t>
            </w:r>
            <w:r w:rsidR="00B0795D" w:rsidRPr="00B0795D">
              <w:t>-</w:t>
            </w:r>
            <w:r w:rsidRPr="00B0795D">
              <w:t>renouvellement de l'approbation est fondé sur la première évaluation de la substance aux fins de son utilisation comme substance active de pesticide dans l'UE, réalisée au titre du Règlement (CE) n° 1107/2009</w:t>
            </w:r>
            <w:r w:rsidR="00B0795D" w:rsidRPr="00B0795D">
              <w:t>. L</w:t>
            </w:r>
            <w:r w:rsidRPr="00B0795D">
              <w:t>a substance en question avait précédemment été approuvée au titre de la Directive 91/414/CEE.</w:t>
            </w:r>
          </w:p>
          <w:p w14:paraId="5D7E652D" w14:textId="60D157A5" w:rsidR="00C00A23" w:rsidRPr="00B0795D" w:rsidRDefault="00874A6E" w:rsidP="00B0795D">
            <w:pPr>
              <w:spacing w:after="120"/>
            </w:pPr>
            <w:r w:rsidRPr="00B0795D">
              <w:t>La décision notifiée concerne uniquement la mise sur le marché de cette substances et des produits phytopharmaceutiques qui en contiennent</w:t>
            </w:r>
            <w:r w:rsidR="00B0795D" w:rsidRPr="00B0795D">
              <w:t>. S</w:t>
            </w:r>
            <w:r w:rsidRPr="00B0795D">
              <w:t>uite au non</w:t>
            </w:r>
            <w:r w:rsidR="00B0795D" w:rsidRPr="00B0795D">
              <w:t>-</w:t>
            </w:r>
            <w:r w:rsidRPr="00B0795D">
              <w:t>renouvellement et à l'expiration de tous les délais de grâce pour les stocks de produits contenant la substance en question, une mesure distincte pourrait être prise concernant les limites maximales de résidus et une notification distincte sera présentée conformément aux procédures de notification des mesures SPS.</w:t>
            </w:r>
          </w:p>
          <w:p w14:paraId="54FC60B7" w14:textId="5D7FC454" w:rsidR="00C00A23" w:rsidRPr="00B0795D" w:rsidRDefault="00874A6E" w:rsidP="00B0795D">
            <w:pPr>
              <w:spacing w:after="120"/>
            </w:pPr>
            <w:r w:rsidRPr="00B0795D">
              <w:t>Ce Projet de Règlement d'exécution de la Commission avait également été notifié au titre de l'Accord OTC dans le document G/TBT/N/EU/710.</w:t>
            </w:r>
          </w:p>
        </w:tc>
      </w:tr>
      <w:tr w:rsidR="00B0795D" w:rsidRPr="00B0795D" w14:paraId="71D6CA78" w14:textId="77777777" w:rsidTr="00B0795D">
        <w:tc>
          <w:tcPr>
            <w:tcW w:w="709" w:type="dxa"/>
            <w:tcBorders>
              <w:top w:val="single" w:sz="6" w:space="0" w:color="auto"/>
              <w:bottom w:val="single" w:sz="6" w:space="0" w:color="auto"/>
            </w:tcBorders>
            <w:shd w:val="clear" w:color="auto" w:fill="auto"/>
          </w:tcPr>
          <w:p w14:paraId="1F20553B" w14:textId="77777777" w:rsidR="00EA4725" w:rsidRPr="00B0795D" w:rsidRDefault="00874A6E" w:rsidP="00B0795D">
            <w:pPr>
              <w:spacing w:before="120" w:after="120"/>
              <w:jc w:val="left"/>
            </w:pPr>
            <w:r w:rsidRPr="00B0795D">
              <w:rPr>
                <w:b/>
              </w:rPr>
              <w:lastRenderedPageBreak/>
              <w:t>7.</w:t>
            </w:r>
          </w:p>
        </w:tc>
        <w:tc>
          <w:tcPr>
            <w:tcW w:w="8276" w:type="dxa"/>
            <w:tcBorders>
              <w:top w:val="single" w:sz="6" w:space="0" w:color="auto"/>
              <w:bottom w:val="single" w:sz="6" w:space="0" w:color="auto"/>
            </w:tcBorders>
            <w:shd w:val="clear" w:color="auto" w:fill="auto"/>
          </w:tcPr>
          <w:p w14:paraId="5E4BE694" w14:textId="2596085A" w:rsidR="00190ED8" w:rsidRPr="00B0795D" w:rsidRDefault="00874A6E" w:rsidP="00B0795D">
            <w:pPr>
              <w:keepNext/>
              <w:keepLines/>
              <w:spacing w:before="120" w:after="120"/>
            </w:pPr>
            <w:r w:rsidRPr="00B0795D">
              <w:rPr>
                <w:b/>
              </w:rPr>
              <w:t>Objectif et raison d'être</w:t>
            </w:r>
            <w:r w:rsidR="00B0795D" w:rsidRPr="00B0795D">
              <w:rPr>
                <w:b/>
              </w:rPr>
              <w:t>: [</w:t>
            </w:r>
            <w:r w:rsidRPr="00B0795D">
              <w:rPr>
                <w:b/>
              </w:rPr>
              <w:t xml:space="preserve">X] innocuité des produits alimentaires, [X] santé des animaux, [X] préservation des végétaux, </w:t>
            </w:r>
            <w:r w:rsidR="00B0795D" w:rsidRPr="00B0795D">
              <w:rPr>
                <w:b/>
              </w:rPr>
              <w:t>[ ]</w:t>
            </w:r>
            <w:r w:rsidRPr="00B0795D">
              <w:rPr>
                <w:b/>
              </w:rPr>
              <w:t xml:space="preserve"> protection des personnes contre les maladies ou les parasites des animaux/des plantes, </w:t>
            </w:r>
            <w:r w:rsidR="00B0795D" w:rsidRPr="00B0795D">
              <w:rPr>
                <w:b/>
              </w:rPr>
              <w:t>[ ]</w:t>
            </w:r>
            <w:r w:rsidRPr="00B0795D">
              <w:rPr>
                <w:b/>
              </w:rPr>
              <w:t xml:space="preserve"> protection du territoire contre d'autres dommages attribuables à des parasites.</w:t>
            </w:r>
          </w:p>
          <w:p w14:paraId="6309689E" w14:textId="11B308F7" w:rsidR="00C00A23" w:rsidRPr="00B0795D" w:rsidRDefault="00874A6E" w:rsidP="00B0795D">
            <w:pPr>
              <w:keepNext/>
              <w:keepLines/>
              <w:spacing w:before="120" w:after="120"/>
            </w:pPr>
            <w:r w:rsidRPr="00B0795D">
              <w:t>Pour qu'une substance active soit approuvée conformément au Règlement (CE) n°</w:t>
            </w:r>
            <w:r w:rsidR="00B0795D">
              <w:t> </w:t>
            </w:r>
            <w:r w:rsidRPr="00B0795D">
              <w:t>1107/2009 (concernant la mise sur le marché des produits phytopharmaceutiques), il doit être démontré que la substance en question n'a pas d'effet nocif sur la santé des personnes ou des animaux ou sur l'environnement</w:t>
            </w:r>
            <w:r w:rsidR="00B0795D" w:rsidRPr="00B0795D">
              <w:t>. L</w:t>
            </w:r>
            <w:r w:rsidRPr="00B0795D">
              <w:t>es critères auxquels il doit être satisfait pour permettre l'approbation sont énoncés à l'article 4 du règlement (et précisés dans l'annexe II de ce règlement).</w:t>
            </w:r>
          </w:p>
          <w:p w14:paraId="7134904E" w14:textId="07833197" w:rsidR="006E397A" w:rsidRPr="00B0795D" w:rsidRDefault="00874A6E" w:rsidP="00B0795D">
            <w:pPr>
              <w:spacing w:before="120" w:after="120"/>
            </w:pPr>
            <w:r w:rsidRPr="00B0795D">
              <w:t>Au cours de l'évaluation et de l'examen par des pairs de la substance en question, il a été recensé plusieurs sujets de préoccupation et domaines pour lesquels il n'a pas été possible d'aboutir</w:t>
            </w:r>
            <w:r w:rsidR="00B0795D" w:rsidRPr="00B0795D">
              <w:t>. C</w:t>
            </w:r>
            <w:r w:rsidRPr="00B0795D">
              <w:t>eux</w:t>
            </w:r>
            <w:r w:rsidR="00B0795D" w:rsidRPr="00B0795D">
              <w:t>-</w:t>
            </w:r>
            <w:r w:rsidRPr="00B0795D">
              <w:t>ci sont présentés en détail dans la conclusion de l'Autorité européenne de sécurité des aliments (EFSA).</w:t>
            </w:r>
          </w:p>
          <w:p w14:paraId="2A7D6B0A" w14:textId="6A6B0788" w:rsidR="00C00A23" w:rsidRPr="00B0795D" w:rsidRDefault="00874A6E" w:rsidP="00B0795D">
            <w:pPr>
              <w:spacing w:before="120" w:after="120"/>
            </w:pPr>
            <w:r w:rsidRPr="00B0795D">
              <w:t>Dans cette conclusion, il est indiqué qu'au cours de l'examen par des pairs, les experts des États membres et l'Autorité ont proposé que le bromoxynil, actuellement considéré comme agent toxique pour la reproduction de catégorie 2 dans le cadre de la classification et de l'étiquetage harmonisés selon le Règlement (CE) n° 1272/2008, soit classé comme agent toxique pour la reproduction de catégorie 1B, conformément aux critères établis dans ce Règlement</w:t>
            </w:r>
            <w:r w:rsidR="00B0795D" w:rsidRPr="00B0795D">
              <w:t>. L</w:t>
            </w:r>
            <w:r w:rsidRPr="00B0795D">
              <w:t>a Commission a par conséquent demandé à l'Autorité d'examiner s'il peut être démontré que l'exposition est négligeable, au sens de l'annexe II, point</w:t>
            </w:r>
            <w:r w:rsidR="00B0795D">
              <w:t> </w:t>
            </w:r>
            <w:r w:rsidRPr="00B0795D">
              <w:t>3.6.4, du Règlement (CE) n° 1107/2009</w:t>
            </w:r>
            <w:r w:rsidR="00B0795D" w:rsidRPr="00B0795D">
              <w:t>. L</w:t>
            </w:r>
            <w:r w:rsidRPr="00B0795D">
              <w:t xml:space="preserve">e </w:t>
            </w:r>
            <w:r w:rsidR="00B0795D" w:rsidRPr="00B0795D">
              <w:t>8 novembre 2</w:t>
            </w:r>
            <w:r w:rsidRPr="00B0795D">
              <w:t>018, l'Autorité a transmis à la Commission sa conclusion (Journal de l'E</w:t>
            </w:r>
            <w:r w:rsidR="00B0795D" w:rsidRPr="00B0795D">
              <w:t>FSA 2018</w:t>
            </w:r>
            <w:r w:rsidRPr="00B0795D">
              <w:t>;16(12):5490, 15 pages), selon laquelle, pour les utilisations représentatives évaluées, l'exposition non alimentaire au bromoxynil ne peut pas être considérée comme négligeable</w:t>
            </w:r>
            <w:r w:rsidR="00B0795D" w:rsidRPr="00B0795D">
              <w:t>. D</w:t>
            </w:r>
            <w:r w:rsidRPr="00B0795D">
              <w:t>ans cette conclusion, l'Autorité a identifié un risque pour les enfants en milieu résidentiel résultant des utilisations représentatives du bromoxynil, et ce, malgré la prise en compte des mesures d'atténuation disponibles.</w:t>
            </w:r>
          </w:p>
          <w:p w14:paraId="172205A6" w14:textId="26A52E3C" w:rsidR="006E397A" w:rsidRPr="00B0795D" w:rsidRDefault="00874A6E" w:rsidP="00B0795D">
            <w:pPr>
              <w:spacing w:before="120" w:after="120"/>
            </w:pPr>
            <w:r w:rsidRPr="00B0795D">
              <w:t>Dans sa conclusion de 2017, l'Autorité a également identifié un risque élevé pour les mammifères sauvages résultant de l'exposition alimentaire au bromoxynil</w:t>
            </w:r>
            <w:r w:rsidR="00B0795D" w:rsidRPr="00B0795D">
              <w:t>. E</w:t>
            </w:r>
            <w:r w:rsidRPr="00B0795D">
              <w:t>n outre, l'Autorité a conclu que l'évaluation des risques pour les consommateurs liés aux produits d'origine animale ainsi que l'évaluation des risques pour les organismes aquatiques ne pouvaient être achevées.</w:t>
            </w:r>
          </w:p>
          <w:p w14:paraId="58310DB2" w14:textId="77777777" w:rsidR="006E397A" w:rsidRPr="00B0795D" w:rsidRDefault="00874A6E" w:rsidP="00B0795D">
            <w:pPr>
              <w:spacing w:before="120" w:after="120"/>
            </w:pPr>
            <w:r w:rsidRPr="00B0795D">
              <w:t>La dérogation au titre de l'article 4(7) du Règlement (CE) n° 1107/2009 ne s'applique pas, pour les raisons énoncées dans le projet de règlement notifié.</w:t>
            </w:r>
          </w:p>
          <w:p w14:paraId="4690AB65" w14:textId="34655F49" w:rsidR="00C00A23" w:rsidRPr="00B0795D" w:rsidRDefault="00874A6E" w:rsidP="00B0795D">
            <w:pPr>
              <w:spacing w:before="120" w:after="120"/>
            </w:pPr>
            <w:r w:rsidRPr="00B0795D">
              <w:t>Il résulte de ce qui précède que le bromoxynil ne satisfait pas aux critères d'approbation du Règlement (CE) n° 1107/2009 et qu'il ne peut pas être approuvé à l'heure actuelle</w:t>
            </w:r>
            <w:r w:rsidR="00B0795D" w:rsidRPr="00B0795D">
              <w:t>. L</w:t>
            </w:r>
            <w:r w:rsidRPr="00B0795D">
              <w:t>es autorisations existantes devront être retirées</w:t>
            </w:r>
            <w:r w:rsidR="00B0795D" w:rsidRPr="00B0795D">
              <w:t>. L</w:t>
            </w:r>
            <w:r w:rsidRPr="00B0795D">
              <w:t>es États membres de l'UE devront retirer les produits phytopharmaceutiques contenant du bromoxynil dans un délai maximal de six mois à compter de la date d'entrée en vigueur</w:t>
            </w:r>
            <w:r w:rsidR="00B0795D" w:rsidRPr="00B0795D">
              <w:t>. C</w:t>
            </w:r>
            <w:r w:rsidRPr="00B0795D">
              <w:t>onformément à l'article</w:t>
            </w:r>
            <w:r w:rsidR="00B0795D">
              <w:t> </w:t>
            </w:r>
            <w:r w:rsidRPr="00B0795D">
              <w:t>46 du Règlement n° 1107/2009, il est accordé un délai de grâce qui arrivera à son terme dans un délai maximal de 12 mois à partir de l'entrée en vigueur (de façon à permettre une dernière saison d'utilisation).</w:t>
            </w:r>
          </w:p>
          <w:p w14:paraId="68326EF0" w14:textId="13F6D858" w:rsidR="00C00A23" w:rsidRPr="00B0795D" w:rsidRDefault="00874A6E" w:rsidP="00B0795D">
            <w:pPr>
              <w:spacing w:before="120" w:after="120"/>
            </w:pPr>
            <w:r w:rsidRPr="00B0795D">
              <w:t>Protection de la santé ou de la sécurité des personnes</w:t>
            </w:r>
            <w:r w:rsidR="00B0795D" w:rsidRPr="00B0795D">
              <w:t>; p</w:t>
            </w:r>
            <w:r w:rsidRPr="00B0795D">
              <w:t>rotection de la vie ou de la santé des animaux et préservation des végétaux</w:t>
            </w:r>
            <w:r w:rsidR="00B0795D" w:rsidRPr="00B0795D">
              <w:t>; p</w:t>
            </w:r>
            <w:r w:rsidRPr="00B0795D">
              <w:t>rotection de l'environnement.</w:t>
            </w:r>
          </w:p>
        </w:tc>
      </w:tr>
      <w:tr w:rsidR="00B0795D" w:rsidRPr="00B0795D" w14:paraId="25088FFE" w14:textId="77777777" w:rsidTr="00B0795D">
        <w:tc>
          <w:tcPr>
            <w:tcW w:w="709" w:type="dxa"/>
            <w:tcBorders>
              <w:top w:val="single" w:sz="6" w:space="0" w:color="auto"/>
              <w:bottom w:val="single" w:sz="6" w:space="0" w:color="auto"/>
            </w:tcBorders>
            <w:shd w:val="clear" w:color="auto" w:fill="auto"/>
          </w:tcPr>
          <w:p w14:paraId="58226344" w14:textId="77777777" w:rsidR="00EA4725" w:rsidRPr="00B0795D" w:rsidRDefault="00874A6E" w:rsidP="00B0795D">
            <w:pPr>
              <w:spacing w:before="120" w:after="120"/>
              <w:jc w:val="left"/>
              <w:rPr>
                <w:b/>
              </w:rPr>
            </w:pPr>
            <w:r w:rsidRPr="00B0795D">
              <w:rPr>
                <w:b/>
              </w:rPr>
              <w:t>8.</w:t>
            </w:r>
          </w:p>
        </w:tc>
        <w:tc>
          <w:tcPr>
            <w:tcW w:w="8276" w:type="dxa"/>
            <w:tcBorders>
              <w:top w:val="single" w:sz="6" w:space="0" w:color="auto"/>
              <w:bottom w:val="single" w:sz="6" w:space="0" w:color="auto"/>
            </w:tcBorders>
            <w:shd w:val="clear" w:color="auto" w:fill="auto"/>
          </w:tcPr>
          <w:p w14:paraId="3A470357" w14:textId="4D47EF7F" w:rsidR="00EA4725" w:rsidRPr="00B0795D" w:rsidRDefault="00874A6E" w:rsidP="00B0795D">
            <w:pPr>
              <w:spacing w:before="120" w:after="120"/>
            </w:pPr>
            <w:r w:rsidRPr="00B0795D">
              <w:rPr>
                <w:b/>
              </w:rPr>
              <w:t>Existe</w:t>
            </w:r>
            <w:r w:rsidR="00B0795D" w:rsidRPr="00B0795D">
              <w:rPr>
                <w:b/>
              </w:rPr>
              <w:t>-</w:t>
            </w:r>
            <w:r w:rsidRPr="00B0795D">
              <w:rPr>
                <w:b/>
              </w:rPr>
              <w:t>t</w:t>
            </w:r>
            <w:r w:rsidR="00B0795D" w:rsidRPr="00B0795D">
              <w:rPr>
                <w:b/>
              </w:rPr>
              <w:t>-</w:t>
            </w:r>
            <w:r w:rsidRPr="00B0795D">
              <w:rPr>
                <w:b/>
              </w:rPr>
              <w:t>il une norme internationale pertinente</w:t>
            </w:r>
            <w:r w:rsidR="00B0795D" w:rsidRPr="00B0795D">
              <w:rPr>
                <w:b/>
              </w:rPr>
              <w:t>? D</w:t>
            </w:r>
            <w:r w:rsidRPr="00B0795D">
              <w:rPr>
                <w:b/>
              </w:rPr>
              <w:t>ans l'affirmative, indiquer laquelle:</w:t>
            </w:r>
          </w:p>
          <w:p w14:paraId="63F2848F" w14:textId="2E2A8D6E" w:rsidR="006E397A" w:rsidRPr="00B0795D" w:rsidRDefault="00B0795D" w:rsidP="00B0795D">
            <w:pPr>
              <w:spacing w:after="120"/>
              <w:ind w:left="720" w:hanging="720"/>
            </w:pPr>
            <w:r w:rsidRPr="00B0795D">
              <w:rPr>
                <w:b/>
              </w:rPr>
              <w:t>[ ]</w:t>
            </w:r>
            <w:r w:rsidR="006E397A" w:rsidRPr="00B0795D">
              <w:rPr>
                <w:b/>
              </w:rPr>
              <w:tab/>
              <w:t xml:space="preserve">Commission du Codex Alimentarius </w:t>
            </w:r>
            <w:r w:rsidR="006E397A" w:rsidRPr="00B0795D">
              <w:rPr>
                <w:b/>
                <w:i/>
              </w:rPr>
              <w:t>(par exemple, intitulé ou numéro de série de la norme du Codex ou du texte apparenté)</w:t>
            </w:r>
            <w:r w:rsidR="006E397A" w:rsidRPr="00B0795D">
              <w:rPr>
                <w:b/>
              </w:rPr>
              <w:t>:</w:t>
            </w:r>
          </w:p>
          <w:p w14:paraId="0F7A0484" w14:textId="29E237F1" w:rsidR="006E397A" w:rsidRPr="00B0795D" w:rsidRDefault="00B0795D" w:rsidP="00B0795D">
            <w:pPr>
              <w:spacing w:after="120"/>
              <w:ind w:left="720" w:hanging="720"/>
              <w:rPr>
                <w:b/>
              </w:rPr>
            </w:pPr>
            <w:r w:rsidRPr="00B0795D">
              <w:rPr>
                <w:b/>
              </w:rPr>
              <w:t>[ ]</w:t>
            </w:r>
            <w:r w:rsidR="006E397A" w:rsidRPr="00B0795D">
              <w:rPr>
                <w:b/>
              </w:rPr>
              <w:tab/>
              <w:t xml:space="preserve">Organisation mondiale de la santé animale (OIE) </w:t>
            </w:r>
            <w:r w:rsidR="006E397A" w:rsidRPr="00B0795D">
              <w:rPr>
                <w:b/>
                <w:i/>
              </w:rPr>
              <w:t>(par exemple, numéro de chapitre du Code sanitaire pour les animaux terrestres ou du Code sanitaire pour les animaux aquatiques)</w:t>
            </w:r>
            <w:r w:rsidR="006E397A" w:rsidRPr="00B0795D">
              <w:rPr>
                <w:b/>
              </w:rPr>
              <w:t>:</w:t>
            </w:r>
          </w:p>
          <w:p w14:paraId="6A5DCF5A" w14:textId="2D5D884C" w:rsidR="006E397A" w:rsidRPr="00B0795D" w:rsidRDefault="00B0795D" w:rsidP="00B0795D">
            <w:pPr>
              <w:spacing w:after="120"/>
              <w:ind w:left="720" w:hanging="720"/>
              <w:rPr>
                <w:b/>
              </w:rPr>
            </w:pPr>
            <w:r w:rsidRPr="00B0795D">
              <w:rPr>
                <w:b/>
              </w:rPr>
              <w:t>[ ]</w:t>
            </w:r>
            <w:r w:rsidR="006E397A" w:rsidRPr="00B0795D">
              <w:rPr>
                <w:b/>
              </w:rPr>
              <w:tab/>
              <w:t xml:space="preserve">Convention internationale pour la protection des végétaux </w:t>
            </w:r>
            <w:r w:rsidR="006E397A" w:rsidRPr="00B0795D">
              <w:rPr>
                <w:b/>
                <w:i/>
              </w:rPr>
              <w:t>(par exemple, numéro de la NIMP)</w:t>
            </w:r>
            <w:r w:rsidR="006E397A" w:rsidRPr="00B0795D">
              <w:rPr>
                <w:b/>
              </w:rPr>
              <w:t>:</w:t>
            </w:r>
          </w:p>
          <w:p w14:paraId="63DFAF08" w14:textId="00A2387D" w:rsidR="00EA4725" w:rsidRPr="00B0795D" w:rsidRDefault="00874A6E" w:rsidP="00B0795D">
            <w:pPr>
              <w:spacing w:after="120"/>
              <w:ind w:left="720" w:hanging="720"/>
              <w:rPr>
                <w:b/>
              </w:rPr>
            </w:pPr>
            <w:r w:rsidRPr="00B0795D">
              <w:rPr>
                <w:b/>
              </w:rPr>
              <w:lastRenderedPageBreak/>
              <w:t>[X]</w:t>
            </w:r>
            <w:r w:rsidRPr="00B0795D">
              <w:rPr>
                <w:b/>
              </w:rPr>
              <w:tab/>
              <w:t>Néant</w:t>
            </w:r>
          </w:p>
          <w:p w14:paraId="34E3A929" w14:textId="49AABD0C" w:rsidR="006E397A" w:rsidRPr="00B0795D" w:rsidRDefault="00874A6E" w:rsidP="00B0795D">
            <w:pPr>
              <w:spacing w:after="120"/>
              <w:rPr>
                <w:b/>
              </w:rPr>
            </w:pPr>
            <w:r w:rsidRPr="00B0795D">
              <w:rPr>
                <w:b/>
              </w:rPr>
              <w:t>La réglementation projetée est</w:t>
            </w:r>
            <w:r w:rsidR="00B0795D" w:rsidRPr="00B0795D">
              <w:rPr>
                <w:b/>
              </w:rPr>
              <w:t>-</w:t>
            </w:r>
            <w:r w:rsidRPr="00B0795D">
              <w:rPr>
                <w:b/>
              </w:rPr>
              <w:t>elle conforme à la norme internationale pertinente?</w:t>
            </w:r>
          </w:p>
          <w:p w14:paraId="292C2287" w14:textId="5DCE9D1C" w:rsidR="00EA4725" w:rsidRPr="00B0795D" w:rsidRDefault="00B0795D" w:rsidP="00B0795D">
            <w:pPr>
              <w:spacing w:after="120"/>
              <w:rPr>
                <w:b/>
              </w:rPr>
            </w:pPr>
            <w:r w:rsidRPr="00B0795D">
              <w:rPr>
                <w:b/>
              </w:rPr>
              <w:t>[ ]</w:t>
            </w:r>
            <w:r w:rsidR="006E397A" w:rsidRPr="00B0795D">
              <w:rPr>
                <w:b/>
              </w:rPr>
              <w:t xml:space="preserve"> Oui </w:t>
            </w:r>
            <w:r w:rsidRPr="00B0795D">
              <w:rPr>
                <w:b/>
              </w:rPr>
              <w:t>[ ]</w:t>
            </w:r>
            <w:r w:rsidR="006E397A" w:rsidRPr="00B0795D">
              <w:rPr>
                <w:b/>
              </w:rPr>
              <w:t xml:space="preserve"> Non</w:t>
            </w:r>
          </w:p>
          <w:p w14:paraId="1D3568F7" w14:textId="473FAD00" w:rsidR="00EA4725" w:rsidRPr="00B0795D" w:rsidRDefault="00874A6E" w:rsidP="00B0795D">
            <w:pPr>
              <w:spacing w:after="120"/>
            </w:pPr>
            <w:r w:rsidRPr="00B0795D">
              <w:rPr>
                <w:b/>
              </w:rPr>
              <w:t>Dans la négative, indiquer, chaque fois que cela sera possible, en quoi et pourquoi elle diffère de la norme internationale:</w:t>
            </w:r>
          </w:p>
        </w:tc>
      </w:tr>
      <w:tr w:rsidR="00B0795D" w:rsidRPr="00B0795D" w14:paraId="7EF938D6" w14:textId="77777777" w:rsidTr="00B0795D">
        <w:tc>
          <w:tcPr>
            <w:tcW w:w="709" w:type="dxa"/>
            <w:tcBorders>
              <w:top w:val="single" w:sz="6" w:space="0" w:color="auto"/>
              <w:bottom w:val="single" w:sz="6" w:space="0" w:color="auto"/>
            </w:tcBorders>
            <w:shd w:val="clear" w:color="auto" w:fill="auto"/>
          </w:tcPr>
          <w:p w14:paraId="5488C8F5" w14:textId="77777777" w:rsidR="00EA4725" w:rsidRPr="00B0795D" w:rsidRDefault="00874A6E" w:rsidP="00B0795D">
            <w:pPr>
              <w:spacing w:before="120" w:after="120"/>
              <w:jc w:val="left"/>
            </w:pPr>
            <w:r w:rsidRPr="00B0795D">
              <w:rPr>
                <w:b/>
              </w:rPr>
              <w:lastRenderedPageBreak/>
              <w:t>9.</w:t>
            </w:r>
          </w:p>
        </w:tc>
        <w:tc>
          <w:tcPr>
            <w:tcW w:w="8276" w:type="dxa"/>
            <w:tcBorders>
              <w:top w:val="single" w:sz="6" w:space="0" w:color="auto"/>
              <w:bottom w:val="single" w:sz="6" w:space="0" w:color="auto"/>
            </w:tcBorders>
            <w:shd w:val="clear" w:color="auto" w:fill="auto"/>
          </w:tcPr>
          <w:p w14:paraId="24443250" w14:textId="77777777" w:rsidR="00435625" w:rsidRPr="00B0795D" w:rsidRDefault="00874A6E" w:rsidP="00B0795D">
            <w:pPr>
              <w:keepNext/>
              <w:keepLines/>
              <w:spacing w:before="120"/>
            </w:pPr>
            <w:r w:rsidRPr="00B0795D">
              <w:rPr>
                <w:b/>
              </w:rPr>
              <w:t>Autres documents pertinents et langue(s) dans laquelle (lesquelles) ils sont disponibles:</w:t>
            </w:r>
          </w:p>
          <w:p w14:paraId="1E9235FF" w14:textId="63C954AE" w:rsidR="00EA4725" w:rsidRPr="00B0795D" w:rsidRDefault="00874A6E" w:rsidP="00B0795D">
            <w:pPr>
              <w:pStyle w:val="Prrafodelista"/>
              <w:keepNext/>
              <w:keepLines/>
              <w:numPr>
                <w:ilvl w:val="0"/>
                <w:numId w:val="16"/>
              </w:numPr>
              <w:spacing w:before="120"/>
              <w:ind w:left="437"/>
            </w:pPr>
            <w:r w:rsidRPr="00B0795D">
              <w:t>Règlement (CE) n° 1107/2009 du Parlement européen et du Conseil du 2</w:t>
            </w:r>
            <w:r w:rsidR="00B0795D" w:rsidRPr="00B0795D">
              <w:t>1</w:t>
            </w:r>
            <w:r w:rsidR="00B0795D">
              <w:t> </w:t>
            </w:r>
            <w:r w:rsidR="00B0795D" w:rsidRPr="00B0795D">
              <w:t>octobre</w:t>
            </w:r>
            <w:r w:rsidR="00B0795D">
              <w:t> </w:t>
            </w:r>
            <w:r w:rsidR="00B0795D" w:rsidRPr="00B0795D">
              <w:t>2</w:t>
            </w:r>
            <w:r w:rsidRPr="00B0795D">
              <w:t>009 concernant la mise sur le marché des produits phytopharmaceutiques et abrogeant les directives 79/117/CEE et 91/414/CEE du Conseil:</w:t>
            </w:r>
          </w:p>
          <w:p w14:paraId="0D4EEEA0" w14:textId="5E44D68F" w:rsidR="00C00A23" w:rsidRPr="00B0795D" w:rsidRDefault="00EE31D4" w:rsidP="00B0795D">
            <w:pPr>
              <w:ind w:left="437"/>
              <w:rPr>
                <w:rStyle w:val="Hipervnculo"/>
              </w:rPr>
            </w:pPr>
            <w:hyperlink r:id="rId9" w:tgtFrame="_blank" w:history="1">
              <w:r w:rsidR="00B0795D" w:rsidRPr="00B0795D">
                <w:rPr>
                  <w:rStyle w:val="Hipervnculo"/>
                </w:rPr>
                <w:t>http://eur-lex.europa.eu/legal-content/EN/TXT/PDF/?uri=CELEX:32009R1107&amp;qid=1437730988988&amp;from=EN</w:t>
              </w:r>
            </w:hyperlink>
          </w:p>
          <w:p w14:paraId="2825301E" w14:textId="1D8A6570" w:rsidR="00C00A23" w:rsidRPr="00B0795D" w:rsidRDefault="00874A6E" w:rsidP="00B0795D">
            <w:pPr>
              <w:pStyle w:val="Prrafodelista"/>
              <w:numPr>
                <w:ilvl w:val="0"/>
                <w:numId w:val="16"/>
              </w:numPr>
              <w:spacing w:before="120"/>
              <w:ind w:left="437"/>
            </w:pPr>
            <w:r w:rsidRPr="00B0795D">
              <w:t>Règlement d'exécution (UE) n° 540/2011 de la Commission du 2</w:t>
            </w:r>
            <w:r w:rsidR="00B0795D" w:rsidRPr="00B0795D">
              <w:t>5 mai 2</w:t>
            </w:r>
            <w:r w:rsidRPr="00B0795D">
              <w:t>011 portant application du Règlement (CE) n° 1107/2009 du Parlement européen et du Conseil, en ce qui concerne la liste des substances actives approuvées (</w:t>
            </w:r>
            <w:r w:rsidR="00B0795D" w:rsidRPr="00B0795D">
              <w:t>J.O. L</w:t>
            </w:r>
            <w:r w:rsidRPr="00B0795D">
              <w:t xml:space="preserve"> 153, 11.06.2011, pages 1 à 186):</w:t>
            </w:r>
          </w:p>
          <w:p w14:paraId="481B4687" w14:textId="59748EAD" w:rsidR="00C00A23" w:rsidRPr="00B0795D" w:rsidRDefault="00EE31D4" w:rsidP="00B0795D">
            <w:pPr>
              <w:ind w:left="437"/>
              <w:rPr>
                <w:rStyle w:val="Hipervnculo"/>
              </w:rPr>
            </w:pPr>
            <w:hyperlink r:id="rId10" w:tgtFrame="_blank" w:history="1">
              <w:r w:rsidR="00B0795D" w:rsidRPr="00B0795D">
                <w:rPr>
                  <w:rStyle w:val="Hipervnculo"/>
                </w:rPr>
                <w:t>http://eur-lex.europa.eu/legal-content/EN/TXT/?qid=1442928512004&amp;uri=CELEX:32011R0540</w:t>
              </w:r>
            </w:hyperlink>
          </w:p>
          <w:p w14:paraId="596D8F78" w14:textId="72357D7C" w:rsidR="00C00A23" w:rsidRPr="00B0795D" w:rsidRDefault="00874A6E" w:rsidP="00B0795D">
            <w:pPr>
              <w:pStyle w:val="Prrafodelista"/>
              <w:numPr>
                <w:ilvl w:val="1"/>
                <w:numId w:val="16"/>
              </w:numPr>
              <w:spacing w:before="120"/>
              <w:ind w:left="437"/>
            </w:pPr>
            <w:r w:rsidRPr="00B0795D">
              <w:t>Règlement (CE) n° 1272/2008 du Parlement européen et du Conseil du 1</w:t>
            </w:r>
            <w:r w:rsidR="00B0795D" w:rsidRPr="00B0795D">
              <w:t>6</w:t>
            </w:r>
            <w:r w:rsidR="00B0795D">
              <w:t> </w:t>
            </w:r>
            <w:r w:rsidR="00B0795D" w:rsidRPr="00B0795D">
              <w:t>décembre</w:t>
            </w:r>
            <w:r w:rsidR="00B0795D">
              <w:t> </w:t>
            </w:r>
            <w:r w:rsidR="00B0795D" w:rsidRPr="00B0795D">
              <w:t>2</w:t>
            </w:r>
            <w:r w:rsidRPr="00B0795D">
              <w:t>008 relatif à la classification, à l'étiquetage et à l'emballage des substances et des mélanges, modifiant et abrogeant les directives 67/548/CEE et 1999/45/CE et modifiant le Règlement (CE) n° 1907/2006 (J.O L 353, 31.12.2008, page 1)</w:t>
            </w:r>
            <w:r w:rsidR="00B0795D">
              <w:t>:</w:t>
            </w:r>
          </w:p>
          <w:p w14:paraId="5544A7F3" w14:textId="65DFDA1E" w:rsidR="00C00A23" w:rsidRPr="00B0795D" w:rsidRDefault="00EE31D4" w:rsidP="00B0795D">
            <w:pPr>
              <w:spacing w:after="120"/>
              <w:ind w:firstLine="437"/>
              <w:rPr>
                <w:rStyle w:val="Hipervnculo"/>
              </w:rPr>
            </w:pPr>
            <w:hyperlink r:id="rId11" w:tgtFrame="_blank" w:history="1">
              <w:r w:rsidR="00B0795D" w:rsidRPr="00B0795D">
                <w:rPr>
                  <w:rStyle w:val="Hipervnculo"/>
                </w:rPr>
                <w:t>https://eur-lex.europa.eu/legal-content/en/TXT/?uri=CELEX%3A32008R1272</w:t>
              </w:r>
            </w:hyperlink>
          </w:p>
          <w:p w14:paraId="45EBFC14" w14:textId="1EEFAE36" w:rsidR="00C00A23" w:rsidRPr="00B0795D" w:rsidRDefault="00874A6E" w:rsidP="00B0795D">
            <w:pPr>
              <w:pStyle w:val="Prrafodelista"/>
              <w:numPr>
                <w:ilvl w:val="1"/>
                <w:numId w:val="16"/>
              </w:numPr>
              <w:spacing w:before="120"/>
              <w:ind w:left="437"/>
            </w:pPr>
            <w:r w:rsidRPr="00B0795D">
              <w:t>EFSA (Autorité européenne de sécurité des aliments), 2017</w:t>
            </w:r>
            <w:r w:rsidR="00B0795D" w:rsidRPr="00B0795D">
              <w:t xml:space="preserve">. </w:t>
            </w:r>
            <w:r w:rsidR="00B0795D" w:rsidRPr="00B0795D">
              <w:rPr>
                <w:i/>
                <w:iCs/>
              </w:rPr>
              <w:t>C</w:t>
            </w:r>
            <w:r w:rsidRPr="00B0795D">
              <w:rPr>
                <w:i/>
                <w:iCs/>
              </w:rPr>
              <w:t>onclusion on the peer review of the pesticide risk assessment of the active substance bromoxynil (variant evaluated bromoxynil octanoate)</w:t>
            </w:r>
            <w:r w:rsidR="00B0795D" w:rsidRPr="00B0795D">
              <w:rPr>
                <w:i/>
                <w:iCs/>
              </w:rPr>
              <w:t xml:space="preserve">. </w:t>
            </w:r>
            <w:r w:rsidR="00B0795D" w:rsidRPr="00B0795D">
              <w:t>J</w:t>
            </w:r>
            <w:r w:rsidRPr="00B0795D">
              <w:t>ournal de l'E</w:t>
            </w:r>
            <w:r w:rsidR="00B0795D" w:rsidRPr="00B0795D">
              <w:t>FSA 2017</w:t>
            </w:r>
            <w:r w:rsidRPr="00B0795D">
              <w:t>;15(6):4790, 24 pages.</w:t>
            </w:r>
          </w:p>
          <w:p w14:paraId="6E940083" w14:textId="298C9E41" w:rsidR="00C00A23" w:rsidRPr="00B0795D" w:rsidRDefault="00EE31D4" w:rsidP="00B0795D">
            <w:pPr>
              <w:ind w:firstLine="437"/>
              <w:rPr>
                <w:rStyle w:val="Hipervnculo"/>
              </w:rPr>
            </w:pPr>
            <w:hyperlink r:id="rId12" w:tgtFrame="_blank" w:history="1">
              <w:r w:rsidR="00B0795D" w:rsidRPr="00B0795D">
                <w:rPr>
                  <w:rStyle w:val="Hipervnculo"/>
                </w:rPr>
                <w:t>https://doi.org/10.2903/j.efsa.2017.4790</w:t>
              </w:r>
            </w:hyperlink>
          </w:p>
          <w:p w14:paraId="4B084287" w14:textId="3D9C31A0" w:rsidR="00435625" w:rsidRPr="00B0795D" w:rsidRDefault="00874A6E" w:rsidP="00B0795D">
            <w:pPr>
              <w:pStyle w:val="Prrafodelista"/>
              <w:numPr>
                <w:ilvl w:val="2"/>
                <w:numId w:val="16"/>
              </w:numPr>
              <w:spacing w:before="120" w:after="120"/>
              <w:ind w:left="436" w:hanging="357"/>
              <w:contextualSpacing w:val="0"/>
            </w:pPr>
            <w:r w:rsidRPr="00B0795D">
              <w:t>EFSA (Autorité européenne de sécurité des aliments), 2018</w:t>
            </w:r>
            <w:r w:rsidR="00B0795D" w:rsidRPr="00B0795D">
              <w:t xml:space="preserve">. </w:t>
            </w:r>
            <w:r w:rsidR="00B0795D" w:rsidRPr="00B0795D">
              <w:rPr>
                <w:i/>
                <w:iCs/>
              </w:rPr>
              <w:t>C</w:t>
            </w:r>
            <w:r w:rsidRPr="00B0795D">
              <w:rPr>
                <w:i/>
                <w:iCs/>
              </w:rPr>
              <w:t>onclusion on the peer review of the pesticide risk assessment for the active substance bromoxynil in light of negligible exposure data submitted</w:t>
            </w:r>
            <w:r w:rsidR="00B0795D" w:rsidRPr="00B0795D">
              <w:rPr>
                <w:i/>
                <w:iCs/>
              </w:rPr>
              <w:t xml:space="preserve">. </w:t>
            </w:r>
            <w:r w:rsidR="00B0795D" w:rsidRPr="00B0795D">
              <w:t>J</w:t>
            </w:r>
            <w:r w:rsidRPr="00B0795D">
              <w:t>ournal de l'E</w:t>
            </w:r>
            <w:r w:rsidR="00B0795D" w:rsidRPr="00B0795D">
              <w:t>FSA 2018</w:t>
            </w:r>
            <w:r w:rsidRPr="00B0795D">
              <w:t>;16(12):5490, 15</w:t>
            </w:r>
            <w:r w:rsidR="00B0795D">
              <w:t> </w:t>
            </w:r>
            <w:r w:rsidRPr="00B0795D">
              <w:t>pages.</w:t>
            </w:r>
          </w:p>
          <w:p w14:paraId="700806C9" w14:textId="312101B2" w:rsidR="00C00A23" w:rsidRPr="00B0795D" w:rsidRDefault="00874A6E" w:rsidP="00B0795D">
            <w:pPr>
              <w:pStyle w:val="Prrafodelista"/>
              <w:numPr>
                <w:ilvl w:val="2"/>
                <w:numId w:val="16"/>
              </w:numPr>
              <w:spacing w:before="120" w:after="120"/>
              <w:ind w:left="436" w:hanging="357"/>
            </w:pPr>
            <w:r w:rsidRPr="00B0795D">
              <w:t>EFSA (Autorité européenne de sécurité des aliments), 2018</w:t>
            </w:r>
            <w:r w:rsidR="00B0795D" w:rsidRPr="00B0795D">
              <w:t xml:space="preserve">. </w:t>
            </w:r>
            <w:r w:rsidR="00B0795D" w:rsidRPr="00B0795D">
              <w:rPr>
                <w:i/>
                <w:iCs/>
              </w:rPr>
              <w:t>S</w:t>
            </w:r>
            <w:r w:rsidRPr="00B0795D">
              <w:rPr>
                <w:i/>
                <w:iCs/>
              </w:rPr>
              <w:t>cientific report on evaluation of data concerning the necessity of bromoxynil as herbicide to control a serious danger to plant health which cannot be contained by other available means, including non</w:t>
            </w:r>
            <w:r w:rsidR="00B0795D" w:rsidRPr="00B0795D">
              <w:rPr>
                <w:i/>
                <w:iCs/>
              </w:rPr>
              <w:t>-</w:t>
            </w:r>
            <w:r w:rsidRPr="00B0795D">
              <w:rPr>
                <w:i/>
                <w:iCs/>
              </w:rPr>
              <w:t>chemical methods</w:t>
            </w:r>
            <w:r w:rsidR="00B0795D" w:rsidRPr="00B0795D">
              <w:rPr>
                <w:i/>
                <w:iCs/>
              </w:rPr>
              <w:t xml:space="preserve">. </w:t>
            </w:r>
            <w:r w:rsidR="00B0795D" w:rsidRPr="00B0795D">
              <w:t>J</w:t>
            </w:r>
            <w:r w:rsidRPr="00B0795D">
              <w:t>ournal de l'E</w:t>
            </w:r>
            <w:r w:rsidR="00B0795D" w:rsidRPr="00B0795D">
              <w:t>FSA 2018</w:t>
            </w:r>
            <w:r w:rsidRPr="00B0795D">
              <w:t>;16(8):5391, 80 pages.</w:t>
            </w:r>
          </w:p>
        </w:tc>
      </w:tr>
      <w:tr w:rsidR="00B0795D" w:rsidRPr="00B0795D" w14:paraId="1A3C2EF6" w14:textId="77777777" w:rsidTr="00B0795D">
        <w:tc>
          <w:tcPr>
            <w:tcW w:w="709" w:type="dxa"/>
            <w:tcBorders>
              <w:top w:val="single" w:sz="6" w:space="0" w:color="auto"/>
              <w:bottom w:val="single" w:sz="6" w:space="0" w:color="auto"/>
            </w:tcBorders>
            <w:shd w:val="clear" w:color="auto" w:fill="auto"/>
          </w:tcPr>
          <w:p w14:paraId="3A0678A2" w14:textId="77777777" w:rsidR="00EA4725" w:rsidRPr="00B0795D" w:rsidRDefault="00874A6E" w:rsidP="00B0795D">
            <w:pPr>
              <w:spacing w:before="120" w:after="120"/>
              <w:jc w:val="left"/>
            </w:pPr>
            <w:r w:rsidRPr="00B0795D">
              <w:rPr>
                <w:b/>
              </w:rPr>
              <w:t>10.</w:t>
            </w:r>
          </w:p>
        </w:tc>
        <w:tc>
          <w:tcPr>
            <w:tcW w:w="8276" w:type="dxa"/>
            <w:tcBorders>
              <w:top w:val="single" w:sz="6" w:space="0" w:color="auto"/>
              <w:bottom w:val="single" w:sz="6" w:space="0" w:color="auto"/>
            </w:tcBorders>
            <w:shd w:val="clear" w:color="auto" w:fill="auto"/>
          </w:tcPr>
          <w:p w14:paraId="254EA151" w14:textId="7BEF8378" w:rsidR="00EA4725" w:rsidRPr="00B0795D" w:rsidRDefault="00874A6E" w:rsidP="00B0795D">
            <w:pPr>
              <w:spacing w:before="120" w:after="120"/>
            </w:pPr>
            <w:r w:rsidRPr="00B0795D">
              <w:rPr>
                <w:b/>
              </w:rPr>
              <w:t xml:space="preserve">Date projetée pour l'adoption </w:t>
            </w:r>
            <w:r w:rsidRPr="00B0795D">
              <w:rPr>
                <w:b/>
                <w:i/>
              </w:rPr>
              <w:t>(jj/mm/aa)</w:t>
            </w:r>
            <w:r w:rsidR="00B0795D" w:rsidRPr="00B0795D">
              <w:rPr>
                <w:b/>
              </w:rPr>
              <w:t xml:space="preserve">: </w:t>
            </w:r>
            <w:r w:rsidR="00B0795D" w:rsidRPr="00B0795D">
              <w:t>4</w:t>
            </w:r>
            <w:r w:rsidRPr="00B0795D">
              <w:rPr>
                <w:vertAlign w:val="superscript"/>
              </w:rPr>
              <w:t>ème</w:t>
            </w:r>
            <w:r w:rsidRPr="00B0795D">
              <w:t xml:space="preserve"> trimestre de 2020.</w:t>
            </w:r>
          </w:p>
          <w:p w14:paraId="548F5852" w14:textId="6E727A25" w:rsidR="00EA4725" w:rsidRPr="00B0795D" w:rsidRDefault="00874A6E" w:rsidP="00B0795D">
            <w:pPr>
              <w:spacing w:after="120"/>
            </w:pPr>
            <w:r w:rsidRPr="00B0795D">
              <w:rPr>
                <w:b/>
              </w:rPr>
              <w:t xml:space="preserve">Date projetée pour la publication </w:t>
            </w:r>
            <w:r w:rsidRPr="00B0795D">
              <w:rPr>
                <w:b/>
                <w:i/>
              </w:rPr>
              <w:t>(jj/mm/aa)</w:t>
            </w:r>
            <w:r w:rsidR="00B0795D" w:rsidRPr="00B0795D">
              <w:rPr>
                <w:b/>
              </w:rPr>
              <w:t xml:space="preserve">: </w:t>
            </w:r>
            <w:r w:rsidR="00B0795D" w:rsidRPr="00B0795D">
              <w:t>4</w:t>
            </w:r>
            <w:r w:rsidRPr="00B0795D">
              <w:rPr>
                <w:vertAlign w:val="superscript"/>
              </w:rPr>
              <w:t>ème</w:t>
            </w:r>
            <w:r w:rsidRPr="00B0795D">
              <w:t xml:space="preserve"> trimestre de 2020.</w:t>
            </w:r>
          </w:p>
        </w:tc>
      </w:tr>
      <w:tr w:rsidR="00B0795D" w:rsidRPr="00B0795D" w14:paraId="453DB157" w14:textId="77777777" w:rsidTr="00B0795D">
        <w:tc>
          <w:tcPr>
            <w:tcW w:w="709" w:type="dxa"/>
            <w:tcBorders>
              <w:top w:val="single" w:sz="6" w:space="0" w:color="auto"/>
              <w:bottom w:val="single" w:sz="6" w:space="0" w:color="auto"/>
            </w:tcBorders>
            <w:shd w:val="clear" w:color="auto" w:fill="auto"/>
          </w:tcPr>
          <w:p w14:paraId="11E25FCC" w14:textId="77777777" w:rsidR="00EA4725" w:rsidRPr="00B0795D" w:rsidRDefault="00874A6E" w:rsidP="00B0795D">
            <w:pPr>
              <w:spacing w:before="120" w:after="120"/>
              <w:jc w:val="left"/>
            </w:pPr>
            <w:r w:rsidRPr="00B0795D">
              <w:rPr>
                <w:b/>
              </w:rPr>
              <w:t>11.</w:t>
            </w:r>
          </w:p>
        </w:tc>
        <w:tc>
          <w:tcPr>
            <w:tcW w:w="8276" w:type="dxa"/>
            <w:tcBorders>
              <w:top w:val="single" w:sz="6" w:space="0" w:color="auto"/>
              <w:bottom w:val="single" w:sz="6" w:space="0" w:color="auto"/>
            </w:tcBorders>
            <w:shd w:val="clear" w:color="auto" w:fill="auto"/>
          </w:tcPr>
          <w:p w14:paraId="3481D313" w14:textId="0645DAB2" w:rsidR="00EA4725" w:rsidRPr="00B0795D" w:rsidRDefault="00874A6E" w:rsidP="00B0795D">
            <w:pPr>
              <w:spacing w:before="120" w:after="120"/>
            </w:pPr>
            <w:r w:rsidRPr="00B0795D">
              <w:rPr>
                <w:b/>
              </w:rPr>
              <w:t>Date projetée pour l'entrée en vigueur</w:t>
            </w:r>
            <w:r w:rsidR="00B0795D" w:rsidRPr="00B0795D">
              <w:rPr>
                <w:b/>
              </w:rPr>
              <w:t>: [ ]</w:t>
            </w:r>
            <w:r w:rsidRPr="00B0795D">
              <w:rPr>
                <w:b/>
              </w:rPr>
              <w:t xml:space="preserve"> Six mois à compter de la date de publication, et/ou</w:t>
            </w:r>
            <w:r w:rsidRPr="00B0795D">
              <w:t xml:space="preserve"> </w:t>
            </w:r>
            <w:r w:rsidRPr="00B0795D">
              <w:rPr>
                <w:b/>
                <w:i/>
              </w:rPr>
              <w:t>(jj/mm/aa)</w:t>
            </w:r>
            <w:r w:rsidR="00B0795D" w:rsidRPr="00B0795D">
              <w:rPr>
                <w:b/>
              </w:rPr>
              <w:t xml:space="preserve">: </w:t>
            </w:r>
            <w:r w:rsidR="00B0795D" w:rsidRPr="00B0795D">
              <w:t>3</w:t>
            </w:r>
            <w:r w:rsidRPr="00B0795D">
              <w:t xml:space="preserve"> jours à compter de la date de publication au Journal officiel de l'UE.</w:t>
            </w:r>
          </w:p>
          <w:p w14:paraId="738B620E" w14:textId="73425994" w:rsidR="00EA4725" w:rsidRPr="00B0795D" w:rsidRDefault="00B0795D" w:rsidP="00B0795D">
            <w:pPr>
              <w:spacing w:after="120"/>
              <w:ind w:left="607" w:hanging="607"/>
              <w:rPr>
                <w:b/>
              </w:rPr>
            </w:pPr>
            <w:r w:rsidRPr="00B0795D">
              <w:rPr>
                <w:b/>
              </w:rPr>
              <w:t>[ ]</w:t>
            </w:r>
            <w:r w:rsidR="006E397A" w:rsidRPr="00B0795D">
              <w:rPr>
                <w:b/>
              </w:rPr>
              <w:tab/>
              <w:t>Mesure de facilitation du commerce</w:t>
            </w:r>
          </w:p>
        </w:tc>
      </w:tr>
      <w:tr w:rsidR="00B0795D" w:rsidRPr="00B0795D" w14:paraId="25794C38" w14:textId="77777777" w:rsidTr="0021234E">
        <w:trPr>
          <w:cantSplit/>
        </w:trPr>
        <w:tc>
          <w:tcPr>
            <w:tcW w:w="709" w:type="dxa"/>
            <w:tcBorders>
              <w:top w:val="single" w:sz="6" w:space="0" w:color="auto"/>
              <w:bottom w:val="single" w:sz="6" w:space="0" w:color="auto"/>
            </w:tcBorders>
            <w:shd w:val="clear" w:color="auto" w:fill="auto"/>
          </w:tcPr>
          <w:p w14:paraId="6AC932FD" w14:textId="77777777" w:rsidR="00EA4725" w:rsidRPr="00B0795D" w:rsidRDefault="00874A6E" w:rsidP="00B0795D">
            <w:pPr>
              <w:spacing w:before="120" w:after="120"/>
              <w:jc w:val="left"/>
            </w:pPr>
            <w:r w:rsidRPr="00B0795D">
              <w:rPr>
                <w:b/>
              </w:rPr>
              <w:lastRenderedPageBreak/>
              <w:t>12.</w:t>
            </w:r>
          </w:p>
        </w:tc>
        <w:tc>
          <w:tcPr>
            <w:tcW w:w="8276" w:type="dxa"/>
            <w:tcBorders>
              <w:top w:val="single" w:sz="6" w:space="0" w:color="auto"/>
              <w:bottom w:val="single" w:sz="6" w:space="0" w:color="auto"/>
            </w:tcBorders>
            <w:shd w:val="clear" w:color="auto" w:fill="auto"/>
          </w:tcPr>
          <w:p w14:paraId="43B612B0" w14:textId="77936C7D" w:rsidR="00EA4725" w:rsidRPr="00B0795D" w:rsidRDefault="00874A6E" w:rsidP="00B0795D">
            <w:pPr>
              <w:spacing w:before="120" w:after="120"/>
            </w:pPr>
            <w:r w:rsidRPr="00B0795D">
              <w:rPr>
                <w:b/>
              </w:rPr>
              <w:t>Date limite pour la présentation des observations</w:t>
            </w:r>
            <w:r w:rsidR="00B0795D" w:rsidRPr="00B0795D">
              <w:rPr>
                <w:b/>
              </w:rPr>
              <w:t>: [ ]</w:t>
            </w:r>
            <w:r w:rsidRPr="00B0795D">
              <w:rPr>
                <w:b/>
              </w:rPr>
              <w:t xml:space="preserve"> Soixante jours à compter de la date de distribution de la notification et/ou (</w:t>
            </w:r>
            <w:r w:rsidRPr="00B0795D">
              <w:rPr>
                <w:b/>
                <w:i/>
                <w:iCs/>
              </w:rPr>
              <w:t>jj/mm/aa</w:t>
            </w:r>
            <w:r w:rsidRPr="00B0795D">
              <w:rPr>
                <w:b/>
              </w:rPr>
              <w:t>)</w:t>
            </w:r>
            <w:r w:rsidR="00B0795D" w:rsidRPr="00B0795D">
              <w:rPr>
                <w:b/>
              </w:rPr>
              <w:t xml:space="preserve">: </w:t>
            </w:r>
            <w:r w:rsidR="00B0795D" w:rsidRPr="00B0795D">
              <w:t>17 juin 2</w:t>
            </w:r>
            <w:r w:rsidRPr="00B0795D">
              <w:t>020</w:t>
            </w:r>
            <w:r w:rsidR="00B0795D" w:rsidRPr="00B0795D">
              <w:t>. L</w:t>
            </w:r>
            <w:r w:rsidRPr="00B0795D">
              <w:t>es observations doivent être adressées au point d'information sur les OTC.</w:t>
            </w:r>
          </w:p>
          <w:p w14:paraId="42CC6D53" w14:textId="31584E55" w:rsidR="006E397A" w:rsidRPr="00B0795D" w:rsidRDefault="00874A6E" w:rsidP="00B0795D">
            <w:pPr>
              <w:spacing w:after="120"/>
            </w:pPr>
            <w:r w:rsidRPr="00B0795D">
              <w:rPr>
                <w:b/>
              </w:rPr>
              <w:t>Organisme ou autorité désigné pour traiter les observations</w:t>
            </w:r>
            <w:r w:rsidR="00B0795D" w:rsidRPr="00B0795D">
              <w:rPr>
                <w:b/>
              </w:rPr>
              <w:t>: [</w:t>
            </w:r>
            <w:r w:rsidRPr="00B0795D">
              <w:rPr>
                <w:b/>
              </w:rPr>
              <w:t>X] autorité nationale responsable des notifications, [X] point d'information national</w:t>
            </w:r>
            <w:r w:rsidR="00B0795D" w:rsidRPr="00B0795D">
              <w:rPr>
                <w:b/>
              </w:rPr>
              <w:t>. A</w:t>
            </w:r>
            <w:r w:rsidRPr="00B0795D">
              <w:rPr>
                <w:b/>
              </w:rPr>
              <w:t>dresse, numéro de fax et adresse électronique (s'il y a lieu) d'un autre organisme:</w:t>
            </w:r>
          </w:p>
          <w:p w14:paraId="500CE4B8" w14:textId="7345409B" w:rsidR="00C00A23" w:rsidRPr="00B0795D" w:rsidRDefault="00874A6E" w:rsidP="00B0795D">
            <w:r w:rsidRPr="00B0795D">
              <w:t>Commission européenne</w:t>
            </w:r>
          </w:p>
          <w:p w14:paraId="19AF5451" w14:textId="4CC27BAD" w:rsidR="00C00A23" w:rsidRPr="00B0795D" w:rsidRDefault="00874A6E" w:rsidP="00B0795D">
            <w:r w:rsidRPr="00B0795D">
              <w:t>Point d'information de l'UE sur les OTC</w:t>
            </w:r>
          </w:p>
          <w:p w14:paraId="7642695C" w14:textId="2B828AE6" w:rsidR="00C00A23" w:rsidRPr="00B0795D" w:rsidRDefault="00874A6E" w:rsidP="00B0795D">
            <w:r w:rsidRPr="00B0795D">
              <w:t>Fax</w:t>
            </w:r>
            <w:r w:rsidR="00B0795D" w:rsidRPr="00B0795D">
              <w:t>: +</w:t>
            </w:r>
            <w:r w:rsidRPr="00B0795D">
              <w:t xml:space="preserve"> (322) 299 8043</w:t>
            </w:r>
          </w:p>
          <w:p w14:paraId="6CD0E8A1" w14:textId="1BE67395" w:rsidR="00C00A23" w:rsidRPr="00B0795D" w:rsidRDefault="006E397A" w:rsidP="00B0795D">
            <w:pPr>
              <w:spacing w:after="120"/>
            </w:pPr>
            <w:r w:rsidRPr="00B0795D">
              <w:t xml:space="preserve">Courrier électronique: </w:t>
            </w:r>
            <w:hyperlink r:id="rId13" w:history="1">
              <w:r w:rsidR="00B0795D" w:rsidRPr="00B0795D">
                <w:rPr>
                  <w:rStyle w:val="Hipervnculo"/>
                </w:rPr>
                <w:t>grow-eu-tbt@ec.europa.eu</w:t>
              </w:r>
            </w:hyperlink>
          </w:p>
        </w:tc>
      </w:tr>
      <w:tr w:rsidR="00C00A23" w:rsidRPr="00B0795D" w14:paraId="2584744D" w14:textId="77777777" w:rsidTr="00B0795D">
        <w:tc>
          <w:tcPr>
            <w:tcW w:w="709" w:type="dxa"/>
            <w:tcBorders>
              <w:top w:val="single" w:sz="6" w:space="0" w:color="auto"/>
              <w:bottom w:val="double" w:sz="6" w:space="0" w:color="auto"/>
            </w:tcBorders>
            <w:shd w:val="clear" w:color="auto" w:fill="auto"/>
          </w:tcPr>
          <w:p w14:paraId="396DD131" w14:textId="77777777" w:rsidR="00EA4725" w:rsidRPr="00B0795D" w:rsidRDefault="00874A6E" w:rsidP="00B0795D">
            <w:pPr>
              <w:keepNext/>
              <w:keepLines/>
              <w:spacing w:before="120" w:after="120"/>
              <w:jc w:val="left"/>
            </w:pPr>
            <w:r w:rsidRPr="00B0795D">
              <w:rPr>
                <w:b/>
              </w:rPr>
              <w:t>13.</w:t>
            </w:r>
          </w:p>
        </w:tc>
        <w:tc>
          <w:tcPr>
            <w:tcW w:w="8276" w:type="dxa"/>
            <w:tcBorders>
              <w:top w:val="single" w:sz="6" w:space="0" w:color="auto"/>
              <w:bottom w:val="double" w:sz="6" w:space="0" w:color="auto"/>
            </w:tcBorders>
            <w:shd w:val="clear" w:color="auto" w:fill="auto"/>
          </w:tcPr>
          <w:p w14:paraId="2BAA3E5D" w14:textId="2D63A79C" w:rsidR="006E397A" w:rsidRPr="00B0795D" w:rsidRDefault="00874A6E" w:rsidP="00B0795D">
            <w:pPr>
              <w:keepNext/>
              <w:keepLines/>
              <w:spacing w:before="120" w:after="120"/>
              <w:rPr>
                <w:b/>
              </w:rPr>
            </w:pPr>
            <w:r w:rsidRPr="00B0795D">
              <w:rPr>
                <w:b/>
              </w:rPr>
              <w:t>Texte(s) disponible(s) auprès de</w:t>
            </w:r>
            <w:r w:rsidR="00B0795D" w:rsidRPr="00B0795D">
              <w:rPr>
                <w:b/>
              </w:rPr>
              <w:t>: [</w:t>
            </w:r>
            <w:r w:rsidRPr="00B0795D">
              <w:rPr>
                <w:b/>
              </w:rPr>
              <w:t>X] autorité nationale responsable des notifications, [X] point d'information national</w:t>
            </w:r>
            <w:r w:rsidR="00B0795D" w:rsidRPr="00B0795D">
              <w:rPr>
                <w:b/>
              </w:rPr>
              <w:t>. A</w:t>
            </w:r>
            <w:r w:rsidRPr="00B0795D">
              <w:rPr>
                <w:b/>
              </w:rPr>
              <w:t>dresse, numéro de fax et adresse électronique (s'il y a lieu) d'un autre organisme:</w:t>
            </w:r>
          </w:p>
          <w:p w14:paraId="0A38EBE6" w14:textId="652A87D7" w:rsidR="00EA4725" w:rsidRPr="00B0795D" w:rsidRDefault="00874A6E" w:rsidP="00B0795D">
            <w:pPr>
              <w:keepNext/>
              <w:keepLines/>
              <w:rPr>
                <w:bCs/>
              </w:rPr>
            </w:pPr>
            <w:r w:rsidRPr="00B0795D">
              <w:t>Commission européenne</w:t>
            </w:r>
          </w:p>
          <w:p w14:paraId="44BE9E30" w14:textId="562E891C" w:rsidR="00EA4725" w:rsidRPr="00B0795D" w:rsidRDefault="00874A6E" w:rsidP="00B0795D">
            <w:pPr>
              <w:keepNext/>
              <w:keepLines/>
              <w:rPr>
                <w:bCs/>
              </w:rPr>
            </w:pPr>
            <w:r w:rsidRPr="00B0795D">
              <w:t>Point d'information de l'UE sur les OTC</w:t>
            </w:r>
          </w:p>
          <w:p w14:paraId="5FC763CA" w14:textId="3C9502F0" w:rsidR="00EA4725" w:rsidRPr="00B0795D" w:rsidRDefault="00874A6E" w:rsidP="00B0795D">
            <w:pPr>
              <w:keepNext/>
              <w:keepLines/>
              <w:rPr>
                <w:bCs/>
              </w:rPr>
            </w:pPr>
            <w:r w:rsidRPr="00B0795D">
              <w:t>Fax</w:t>
            </w:r>
            <w:r w:rsidR="00B0795D" w:rsidRPr="00B0795D">
              <w:t>: +</w:t>
            </w:r>
            <w:r w:rsidRPr="00B0795D">
              <w:t xml:space="preserve"> (322) 299 8043</w:t>
            </w:r>
          </w:p>
          <w:p w14:paraId="7F4C19BD" w14:textId="1D201145" w:rsidR="00EA4725" w:rsidRPr="00B0795D" w:rsidRDefault="006E397A" w:rsidP="00B0795D">
            <w:pPr>
              <w:keepNext/>
              <w:keepLines/>
              <w:spacing w:after="120"/>
              <w:rPr>
                <w:bCs/>
              </w:rPr>
            </w:pPr>
            <w:r w:rsidRPr="00B0795D">
              <w:t xml:space="preserve">Courrier électronique: </w:t>
            </w:r>
            <w:hyperlink r:id="rId14" w:history="1">
              <w:r w:rsidR="00B0795D" w:rsidRPr="00B0795D">
                <w:rPr>
                  <w:rStyle w:val="Hipervnculo"/>
                </w:rPr>
                <w:t>grow-eu-tbt@ec.europa.eu</w:t>
              </w:r>
            </w:hyperlink>
          </w:p>
        </w:tc>
      </w:tr>
    </w:tbl>
    <w:p w14:paraId="656E8590" w14:textId="77777777" w:rsidR="007141CF" w:rsidRPr="00B0795D" w:rsidRDefault="007141CF" w:rsidP="00B0795D"/>
    <w:sectPr w:rsidR="007141CF" w:rsidRPr="00B0795D" w:rsidSect="00B0795D">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9974" w14:textId="77777777" w:rsidR="00B0795D" w:rsidRPr="00B0795D" w:rsidRDefault="00B0795D">
      <w:r w:rsidRPr="00B0795D">
        <w:separator/>
      </w:r>
    </w:p>
  </w:endnote>
  <w:endnote w:type="continuationSeparator" w:id="0">
    <w:p w14:paraId="225AA7AB" w14:textId="77777777" w:rsidR="00B0795D" w:rsidRPr="00B0795D" w:rsidRDefault="00B0795D">
      <w:r w:rsidRPr="00B079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E913" w14:textId="4360C89E" w:rsidR="00B0795D" w:rsidRPr="00B0795D" w:rsidRDefault="00B0795D" w:rsidP="00B0795D">
    <w:pPr>
      <w:pStyle w:val="Piedepgina"/>
    </w:pPr>
    <w:r w:rsidRPr="00B0795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6416" w14:textId="4F5B6DF9" w:rsidR="00B0795D" w:rsidRPr="00B0795D" w:rsidRDefault="00B0795D" w:rsidP="00B0795D">
    <w:pPr>
      <w:pStyle w:val="Piedepgina"/>
    </w:pPr>
    <w:r w:rsidRPr="00B0795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0731" w14:textId="10C0816C" w:rsidR="00B0795D" w:rsidRPr="00B0795D" w:rsidRDefault="00B0795D" w:rsidP="00B0795D">
    <w:pPr>
      <w:pStyle w:val="Piedepgina"/>
    </w:pPr>
    <w:r w:rsidRPr="00B0795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6CC1D" w14:textId="77777777" w:rsidR="00B0795D" w:rsidRPr="00B0795D" w:rsidRDefault="00B0795D">
      <w:r w:rsidRPr="00B0795D">
        <w:separator/>
      </w:r>
    </w:p>
  </w:footnote>
  <w:footnote w:type="continuationSeparator" w:id="0">
    <w:p w14:paraId="78EEFC94" w14:textId="77777777" w:rsidR="00B0795D" w:rsidRPr="00B0795D" w:rsidRDefault="00B0795D">
      <w:r w:rsidRPr="00B0795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02A0" w14:textId="77777777" w:rsidR="00B0795D" w:rsidRPr="00B0795D" w:rsidRDefault="00B0795D" w:rsidP="00B0795D">
    <w:pPr>
      <w:pStyle w:val="Encabezado"/>
      <w:spacing w:after="240"/>
      <w:jc w:val="center"/>
    </w:pPr>
    <w:r w:rsidRPr="00B0795D">
      <w:t>G/SPS/N/EU/383</w:t>
    </w:r>
  </w:p>
  <w:p w14:paraId="58BE8233" w14:textId="77777777" w:rsidR="00B0795D" w:rsidRPr="00B0795D" w:rsidRDefault="00B0795D" w:rsidP="00B0795D">
    <w:pPr>
      <w:pStyle w:val="Encabezado"/>
      <w:pBdr>
        <w:bottom w:val="single" w:sz="4" w:space="1" w:color="auto"/>
      </w:pBdr>
      <w:jc w:val="center"/>
    </w:pPr>
    <w:r w:rsidRPr="00B0795D">
      <w:t xml:space="preserve">- </w:t>
    </w:r>
    <w:r w:rsidRPr="00B0795D">
      <w:fldChar w:fldCharType="begin"/>
    </w:r>
    <w:r w:rsidRPr="00B0795D">
      <w:instrText xml:space="preserve"> PAGE  \* Arabic  \* MERGEFORMAT </w:instrText>
    </w:r>
    <w:r w:rsidRPr="00B0795D">
      <w:fldChar w:fldCharType="separate"/>
    </w:r>
    <w:r w:rsidRPr="00B0795D">
      <w:t>1</w:t>
    </w:r>
    <w:r w:rsidRPr="00B0795D">
      <w:fldChar w:fldCharType="end"/>
    </w:r>
    <w:r w:rsidRPr="00B0795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F338" w14:textId="77777777" w:rsidR="00B0795D" w:rsidRPr="00B0795D" w:rsidRDefault="00B0795D" w:rsidP="00B0795D">
    <w:pPr>
      <w:pStyle w:val="Encabezado"/>
      <w:spacing w:after="240"/>
      <w:jc w:val="center"/>
    </w:pPr>
    <w:r w:rsidRPr="00B0795D">
      <w:t>G/SPS/N/EU/383</w:t>
    </w:r>
  </w:p>
  <w:p w14:paraId="0E798CD4" w14:textId="77777777" w:rsidR="00B0795D" w:rsidRPr="00B0795D" w:rsidRDefault="00B0795D" w:rsidP="00B0795D">
    <w:pPr>
      <w:pStyle w:val="Encabezado"/>
      <w:pBdr>
        <w:bottom w:val="single" w:sz="4" w:space="1" w:color="auto"/>
      </w:pBdr>
      <w:jc w:val="center"/>
    </w:pPr>
    <w:r w:rsidRPr="00B0795D">
      <w:t xml:space="preserve">- </w:t>
    </w:r>
    <w:r w:rsidRPr="00B0795D">
      <w:fldChar w:fldCharType="begin"/>
    </w:r>
    <w:r w:rsidRPr="00B0795D">
      <w:instrText xml:space="preserve"> PAGE  \* Arabic  \* MERGEFORMAT </w:instrText>
    </w:r>
    <w:r w:rsidRPr="00B0795D">
      <w:fldChar w:fldCharType="separate"/>
    </w:r>
    <w:r w:rsidRPr="00B0795D">
      <w:t>1</w:t>
    </w:r>
    <w:r w:rsidRPr="00B0795D">
      <w:fldChar w:fldCharType="end"/>
    </w:r>
    <w:r w:rsidRPr="00B0795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0795D" w:rsidRPr="00B0795D" w14:paraId="4404B89B" w14:textId="77777777" w:rsidTr="00B0795D">
      <w:trPr>
        <w:trHeight w:val="240"/>
        <w:jc w:val="center"/>
      </w:trPr>
      <w:tc>
        <w:tcPr>
          <w:tcW w:w="2053" w:type="pct"/>
          <w:shd w:val="clear" w:color="auto" w:fill="auto"/>
          <w:tcMar>
            <w:left w:w="108" w:type="dxa"/>
            <w:right w:w="108" w:type="dxa"/>
          </w:tcMar>
          <w:vAlign w:val="center"/>
        </w:tcPr>
        <w:p w14:paraId="6A8479BB" w14:textId="77777777" w:rsidR="00B0795D" w:rsidRPr="00B0795D" w:rsidRDefault="00B0795D" w:rsidP="00B0795D">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73EEC86" w14:textId="77777777" w:rsidR="00B0795D" w:rsidRPr="00B0795D" w:rsidRDefault="00B0795D" w:rsidP="00B0795D">
          <w:pPr>
            <w:jc w:val="right"/>
            <w:rPr>
              <w:rFonts w:eastAsia="Verdana" w:cs="Verdana"/>
              <w:b/>
              <w:color w:val="FF0000"/>
              <w:szCs w:val="18"/>
            </w:rPr>
          </w:pPr>
        </w:p>
      </w:tc>
    </w:tr>
    <w:tr w:rsidR="00B0795D" w:rsidRPr="00B0795D" w14:paraId="716CC835" w14:textId="77777777" w:rsidTr="00B0795D">
      <w:trPr>
        <w:trHeight w:val="213"/>
        <w:jc w:val="center"/>
      </w:trPr>
      <w:tc>
        <w:tcPr>
          <w:tcW w:w="2053" w:type="pct"/>
          <w:vMerge w:val="restart"/>
          <w:shd w:val="clear" w:color="auto" w:fill="auto"/>
          <w:tcMar>
            <w:left w:w="0" w:type="dxa"/>
            <w:right w:w="0" w:type="dxa"/>
          </w:tcMar>
        </w:tcPr>
        <w:p w14:paraId="042AE9C1" w14:textId="11F81303" w:rsidR="00B0795D" w:rsidRPr="00B0795D" w:rsidRDefault="00B0795D" w:rsidP="00B0795D">
          <w:pPr>
            <w:jc w:val="left"/>
            <w:rPr>
              <w:rFonts w:eastAsia="Verdana" w:cs="Verdana"/>
              <w:szCs w:val="18"/>
            </w:rPr>
          </w:pPr>
          <w:r w:rsidRPr="00B0795D">
            <w:rPr>
              <w:rFonts w:eastAsia="Verdana" w:cs="Verdana"/>
              <w:noProof/>
              <w:szCs w:val="18"/>
            </w:rPr>
            <w:drawing>
              <wp:inline distT="0" distB="0" distL="0" distR="0" wp14:anchorId="74FE24F1" wp14:editId="665E4F1F">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D56439D" w14:textId="77777777" w:rsidR="00B0795D" w:rsidRPr="00B0795D" w:rsidRDefault="00B0795D" w:rsidP="00B0795D">
          <w:pPr>
            <w:jc w:val="right"/>
            <w:rPr>
              <w:rFonts w:eastAsia="Verdana" w:cs="Verdana"/>
              <w:b/>
              <w:szCs w:val="18"/>
            </w:rPr>
          </w:pPr>
        </w:p>
      </w:tc>
    </w:tr>
    <w:tr w:rsidR="00B0795D" w:rsidRPr="00B0795D" w14:paraId="47D96904" w14:textId="77777777" w:rsidTr="00B0795D">
      <w:trPr>
        <w:trHeight w:val="868"/>
        <w:jc w:val="center"/>
      </w:trPr>
      <w:tc>
        <w:tcPr>
          <w:tcW w:w="2053" w:type="pct"/>
          <w:vMerge/>
          <w:shd w:val="clear" w:color="auto" w:fill="auto"/>
          <w:tcMar>
            <w:left w:w="108" w:type="dxa"/>
            <w:right w:w="108" w:type="dxa"/>
          </w:tcMar>
        </w:tcPr>
        <w:p w14:paraId="754981ED" w14:textId="77777777" w:rsidR="00B0795D" w:rsidRPr="00B0795D" w:rsidRDefault="00B0795D" w:rsidP="00B0795D">
          <w:pPr>
            <w:jc w:val="left"/>
            <w:rPr>
              <w:rFonts w:eastAsia="Verdana" w:cs="Verdana"/>
              <w:noProof/>
              <w:szCs w:val="18"/>
              <w:lang w:eastAsia="en-GB"/>
            </w:rPr>
          </w:pPr>
        </w:p>
      </w:tc>
      <w:tc>
        <w:tcPr>
          <w:tcW w:w="2947" w:type="pct"/>
          <w:gridSpan w:val="2"/>
          <w:shd w:val="clear" w:color="auto" w:fill="auto"/>
          <w:tcMar>
            <w:left w:w="108" w:type="dxa"/>
            <w:right w:w="108" w:type="dxa"/>
          </w:tcMar>
        </w:tcPr>
        <w:p w14:paraId="200A57DC" w14:textId="57177DAA" w:rsidR="00B0795D" w:rsidRPr="00B0795D" w:rsidRDefault="00B0795D" w:rsidP="00B0795D">
          <w:pPr>
            <w:jc w:val="right"/>
            <w:rPr>
              <w:rFonts w:eastAsia="Verdana" w:cs="Verdana"/>
              <w:b/>
              <w:szCs w:val="18"/>
            </w:rPr>
          </w:pPr>
          <w:r w:rsidRPr="00B0795D">
            <w:rPr>
              <w:b/>
              <w:szCs w:val="18"/>
            </w:rPr>
            <w:t>G/SPS/N/EU/383</w:t>
          </w:r>
        </w:p>
      </w:tc>
    </w:tr>
    <w:tr w:rsidR="00B0795D" w:rsidRPr="00B0795D" w14:paraId="3E360959" w14:textId="77777777" w:rsidTr="00B0795D">
      <w:trPr>
        <w:trHeight w:val="240"/>
        <w:jc w:val="center"/>
      </w:trPr>
      <w:tc>
        <w:tcPr>
          <w:tcW w:w="2053" w:type="pct"/>
          <w:vMerge/>
          <w:shd w:val="clear" w:color="auto" w:fill="auto"/>
          <w:tcMar>
            <w:left w:w="108" w:type="dxa"/>
            <w:right w:w="108" w:type="dxa"/>
          </w:tcMar>
          <w:vAlign w:val="center"/>
        </w:tcPr>
        <w:p w14:paraId="7A9E8CFA" w14:textId="77777777" w:rsidR="00B0795D" w:rsidRPr="00B0795D" w:rsidRDefault="00B0795D" w:rsidP="00B0795D">
          <w:pPr>
            <w:rPr>
              <w:rFonts w:eastAsia="Verdana" w:cs="Verdana"/>
              <w:szCs w:val="18"/>
            </w:rPr>
          </w:pPr>
        </w:p>
      </w:tc>
      <w:tc>
        <w:tcPr>
          <w:tcW w:w="2947" w:type="pct"/>
          <w:gridSpan w:val="2"/>
          <w:shd w:val="clear" w:color="auto" w:fill="auto"/>
          <w:tcMar>
            <w:left w:w="108" w:type="dxa"/>
            <w:right w:w="108" w:type="dxa"/>
          </w:tcMar>
          <w:vAlign w:val="center"/>
        </w:tcPr>
        <w:p w14:paraId="2F933A73" w14:textId="2C1DC3D3" w:rsidR="00B0795D" w:rsidRPr="00B0795D" w:rsidRDefault="00B0795D" w:rsidP="00B0795D">
          <w:pPr>
            <w:jc w:val="right"/>
            <w:rPr>
              <w:rFonts w:eastAsia="Verdana" w:cs="Verdana"/>
              <w:szCs w:val="18"/>
            </w:rPr>
          </w:pPr>
          <w:r w:rsidRPr="00B0795D">
            <w:rPr>
              <w:rFonts w:eastAsia="Verdana" w:cs="Verdana"/>
              <w:szCs w:val="18"/>
            </w:rPr>
            <w:t>24 avril 2020</w:t>
          </w:r>
        </w:p>
      </w:tc>
    </w:tr>
    <w:tr w:rsidR="00B0795D" w:rsidRPr="00B0795D" w14:paraId="36FADFC5" w14:textId="77777777" w:rsidTr="00B0795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A115E52" w14:textId="13182EE2" w:rsidR="00B0795D" w:rsidRPr="00B0795D" w:rsidRDefault="00B0795D" w:rsidP="00B0795D">
          <w:pPr>
            <w:jc w:val="left"/>
            <w:rPr>
              <w:rFonts w:eastAsia="Verdana" w:cs="Verdana"/>
              <w:b/>
              <w:szCs w:val="18"/>
            </w:rPr>
          </w:pPr>
          <w:r w:rsidRPr="00B0795D">
            <w:rPr>
              <w:rFonts w:eastAsia="Verdana" w:cs="Verdana"/>
              <w:color w:val="FF0000"/>
              <w:szCs w:val="18"/>
            </w:rPr>
            <w:t>(20</w:t>
          </w:r>
          <w:r w:rsidRPr="00B0795D">
            <w:rPr>
              <w:rFonts w:eastAsia="Verdana" w:cs="Verdana"/>
              <w:color w:val="FF0000"/>
              <w:szCs w:val="18"/>
            </w:rPr>
            <w:noBreakHyphen/>
          </w:r>
          <w:r w:rsidR="00EE31D4">
            <w:rPr>
              <w:rFonts w:eastAsia="Verdana" w:cs="Verdana"/>
              <w:color w:val="FF0000"/>
              <w:szCs w:val="18"/>
            </w:rPr>
            <w:t>3222</w:t>
          </w:r>
          <w:bookmarkStart w:id="0" w:name="_GoBack"/>
          <w:bookmarkEnd w:id="0"/>
          <w:r w:rsidRPr="00B0795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75C321A" w14:textId="7D9455E1" w:rsidR="00B0795D" w:rsidRPr="00B0795D" w:rsidRDefault="00B0795D" w:rsidP="00B0795D">
          <w:pPr>
            <w:jc w:val="right"/>
            <w:rPr>
              <w:rFonts w:eastAsia="Verdana" w:cs="Verdana"/>
              <w:szCs w:val="18"/>
            </w:rPr>
          </w:pPr>
          <w:r w:rsidRPr="00B0795D">
            <w:rPr>
              <w:rFonts w:eastAsia="Verdana" w:cs="Verdana"/>
              <w:szCs w:val="18"/>
            </w:rPr>
            <w:t xml:space="preserve">Page: </w:t>
          </w:r>
          <w:r w:rsidRPr="00B0795D">
            <w:rPr>
              <w:rFonts w:eastAsia="Verdana" w:cs="Verdana"/>
              <w:szCs w:val="18"/>
            </w:rPr>
            <w:fldChar w:fldCharType="begin"/>
          </w:r>
          <w:r w:rsidRPr="00B0795D">
            <w:rPr>
              <w:rFonts w:eastAsia="Verdana" w:cs="Verdana"/>
              <w:szCs w:val="18"/>
            </w:rPr>
            <w:instrText xml:space="preserve"> PAGE  \* Arabic  \* MERGEFORMAT </w:instrText>
          </w:r>
          <w:r w:rsidRPr="00B0795D">
            <w:rPr>
              <w:rFonts w:eastAsia="Verdana" w:cs="Verdana"/>
              <w:szCs w:val="18"/>
            </w:rPr>
            <w:fldChar w:fldCharType="separate"/>
          </w:r>
          <w:r w:rsidRPr="00B0795D">
            <w:rPr>
              <w:rFonts w:eastAsia="Verdana" w:cs="Verdana"/>
              <w:szCs w:val="18"/>
            </w:rPr>
            <w:t>1</w:t>
          </w:r>
          <w:r w:rsidRPr="00B0795D">
            <w:rPr>
              <w:rFonts w:eastAsia="Verdana" w:cs="Verdana"/>
              <w:szCs w:val="18"/>
            </w:rPr>
            <w:fldChar w:fldCharType="end"/>
          </w:r>
          <w:r w:rsidRPr="00B0795D">
            <w:rPr>
              <w:rFonts w:eastAsia="Verdana" w:cs="Verdana"/>
              <w:szCs w:val="18"/>
            </w:rPr>
            <w:t>/</w:t>
          </w:r>
          <w:r w:rsidRPr="00B0795D">
            <w:rPr>
              <w:rFonts w:eastAsia="Verdana" w:cs="Verdana"/>
              <w:szCs w:val="18"/>
            </w:rPr>
            <w:fldChar w:fldCharType="begin"/>
          </w:r>
          <w:r w:rsidRPr="00B0795D">
            <w:rPr>
              <w:rFonts w:eastAsia="Verdana" w:cs="Verdana"/>
              <w:szCs w:val="18"/>
            </w:rPr>
            <w:instrText xml:space="preserve"> NUMPAGES  \# "0" \* Arabic  \* MERGEFORMAT </w:instrText>
          </w:r>
          <w:r w:rsidRPr="00B0795D">
            <w:rPr>
              <w:rFonts w:eastAsia="Verdana" w:cs="Verdana"/>
              <w:szCs w:val="18"/>
            </w:rPr>
            <w:fldChar w:fldCharType="separate"/>
          </w:r>
          <w:r w:rsidRPr="00B0795D">
            <w:rPr>
              <w:rFonts w:eastAsia="Verdana" w:cs="Verdana"/>
              <w:szCs w:val="18"/>
            </w:rPr>
            <w:t>1</w:t>
          </w:r>
          <w:r w:rsidRPr="00B0795D">
            <w:rPr>
              <w:rFonts w:eastAsia="Verdana" w:cs="Verdana"/>
              <w:szCs w:val="18"/>
            </w:rPr>
            <w:fldChar w:fldCharType="end"/>
          </w:r>
        </w:p>
      </w:tc>
    </w:tr>
    <w:tr w:rsidR="00B0795D" w:rsidRPr="00B0795D" w14:paraId="7FA40845" w14:textId="77777777" w:rsidTr="00B0795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167579D" w14:textId="37E79E86" w:rsidR="00B0795D" w:rsidRPr="00B0795D" w:rsidRDefault="00B0795D" w:rsidP="00B0795D">
          <w:pPr>
            <w:jc w:val="left"/>
            <w:rPr>
              <w:rFonts w:eastAsia="Verdana" w:cs="Verdana"/>
              <w:szCs w:val="18"/>
            </w:rPr>
          </w:pPr>
          <w:r w:rsidRPr="00B0795D">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04991414" w14:textId="4B0E35D9" w:rsidR="00B0795D" w:rsidRPr="00B0795D" w:rsidRDefault="00B0795D" w:rsidP="00B0795D">
          <w:pPr>
            <w:jc w:val="right"/>
            <w:rPr>
              <w:rFonts w:eastAsia="Verdana" w:cs="Verdana"/>
              <w:bCs/>
              <w:szCs w:val="18"/>
            </w:rPr>
          </w:pPr>
          <w:r w:rsidRPr="00B0795D">
            <w:rPr>
              <w:rFonts w:eastAsia="Verdana" w:cs="Verdana"/>
              <w:bCs/>
              <w:szCs w:val="18"/>
            </w:rPr>
            <w:t>Original: anglais</w:t>
          </w:r>
        </w:p>
      </w:tc>
    </w:tr>
  </w:tbl>
  <w:p w14:paraId="481B6003" w14:textId="77777777" w:rsidR="00B0795D" w:rsidRPr="00B0795D" w:rsidRDefault="00B0795D" w:rsidP="00B079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05ECF2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DA965ACE"/>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BD2861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6E8DEE6"/>
    <w:numStyleLink w:val="LegalHeadings"/>
  </w:abstractNum>
  <w:abstractNum w:abstractNumId="12" w15:restartNumberingAfterBreak="0">
    <w:nsid w:val="57551E12"/>
    <w:multiLevelType w:val="multilevel"/>
    <w:tmpl w:val="96E8DEE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4A41C1"/>
    <w:multiLevelType w:val="hybridMultilevel"/>
    <w:tmpl w:val="48DA59B2"/>
    <w:lvl w:ilvl="0" w:tplc="501A57D2">
      <w:start w:val="1"/>
      <w:numFmt w:val="bullet"/>
      <w:lvlText w:val=""/>
      <w:lvlJc w:val="left"/>
      <w:pPr>
        <w:ind w:left="720" w:hanging="360"/>
      </w:pPr>
      <w:rPr>
        <w:rFonts w:ascii="Symbol" w:hAnsi="Symbol" w:hint="default"/>
      </w:rPr>
    </w:lvl>
    <w:lvl w:ilvl="1" w:tplc="501A57D2">
      <w:start w:val="1"/>
      <w:numFmt w:val="bullet"/>
      <w:lvlText w:val=""/>
      <w:lvlJc w:val="left"/>
      <w:pPr>
        <w:ind w:left="1545" w:hanging="465"/>
      </w:pPr>
      <w:rPr>
        <w:rFonts w:ascii="Symbol" w:hAnsi="Symbol" w:hint="default"/>
      </w:rPr>
    </w:lvl>
    <w:lvl w:ilvl="2" w:tplc="501A57D2">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2223"/>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0ED8"/>
    <w:rsid w:val="001E291F"/>
    <w:rsid w:val="001E596A"/>
    <w:rsid w:val="0021234E"/>
    <w:rsid w:val="00233408"/>
    <w:rsid w:val="0027067B"/>
    <w:rsid w:val="00272C98"/>
    <w:rsid w:val="002A67C2"/>
    <w:rsid w:val="002B34AD"/>
    <w:rsid w:val="002C2634"/>
    <w:rsid w:val="00334D8B"/>
    <w:rsid w:val="0035602E"/>
    <w:rsid w:val="003572B4"/>
    <w:rsid w:val="003817C7"/>
    <w:rsid w:val="00395125"/>
    <w:rsid w:val="003E2958"/>
    <w:rsid w:val="00422B6F"/>
    <w:rsid w:val="00423377"/>
    <w:rsid w:val="00435625"/>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577CB"/>
    <w:rsid w:val="00674CCD"/>
    <w:rsid w:val="006B4BC2"/>
    <w:rsid w:val="006E397A"/>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4A6E"/>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0795D"/>
    <w:rsid w:val="00B230EC"/>
    <w:rsid w:val="00B367FB"/>
    <w:rsid w:val="00B52738"/>
    <w:rsid w:val="00B56EDC"/>
    <w:rsid w:val="00B94A75"/>
    <w:rsid w:val="00BB1F84"/>
    <w:rsid w:val="00BC035A"/>
    <w:rsid w:val="00BE5468"/>
    <w:rsid w:val="00C00A23"/>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401B"/>
    <w:rsid w:val="00E46FD5"/>
    <w:rsid w:val="00E544BB"/>
    <w:rsid w:val="00E56545"/>
    <w:rsid w:val="00E64A48"/>
    <w:rsid w:val="00EA4725"/>
    <w:rsid w:val="00EA5D4F"/>
    <w:rsid w:val="00EB6C56"/>
    <w:rsid w:val="00EC687E"/>
    <w:rsid w:val="00ED54E0"/>
    <w:rsid w:val="00EE31D4"/>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4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B0795D"/>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B0795D"/>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B0795D"/>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B0795D"/>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B0795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B0795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B0795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B0795D"/>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B0795D"/>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B0795D"/>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B0795D"/>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B0795D"/>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B0795D"/>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B0795D"/>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B0795D"/>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B0795D"/>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B0795D"/>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B0795D"/>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B0795D"/>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B0795D"/>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B0795D"/>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B0795D"/>
    <w:pPr>
      <w:numPr>
        <w:ilvl w:val="6"/>
        <w:numId w:val="13"/>
      </w:numPr>
      <w:spacing w:after="240"/>
    </w:pPr>
  </w:style>
  <w:style w:type="character" w:customStyle="1" w:styleId="TextoindependienteCar">
    <w:name w:val="Texto independiente Car"/>
    <w:basedOn w:val="Fuentedeprrafopredeter"/>
    <w:link w:val="Textoindependiente"/>
    <w:uiPriority w:val="1"/>
    <w:rsid w:val="00B0795D"/>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B0795D"/>
    <w:pPr>
      <w:numPr>
        <w:ilvl w:val="7"/>
        <w:numId w:val="13"/>
      </w:numPr>
      <w:spacing w:after="240"/>
    </w:pPr>
  </w:style>
  <w:style w:type="character" w:customStyle="1" w:styleId="Textoindependiente2Car">
    <w:name w:val="Texto independiente 2 Car"/>
    <w:basedOn w:val="Fuentedeprrafopredeter"/>
    <w:link w:val="Textoindependiente2"/>
    <w:uiPriority w:val="1"/>
    <w:rsid w:val="00B0795D"/>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B0795D"/>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B0795D"/>
    <w:rPr>
      <w:rFonts w:ascii="Verdana" w:eastAsiaTheme="minorHAnsi" w:hAnsi="Verdana" w:cstheme="minorBidi"/>
      <w:sz w:val="18"/>
      <w:szCs w:val="16"/>
      <w:lang w:val="fr-FR" w:eastAsia="en-US"/>
    </w:rPr>
  </w:style>
  <w:style w:type="numbering" w:customStyle="1" w:styleId="LegalHeadings">
    <w:name w:val="LegalHeadings"/>
    <w:uiPriority w:val="99"/>
    <w:rsid w:val="00B0795D"/>
    <w:pPr>
      <w:numPr>
        <w:numId w:val="6"/>
      </w:numPr>
    </w:pPr>
  </w:style>
  <w:style w:type="paragraph" w:styleId="Listaconvietas">
    <w:name w:val="List Bullet"/>
    <w:basedOn w:val="Normal"/>
    <w:uiPriority w:val="1"/>
    <w:rsid w:val="00B0795D"/>
    <w:pPr>
      <w:numPr>
        <w:numId w:val="15"/>
      </w:numPr>
      <w:tabs>
        <w:tab w:val="left" w:pos="567"/>
      </w:tabs>
      <w:spacing w:after="240"/>
      <w:contextualSpacing/>
    </w:pPr>
  </w:style>
  <w:style w:type="paragraph" w:styleId="Listaconvietas2">
    <w:name w:val="List Bullet 2"/>
    <w:basedOn w:val="Normal"/>
    <w:uiPriority w:val="1"/>
    <w:rsid w:val="00B0795D"/>
    <w:pPr>
      <w:numPr>
        <w:ilvl w:val="1"/>
        <w:numId w:val="15"/>
      </w:numPr>
      <w:tabs>
        <w:tab w:val="left" w:pos="907"/>
      </w:tabs>
      <w:spacing w:after="240"/>
      <w:contextualSpacing/>
    </w:pPr>
  </w:style>
  <w:style w:type="paragraph" w:styleId="Listaconvietas3">
    <w:name w:val="List Bullet 3"/>
    <w:basedOn w:val="Normal"/>
    <w:uiPriority w:val="1"/>
    <w:rsid w:val="00B0795D"/>
    <w:pPr>
      <w:numPr>
        <w:ilvl w:val="2"/>
        <w:numId w:val="15"/>
      </w:numPr>
      <w:tabs>
        <w:tab w:val="left" w:pos="1247"/>
      </w:tabs>
      <w:spacing w:after="240"/>
      <w:contextualSpacing/>
    </w:pPr>
  </w:style>
  <w:style w:type="paragraph" w:styleId="Listaconvietas4">
    <w:name w:val="List Bullet 4"/>
    <w:basedOn w:val="Normal"/>
    <w:uiPriority w:val="1"/>
    <w:rsid w:val="00B0795D"/>
    <w:pPr>
      <w:numPr>
        <w:ilvl w:val="3"/>
        <w:numId w:val="15"/>
      </w:numPr>
      <w:tabs>
        <w:tab w:val="clear" w:pos="1587"/>
        <w:tab w:val="left" w:pos="1588"/>
      </w:tabs>
      <w:spacing w:after="240"/>
      <w:contextualSpacing/>
    </w:pPr>
  </w:style>
  <w:style w:type="paragraph" w:styleId="Listaconvietas5">
    <w:name w:val="List Bullet 5"/>
    <w:basedOn w:val="Normal"/>
    <w:uiPriority w:val="1"/>
    <w:rsid w:val="00B0795D"/>
    <w:pPr>
      <w:numPr>
        <w:ilvl w:val="4"/>
        <w:numId w:val="15"/>
      </w:numPr>
      <w:tabs>
        <w:tab w:val="left" w:pos="1928"/>
      </w:tabs>
      <w:spacing w:after="240"/>
      <w:contextualSpacing/>
    </w:pPr>
  </w:style>
  <w:style w:type="numbering" w:customStyle="1" w:styleId="ListBullets">
    <w:name w:val="ListBullets"/>
    <w:uiPriority w:val="99"/>
    <w:rsid w:val="00B0795D"/>
    <w:pPr>
      <w:numPr>
        <w:numId w:val="8"/>
      </w:numPr>
    </w:pPr>
  </w:style>
  <w:style w:type="paragraph" w:customStyle="1" w:styleId="Answer">
    <w:name w:val="Answer"/>
    <w:basedOn w:val="Normal"/>
    <w:link w:val="AnswerChar"/>
    <w:uiPriority w:val="6"/>
    <w:qFormat/>
    <w:rsid w:val="00B0795D"/>
    <w:pPr>
      <w:spacing w:after="240"/>
      <w:ind w:left="1077"/>
    </w:pPr>
    <w:rPr>
      <w:rFonts w:eastAsia="Calibri" w:cs="Times New Roman"/>
    </w:rPr>
  </w:style>
  <w:style w:type="character" w:customStyle="1" w:styleId="AnswerChar">
    <w:name w:val="Answer Char"/>
    <w:link w:val="Answer"/>
    <w:uiPriority w:val="6"/>
    <w:rsid w:val="00B0795D"/>
    <w:rPr>
      <w:rFonts w:ascii="Verdana" w:hAnsi="Verdana"/>
      <w:sz w:val="18"/>
      <w:szCs w:val="22"/>
      <w:lang w:eastAsia="en-US"/>
    </w:rPr>
  </w:style>
  <w:style w:type="paragraph" w:styleId="Descripcin">
    <w:name w:val="caption"/>
    <w:basedOn w:val="Normal"/>
    <w:next w:val="Normal"/>
    <w:uiPriority w:val="6"/>
    <w:qFormat/>
    <w:rsid w:val="00B0795D"/>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B0795D"/>
    <w:rPr>
      <w:vertAlign w:val="superscript"/>
      <w:lang w:val="fr-FR"/>
    </w:rPr>
  </w:style>
  <w:style w:type="paragraph" w:styleId="Textonotapie">
    <w:name w:val="footnote text"/>
    <w:basedOn w:val="Normal"/>
    <w:link w:val="TextonotapieCar"/>
    <w:uiPriority w:val="5"/>
    <w:rsid w:val="00B0795D"/>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B0795D"/>
    <w:rPr>
      <w:rFonts w:ascii="Verdana" w:hAnsi="Verdana"/>
      <w:sz w:val="16"/>
      <w:szCs w:val="18"/>
    </w:rPr>
  </w:style>
  <w:style w:type="paragraph" w:styleId="Textonotaalfinal">
    <w:name w:val="endnote text"/>
    <w:basedOn w:val="Textonotapie"/>
    <w:link w:val="TextonotaalfinalCar"/>
    <w:uiPriority w:val="49"/>
    <w:rsid w:val="00B0795D"/>
    <w:rPr>
      <w:szCs w:val="20"/>
    </w:rPr>
  </w:style>
  <w:style w:type="character" w:customStyle="1" w:styleId="TextonotaalfinalCar">
    <w:name w:val="Texto nota al final Car"/>
    <w:link w:val="Textonotaalfinal"/>
    <w:uiPriority w:val="49"/>
    <w:rsid w:val="00B0795D"/>
    <w:rPr>
      <w:rFonts w:ascii="Verdana" w:hAnsi="Verdana"/>
      <w:sz w:val="16"/>
    </w:rPr>
  </w:style>
  <w:style w:type="paragraph" w:customStyle="1" w:styleId="FollowUp">
    <w:name w:val="FollowUp"/>
    <w:basedOn w:val="Normal"/>
    <w:link w:val="FollowUpChar"/>
    <w:uiPriority w:val="6"/>
    <w:qFormat/>
    <w:rsid w:val="00B0795D"/>
    <w:pPr>
      <w:spacing w:after="240"/>
      <w:ind w:left="720"/>
    </w:pPr>
    <w:rPr>
      <w:rFonts w:eastAsia="Calibri" w:cs="Times New Roman"/>
      <w:i/>
    </w:rPr>
  </w:style>
  <w:style w:type="character" w:customStyle="1" w:styleId="FollowUpChar">
    <w:name w:val="FollowUp Char"/>
    <w:link w:val="FollowUp"/>
    <w:uiPriority w:val="6"/>
    <w:rsid w:val="00B0795D"/>
    <w:rPr>
      <w:rFonts w:ascii="Verdana" w:hAnsi="Verdana"/>
      <w:i/>
      <w:sz w:val="18"/>
      <w:szCs w:val="22"/>
      <w:lang w:eastAsia="en-US"/>
    </w:rPr>
  </w:style>
  <w:style w:type="paragraph" w:styleId="Piedepgina">
    <w:name w:val="footer"/>
    <w:basedOn w:val="Normal"/>
    <w:link w:val="PiedepginaCar"/>
    <w:uiPriority w:val="3"/>
    <w:rsid w:val="00B0795D"/>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B0795D"/>
    <w:rPr>
      <w:rFonts w:ascii="Verdana" w:hAnsi="Verdana"/>
      <w:sz w:val="18"/>
      <w:szCs w:val="18"/>
    </w:rPr>
  </w:style>
  <w:style w:type="paragraph" w:customStyle="1" w:styleId="FootnoteQuotation">
    <w:name w:val="Footnote Quotation"/>
    <w:basedOn w:val="Textonotapie"/>
    <w:uiPriority w:val="5"/>
    <w:rsid w:val="00B0795D"/>
    <w:pPr>
      <w:ind w:left="567" w:right="567" w:firstLine="0"/>
    </w:pPr>
  </w:style>
  <w:style w:type="character" w:styleId="Refdenotaalpie">
    <w:name w:val="footnote reference"/>
    <w:uiPriority w:val="5"/>
    <w:rsid w:val="00B0795D"/>
    <w:rPr>
      <w:vertAlign w:val="superscript"/>
      <w:lang w:val="fr-FR"/>
    </w:rPr>
  </w:style>
  <w:style w:type="paragraph" w:styleId="Encabezado">
    <w:name w:val="header"/>
    <w:basedOn w:val="Normal"/>
    <w:link w:val="EncabezadoCar"/>
    <w:uiPriority w:val="3"/>
    <w:rsid w:val="00B0795D"/>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B0795D"/>
    <w:rPr>
      <w:rFonts w:ascii="Verdana" w:hAnsi="Verdana"/>
      <w:sz w:val="18"/>
      <w:szCs w:val="18"/>
    </w:rPr>
  </w:style>
  <w:style w:type="paragraph" w:customStyle="1" w:styleId="Quotation">
    <w:name w:val="Quotation"/>
    <w:basedOn w:val="Normal"/>
    <w:uiPriority w:val="5"/>
    <w:qFormat/>
    <w:rsid w:val="00B0795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0795D"/>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B0795D"/>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B0795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0795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0795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0795D"/>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B0795D"/>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B0795D"/>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B0795D"/>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B0795D"/>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B0795D"/>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B0795D"/>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B0795D"/>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B0795D"/>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B0795D"/>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B0795D"/>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B0795D"/>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B0795D"/>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95D"/>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B0795D"/>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B0795D"/>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0795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0795D"/>
    <w:pPr>
      <w:spacing w:after="240"/>
      <w:outlineLvl w:val="1"/>
    </w:pPr>
    <w:rPr>
      <w:b/>
      <w:color w:val="006283"/>
    </w:rPr>
  </w:style>
  <w:style w:type="paragraph" w:customStyle="1" w:styleId="SummaryText">
    <w:name w:val="SummaryText"/>
    <w:basedOn w:val="Normal"/>
    <w:uiPriority w:val="4"/>
    <w:qFormat/>
    <w:rsid w:val="00B0795D"/>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B0795D"/>
    <w:pPr>
      <w:ind w:left="720"/>
      <w:contextualSpacing/>
    </w:pPr>
  </w:style>
  <w:style w:type="table" w:customStyle="1" w:styleId="WTOBox1">
    <w:name w:val="WTOBox1"/>
    <w:basedOn w:val="Tablanormal"/>
    <w:uiPriority w:val="99"/>
    <w:rsid w:val="00B0795D"/>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B0795D"/>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0795D"/>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B0795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0795D"/>
    <w:pPr>
      <w:tabs>
        <w:tab w:val="left" w:pos="851"/>
      </w:tabs>
      <w:ind w:left="851" w:hanging="851"/>
      <w:jc w:val="left"/>
    </w:pPr>
    <w:rPr>
      <w:sz w:val="16"/>
    </w:rPr>
  </w:style>
  <w:style w:type="character" w:styleId="Hipervnculo">
    <w:name w:val="Hyperlink"/>
    <w:basedOn w:val="Fuentedeprrafopredeter"/>
    <w:uiPriority w:val="9"/>
    <w:unhideWhenUsed/>
    <w:rsid w:val="00B0795D"/>
    <w:rPr>
      <w:color w:val="0000FF" w:themeColor="hyperlink"/>
      <w:u w:val="single"/>
      <w:lang w:val="fr-FR"/>
    </w:rPr>
  </w:style>
  <w:style w:type="paragraph" w:styleId="Bibliografa">
    <w:name w:val="Bibliography"/>
    <w:basedOn w:val="Normal"/>
    <w:next w:val="Normal"/>
    <w:uiPriority w:val="49"/>
    <w:semiHidden/>
    <w:unhideWhenUsed/>
    <w:rsid w:val="00B0795D"/>
  </w:style>
  <w:style w:type="paragraph" w:styleId="Textodebloque">
    <w:name w:val="Block Text"/>
    <w:basedOn w:val="Normal"/>
    <w:uiPriority w:val="99"/>
    <w:semiHidden/>
    <w:unhideWhenUsed/>
    <w:rsid w:val="00B0795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B0795D"/>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B0795D"/>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B0795D"/>
    <w:pPr>
      <w:spacing w:after="120"/>
      <w:ind w:left="283"/>
    </w:pPr>
  </w:style>
  <w:style w:type="character" w:customStyle="1" w:styleId="SangradetextonormalCar">
    <w:name w:val="Sangría de texto normal Car"/>
    <w:basedOn w:val="Fuentedeprrafopredeter"/>
    <w:link w:val="Sangradetextonormal"/>
    <w:uiPriority w:val="99"/>
    <w:semiHidden/>
    <w:rsid w:val="00B0795D"/>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B0795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B0795D"/>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B079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0795D"/>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B0795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0795D"/>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B0795D"/>
    <w:rPr>
      <w:b/>
      <w:bCs/>
      <w:smallCaps/>
      <w:spacing w:val="5"/>
      <w:lang w:val="fr-FR"/>
    </w:rPr>
  </w:style>
  <w:style w:type="paragraph" w:styleId="Cierre">
    <w:name w:val="Closing"/>
    <w:basedOn w:val="Normal"/>
    <w:link w:val="CierreCar"/>
    <w:uiPriority w:val="99"/>
    <w:semiHidden/>
    <w:unhideWhenUsed/>
    <w:rsid w:val="00B0795D"/>
    <w:pPr>
      <w:ind w:left="4252"/>
    </w:pPr>
  </w:style>
  <w:style w:type="character" w:customStyle="1" w:styleId="CierreCar">
    <w:name w:val="Cierre Car"/>
    <w:basedOn w:val="Fuentedeprrafopredeter"/>
    <w:link w:val="Cierre"/>
    <w:uiPriority w:val="99"/>
    <w:semiHidden/>
    <w:rsid w:val="00B0795D"/>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B0795D"/>
    <w:rPr>
      <w:sz w:val="16"/>
      <w:szCs w:val="16"/>
      <w:lang w:val="fr-FR"/>
    </w:rPr>
  </w:style>
  <w:style w:type="paragraph" w:styleId="Textocomentario">
    <w:name w:val="annotation text"/>
    <w:basedOn w:val="Normal"/>
    <w:link w:val="TextocomentarioCar"/>
    <w:uiPriority w:val="99"/>
    <w:unhideWhenUsed/>
    <w:rsid w:val="00B0795D"/>
    <w:rPr>
      <w:sz w:val="20"/>
      <w:szCs w:val="20"/>
    </w:rPr>
  </w:style>
  <w:style w:type="character" w:customStyle="1" w:styleId="TextocomentarioCar">
    <w:name w:val="Texto comentario Car"/>
    <w:basedOn w:val="Fuentedeprrafopredeter"/>
    <w:link w:val="Textocomentario"/>
    <w:uiPriority w:val="99"/>
    <w:rsid w:val="00B0795D"/>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B0795D"/>
    <w:rPr>
      <w:b/>
      <w:bCs/>
    </w:rPr>
  </w:style>
  <w:style w:type="character" w:customStyle="1" w:styleId="AsuntodelcomentarioCar">
    <w:name w:val="Asunto del comentario Car"/>
    <w:basedOn w:val="TextocomentarioCar"/>
    <w:link w:val="Asuntodelcomentario"/>
    <w:uiPriority w:val="99"/>
    <w:rsid w:val="00B0795D"/>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B0795D"/>
  </w:style>
  <w:style w:type="character" w:customStyle="1" w:styleId="FechaCar">
    <w:name w:val="Fecha Car"/>
    <w:basedOn w:val="Fuentedeprrafopredeter"/>
    <w:link w:val="Fecha"/>
    <w:uiPriority w:val="99"/>
    <w:semiHidden/>
    <w:rsid w:val="00B0795D"/>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B0795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0795D"/>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B0795D"/>
  </w:style>
  <w:style w:type="character" w:customStyle="1" w:styleId="FirmadecorreoelectrnicoCar">
    <w:name w:val="Firma de correo electrónico Car"/>
    <w:basedOn w:val="Fuentedeprrafopredeter"/>
    <w:link w:val="Firmadecorreoelectrnico"/>
    <w:uiPriority w:val="99"/>
    <w:semiHidden/>
    <w:rsid w:val="00B0795D"/>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B0795D"/>
    <w:rPr>
      <w:i/>
      <w:iCs/>
      <w:lang w:val="fr-FR"/>
    </w:rPr>
  </w:style>
  <w:style w:type="paragraph" w:styleId="Direccinsobre">
    <w:name w:val="envelope address"/>
    <w:basedOn w:val="Normal"/>
    <w:uiPriority w:val="99"/>
    <w:semiHidden/>
    <w:unhideWhenUsed/>
    <w:rsid w:val="00B0795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B0795D"/>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B0795D"/>
    <w:rPr>
      <w:color w:val="800080" w:themeColor="followedHyperlink"/>
      <w:u w:val="single"/>
      <w:lang w:val="fr-FR"/>
    </w:rPr>
  </w:style>
  <w:style w:type="character" w:styleId="AcrnimoHTML">
    <w:name w:val="HTML Acronym"/>
    <w:basedOn w:val="Fuentedeprrafopredeter"/>
    <w:uiPriority w:val="99"/>
    <w:semiHidden/>
    <w:unhideWhenUsed/>
    <w:rsid w:val="00B0795D"/>
    <w:rPr>
      <w:lang w:val="fr-FR"/>
    </w:rPr>
  </w:style>
  <w:style w:type="paragraph" w:styleId="DireccinHTML">
    <w:name w:val="HTML Address"/>
    <w:basedOn w:val="Normal"/>
    <w:link w:val="DireccinHTMLCar"/>
    <w:uiPriority w:val="99"/>
    <w:semiHidden/>
    <w:unhideWhenUsed/>
    <w:rsid w:val="00B0795D"/>
    <w:rPr>
      <w:i/>
      <w:iCs/>
    </w:rPr>
  </w:style>
  <w:style w:type="character" w:customStyle="1" w:styleId="DireccinHTMLCar">
    <w:name w:val="Dirección HTML Car"/>
    <w:basedOn w:val="Fuentedeprrafopredeter"/>
    <w:link w:val="DireccinHTML"/>
    <w:uiPriority w:val="99"/>
    <w:semiHidden/>
    <w:rsid w:val="00B0795D"/>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B0795D"/>
    <w:rPr>
      <w:i/>
      <w:iCs/>
      <w:lang w:val="fr-FR"/>
    </w:rPr>
  </w:style>
  <w:style w:type="character" w:styleId="CdigoHTML">
    <w:name w:val="HTML Code"/>
    <w:basedOn w:val="Fuentedeprrafopredeter"/>
    <w:uiPriority w:val="99"/>
    <w:semiHidden/>
    <w:unhideWhenUsed/>
    <w:rsid w:val="00B0795D"/>
    <w:rPr>
      <w:rFonts w:ascii="Consolas" w:hAnsi="Consolas" w:cs="Consolas"/>
      <w:sz w:val="20"/>
      <w:szCs w:val="20"/>
      <w:lang w:val="fr-FR"/>
    </w:rPr>
  </w:style>
  <w:style w:type="character" w:styleId="DefinicinHTML">
    <w:name w:val="HTML Definition"/>
    <w:basedOn w:val="Fuentedeprrafopredeter"/>
    <w:uiPriority w:val="99"/>
    <w:semiHidden/>
    <w:unhideWhenUsed/>
    <w:rsid w:val="00B0795D"/>
    <w:rPr>
      <w:i/>
      <w:iCs/>
      <w:lang w:val="fr-FR"/>
    </w:rPr>
  </w:style>
  <w:style w:type="character" w:styleId="TecladoHTML">
    <w:name w:val="HTML Keyboard"/>
    <w:basedOn w:val="Fuentedeprrafopredeter"/>
    <w:uiPriority w:val="99"/>
    <w:semiHidden/>
    <w:unhideWhenUsed/>
    <w:rsid w:val="00B0795D"/>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B0795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B0795D"/>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B0795D"/>
    <w:rPr>
      <w:rFonts w:ascii="Consolas" w:hAnsi="Consolas" w:cs="Consolas"/>
      <w:sz w:val="24"/>
      <w:szCs w:val="24"/>
      <w:lang w:val="fr-FR"/>
    </w:rPr>
  </w:style>
  <w:style w:type="character" w:styleId="MquinadeescribirHTML">
    <w:name w:val="HTML Typewriter"/>
    <w:basedOn w:val="Fuentedeprrafopredeter"/>
    <w:uiPriority w:val="99"/>
    <w:semiHidden/>
    <w:unhideWhenUsed/>
    <w:rsid w:val="00B0795D"/>
    <w:rPr>
      <w:rFonts w:ascii="Consolas" w:hAnsi="Consolas" w:cs="Consolas"/>
      <w:sz w:val="20"/>
      <w:szCs w:val="20"/>
      <w:lang w:val="fr-FR"/>
    </w:rPr>
  </w:style>
  <w:style w:type="character" w:styleId="VariableHTML">
    <w:name w:val="HTML Variable"/>
    <w:basedOn w:val="Fuentedeprrafopredeter"/>
    <w:uiPriority w:val="99"/>
    <w:semiHidden/>
    <w:unhideWhenUsed/>
    <w:rsid w:val="00B0795D"/>
    <w:rPr>
      <w:i/>
      <w:iCs/>
      <w:lang w:val="fr-FR"/>
    </w:rPr>
  </w:style>
  <w:style w:type="paragraph" w:styleId="ndice1">
    <w:name w:val="index 1"/>
    <w:basedOn w:val="Normal"/>
    <w:next w:val="Normal"/>
    <w:uiPriority w:val="99"/>
    <w:semiHidden/>
    <w:unhideWhenUsed/>
    <w:rsid w:val="00B0795D"/>
    <w:pPr>
      <w:ind w:left="180" w:hanging="180"/>
    </w:pPr>
  </w:style>
  <w:style w:type="paragraph" w:styleId="ndice2">
    <w:name w:val="index 2"/>
    <w:basedOn w:val="Normal"/>
    <w:next w:val="Normal"/>
    <w:uiPriority w:val="99"/>
    <w:semiHidden/>
    <w:unhideWhenUsed/>
    <w:rsid w:val="00B0795D"/>
    <w:pPr>
      <w:ind w:left="360" w:hanging="180"/>
    </w:pPr>
  </w:style>
  <w:style w:type="paragraph" w:styleId="ndice3">
    <w:name w:val="index 3"/>
    <w:basedOn w:val="Normal"/>
    <w:next w:val="Normal"/>
    <w:uiPriority w:val="99"/>
    <w:semiHidden/>
    <w:unhideWhenUsed/>
    <w:rsid w:val="00B0795D"/>
    <w:pPr>
      <w:ind w:left="540" w:hanging="180"/>
    </w:pPr>
  </w:style>
  <w:style w:type="paragraph" w:styleId="ndice4">
    <w:name w:val="index 4"/>
    <w:basedOn w:val="Normal"/>
    <w:next w:val="Normal"/>
    <w:uiPriority w:val="99"/>
    <w:semiHidden/>
    <w:unhideWhenUsed/>
    <w:rsid w:val="00B0795D"/>
    <w:pPr>
      <w:ind w:left="720" w:hanging="180"/>
    </w:pPr>
  </w:style>
  <w:style w:type="paragraph" w:styleId="ndice5">
    <w:name w:val="index 5"/>
    <w:basedOn w:val="Normal"/>
    <w:next w:val="Normal"/>
    <w:uiPriority w:val="99"/>
    <w:semiHidden/>
    <w:unhideWhenUsed/>
    <w:rsid w:val="00B0795D"/>
    <w:pPr>
      <w:ind w:left="900" w:hanging="180"/>
    </w:pPr>
  </w:style>
  <w:style w:type="paragraph" w:styleId="ndice6">
    <w:name w:val="index 6"/>
    <w:basedOn w:val="Normal"/>
    <w:next w:val="Normal"/>
    <w:uiPriority w:val="99"/>
    <w:semiHidden/>
    <w:unhideWhenUsed/>
    <w:rsid w:val="00B0795D"/>
    <w:pPr>
      <w:ind w:left="1080" w:hanging="180"/>
    </w:pPr>
  </w:style>
  <w:style w:type="paragraph" w:styleId="ndice7">
    <w:name w:val="index 7"/>
    <w:basedOn w:val="Normal"/>
    <w:next w:val="Normal"/>
    <w:uiPriority w:val="99"/>
    <w:semiHidden/>
    <w:unhideWhenUsed/>
    <w:rsid w:val="00B0795D"/>
    <w:pPr>
      <w:ind w:left="1260" w:hanging="180"/>
    </w:pPr>
  </w:style>
  <w:style w:type="paragraph" w:styleId="ndice8">
    <w:name w:val="index 8"/>
    <w:basedOn w:val="Normal"/>
    <w:next w:val="Normal"/>
    <w:uiPriority w:val="99"/>
    <w:semiHidden/>
    <w:unhideWhenUsed/>
    <w:rsid w:val="00B0795D"/>
    <w:pPr>
      <w:ind w:left="1440" w:hanging="180"/>
    </w:pPr>
  </w:style>
  <w:style w:type="paragraph" w:styleId="ndice9">
    <w:name w:val="index 9"/>
    <w:basedOn w:val="Normal"/>
    <w:next w:val="Normal"/>
    <w:uiPriority w:val="99"/>
    <w:semiHidden/>
    <w:unhideWhenUsed/>
    <w:rsid w:val="00B0795D"/>
    <w:pPr>
      <w:ind w:left="1620" w:hanging="180"/>
    </w:pPr>
  </w:style>
  <w:style w:type="paragraph" w:styleId="Ttulodendice">
    <w:name w:val="index heading"/>
    <w:basedOn w:val="Normal"/>
    <w:next w:val="ndice1"/>
    <w:uiPriority w:val="99"/>
    <w:semiHidden/>
    <w:unhideWhenUsed/>
    <w:rsid w:val="00B0795D"/>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B0795D"/>
    <w:rPr>
      <w:b/>
      <w:bCs/>
      <w:i/>
      <w:iCs/>
      <w:color w:val="4F81BD" w:themeColor="accent1"/>
      <w:lang w:val="fr-FR"/>
    </w:rPr>
  </w:style>
  <w:style w:type="paragraph" w:styleId="Citadestacada">
    <w:name w:val="Intense Quote"/>
    <w:basedOn w:val="Normal"/>
    <w:next w:val="Normal"/>
    <w:link w:val="CitadestacadaCar"/>
    <w:uiPriority w:val="59"/>
    <w:semiHidden/>
    <w:qFormat/>
    <w:rsid w:val="00B0795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B0795D"/>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B0795D"/>
    <w:rPr>
      <w:b/>
      <w:bCs/>
      <w:smallCaps/>
      <w:color w:val="C0504D" w:themeColor="accent2"/>
      <w:spacing w:val="5"/>
      <w:u w:val="single"/>
      <w:lang w:val="fr-FR"/>
    </w:rPr>
  </w:style>
  <w:style w:type="character" w:styleId="Nmerodelnea">
    <w:name w:val="line number"/>
    <w:basedOn w:val="Fuentedeprrafopredeter"/>
    <w:uiPriority w:val="99"/>
    <w:semiHidden/>
    <w:unhideWhenUsed/>
    <w:rsid w:val="00B0795D"/>
    <w:rPr>
      <w:lang w:val="fr-FR"/>
    </w:rPr>
  </w:style>
  <w:style w:type="paragraph" w:styleId="Lista">
    <w:name w:val="List"/>
    <w:basedOn w:val="Normal"/>
    <w:uiPriority w:val="99"/>
    <w:semiHidden/>
    <w:unhideWhenUsed/>
    <w:rsid w:val="00B0795D"/>
    <w:pPr>
      <w:ind w:left="283" w:hanging="283"/>
      <w:contextualSpacing/>
    </w:pPr>
  </w:style>
  <w:style w:type="paragraph" w:styleId="Lista2">
    <w:name w:val="List 2"/>
    <w:basedOn w:val="Normal"/>
    <w:uiPriority w:val="99"/>
    <w:semiHidden/>
    <w:unhideWhenUsed/>
    <w:rsid w:val="00B0795D"/>
    <w:pPr>
      <w:ind w:left="566" w:hanging="283"/>
      <w:contextualSpacing/>
    </w:pPr>
  </w:style>
  <w:style w:type="paragraph" w:styleId="Lista3">
    <w:name w:val="List 3"/>
    <w:basedOn w:val="Normal"/>
    <w:uiPriority w:val="99"/>
    <w:semiHidden/>
    <w:unhideWhenUsed/>
    <w:rsid w:val="00B0795D"/>
    <w:pPr>
      <w:ind w:left="849" w:hanging="283"/>
      <w:contextualSpacing/>
    </w:pPr>
  </w:style>
  <w:style w:type="paragraph" w:styleId="Lista4">
    <w:name w:val="List 4"/>
    <w:basedOn w:val="Normal"/>
    <w:uiPriority w:val="99"/>
    <w:semiHidden/>
    <w:unhideWhenUsed/>
    <w:rsid w:val="00B0795D"/>
    <w:pPr>
      <w:ind w:left="1132" w:hanging="283"/>
      <w:contextualSpacing/>
    </w:pPr>
  </w:style>
  <w:style w:type="paragraph" w:styleId="Lista5">
    <w:name w:val="List 5"/>
    <w:basedOn w:val="Normal"/>
    <w:uiPriority w:val="99"/>
    <w:semiHidden/>
    <w:unhideWhenUsed/>
    <w:rsid w:val="00B0795D"/>
    <w:pPr>
      <w:ind w:left="1415" w:hanging="283"/>
      <w:contextualSpacing/>
    </w:pPr>
  </w:style>
  <w:style w:type="paragraph" w:styleId="Continuarlista">
    <w:name w:val="List Continue"/>
    <w:basedOn w:val="Normal"/>
    <w:uiPriority w:val="99"/>
    <w:semiHidden/>
    <w:unhideWhenUsed/>
    <w:rsid w:val="00B0795D"/>
    <w:pPr>
      <w:spacing w:after="120"/>
      <w:ind w:left="283"/>
      <w:contextualSpacing/>
    </w:pPr>
  </w:style>
  <w:style w:type="paragraph" w:styleId="Continuarlista2">
    <w:name w:val="List Continue 2"/>
    <w:basedOn w:val="Normal"/>
    <w:uiPriority w:val="99"/>
    <w:semiHidden/>
    <w:unhideWhenUsed/>
    <w:rsid w:val="00B0795D"/>
    <w:pPr>
      <w:spacing w:after="120"/>
      <w:ind w:left="566"/>
      <w:contextualSpacing/>
    </w:pPr>
  </w:style>
  <w:style w:type="paragraph" w:styleId="Continuarlista3">
    <w:name w:val="List Continue 3"/>
    <w:basedOn w:val="Normal"/>
    <w:uiPriority w:val="99"/>
    <w:semiHidden/>
    <w:unhideWhenUsed/>
    <w:rsid w:val="00B0795D"/>
    <w:pPr>
      <w:spacing w:after="120"/>
      <w:ind w:left="849"/>
      <w:contextualSpacing/>
    </w:pPr>
  </w:style>
  <w:style w:type="paragraph" w:styleId="Continuarlista4">
    <w:name w:val="List Continue 4"/>
    <w:basedOn w:val="Normal"/>
    <w:uiPriority w:val="99"/>
    <w:semiHidden/>
    <w:unhideWhenUsed/>
    <w:rsid w:val="00B0795D"/>
    <w:pPr>
      <w:spacing w:after="120"/>
      <w:ind w:left="1132"/>
      <w:contextualSpacing/>
    </w:pPr>
  </w:style>
  <w:style w:type="paragraph" w:styleId="Continuarlista5">
    <w:name w:val="List Continue 5"/>
    <w:basedOn w:val="Normal"/>
    <w:uiPriority w:val="99"/>
    <w:semiHidden/>
    <w:unhideWhenUsed/>
    <w:rsid w:val="00B0795D"/>
    <w:pPr>
      <w:spacing w:after="120"/>
      <w:ind w:left="1415"/>
      <w:contextualSpacing/>
    </w:pPr>
  </w:style>
  <w:style w:type="paragraph" w:styleId="Listaconnmeros">
    <w:name w:val="List Number"/>
    <w:basedOn w:val="Normal"/>
    <w:uiPriority w:val="49"/>
    <w:semiHidden/>
    <w:unhideWhenUsed/>
    <w:rsid w:val="00B0795D"/>
    <w:pPr>
      <w:numPr>
        <w:numId w:val="11"/>
      </w:numPr>
      <w:contextualSpacing/>
    </w:pPr>
  </w:style>
  <w:style w:type="paragraph" w:styleId="Listaconnmeros2">
    <w:name w:val="List Number 2"/>
    <w:basedOn w:val="Normal"/>
    <w:uiPriority w:val="49"/>
    <w:semiHidden/>
    <w:unhideWhenUsed/>
    <w:rsid w:val="00B0795D"/>
    <w:pPr>
      <w:numPr>
        <w:numId w:val="12"/>
      </w:numPr>
      <w:contextualSpacing/>
    </w:pPr>
  </w:style>
  <w:style w:type="paragraph" w:styleId="Listaconnmeros3">
    <w:name w:val="List Number 3"/>
    <w:basedOn w:val="Normal"/>
    <w:uiPriority w:val="49"/>
    <w:semiHidden/>
    <w:unhideWhenUsed/>
    <w:rsid w:val="00B0795D"/>
    <w:pPr>
      <w:contextualSpacing/>
    </w:pPr>
  </w:style>
  <w:style w:type="paragraph" w:styleId="Listaconnmeros4">
    <w:name w:val="List Number 4"/>
    <w:basedOn w:val="Normal"/>
    <w:uiPriority w:val="49"/>
    <w:semiHidden/>
    <w:unhideWhenUsed/>
    <w:rsid w:val="00B0795D"/>
    <w:pPr>
      <w:numPr>
        <w:numId w:val="14"/>
      </w:numPr>
      <w:contextualSpacing/>
    </w:pPr>
  </w:style>
  <w:style w:type="paragraph" w:styleId="Listaconnmeros5">
    <w:name w:val="List Number 5"/>
    <w:basedOn w:val="Normal"/>
    <w:uiPriority w:val="49"/>
    <w:semiHidden/>
    <w:unhideWhenUsed/>
    <w:rsid w:val="00B0795D"/>
    <w:pPr>
      <w:contextualSpacing/>
    </w:pPr>
  </w:style>
  <w:style w:type="paragraph" w:styleId="Textomacro">
    <w:name w:val="macro"/>
    <w:link w:val="TextomacroCar"/>
    <w:uiPriority w:val="99"/>
    <w:semiHidden/>
    <w:unhideWhenUsed/>
    <w:rsid w:val="00B0795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B0795D"/>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B079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B0795D"/>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B0795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0795D"/>
    <w:rPr>
      <w:rFonts w:ascii="Times New Roman" w:hAnsi="Times New Roman" w:cs="Times New Roman"/>
      <w:sz w:val="24"/>
      <w:szCs w:val="24"/>
    </w:rPr>
  </w:style>
  <w:style w:type="paragraph" w:styleId="Sangranormal">
    <w:name w:val="Normal Indent"/>
    <w:basedOn w:val="Normal"/>
    <w:uiPriority w:val="99"/>
    <w:semiHidden/>
    <w:unhideWhenUsed/>
    <w:rsid w:val="00B0795D"/>
    <w:pPr>
      <w:ind w:left="567"/>
    </w:pPr>
  </w:style>
  <w:style w:type="paragraph" w:styleId="Encabezadodenota">
    <w:name w:val="Note Heading"/>
    <w:basedOn w:val="Normal"/>
    <w:next w:val="Normal"/>
    <w:link w:val="EncabezadodenotaCar"/>
    <w:uiPriority w:val="99"/>
    <w:semiHidden/>
    <w:unhideWhenUsed/>
    <w:rsid w:val="00B0795D"/>
  </w:style>
  <w:style w:type="character" w:customStyle="1" w:styleId="EncabezadodenotaCar">
    <w:name w:val="Encabezado de nota Car"/>
    <w:basedOn w:val="Fuentedeprrafopredeter"/>
    <w:link w:val="Encabezadodenota"/>
    <w:uiPriority w:val="99"/>
    <w:semiHidden/>
    <w:rsid w:val="00B0795D"/>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B0795D"/>
    <w:rPr>
      <w:lang w:val="fr-FR"/>
    </w:rPr>
  </w:style>
  <w:style w:type="character" w:styleId="Textodelmarcadordeposicin">
    <w:name w:val="Placeholder Text"/>
    <w:basedOn w:val="Fuentedeprrafopredeter"/>
    <w:uiPriority w:val="99"/>
    <w:semiHidden/>
    <w:rsid w:val="00B0795D"/>
    <w:rPr>
      <w:color w:val="808080"/>
      <w:lang w:val="fr-FR"/>
    </w:rPr>
  </w:style>
  <w:style w:type="paragraph" w:styleId="Textosinformato">
    <w:name w:val="Plain Text"/>
    <w:basedOn w:val="Normal"/>
    <w:link w:val="TextosinformatoCar"/>
    <w:uiPriority w:val="99"/>
    <w:unhideWhenUsed/>
    <w:rsid w:val="00B0795D"/>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B0795D"/>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B0795D"/>
    <w:rPr>
      <w:i/>
      <w:iCs/>
      <w:color w:val="000000" w:themeColor="text1"/>
    </w:rPr>
  </w:style>
  <w:style w:type="character" w:customStyle="1" w:styleId="CitaCar">
    <w:name w:val="Cita Car"/>
    <w:basedOn w:val="Fuentedeprrafopredeter"/>
    <w:link w:val="Cita"/>
    <w:uiPriority w:val="59"/>
    <w:rsid w:val="00B0795D"/>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B0795D"/>
  </w:style>
  <w:style w:type="character" w:customStyle="1" w:styleId="SaludoCar">
    <w:name w:val="Saludo Car"/>
    <w:basedOn w:val="Fuentedeprrafopredeter"/>
    <w:link w:val="Saludo"/>
    <w:uiPriority w:val="99"/>
    <w:semiHidden/>
    <w:rsid w:val="00B0795D"/>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B0795D"/>
    <w:pPr>
      <w:ind w:left="4252"/>
    </w:pPr>
  </w:style>
  <w:style w:type="character" w:customStyle="1" w:styleId="FirmaCar">
    <w:name w:val="Firma Car"/>
    <w:basedOn w:val="Fuentedeprrafopredeter"/>
    <w:link w:val="Firma"/>
    <w:uiPriority w:val="99"/>
    <w:semiHidden/>
    <w:rsid w:val="00B0795D"/>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B0795D"/>
    <w:rPr>
      <w:b/>
      <w:bCs/>
      <w:lang w:val="fr-FR"/>
    </w:rPr>
  </w:style>
  <w:style w:type="character" w:styleId="nfasissutil">
    <w:name w:val="Subtle Emphasis"/>
    <w:basedOn w:val="Fuentedeprrafopredeter"/>
    <w:uiPriority w:val="99"/>
    <w:semiHidden/>
    <w:qFormat/>
    <w:rsid w:val="00B0795D"/>
    <w:rPr>
      <w:i/>
      <w:iCs/>
      <w:color w:val="808080" w:themeColor="text1" w:themeTint="7F"/>
      <w:lang w:val="fr-FR"/>
    </w:rPr>
  </w:style>
  <w:style w:type="character" w:styleId="Referenciasutil">
    <w:name w:val="Subtle Reference"/>
    <w:basedOn w:val="Fuentedeprrafopredeter"/>
    <w:uiPriority w:val="99"/>
    <w:semiHidden/>
    <w:qFormat/>
    <w:rsid w:val="00B0795D"/>
    <w:rPr>
      <w:smallCaps/>
      <w:color w:val="C0504D" w:themeColor="accent2"/>
      <w:u w:val="single"/>
      <w:lang w:val="fr-FR"/>
    </w:rPr>
  </w:style>
  <w:style w:type="paragraph" w:styleId="Encabezadodelista">
    <w:name w:val="toa heading"/>
    <w:basedOn w:val="Normal"/>
    <w:next w:val="Normal"/>
    <w:uiPriority w:val="39"/>
    <w:unhideWhenUsed/>
    <w:rsid w:val="00B0795D"/>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0795D"/>
    <w:pPr>
      <w:spacing w:after="240"/>
      <w:jc w:val="center"/>
    </w:pPr>
    <w:rPr>
      <w:rFonts w:eastAsia="Calibri" w:cs="Times New Roman"/>
      <w:color w:val="006283"/>
    </w:rPr>
  </w:style>
  <w:style w:type="character" w:styleId="Mencinsinresolver">
    <w:name w:val="Unresolved Mention"/>
    <w:basedOn w:val="Fuentedeprrafopredeter"/>
    <w:uiPriority w:val="99"/>
    <w:rsid w:val="00435625"/>
    <w:rPr>
      <w:color w:val="605E5C"/>
      <w:shd w:val="clear" w:color="auto" w:fill="E1DFDD"/>
      <w:lang w:val="fr-FR"/>
    </w:rPr>
  </w:style>
  <w:style w:type="table" w:styleId="Tablaconcuadrcula1clara">
    <w:name w:val="Grid Table 1 Light"/>
    <w:basedOn w:val="Tablanormal"/>
    <w:uiPriority w:val="46"/>
    <w:rsid w:val="006E397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E397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E397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E397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E397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E397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E397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E397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E397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6E397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6E397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6E397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6E397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6E397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6E397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E397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6E397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6E397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6E397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6E397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6E397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6E397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E397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6E397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6E397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6E397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6E397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6E397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6E39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E39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6E39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6E39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6E39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6E39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6E39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6E397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E397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6E397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6E397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6E397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6E397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6E397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6E397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E397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6E397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6E397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6E397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6E397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6E397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6E397A"/>
    <w:rPr>
      <w:color w:val="2B579A"/>
      <w:shd w:val="clear" w:color="auto" w:fill="E1DFDD"/>
      <w:lang w:val="fr-FR"/>
    </w:rPr>
  </w:style>
  <w:style w:type="table" w:styleId="Tabladelista1clara">
    <w:name w:val="List Table 1 Light"/>
    <w:basedOn w:val="Tablanormal"/>
    <w:uiPriority w:val="46"/>
    <w:rsid w:val="006E397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E397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6E397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6E397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6E397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6E397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6E397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6E397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E397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6E397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6E397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6E397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6E397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6E397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6E397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E397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6E397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6E397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6E397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6E397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6E397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6E397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E397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6E397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6E397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6E397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6E397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6E397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6E397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E397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E397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E397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E397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E397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E397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E397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E397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6E397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6E397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6E397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6E397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6E397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6E397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E397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E397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E397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E397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E397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E397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6E397A"/>
    <w:rPr>
      <w:color w:val="2B579A"/>
      <w:shd w:val="clear" w:color="auto" w:fill="E1DFDD"/>
      <w:lang w:val="fr-FR"/>
    </w:rPr>
  </w:style>
  <w:style w:type="table" w:styleId="Tablanormal1">
    <w:name w:val="Plain Table 1"/>
    <w:basedOn w:val="Tablanormal"/>
    <w:uiPriority w:val="41"/>
    <w:rsid w:val="006E39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E39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E397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E39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E39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6E397A"/>
    <w:rPr>
      <w:u w:val="dotted"/>
      <w:lang w:val="fr-FR"/>
    </w:rPr>
  </w:style>
  <w:style w:type="character" w:styleId="SmartLink">
    <w:name w:val="Smart Link"/>
    <w:basedOn w:val="Fuentedeprrafopredeter"/>
    <w:uiPriority w:val="99"/>
    <w:semiHidden/>
    <w:unhideWhenUsed/>
    <w:rsid w:val="006E397A"/>
    <w:rPr>
      <w:color w:val="0000FF" w:themeColor="hyperlink"/>
      <w:u w:val="single"/>
      <w:shd w:val="clear" w:color="auto" w:fill="E1DFDD"/>
      <w:lang w:val="fr-FR"/>
    </w:rPr>
  </w:style>
  <w:style w:type="character" w:styleId="SmartLinkError">
    <w:name w:val="Smart Link Error"/>
    <w:basedOn w:val="Fuentedeprrafopredeter"/>
    <w:uiPriority w:val="99"/>
    <w:semiHidden/>
    <w:unhideWhenUsed/>
    <w:rsid w:val="006E397A"/>
    <w:rPr>
      <w:color w:val="FF0000"/>
      <w:lang w:val="fr-FR"/>
    </w:rPr>
  </w:style>
  <w:style w:type="table" w:styleId="Tablaconcuadrculaclara">
    <w:name w:val="Grid Table Light"/>
    <w:basedOn w:val="Tablanormal"/>
    <w:uiPriority w:val="40"/>
    <w:rsid w:val="006E39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2900_00_e.pdf" TargetMode="External"/><Relationship Id="rId13" Type="http://schemas.openxmlformats.org/officeDocument/2006/relationships/hyperlink" Target="mailto:grow-eu-tbt@ec.europa.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2903/j.efsa.2017.47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eur-lex.europa.eu/legal-content/en/TXT/?uri=CELEX:32008R127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N/TXT/?qid=1442928512004&amp;uri=CELEX:32011R054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mailto:grow-eu-tbt@ec.europa.e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16</TotalTime>
  <Pages>4</Pages>
  <Words>1487</Words>
  <Characters>8828</Characters>
  <Application>Microsoft Office Word</Application>
  <DocSecurity>0</DocSecurity>
  <Lines>168</Lines>
  <Paragraphs>69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2020-05-04T06:40:00Z</dcterms:created>
  <dcterms:modified xsi:type="dcterms:W3CDTF">2020-05-04T15:09:00Z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5ab13514-5211-44ce-a1d9-7e4f890a1f18</vt:lpwstr>
  </property>
  <property fmtid="{D5CDD505-2E9C-101B-9397-08002B2CF9AE}" pid="3" name="WTOCLASSIFICATION">
    <vt:lpwstr>WTO OFFICIAL</vt:lpwstr>
  </property>
</Properties>
</file>