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F3" w:rsidRPr="0056162D" w:rsidRDefault="00C5712B" w:rsidP="00DA2000">
      <w:pPr>
        <w:pStyle w:val="Title"/>
        <w:rPr>
          <w:caps w:val="0"/>
          <w:kern w:val="0"/>
          <w:lang w:val="fr-FR"/>
        </w:rPr>
      </w:pPr>
      <w:r w:rsidRPr="0056162D">
        <w:rPr>
          <w:lang w:val="fr-FR"/>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33559" w:rsidRPr="001736B5" w:rsidTr="0056162D">
        <w:tc>
          <w:tcPr>
            <w:tcW w:w="704" w:type="dxa"/>
            <w:tcBorders>
              <w:bottom w:val="single" w:sz="6" w:space="0" w:color="auto"/>
            </w:tcBorders>
            <w:shd w:val="clear" w:color="auto" w:fill="auto"/>
            <w:tcMar>
              <w:left w:w="108" w:type="dxa"/>
              <w:right w:w="108" w:type="dxa"/>
            </w:tcMar>
          </w:tcPr>
          <w:p w:rsidR="00B91FF3" w:rsidRPr="0056162D" w:rsidRDefault="003165F8" w:rsidP="00DA2000">
            <w:pPr>
              <w:spacing w:before="120" w:after="120"/>
              <w:rPr>
                <w:lang w:val="fr-FR"/>
              </w:rPr>
            </w:pPr>
            <w:r w:rsidRPr="0056162D">
              <w:rPr>
                <w:b/>
                <w:lang w:val="fr-FR"/>
              </w:rPr>
              <w:t>1.</w:t>
            </w:r>
          </w:p>
        </w:tc>
        <w:tc>
          <w:tcPr>
            <w:tcW w:w="8276" w:type="dxa"/>
            <w:tcBorders>
              <w:bottom w:val="single" w:sz="6" w:space="0" w:color="auto"/>
            </w:tcBorders>
            <w:shd w:val="clear" w:color="auto" w:fill="auto"/>
            <w:tcMar>
              <w:left w:w="108" w:type="dxa"/>
              <w:right w:w="108" w:type="dxa"/>
            </w:tcMar>
          </w:tcPr>
          <w:p w:rsidR="00B91FF3" w:rsidRPr="0056162D" w:rsidRDefault="00C5712B" w:rsidP="00DA2000">
            <w:pPr>
              <w:spacing w:before="120" w:after="120"/>
              <w:rPr>
                <w:lang w:val="fr-FR"/>
              </w:rPr>
            </w:pPr>
            <w:r w:rsidRPr="0056162D">
              <w:rPr>
                <w:b/>
                <w:lang w:val="fr-FR"/>
              </w:rPr>
              <w:t>Membre notifiant</w:t>
            </w:r>
            <w:r w:rsidR="003165F8" w:rsidRPr="0056162D">
              <w:rPr>
                <w:b/>
                <w:lang w:val="fr-FR"/>
              </w:rPr>
              <w:t>:</w:t>
            </w:r>
            <w:r w:rsidR="003165F8" w:rsidRPr="0056162D">
              <w:rPr>
                <w:lang w:val="fr-FR"/>
              </w:rPr>
              <w:t xml:space="preserve"> </w:t>
            </w:r>
            <w:bookmarkStart w:id="0" w:name="sps1a"/>
            <w:bookmarkStart w:id="1" w:name="_GoBack"/>
            <w:r w:rsidR="00DA2000" w:rsidRPr="0056162D">
              <w:rPr>
                <w:caps/>
                <w:u w:val="single"/>
                <w:lang w:val="fr-FR"/>
              </w:rPr>
              <w:t>Uruguay</w:t>
            </w:r>
            <w:bookmarkEnd w:id="0"/>
            <w:bookmarkEnd w:id="1"/>
          </w:p>
          <w:p w:rsidR="00B91FF3" w:rsidRPr="0056162D" w:rsidRDefault="00C5712B" w:rsidP="00DA2000">
            <w:pPr>
              <w:spacing w:after="120"/>
              <w:rPr>
                <w:b/>
                <w:lang w:val="fr-FR"/>
              </w:rPr>
            </w:pPr>
            <w:r w:rsidRPr="0056162D">
              <w:rPr>
                <w:b/>
                <w:lang w:val="fr-FR"/>
              </w:rPr>
              <w:t>Le cas échéant, pouvoirs publics locaux concernés</w:t>
            </w:r>
            <w:r w:rsidR="003165F8" w:rsidRPr="0056162D">
              <w:rPr>
                <w:b/>
                <w:lang w:val="fr-FR"/>
              </w:rPr>
              <w:t>:</w:t>
            </w:r>
            <w:r w:rsidR="003165F8" w:rsidRPr="0056162D">
              <w:rPr>
                <w:lang w:val="fr-FR"/>
              </w:rPr>
              <w:t xml:space="preserve"> </w:t>
            </w:r>
            <w:bookmarkStart w:id="2" w:name="sps1b"/>
            <w:bookmarkEnd w:id="2"/>
          </w:p>
        </w:tc>
      </w:tr>
      <w:tr w:rsidR="00533559" w:rsidRPr="001736B5" w:rsidTr="0056162D">
        <w:tc>
          <w:tcPr>
            <w:tcW w:w="704" w:type="dxa"/>
            <w:tcBorders>
              <w:top w:val="single" w:sz="6" w:space="0" w:color="auto"/>
              <w:bottom w:val="single" w:sz="6" w:space="0" w:color="auto"/>
            </w:tcBorders>
            <w:shd w:val="clear" w:color="auto" w:fill="auto"/>
            <w:tcMar>
              <w:left w:w="108" w:type="dxa"/>
              <w:right w:w="108" w:type="dxa"/>
            </w:tcMar>
          </w:tcPr>
          <w:p w:rsidR="00B91FF3" w:rsidRPr="0056162D" w:rsidRDefault="003165F8" w:rsidP="00DA2000">
            <w:pPr>
              <w:spacing w:before="120" w:after="120"/>
              <w:rPr>
                <w:lang w:val="fr-FR"/>
              </w:rPr>
            </w:pPr>
            <w:r w:rsidRPr="0056162D">
              <w:rPr>
                <w:b/>
                <w:lang w:val="fr-FR"/>
              </w:rPr>
              <w:t>2.</w:t>
            </w:r>
          </w:p>
        </w:tc>
        <w:tc>
          <w:tcPr>
            <w:tcW w:w="8276" w:type="dxa"/>
            <w:tcBorders>
              <w:top w:val="single" w:sz="6" w:space="0" w:color="auto"/>
              <w:bottom w:val="single" w:sz="6" w:space="0" w:color="auto"/>
            </w:tcBorders>
            <w:shd w:val="clear" w:color="auto" w:fill="auto"/>
            <w:tcMar>
              <w:left w:w="108" w:type="dxa"/>
              <w:right w:w="108" w:type="dxa"/>
            </w:tcMar>
          </w:tcPr>
          <w:p w:rsidR="00B91FF3" w:rsidRPr="0056162D" w:rsidRDefault="003165F8" w:rsidP="000236E9">
            <w:pPr>
              <w:spacing w:before="120" w:after="120"/>
              <w:rPr>
                <w:lang w:val="fr-FR"/>
              </w:rPr>
            </w:pPr>
            <w:bookmarkStart w:id="3" w:name="X_SPS_Reg_2A"/>
            <w:r w:rsidRPr="0056162D">
              <w:rPr>
                <w:b/>
                <w:lang w:val="fr-FR"/>
              </w:rPr>
              <w:t>Organism</w:t>
            </w:r>
            <w:r w:rsidR="00C5712B" w:rsidRPr="0056162D">
              <w:rPr>
                <w:b/>
                <w:lang w:val="fr-FR"/>
              </w:rPr>
              <w:t>e</w:t>
            </w:r>
            <w:r w:rsidRPr="0056162D">
              <w:rPr>
                <w:b/>
                <w:lang w:val="fr-FR"/>
              </w:rPr>
              <w:t xml:space="preserve"> responsable</w:t>
            </w:r>
            <w:bookmarkEnd w:id="3"/>
            <w:r w:rsidRPr="0056162D">
              <w:rPr>
                <w:b/>
                <w:lang w:val="fr-FR"/>
              </w:rPr>
              <w:t>:</w:t>
            </w:r>
            <w:r w:rsidRPr="0056162D">
              <w:rPr>
                <w:lang w:val="fr-FR"/>
              </w:rPr>
              <w:t xml:space="preserve"> </w:t>
            </w:r>
            <w:r w:rsidRPr="00892D05">
              <w:rPr>
                <w:i/>
                <w:lang w:val="fr-FR"/>
              </w:rPr>
              <w:t>Ministerio de Ganadería, Agricultura y Pesca</w:t>
            </w:r>
            <w:bookmarkStart w:id="4" w:name="sps2a"/>
            <w:bookmarkEnd w:id="4"/>
            <w:r w:rsidR="00892D05" w:rsidRPr="00892D05">
              <w:rPr>
                <w:lang w:val="fr-FR"/>
              </w:rPr>
              <w:t xml:space="preserve"> (Ministère de l'élevage, d</w:t>
            </w:r>
            <w:r w:rsidR="00892D05">
              <w:rPr>
                <w:lang w:val="fr-FR"/>
              </w:rPr>
              <w:t>e l'agriculture et de la pêche)</w:t>
            </w:r>
          </w:p>
        </w:tc>
      </w:tr>
      <w:tr w:rsidR="00533559" w:rsidRPr="001736B5" w:rsidTr="0056162D">
        <w:tc>
          <w:tcPr>
            <w:tcW w:w="704" w:type="dxa"/>
            <w:tcBorders>
              <w:top w:val="single" w:sz="6" w:space="0" w:color="auto"/>
              <w:bottom w:val="single" w:sz="6" w:space="0" w:color="auto"/>
            </w:tcBorders>
            <w:shd w:val="clear" w:color="auto" w:fill="auto"/>
            <w:tcMar>
              <w:left w:w="108" w:type="dxa"/>
              <w:right w:w="108" w:type="dxa"/>
            </w:tcMar>
          </w:tcPr>
          <w:p w:rsidR="00B91FF3" w:rsidRPr="0056162D" w:rsidRDefault="003165F8" w:rsidP="00DA2000">
            <w:pPr>
              <w:spacing w:before="120" w:after="120"/>
              <w:rPr>
                <w:lang w:val="fr-FR"/>
              </w:rPr>
            </w:pPr>
            <w:r w:rsidRPr="0056162D">
              <w:rPr>
                <w:b/>
                <w:lang w:val="fr-FR"/>
              </w:rPr>
              <w:t>3.</w:t>
            </w:r>
          </w:p>
        </w:tc>
        <w:tc>
          <w:tcPr>
            <w:tcW w:w="8276" w:type="dxa"/>
            <w:tcBorders>
              <w:top w:val="single" w:sz="6" w:space="0" w:color="auto"/>
              <w:bottom w:val="single" w:sz="6" w:space="0" w:color="auto"/>
            </w:tcBorders>
            <w:shd w:val="clear" w:color="auto" w:fill="auto"/>
            <w:tcMar>
              <w:left w:w="108" w:type="dxa"/>
              <w:right w:w="108" w:type="dxa"/>
            </w:tcMar>
          </w:tcPr>
          <w:p w:rsidR="00B91FF3" w:rsidRPr="0056162D" w:rsidRDefault="00C5712B" w:rsidP="00892D05">
            <w:pPr>
              <w:spacing w:before="120" w:after="120"/>
              <w:rPr>
                <w:lang w:val="fr-FR"/>
              </w:rPr>
            </w:pPr>
            <w:r w:rsidRPr="0056162D">
              <w:rPr>
                <w:b/>
                <w:lang w:val="fr-FR"/>
              </w:rPr>
              <w:t>Produits visés (Prière d'indiquer le(s) numéro(s) du tarif figurant dans les listes nationales déposées à l'</w:t>
            </w:r>
            <w:smartTag w:uri="urn:schemas-microsoft-com:office:smarttags" w:element="stockticker">
              <w:r w:rsidRPr="0056162D">
                <w:rPr>
                  <w:b/>
                  <w:lang w:val="fr-FR"/>
                </w:rPr>
                <w:t>OMC</w:t>
              </w:r>
            </w:smartTag>
            <w:r w:rsidRPr="0056162D">
              <w:rPr>
                <w:b/>
                <w:lang w:val="fr-FR"/>
              </w:rPr>
              <w:t>. Les numéros de l'ICS devraient aussi être indiqués, le cas échéant)</w:t>
            </w:r>
            <w:r w:rsidR="003165F8" w:rsidRPr="0056162D">
              <w:rPr>
                <w:b/>
                <w:lang w:val="fr-FR"/>
              </w:rPr>
              <w:t>:</w:t>
            </w:r>
            <w:r w:rsidR="003165F8" w:rsidRPr="0056162D">
              <w:rPr>
                <w:lang w:val="fr-FR"/>
              </w:rPr>
              <w:t xml:space="preserve"> Produ</w:t>
            </w:r>
            <w:r w:rsidR="00892D05">
              <w:rPr>
                <w:lang w:val="fr-FR"/>
              </w:rPr>
              <w:t>it</w:t>
            </w:r>
            <w:r w:rsidR="003165F8" w:rsidRPr="0056162D">
              <w:rPr>
                <w:lang w:val="fr-FR"/>
              </w:rPr>
              <w:t>s v</w:t>
            </w:r>
            <w:r w:rsidR="00892D05">
              <w:rPr>
                <w:lang w:val="fr-FR"/>
              </w:rPr>
              <w:t>é</w:t>
            </w:r>
            <w:r w:rsidR="003165F8" w:rsidRPr="0056162D">
              <w:rPr>
                <w:lang w:val="fr-FR"/>
              </w:rPr>
              <w:t>t</w:t>
            </w:r>
            <w:r w:rsidR="00892D05">
              <w:rPr>
                <w:lang w:val="fr-FR"/>
              </w:rPr>
              <w:t>é</w:t>
            </w:r>
            <w:r w:rsidR="003165F8" w:rsidRPr="0056162D">
              <w:rPr>
                <w:lang w:val="fr-FR"/>
              </w:rPr>
              <w:t>rina</w:t>
            </w:r>
            <w:r w:rsidR="00892D05">
              <w:rPr>
                <w:lang w:val="fr-FR"/>
              </w:rPr>
              <w:t>i</w:t>
            </w:r>
            <w:r w:rsidR="003165F8" w:rsidRPr="0056162D">
              <w:rPr>
                <w:lang w:val="fr-FR"/>
              </w:rPr>
              <w:t>r</w:t>
            </w:r>
            <w:r w:rsidR="00892D05">
              <w:rPr>
                <w:lang w:val="fr-FR"/>
              </w:rPr>
              <w:t>e</w:t>
            </w:r>
            <w:r w:rsidR="003165F8" w:rsidRPr="0056162D">
              <w:rPr>
                <w:lang w:val="fr-FR"/>
              </w:rPr>
              <w:t xml:space="preserve">s </w:t>
            </w:r>
            <w:r w:rsidR="00892D05">
              <w:rPr>
                <w:lang w:val="fr-FR"/>
              </w:rPr>
              <w:t>contenant de la colistine</w:t>
            </w:r>
            <w:bookmarkStart w:id="5" w:name="sps3a"/>
            <w:bookmarkEnd w:id="5"/>
            <w:r w:rsidR="00892D05">
              <w:rPr>
                <w:lang w:val="fr-FR"/>
              </w:rPr>
              <w:t>.</w:t>
            </w:r>
          </w:p>
        </w:tc>
      </w:tr>
      <w:tr w:rsidR="00533559" w:rsidRPr="001736B5" w:rsidTr="0056162D">
        <w:tc>
          <w:tcPr>
            <w:tcW w:w="704" w:type="dxa"/>
            <w:tcBorders>
              <w:top w:val="single" w:sz="6" w:space="0" w:color="auto"/>
              <w:bottom w:val="single" w:sz="6" w:space="0" w:color="auto"/>
            </w:tcBorders>
            <w:shd w:val="clear" w:color="auto" w:fill="auto"/>
            <w:tcMar>
              <w:left w:w="108" w:type="dxa"/>
              <w:right w:w="108" w:type="dxa"/>
            </w:tcMar>
          </w:tcPr>
          <w:p w:rsidR="00B91FF3" w:rsidRPr="0056162D" w:rsidRDefault="003165F8" w:rsidP="00DA2000">
            <w:pPr>
              <w:spacing w:before="120" w:after="120"/>
              <w:rPr>
                <w:b/>
                <w:lang w:val="fr-FR"/>
              </w:rPr>
            </w:pPr>
            <w:r w:rsidRPr="0056162D">
              <w:rPr>
                <w:b/>
                <w:lang w:val="fr-FR"/>
              </w:rPr>
              <w:t>4.</w:t>
            </w:r>
          </w:p>
        </w:tc>
        <w:tc>
          <w:tcPr>
            <w:tcW w:w="8276" w:type="dxa"/>
            <w:tcBorders>
              <w:top w:val="single" w:sz="6" w:space="0" w:color="auto"/>
              <w:bottom w:val="single" w:sz="6" w:space="0" w:color="auto"/>
            </w:tcBorders>
            <w:shd w:val="clear" w:color="auto" w:fill="auto"/>
            <w:tcMar>
              <w:left w:w="108" w:type="dxa"/>
              <w:right w:w="108" w:type="dxa"/>
            </w:tcMar>
          </w:tcPr>
          <w:p w:rsidR="0056162D" w:rsidRPr="0056162D" w:rsidRDefault="0056162D" w:rsidP="0056162D">
            <w:pPr>
              <w:spacing w:before="120" w:after="120"/>
              <w:rPr>
                <w:b/>
                <w:lang w:val="fr-FR"/>
              </w:rPr>
            </w:pPr>
            <w:r w:rsidRPr="0056162D">
              <w:rPr>
                <w:b/>
                <w:lang w:val="fr-FR"/>
              </w:rPr>
              <w:t>Régions ou pays susceptibles d'être concernés, si cela est pertinent ou faisable:</w:t>
            </w:r>
          </w:p>
          <w:p w:rsidR="0056162D" w:rsidRPr="0056162D" w:rsidRDefault="0056162D" w:rsidP="0056162D">
            <w:pPr>
              <w:spacing w:after="120"/>
              <w:rPr>
                <w:lang w:val="fr-FR"/>
              </w:rPr>
            </w:pPr>
            <w:r w:rsidRPr="0056162D">
              <w:rPr>
                <w:b/>
                <w:lang w:val="fr-FR"/>
              </w:rPr>
              <w:t>[X]</w:t>
            </w:r>
            <w:r w:rsidRPr="0056162D">
              <w:rPr>
                <w:b/>
                <w:lang w:val="fr-FR"/>
              </w:rPr>
              <w:tab/>
              <w:t xml:space="preserve">Tous les partenaires commerciaux </w:t>
            </w:r>
          </w:p>
          <w:p w:rsidR="00B91FF3" w:rsidRPr="0056162D" w:rsidRDefault="0056162D" w:rsidP="0056162D">
            <w:pPr>
              <w:spacing w:after="120"/>
              <w:ind w:left="607" w:hanging="607"/>
              <w:rPr>
                <w:b/>
                <w:lang w:val="fr-FR"/>
              </w:rPr>
            </w:pPr>
            <w:r w:rsidRPr="0056162D">
              <w:rPr>
                <w:b/>
                <w:lang w:val="fr-FR"/>
              </w:rPr>
              <w:t>[°]</w:t>
            </w:r>
            <w:r w:rsidRPr="0056162D">
              <w:rPr>
                <w:b/>
                <w:lang w:val="fr-FR"/>
              </w:rPr>
              <w:tab/>
              <w:t>Régions ou pays spécifiques:</w:t>
            </w:r>
            <w:r w:rsidR="003165F8" w:rsidRPr="0056162D">
              <w:rPr>
                <w:lang w:val="fr-FR"/>
              </w:rPr>
              <w:t xml:space="preserve"> </w:t>
            </w:r>
            <w:bookmarkStart w:id="6" w:name="sps4a"/>
            <w:bookmarkEnd w:id="6"/>
          </w:p>
        </w:tc>
      </w:tr>
      <w:tr w:rsidR="00533559" w:rsidRPr="001736B5" w:rsidTr="0056162D">
        <w:tc>
          <w:tcPr>
            <w:tcW w:w="704" w:type="dxa"/>
            <w:tcBorders>
              <w:top w:val="single" w:sz="6" w:space="0" w:color="auto"/>
              <w:bottom w:val="single" w:sz="6" w:space="0" w:color="auto"/>
            </w:tcBorders>
            <w:shd w:val="clear" w:color="auto" w:fill="auto"/>
            <w:tcMar>
              <w:left w:w="108" w:type="dxa"/>
              <w:right w:w="108" w:type="dxa"/>
            </w:tcMar>
          </w:tcPr>
          <w:p w:rsidR="00B91FF3" w:rsidRPr="0056162D" w:rsidRDefault="003165F8" w:rsidP="00DA2000">
            <w:pPr>
              <w:spacing w:before="120" w:after="120"/>
              <w:rPr>
                <w:lang w:val="fr-FR"/>
              </w:rPr>
            </w:pPr>
            <w:r w:rsidRPr="0056162D">
              <w:rPr>
                <w:b/>
                <w:lang w:val="fr-FR"/>
              </w:rPr>
              <w:t>5.</w:t>
            </w:r>
          </w:p>
        </w:tc>
        <w:tc>
          <w:tcPr>
            <w:tcW w:w="8276" w:type="dxa"/>
            <w:tcBorders>
              <w:top w:val="single" w:sz="6" w:space="0" w:color="auto"/>
              <w:bottom w:val="single" w:sz="6" w:space="0" w:color="auto"/>
            </w:tcBorders>
            <w:shd w:val="clear" w:color="auto" w:fill="auto"/>
            <w:tcMar>
              <w:left w:w="108" w:type="dxa"/>
              <w:right w:w="108" w:type="dxa"/>
            </w:tcMar>
          </w:tcPr>
          <w:p w:rsidR="00B91FF3" w:rsidRPr="0056162D" w:rsidRDefault="0056162D" w:rsidP="00DA2000">
            <w:pPr>
              <w:spacing w:before="120" w:after="120"/>
              <w:rPr>
                <w:lang w:val="fr-FR"/>
              </w:rPr>
            </w:pPr>
            <w:r w:rsidRPr="0056162D">
              <w:rPr>
                <w:b/>
                <w:lang w:val="fr-FR"/>
              </w:rPr>
              <w:t>Intitulé du texte notifié</w:t>
            </w:r>
            <w:r w:rsidR="003165F8" w:rsidRPr="0056162D">
              <w:rPr>
                <w:b/>
                <w:lang w:val="fr-FR"/>
              </w:rPr>
              <w:t>:</w:t>
            </w:r>
            <w:r w:rsidR="003165F8" w:rsidRPr="0056162D">
              <w:rPr>
                <w:lang w:val="fr-FR"/>
              </w:rPr>
              <w:t xml:space="preserve"> </w:t>
            </w:r>
            <w:r w:rsidR="003165F8" w:rsidRPr="00892D05">
              <w:rPr>
                <w:i/>
                <w:lang w:val="fr-FR"/>
              </w:rPr>
              <w:t>Decreto Poder Ejecutivo</w:t>
            </w:r>
            <w:bookmarkStart w:id="7" w:name="sps5a"/>
            <w:bookmarkEnd w:id="7"/>
            <w:r w:rsidR="00892D05">
              <w:rPr>
                <w:lang w:val="fr-FR"/>
              </w:rPr>
              <w:t xml:space="preserve"> (Décret du Pouvoir exécutif)</w:t>
            </w:r>
            <w:r w:rsidR="00B52654" w:rsidRPr="0056162D">
              <w:rPr>
                <w:lang w:val="fr-FR"/>
              </w:rPr>
              <w:t>.</w:t>
            </w:r>
            <w:r w:rsidR="003165F8" w:rsidRPr="0056162D">
              <w:rPr>
                <w:lang w:val="fr-FR"/>
              </w:rPr>
              <w:t xml:space="preserve"> </w:t>
            </w:r>
            <w:bookmarkStart w:id="8" w:name="X_SPS_Reg_5B"/>
            <w:r w:rsidRPr="0056162D">
              <w:rPr>
                <w:b/>
                <w:bCs/>
                <w:lang w:val="fr-FR"/>
              </w:rPr>
              <w:t>Langue</w:t>
            </w:r>
            <w:r w:rsidR="003165F8" w:rsidRPr="0056162D">
              <w:rPr>
                <w:b/>
                <w:lang w:val="fr-FR"/>
              </w:rPr>
              <w:t>(s)</w:t>
            </w:r>
            <w:bookmarkEnd w:id="8"/>
            <w:r w:rsidR="003165F8" w:rsidRPr="0056162D">
              <w:rPr>
                <w:b/>
                <w:lang w:val="fr-FR"/>
              </w:rPr>
              <w:t>:</w:t>
            </w:r>
            <w:r w:rsidR="003165F8" w:rsidRPr="0056162D">
              <w:rPr>
                <w:lang w:val="fr-FR"/>
              </w:rPr>
              <w:t xml:space="preserve"> </w:t>
            </w:r>
            <w:bookmarkStart w:id="9" w:name="sps5b"/>
            <w:r w:rsidR="003165F8" w:rsidRPr="0056162D">
              <w:rPr>
                <w:lang w:val="fr-FR"/>
              </w:rPr>
              <w:t>espa</w:t>
            </w:r>
            <w:r w:rsidRPr="0056162D">
              <w:rPr>
                <w:lang w:val="fr-FR"/>
              </w:rPr>
              <w:t>gn</w:t>
            </w:r>
            <w:r w:rsidR="003165F8" w:rsidRPr="0056162D">
              <w:rPr>
                <w:lang w:val="fr-FR"/>
              </w:rPr>
              <w:t>ol</w:t>
            </w:r>
            <w:bookmarkEnd w:id="9"/>
            <w:r w:rsidR="00B52654" w:rsidRPr="0056162D">
              <w:rPr>
                <w:lang w:val="fr-FR"/>
              </w:rPr>
              <w:t>.</w:t>
            </w:r>
            <w:r w:rsidR="003165F8" w:rsidRPr="0056162D">
              <w:rPr>
                <w:lang w:val="fr-FR"/>
              </w:rPr>
              <w:t xml:space="preserve"> </w:t>
            </w:r>
            <w:r w:rsidRPr="0056162D">
              <w:rPr>
                <w:b/>
                <w:bCs/>
                <w:lang w:val="fr-FR"/>
              </w:rPr>
              <w:t>Nombre de pages</w:t>
            </w:r>
            <w:r w:rsidR="003165F8" w:rsidRPr="0056162D">
              <w:rPr>
                <w:b/>
                <w:lang w:val="fr-FR"/>
              </w:rPr>
              <w:t>:</w:t>
            </w:r>
            <w:r w:rsidR="003165F8" w:rsidRPr="0056162D">
              <w:rPr>
                <w:lang w:val="fr-FR"/>
              </w:rPr>
              <w:t xml:space="preserve"> </w:t>
            </w:r>
            <w:bookmarkStart w:id="10" w:name="sps5c"/>
            <w:r w:rsidR="003165F8" w:rsidRPr="0056162D">
              <w:rPr>
                <w:lang w:val="fr-FR"/>
              </w:rPr>
              <w:t>2</w:t>
            </w:r>
            <w:bookmarkEnd w:id="10"/>
          </w:p>
          <w:p w:rsidR="00B91FF3" w:rsidRPr="0056162D" w:rsidRDefault="001736B5" w:rsidP="00DA2000">
            <w:pPr>
              <w:spacing w:after="120"/>
              <w:rPr>
                <w:lang w:val="fr-FR"/>
              </w:rPr>
            </w:pPr>
            <w:hyperlink r:id="rId8" w:tgtFrame="_blank" w:history="1">
              <w:r w:rsidR="003165F8" w:rsidRPr="0056162D">
                <w:rPr>
                  <w:color w:val="0000FF"/>
                  <w:u w:val="single"/>
                  <w:lang w:val="fr-FR"/>
                </w:rPr>
                <w:t>https://members.wto.org/crnattachments/2019/SPS/URY/19_2001_00_s.pdf</w:t>
              </w:r>
            </w:hyperlink>
            <w:bookmarkStart w:id="11" w:name="sps5d"/>
            <w:bookmarkEnd w:id="11"/>
          </w:p>
        </w:tc>
      </w:tr>
      <w:tr w:rsidR="00533559" w:rsidRPr="001736B5" w:rsidTr="0056162D">
        <w:tc>
          <w:tcPr>
            <w:tcW w:w="704" w:type="dxa"/>
            <w:tcBorders>
              <w:top w:val="single" w:sz="6" w:space="0" w:color="auto"/>
              <w:bottom w:val="single" w:sz="6" w:space="0" w:color="auto"/>
            </w:tcBorders>
            <w:shd w:val="clear" w:color="auto" w:fill="auto"/>
            <w:tcMar>
              <w:left w:w="108" w:type="dxa"/>
              <w:right w:w="108" w:type="dxa"/>
            </w:tcMar>
          </w:tcPr>
          <w:p w:rsidR="00B91FF3" w:rsidRPr="0056162D" w:rsidRDefault="003165F8" w:rsidP="00DA2000">
            <w:pPr>
              <w:spacing w:before="120" w:after="120"/>
              <w:rPr>
                <w:lang w:val="fr-FR"/>
              </w:rPr>
            </w:pPr>
            <w:r w:rsidRPr="0056162D">
              <w:rPr>
                <w:b/>
                <w:lang w:val="fr-FR"/>
              </w:rPr>
              <w:t>6.</w:t>
            </w:r>
          </w:p>
        </w:tc>
        <w:tc>
          <w:tcPr>
            <w:tcW w:w="8276" w:type="dxa"/>
            <w:tcBorders>
              <w:top w:val="single" w:sz="6" w:space="0" w:color="auto"/>
              <w:bottom w:val="single" w:sz="6" w:space="0" w:color="auto"/>
            </w:tcBorders>
            <w:shd w:val="clear" w:color="auto" w:fill="auto"/>
            <w:tcMar>
              <w:left w:w="108" w:type="dxa"/>
              <w:right w:w="108" w:type="dxa"/>
            </w:tcMar>
          </w:tcPr>
          <w:p w:rsidR="00B91FF3" w:rsidRPr="0056162D" w:rsidRDefault="0056162D" w:rsidP="004C6779">
            <w:pPr>
              <w:spacing w:before="120" w:after="120"/>
              <w:rPr>
                <w:lang w:val="fr-FR"/>
              </w:rPr>
            </w:pPr>
            <w:r w:rsidRPr="0056162D">
              <w:rPr>
                <w:b/>
                <w:lang w:val="fr-FR"/>
              </w:rPr>
              <w:t>Teneur</w:t>
            </w:r>
            <w:r w:rsidR="003165F8" w:rsidRPr="0056162D">
              <w:rPr>
                <w:b/>
                <w:lang w:val="fr-FR"/>
              </w:rPr>
              <w:t>:</w:t>
            </w:r>
            <w:r w:rsidR="003165F8" w:rsidRPr="0056162D">
              <w:rPr>
                <w:lang w:val="fr-FR"/>
              </w:rPr>
              <w:t xml:space="preserve"> </w:t>
            </w:r>
            <w:r w:rsidR="00892D05">
              <w:rPr>
                <w:lang w:val="fr-FR"/>
              </w:rPr>
              <w:t>Prohibition de l’importation, de l’exportation, de la fabrication, de la vente, de l’utilisation, de la possession et de la commercialisation des produits vétérinaires contenant de la colistine, seule ou en association avec d’autres produits chimiques, à l’état de matières premières ou de p</w:t>
            </w:r>
            <w:r w:rsidR="004C6779">
              <w:rPr>
                <w:lang w:val="fr-FR"/>
              </w:rPr>
              <w:t>roduit fini</w:t>
            </w:r>
            <w:r w:rsidR="00892D05">
              <w:rPr>
                <w:lang w:val="fr-FR"/>
              </w:rPr>
              <w:t>, ou ajoutée dans des aliments pour animaux</w:t>
            </w:r>
            <w:r w:rsidR="003165F8" w:rsidRPr="0056162D">
              <w:rPr>
                <w:lang w:val="fr-FR"/>
              </w:rPr>
              <w:t>.</w:t>
            </w:r>
            <w:bookmarkStart w:id="12" w:name="sps6a"/>
            <w:bookmarkEnd w:id="12"/>
          </w:p>
        </w:tc>
      </w:tr>
      <w:tr w:rsidR="0056162D" w:rsidRPr="001736B5" w:rsidTr="0056162D">
        <w:tc>
          <w:tcPr>
            <w:tcW w:w="704" w:type="dxa"/>
            <w:tcBorders>
              <w:top w:val="single" w:sz="6" w:space="0" w:color="auto"/>
              <w:bottom w:val="single" w:sz="6" w:space="0" w:color="auto"/>
            </w:tcBorders>
            <w:shd w:val="clear" w:color="auto" w:fill="auto"/>
            <w:tcMar>
              <w:left w:w="108" w:type="dxa"/>
              <w:right w:w="108" w:type="dxa"/>
            </w:tcMar>
          </w:tcPr>
          <w:p w:rsidR="0056162D" w:rsidRPr="0056162D" w:rsidRDefault="0056162D" w:rsidP="0056162D">
            <w:pPr>
              <w:spacing w:before="120" w:after="120"/>
              <w:rPr>
                <w:b/>
                <w:lang w:val="fr-FR"/>
              </w:rPr>
            </w:pPr>
            <w:r w:rsidRPr="0056162D">
              <w:rPr>
                <w:b/>
                <w:lang w:val="fr-FR"/>
              </w:rPr>
              <w:t>7.</w:t>
            </w:r>
          </w:p>
        </w:tc>
        <w:tc>
          <w:tcPr>
            <w:tcW w:w="8276" w:type="dxa"/>
            <w:tcBorders>
              <w:top w:val="single" w:sz="6" w:space="0" w:color="auto"/>
              <w:bottom w:val="single" w:sz="6" w:space="0" w:color="auto"/>
            </w:tcBorders>
            <w:shd w:val="clear" w:color="auto" w:fill="auto"/>
            <w:tcMar>
              <w:left w:w="108" w:type="dxa"/>
              <w:right w:w="108" w:type="dxa"/>
            </w:tcMar>
          </w:tcPr>
          <w:p w:rsidR="0056162D" w:rsidRPr="0056162D" w:rsidRDefault="0056162D" w:rsidP="0056162D">
            <w:pPr>
              <w:spacing w:before="120" w:after="120"/>
              <w:rPr>
                <w:lang w:val="fr-FR"/>
              </w:rPr>
            </w:pPr>
            <w:r w:rsidRPr="0056162D">
              <w:rPr>
                <w:b/>
                <w:lang w:val="fr-FR"/>
              </w:rPr>
              <w:t>Objectif et raison d'être: [°] innocuité des produits alimentaires, [X] santé des animaux, [°] préservation des végétaux, [X] protection des personnes contre les maladies ou les parasites des animaux/des plantes, [°] protection du territoire contre d'autres dommages attribuables à des parasites.</w:t>
            </w:r>
          </w:p>
        </w:tc>
      </w:tr>
      <w:tr w:rsidR="00533559" w:rsidRPr="001736B5" w:rsidTr="0056162D">
        <w:tc>
          <w:tcPr>
            <w:tcW w:w="704" w:type="dxa"/>
            <w:tcBorders>
              <w:top w:val="single" w:sz="6" w:space="0" w:color="auto"/>
              <w:bottom w:val="single" w:sz="6" w:space="0" w:color="auto"/>
            </w:tcBorders>
            <w:shd w:val="clear" w:color="auto" w:fill="auto"/>
            <w:tcMar>
              <w:left w:w="108" w:type="dxa"/>
              <w:right w:w="108" w:type="dxa"/>
            </w:tcMar>
          </w:tcPr>
          <w:p w:rsidR="00B91FF3" w:rsidRPr="0056162D" w:rsidRDefault="003165F8" w:rsidP="00DA2000">
            <w:pPr>
              <w:spacing w:before="120" w:after="120"/>
              <w:rPr>
                <w:b/>
                <w:lang w:val="fr-FR"/>
              </w:rPr>
            </w:pPr>
            <w:r w:rsidRPr="0056162D">
              <w:rPr>
                <w:b/>
                <w:lang w:val="fr-FR"/>
              </w:rPr>
              <w:t>8.</w:t>
            </w:r>
          </w:p>
        </w:tc>
        <w:tc>
          <w:tcPr>
            <w:tcW w:w="8276" w:type="dxa"/>
            <w:tcBorders>
              <w:top w:val="single" w:sz="6" w:space="0" w:color="auto"/>
              <w:bottom w:val="single" w:sz="6" w:space="0" w:color="auto"/>
            </w:tcBorders>
            <w:shd w:val="clear" w:color="auto" w:fill="auto"/>
            <w:tcMar>
              <w:left w:w="108" w:type="dxa"/>
              <w:right w:w="108" w:type="dxa"/>
            </w:tcMar>
          </w:tcPr>
          <w:p w:rsidR="0056162D" w:rsidRPr="0056162D" w:rsidRDefault="0056162D" w:rsidP="0056162D">
            <w:pPr>
              <w:spacing w:before="120" w:after="120"/>
              <w:rPr>
                <w:b/>
                <w:lang w:val="fr-FR"/>
              </w:rPr>
            </w:pPr>
            <w:r w:rsidRPr="0056162D">
              <w:rPr>
                <w:b/>
                <w:lang w:val="fr-FR"/>
              </w:rPr>
              <w:t>Existe</w:t>
            </w:r>
            <w:r w:rsidRPr="0056162D">
              <w:rPr>
                <w:b/>
                <w:lang w:val="fr-FR"/>
              </w:rPr>
              <w:noBreakHyphen/>
              <w:t>t</w:t>
            </w:r>
            <w:r w:rsidRPr="0056162D">
              <w:rPr>
                <w:b/>
                <w:lang w:val="fr-FR"/>
              </w:rPr>
              <w:noBreakHyphen/>
              <w:t>il une n</w:t>
            </w:r>
            <w:r w:rsidR="00E628FD">
              <w:rPr>
                <w:b/>
                <w:lang w:val="fr-FR"/>
              </w:rPr>
              <w:t>orme internationale pertinente?</w:t>
            </w:r>
            <w:r w:rsidRPr="0056162D">
              <w:rPr>
                <w:b/>
                <w:lang w:val="fr-FR"/>
              </w:rPr>
              <w:t xml:space="preserve"> Dans l'affirmative, indiquer laquelle:</w:t>
            </w:r>
          </w:p>
          <w:p w:rsidR="00B91FF3" w:rsidRPr="0056162D" w:rsidRDefault="0056162D" w:rsidP="0056162D">
            <w:pPr>
              <w:spacing w:after="120"/>
              <w:ind w:left="720" w:hanging="720"/>
              <w:rPr>
                <w:lang w:val="fr-FR"/>
              </w:rPr>
            </w:pPr>
            <w:r w:rsidRPr="0056162D">
              <w:rPr>
                <w:b/>
                <w:lang w:val="fr-FR"/>
              </w:rPr>
              <w:t>[°]</w:t>
            </w:r>
            <w:r w:rsidRPr="0056162D">
              <w:rPr>
                <w:b/>
                <w:lang w:val="fr-FR"/>
              </w:rPr>
              <w:tab/>
              <w:t xml:space="preserve">Commission du Codex Alimentarius </w:t>
            </w:r>
            <w:r w:rsidRPr="0056162D">
              <w:rPr>
                <w:b/>
                <w:i/>
                <w:lang w:val="fr-FR"/>
              </w:rPr>
              <w:t>(par exemple, intitulé ou numéro de série de la norme du Codex ou du texte apparenté)</w:t>
            </w:r>
            <w:r w:rsidR="00B52654" w:rsidRPr="0056162D">
              <w:rPr>
                <w:b/>
                <w:lang w:val="fr-FR"/>
              </w:rPr>
              <w:t>:</w:t>
            </w:r>
            <w:r w:rsidR="003165F8" w:rsidRPr="0056162D">
              <w:rPr>
                <w:lang w:val="fr-FR"/>
              </w:rPr>
              <w:t xml:space="preserve"> </w:t>
            </w:r>
            <w:bookmarkStart w:id="13" w:name="sps8atext"/>
            <w:bookmarkEnd w:id="13"/>
          </w:p>
          <w:p w:rsidR="00B91FF3" w:rsidRPr="0056162D" w:rsidRDefault="003165F8" w:rsidP="00DA2000">
            <w:pPr>
              <w:spacing w:after="120"/>
              <w:ind w:left="720" w:hanging="720"/>
              <w:rPr>
                <w:lang w:val="fr-FR"/>
              </w:rPr>
            </w:pPr>
            <w:r w:rsidRPr="0056162D">
              <w:rPr>
                <w:b/>
                <w:lang w:val="fr-FR"/>
              </w:rPr>
              <w:t>[</w:t>
            </w:r>
            <w:bookmarkStart w:id="14" w:name="sps8b"/>
            <w:r w:rsidRPr="0056162D">
              <w:rPr>
                <w:b/>
                <w:lang w:val="fr-FR"/>
              </w:rPr>
              <w:t>X</w:t>
            </w:r>
            <w:bookmarkEnd w:id="14"/>
            <w:r w:rsidRPr="0056162D">
              <w:rPr>
                <w:b/>
                <w:lang w:val="fr-FR"/>
              </w:rPr>
              <w:t>]</w:t>
            </w:r>
            <w:r w:rsidRPr="0056162D">
              <w:rPr>
                <w:b/>
                <w:lang w:val="fr-FR"/>
              </w:rPr>
              <w:tab/>
            </w:r>
            <w:r w:rsidR="0056162D" w:rsidRPr="0056162D">
              <w:rPr>
                <w:b/>
                <w:lang w:val="fr-FR"/>
              </w:rPr>
              <w:t xml:space="preserve">Organisation mondiale de la santé animale (OIE) </w:t>
            </w:r>
            <w:r w:rsidR="0056162D" w:rsidRPr="0056162D">
              <w:rPr>
                <w:b/>
                <w:i/>
                <w:lang w:val="fr-FR"/>
              </w:rPr>
              <w:t>(par exemple, numéro de chapitre du Code sanitaire pour les animaux terrestres ou du Code sanitaire pour les animaux aquatiques)</w:t>
            </w:r>
            <w:r w:rsidR="00B52654" w:rsidRPr="0056162D">
              <w:rPr>
                <w:b/>
                <w:lang w:val="fr-FR"/>
              </w:rPr>
              <w:t>:</w:t>
            </w:r>
            <w:r w:rsidRPr="0056162D">
              <w:rPr>
                <w:lang w:val="fr-FR"/>
              </w:rPr>
              <w:t xml:space="preserve"> </w:t>
            </w:r>
            <w:bookmarkStart w:id="15" w:name="sps8btext"/>
            <w:r w:rsidR="00892D05" w:rsidRPr="00892D05">
              <w:rPr>
                <w:lang w:val="fr-FR"/>
              </w:rPr>
              <w:t>Code sanitaire pour les animaux terrestres</w:t>
            </w:r>
            <w:r w:rsidRPr="0056162D">
              <w:rPr>
                <w:lang w:val="fr-FR"/>
              </w:rPr>
              <w:t xml:space="preserve">. </w:t>
            </w:r>
            <w:r w:rsidR="00892D05" w:rsidRPr="00892D05">
              <w:rPr>
                <w:lang w:val="fr-FR"/>
              </w:rPr>
              <w:t xml:space="preserve">Chapitre </w:t>
            </w:r>
            <w:r w:rsidRPr="0056162D">
              <w:rPr>
                <w:lang w:val="fr-FR"/>
              </w:rPr>
              <w:t xml:space="preserve">6.8 </w:t>
            </w:r>
            <w:r w:rsidR="00892D05" w:rsidRPr="00892D05">
              <w:rPr>
                <w:lang w:val="fr-FR"/>
              </w:rPr>
              <w:t>Harmonisation des programmes nationaux de surveillance et de suivi de la résistance aux agents antimicrobiens</w:t>
            </w:r>
            <w:bookmarkEnd w:id="15"/>
            <w:r w:rsidR="00892D05">
              <w:rPr>
                <w:lang w:val="fr-FR"/>
              </w:rPr>
              <w:t>.</w:t>
            </w:r>
          </w:p>
          <w:p w:rsidR="0056162D" w:rsidRPr="0056162D" w:rsidRDefault="003165F8" w:rsidP="0056162D">
            <w:pPr>
              <w:spacing w:after="120"/>
              <w:ind w:left="720" w:hanging="720"/>
              <w:rPr>
                <w:lang w:val="fr-FR"/>
              </w:rPr>
            </w:pPr>
            <w:r w:rsidRPr="0056162D">
              <w:rPr>
                <w:b/>
                <w:lang w:val="fr-FR"/>
              </w:rPr>
              <w:t>[ ]</w:t>
            </w:r>
            <w:bookmarkStart w:id="16" w:name="sps8c"/>
            <w:bookmarkEnd w:id="16"/>
            <w:r w:rsidRPr="0056162D">
              <w:rPr>
                <w:b/>
                <w:lang w:val="fr-FR"/>
              </w:rPr>
              <w:tab/>
            </w:r>
            <w:r w:rsidR="0056162D" w:rsidRPr="0056162D">
              <w:rPr>
                <w:b/>
                <w:lang w:val="fr-FR"/>
              </w:rPr>
              <w:t xml:space="preserve">Convention internationale pour la protection des végétaux </w:t>
            </w:r>
            <w:r w:rsidR="0056162D" w:rsidRPr="0056162D">
              <w:rPr>
                <w:b/>
                <w:i/>
                <w:lang w:val="fr-FR"/>
              </w:rPr>
              <w:t>(par exemple, numéro de la NIMP) :</w:t>
            </w:r>
          </w:p>
          <w:p w:rsidR="0056162D" w:rsidRPr="0056162D" w:rsidRDefault="0056162D" w:rsidP="0056162D">
            <w:pPr>
              <w:spacing w:after="120"/>
              <w:rPr>
                <w:b/>
                <w:lang w:val="fr-FR"/>
              </w:rPr>
            </w:pPr>
            <w:r w:rsidRPr="0056162D">
              <w:rPr>
                <w:b/>
                <w:lang w:val="fr-FR"/>
              </w:rPr>
              <w:t>[°]</w:t>
            </w:r>
            <w:r w:rsidRPr="0056162D">
              <w:rPr>
                <w:b/>
                <w:lang w:val="fr-FR"/>
              </w:rPr>
              <w:tab/>
              <w:t>Néant</w:t>
            </w:r>
          </w:p>
          <w:p w:rsidR="0056162D" w:rsidRPr="0056162D" w:rsidRDefault="0056162D" w:rsidP="000236E9">
            <w:pPr>
              <w:spacing w:after="120"/>
              <w:rPr>
                <w:b/>
                <w:lang w:val="fr-FR"/>
              </w:rPr>
            </w:pPr>
            <w:r w:rsidRPr="0056162D">
              <w:rPr>
                <w:b/>
                <w:lang w:val="fr-FR"/>
              </w:rPr>
              <w:t>La réglementation projetée est-elle conforme à la norme internationale pertinente?</w:t>
            </w:r>
          </w:p>
          <w:p w:rsidR="0056162D" w:rsidRPr="0056162D" w:rsidRDefault="0056162D" w:rsidP="0056162D">
            <w:pPr>
              <w:spacing w:after="120"/>
              <w:rPr>
                <w:b/>
                <w:lang w:val="fr-FR"/>
              </w:rPr>
            </w:pPr>
            <w:r w:rsidRPr="0056162D">
              <w:rPr>
                <w:b/>
                <w:lang w:val="fr-FR"/>
              </w:rPr>
              <w:lastRenderedPageBreak/>
              <w:t>[X] Oui   [°] Non</w:t>
            </w:r>
          </w:p>
          <w:p w:rsidR="00B91FF3" w:rsidRPr="0056162D" w:rsidRDefault="0056162D" w:rsidP="0056162D">
            <w:pPr>
              <w:spacing w:after="120"/>
              <w:rPr>
                <w:b/>
                <w:lang w:val="fr-FR"/>
              </w:rPr>
            </w:pPr>
            <w:r w:rsidRPr="0056162D">
              <w:rPr>
                <w:b/>
                <w:bCs/>
                <w:lang w:val="fr-FR"/>
              </w:rPr>
              <w:t>Dans la négative, indiquer, chaque fois que cela sera possible, en quoi et pourquoi elle diffère de la norme internationale</w:t>
            </w:r>
            <w:r w:rsidR="003165F8" w:rsidRPr="0056162D">
              <w:rPr>
                <w:b/>
                <w:lang w:val="fr-FR"/>
              </w:rPr>
              <w:t>:</w:t>
            </w:r>
            <w:r w:rsidR="003165F8" w:rsidRPr="0056162D">
              <w:rPr>
                <w:lang w:val="fr-FR"/>
              </w:rPr>
              <w:t xml:space="preserve"> </w:t>
            </w:r>
            <w:bookmarkStart w:id="17" w:name="sps8e"/>
            <w:bookmarkEnd w:id="17"/>
          </w:p>
        </w:tc>
      </w:tr>
      <w:tr w:rsidR="0056162D" w:rsidRPr="000236E9" w:rsidTr="0056162D">
        <w:tc>
          <w:tcPr>
            <w:tcW w:w="704" w:type="dxa"/>
            <w:tcBorders>
              <w:top w:val="single" w:sz="6" w:space="0" w:color="auto"/>
              <w:bottom w:val="single" w:sz="6" w:space="0" w:color="auto"/>
            </w:tcBorders>
            <w:shd w:val="clear" w:color="auto" w:fill="auto"/>
            <w:tcMar>
              <w:left w:w="108" w:type="dxa"/>
              <w:right w:w="108" w:type="dxa"/>
            </w:tcMar>
          </w:tcPr>
          <w:p w:rsidR="0056162D" w:rsidRPr="0056162D" w:rsidRDefault="0056162D" w:rsidP="0056162D">
            <w:pPr>
              <w:spacing w:before="120" w:after="120"/>
              <w:rPr>
                <w:lang w:val="fr-FR"/>
              </w:rPr>
            </w:pPr>
            <w:r w:rsidRPr="0056162D">
              <w:rPr>
                <w:b/>
                <w:lang w:val="fr-FR"/>
              </w:rPr>
              <w:lastRenderedPageBreak/>
              <w:t>9.</w:t>
            </w:r>
          </w:p>
        </w:tc>
        <w:tc>
          <w:tcPr>
            <w:tcW w:w="8276" w:type="dxa"/>
            <w:tcBorders>
              <w:top w:val="single" w:sz="6" w:space="0" w:color="auto"/>
              <w:bottom w:val="single" w:sz="6" w:space="0" w:color="auto"/>
            </w:tcBorders>
            <w:shd w:val="clear" w:color="auto" w:fill="auto"/>
            <w:tcMar>
              <w:left w:w="108" w:type="dxa"/>
              <w:right w:w="108" w:type="dxa"/>
            </w:tcMar>
          </w:tcPr>
          <w:p w:rsidR="0056162D" w:rsidRPr="0056162D" w:rsidRDefault="0056162D" w:rsidP="0056162D">
            <w:pPr>
              <w:spacing w:before="120" w:after="120"/>
              <w:rPr>
                <w:lang w:val="fr-FR"/>
              </w:rPr>
            </w:pPr>
            <w:r w:rsidRPr="0056162D">
              <w:rPr>
                <w:b/>
                <w:lang w:val="fr-FR"/>
              </w:rPr>
              <w:t>Autres documents pertinents et langue(s) dans laquelle (lesquelles) ils sont disponibles:</w:t>
            </w:r>
            <w:r w:rsidRPr="0056162D">
              <w:rPr>
                <w:bCs/>
                <w:lang w:val="fr-FR"/>
              </w:rPr>
              <w:t xml:space="preserve"> </w:t>
            </w:r>
          </w:p>
        </w:tc>
      </w:tr>
      <w:tr w:rsidR="00533559" w:rsidRPr="000236E9" w:rsidTr="0056162D">
        <w:tc>
          <w:tcPr>
            <w:tcW w:w="704" w:type="dxa"/>
            <w:tcBorders>
              <w:top w:val="single" w:sz="6" w:space="0" w:color="auto"/>
              <w:bottom w:val="single" w:sz="6" w:space="0" w:color="auto"/>
            </w:tcBorders>
            <w:shd w:val="clear" w:color="auto" w:fill="auto"/>
            <w:tcMar>
              <w:left w:w="108" w:type="dxa"/>
              <w:right w:w="108" w:type="dxa"/>
            </w:tcMar>
          </w:tcPr>
          <w:p w:rsidR="00B91FF3" w:rsidRPr="0056162D" w:rsidRDefault="003165F8" w:rsidP="00DA2000">
            <w:pPr>
              <w:spacing w:before="120" w:after="120"/>
              <w:rPr>
                <w:lang w:val="fr-FR"/>
              </w:rPr>
            </w:pPr>
            <w:r w:rsidRPr="0056162D">
              <w:rPr>
                <w:b/>
                <w:lang w:val="fr-FR"/>
              </w:rPr>
              <w:t>10.</w:t>
            </w:r>
          </w:p>
        </w:tc>
        <w:tc>
          <w:tcPr>
            <w:tcW w:w="8276" w:type="dxa"/>
            <w:tcBorders>
              <w:top w:val="single" w:sz="6" w:space="0" w:color="auto"/>
              <w:bottom w:val="single" w:sz="6" w:space="0" w:color="auto"/>
            </w:tcBorders>
            <w:shd w:val="clear" w:color="auto" w:fill="auto"/>
            <w:tcMar>
              <w:left w:w="108" w:type="dxa"/>
              <w:right w:w="108" w:type="dxa"/>
            </w:tcMar>
          </w:tcPr>
          <w:p w:rsidR="00B91FF3" w:rsidRPr="0056162D" w:rsidRDefault="0056162D" w:rsidP="00DA2000">
            <w:pPr>
              <w:spacing w:before="120" w:after="120"/>
              <w:rPr>
                <w:bCs/>
                <w:lang w:val="fr-FR"/>
              </w:rPr>
            </w:pPr>
            <w:r w:rsidRPr="0056162D">
              <w:rPr>
                <w:b/>
                <w:lang w:val="fr-FR"/>
              </w:rPr>
              <w:t xml:space="preserve">Date projetée pour l'adoption </w:t>
            </w:r>
            <w:r w:rsidRPr="0056162D">
              <w:rPr>
                <w:b/>
                <w:i/>
                <w:lang w:val="fr-FR"/>
              </w:rPr>
              <w:t>(jj/mm/aa)</w:t>
            </w:r>
            <w:r w:rsidR="003165F8" w:rsidRPr="0056162D">
              <w:rPr>
                <w:b/>
                <w:lang w:val="fr-FR"/>
              </w:rPr>
              <w:t>:</w:t>
            </w:r>
            <w:r w:rsidR="003165F8" w:rsidRPr="0056162D">
              <w:rPr>
                <w:lang w:val="fr-FR"/>
              </w:rPr>
              <w:t xml:space="preserve"> 22 </w:t>
            </w:r>
            <w:r w:rsidRPr="0056162D">
              <w:rPr>
                <w:lang w:val="fr-FR"/>
              </w:rPr>
              <w:t>mars</w:t>
            </w:r>
            <w:r w:rsidR="003165F8" w:rsidRPr="0056162D">
              <w:rPr>
                <w:lang w:val="fr-FR"/>
              </w:rPr>
              <w:t xml:space="preserve"> 2019</w:t>
            </w:r>
            <w:bookmarkStart w:id="18" w:name="sps10a"/>
            <w:bookmarkEnd w:id="18"/>
          </w:p>
          <w:p w:rsidR="00B91FF3" w:rsidRPr="0056162D" w:rsidRDefault="0056162D" w:rsidP="0056162D">
            <w:pPr>
              <w:spacing w:after="120"/>
              <w:rPr>
                <w:lang w:val="fr-FR"/>
              </w:rPr>
            </w:pPr>
            <w:r w:rsidRPr="0056162D">
              <w:rPr>
                <w:b/>
                <w:bCs/>
                <w:lang w:val="fr-FR"/>
              </w:rPr>
              <w:t xml:space="preserve">Date projetée pour la publication </w:t>
            </w:r>
            <w:r w:rsidRPr="0056162D">
              <w:rPr>
                <w:b/>
                <w:bCs/>
                <w:i/>
                <w:lang w:val="fr-FR"/>
              </w:rPr>
              <w:t>(jj/mm/aa)</w:t>
            </w:r>
            <w:r w:rsidR="003165F8" w:rsidRPr="0056162D">
              <w:rPr>
                <w:b/>
                <w:lang w:val="fr-FR"/>
              </w:rPr>
              <w:t>:</w:t>
            </w:r>
            <w:r w:rsidR="003165F8" w:rsidRPr="0056162D">
              <w:rPr>
                <w:bCs/>
                <w:lang w:val="fr-FR"/>
              </w:rPr>
              <w:t xml:space="preserve"> </w:t>
            </w:r>
            <w:bookmarkStart w:id="19" w:name="sps10bisa"/>
            <w:bookmarkEnd w:id="19"/>
            <w:r w:rsidRPr="0056162D">
              <w:rPr>
                <w:bCs/>
                <w:lang w:val="fr-FR"/>
              </w:rPr>
              <w:t>à déterminer</w:t>
            </w:r>
          </w:p>
        </w:tc>
      </w:tr>
      <w:tr w:rsidR="00533559" w:rsidRPr="000236E9" w:rsidTr="0056162D">
        <w:tc>
          <w:tcPr>
            <w:tcW w:w="704" w:type="dxa"/>
            <w:tcBorders>
              <w:top w:val="single" w:sz="6" w:space="0" w:color="auto"/>
              <w:bottom w:val="single" w:sz="6" w:space="0" w:color="auto"/>
            </w:tcBorders>
            <w:shd w:val="clear" w:color="auto" w:fill="auto"/>
            <w:tcMar>
              <w:left w:w="108" w:type="dxa"/>
              <w:right w:w="108" w:type="dxa"/>
            </w:tcMar>
          </w:tcPr>
          <w:p w:rsidR="00B91FF3" w:rsidRPr="0056162D" w:rsidRDefault="003165F8" w:rsidP="00DA2000">
            <w:pPr>
              <w:spacing w:before="120" w:after="120"/>
              <w:rPr>
                <w:lang w:val="fr-FR"/>
              </w:rPr>
            </w:pPr>
            <w:r w:rsidRPr="0056162D">
              <w:rPr>
                <w:b/>
                <w:lang w:val="fr-FR"/>
              </w:rPr>
              <w:t>11.</w:t>
            </w:r>
          </w:p>
        </w:tc>
        <w:tc>
          <w:tcPr>
            <w:tcW w:w="8276" w:type="dxa"/>
            <w:tcBorders>
              <w:top w:val="single" w:sz="6" w:space="0" w:color="auto"/>
              <w:bottom w:val="single" w:sz="6" w:space="0" w:color="auto"/>
            </w:tcBorders>
            <w:shd w:val="clear" w:color="auto" w:fill="auto"/>
            <w:tcMar>
              <w:left w:w="108" w:type="dxa"/>
              <w:right w:w="108" w:type="dxa"/>
            </w:tcMar>
          </w:tcPr>
          <w:p w:rsidR="00B91FF3" w:rsidRPr="0056162D" w:rsidRDefault="0056162D" w:rsidP="00DA2000">
            <w:pPr>
              <w:spacing w:before="120" w:after="120"/>
              <w:rPr>
                <w:bCs/>
                <w:lang w:val="fr-FR"/>
              </w:rPr>
            </w:pPr>
            <w:r w:rsidRPr="0056162D">
              <w:rPr>
                <w:b/>
                <w:lang w:val="fr-FR"/>
              </w:rPr>
              <w:t xml:space="preserve">Date projetée pour l'entrée en vigueur: [°] Six mois à compter de la date de publication, et/ou </w:t>
            </w:r>
            <w:r w:rsidRPr="0056162D">
              <w:rPr>
                <w:b/>
                <w:i/>
                <w:lang w:val="fr-FR"/>
              </w:rPr>
              <w:t>(jj/mm/aa)</w:t>
            </w:r>
            <w:r w:rsidR="003165F8" w:rsidRPr="0056162D">
              <w:rPr>
                <w:b/>
                <w:lang w:val="fr-FR"/>
              </w:rPr>
              <w:t>:</w:t>
            </w:r>
            <w:r w:rsidR="003165F8" w:rsidRPr="0056162D">
              <w:rPr>
                <w:lang w:val="fr-FR"/>
              </w:rPr>
              <w:t xml:space="preserve"> 60 </w:t>
            </w:r>
            <w:r w:rsidRPr="0056162D">
              <w:rPr>
                <w:lang w:val="fr-FR"/>
              </w:rPr>
              <w:t>jours à compter de la date de publication</w:t>
            </w:r>
            <w:r w:rsidR="003165F8" w:rsidRPr="0056162D">
              <w:rPr>
                <w:lang w:val="fr-FR"/>
              </w:rPr>
              <w:t>.</w:t>
            </w:r>
            <w:bookmarkStart w:id="20" w:name="sps11a"/>
            <w:bookmarkEnd w:id="20"/>
          </w:p>
          <w:p w:rsidR="00B91FF3" w:rsidRPr="0056162D" w:rsidRDefault="003165F8" w:rsidP="00DA2000">
            <w:pPr>
              <w:spacing w:after="120"/>
              <w:ind w:left="607" w:hanging="607"/>
              <w:rPr>
                <w:lang w:val="fr-FR"/>
              </w:rPr>
            </w:pPr>
            <w:r w:rsidRPr="0056162D">
              <w:rPr>
                <w:b/>
                <w:lang w:val="fr-FR"/>
              </w:rPr>
              <w:t>[ ]</w:t>
            </w:r>
            <w:bookmarkStart w:id="21" w:name="sps11e"/>
            <w:bookmarkEnd w:id="21"/>
            <w:r w:rsidRPr="0056162D">
              <w:rPr>
                <w:b/>
                <w:lang w:val="fr-FR"/>
              </w:rPr>
              <w:tab/>
            </w:r>
            <w:r w:rsidR="0056162D" w:rsidRPr="0056162D">
              <w:rPr>
                <w:b/>
                <w:lang w:val="fr-FR"/>
              </w:rPr>
              <w:t>Mesure de facilitation du commerce</w:t>
            </w:r>
            <w:r w:rsidRPr="0056162D">
              <w:rPr>
                <w:lang w:val="fr-FR"/>
              </w:rPr>
              <w:t xml:space="preserve"> </w:t>
            </w:r>
            <w:bookmarkStart w:id="22" w:name="sps11ebis"/>
            <w:bookmarkEnd w:id="22"/>
          </w:p>
        </w:tc>
      </w:tr>
      <w:tr w:rsidR="00533559" w:rsidRPr="000236E9" w:rsidTr="0056162D">
        <w:tc>
          <w:tcPr>
            <w:tcW w:w="704" w:type="dxa"/>
            <w:tcBorders>
              <w:top w:val="single" w:sz="6" w:space="0" w:color="auto"/>
              <w:bottom w:val="single" w:sz="6" w:space="0" w:color="auto"/>
            </w:tcBorders>
            <w:shd w:val="clear" w:color="auto" w:fill="auto"/>
            <w:tcMar>
              <w:left w:w="108" w:type="dxa"/>
              <w:right w:w="108" w:type="dxa"/>
            </w:tcMar>
          </w:tcPr>
          <w:p w:rsidR="00B91FF3" w:rsidRPr="0056162D" w:rsidRDefault="003165F8" w:rsidP="00DA2000">
            <w:pPr>
              <w:spacing w:before="120" w:after="120"/>
              <w:rPr>
                <w:lang w:val="fr-FR"/>
              </w:rPr>
            </w:pPr>
            <w:r w:rsidRPr="0056162D">
              <w:rPr>
                <w:b/>
                <w:lang w:val="fr-FR"/>
              </w:rPr>
              <w:t>12.</w:t>
            </w:r>
          </w:p>
        </w:tc>
        <w:tc>
          <w:tcPr>
            <w:tcW w:w="8276" w:type="dxa"/>
            <w:tcBorders>
              <w:top w:val="single" w:sz="6" w:space="0" w:color="auto"/>
              <w:bottom w:val="single" w:sz="6" w:space="0" w:color="auto"/>
            </w:tcBorders>
            <w:shd w:val="clear" w:color="auto" w:fill="auto"/>
            <w:tcMar>
              <w:left w:w="108" w:type="dxa"/>
              <w:right w:w="108" w:type="dxa"/>
            </w:tcMar>
          </w:tcPr>
          <w:p w:rsidR="00B91FF3" w:rsidRPr="0056162D" w:rsidRDefault="0056162D" w:rsidP="00DA2000">
            <w:pPr>
              <w:spacing w:before="120" w:after="120"/>
              <w:rPr>
                <w:lang w:val="fr-FR"/>
              </w:rPr>
            </w:pPr>
            <w:r w:rsidRPr="0056162D">
              <w:rPr>
                <w:b/>
                <w:lang w:val="fr-FR"/>
              </w:rPr>
              <w:t xml:space="preserve">Date limite pour la présentation des observations: [X] Soixante jours à compter de la date de distribution de la notification et/ou </w:t>
            </w:r>
            <w:r w:rsidRPr="0056162D">
              <w:rPr>
                <w:b/>
                <w:i/>
                <w:lang w:val="fr-FR"/>
              </w:rPr>
              <w:t>(jj/mm/aa)</w:t>
            </w:r>
            <w:r w:rsidR="003165F8" w:rsidRPr="0056162D">
              <w:rPr>
                <w:b/>
                <w:lang w:val="fr-FR"/>
              </w:rPr>
              <w:t>:</w:t>
            </w:r>
            <w:r w:rsidR="003165F8" w:rsidRPr="0056162D">
              <w:rPr>
                <w:lang w:val="fr-FR"/>
              </w:rPr>
              <w:t xml:space="preserve"> </w:t>
            </w:r>
            <w:bookmarkStart w:id="23" w:name="sps12a"/>
            <w:r w:rsidR="003165F8" w:rsidRPr="0056162D">
              <w:rPr>
                <w:lang w:val="fr-FR"/>
              </w:rPr>
              <w:t xml:space="preserve">7 </w:t>
            </w:r>
            <w:r w:rsidRPr="0056162D">
              <w:rPr>
                <w:lang w:val="fr-FR"/>
              </w:rPr>
              <w:t xml:space="preserve">juin </w:t>
            </w:r>
            <w:r w:rsidR="003165F8" w:rsidRPr="0056162D">
              <w:rPr>
                <w:lang w:val="fr-FR"/>
              </w:rPr>
              <w:t>2019</w:t>
            </w:r>
            <w:bookmarkEnd w:id="23"/>
          </w:p>
          <w:p w:rsidR="00B91FF3" w:rsidRPr="0056162D" w:rsidRDefault="0056162D" w:rsidP="00DA2000">
            <w:pPr>
              <w:keepNext/>
              <w:spacing w:after="120"/>
              <w:rPr>
                <w:lang w:val="fr-FR"/>
              </w:rPr>
            </w:pPr>
            <w:r w:rsidRPr="0056162D">
              <w:rPr>
                <w:b/>
                <w:lang w:val="fr-FR"/>
              </w:rPr>
              <w:t>Organisme ou autorité désigné pour traiter les observations: [X] autorité nationale responsable des notifications, [°] point d'information national.  Adresse, numéro de fax et adresse électronique (s'il y a lieu) d'un autre organisme</w:t>
            </w:r>
            <w:r w:rsidR="003165F8" w:rsidRPr="0056162D">
              <w:rPr>
                <w:b/>
                <w:lang w:val="fr-FR"/>
              </w:rPr>
              <w:t>:</w:t>
            </w:r>
            <w:r w:rsidR="003165F8" w:rsidRPr="0056162D">
              <w:rPr>
                <w:lang w:val="fr-FR"/>
              </w:rPr>
              <w:t xml:space="preserve"> </w:t>
            </w:r>
          </w:p>
          <w:p w:rsidR="00533559" w:rsidRPr="000236E9" w:rsidRDefault="003165F8" w:rsidP="00DA2000">
            <w:pPr>
              <w:keepNext/>
            </w:pPr>
            <w:r w:rsidRPr="000236E9">
              <w:t>Unidad de Asuntos Internacionales</w:t>
            </w:r>
          </w:p>
          <w:p w:rsidR="00533559" w:rsidRPr="000236E9" w:rsidRDefault="003165F8" w:rsidP="00DA2000">
            <w:pPr>
              <w:keepNext/>
            </w:pPr>
            <w:r w:rsidRPr="000236E9">
              <w:t>Ministerio de Ganadería, Agricultura y Pesca</w:t>
            </w:r>
          </w:p>
          <w:p w:rsidR="00533559" w:rsidRPr="000236E9" w:rsidRDefault="003165F8" w:rsidP="00DA2000">
            <w:pPr>
              <w:keepNext/>
            </w:pPr>
            <w:r w:rsidRPr="000236E9">
              <w:t>Constituyente 1476, tercer piso</w:t>
            </w:r>
          </w:p>
          <w:p w:rsidR="00533559" w:rsidRPr="000236E9" w:rsidRDefault="0056162D" w:rsidP="00DA2000">
            <w:pPr>
              <w:keepNext/>
            </w:pPr>
            <w:r w:rsidRPr="000236E9">
              <w:t>Montevideo (</w:t>
            </w:r>
            <w:r w:rsidR="003165F8" w:rsidRPr="000236E9">
              <w:t>Uruguay</w:t>
            </w:r>
            <w:r w:rsidRPr="000236E9">
              <w:t>)</w:t>
            </w:r>
          </w:p>
          <w:p w:rsidR="00533559" w:rsidRPr="0056162D" w:rsidRDefault="003165F8" w:rsidP="00DA2000">
            <w:pPr>
              <w:keepNext/>
              <w:rPr>
                <w:lang w:val="fr-FR"/>
              </w:rPr>
            </w:pPr>
            <w:r w:rsidRPr="0056162D">
              <w:rPr>
                <w:lang w:val="fr-FR"/>
              </w:rPr>
              <w:t>T</w:t>
            </w:r>
            <w:r w:rsidR="0056162D" w:rsidRPr="0056162D">
              <w:rPr>
                <w:lang w:val="fr-FR"/>
              </w:rPr>
              <w:t>éléphone</w:t>
            </w:r>
            <w:r w:rsidRPr="0056162D">
              <w:rPr>
                <w:lang w:val="fr-FR"/>
              </w:rPr>
              <w:t>: +(598) 2412 6358</w:t>
            </w:r>
          </w:p>
          <w:p w:rsidR="00533559" w:rsidRPr="0056162D" w:rsidRDefault="003165F8" w:rsidP="00DA2000">
            <w:pPr>
              <w:keepNext/>
              <w:rPr>
                <w:lang w:val="fr-FR"/>
              </w:rPr>
            </w:pPr>
            <w:r w:rsidRPr="0056162D">
              <w:rPr>
                <w:lang w:val="fr-FR"/>
              </w:rPr>
              <w:t>Fax: +(598) 2410 7205</w:t>
            </w:r>
          </w:p>
          <w:p w:rsidR="00533559" w:rsidRPr="0056162D" w:rsidRDefault="003165F8" w:rsidP="0056162D">
            <w:pPr>
              <w:keepNext/>
              <w:spacing w:after="120"/>
              <w:rPr>
                <w:lang w:val="fr-FR"/>
              </w:rPr>
            </w:pPr>
            <w:r w:rsidRPr="0056162D">
              <w:rPr>
                <w:lang w:val="fr-FR"/>
              </w:rPr>
              <w:t>Co</w:t>
            </w:r>
            <w:r w:rsidR="0056162D" w:rsidRPr="0056162D">
              <w:rPr>
                <w:lang w:val="fr-FR"/>
              </w:rPr>
              <w:t>urrier</w:t>
            </w:r>
            <w:r w:rsidRPr="0056162D">
              <w:rPr>
                <w:lang w:val="fr-FR"/>
              </w:rPr>
              <w:t xml:space="preserve"> </w:t>
            </w:r>
            <w:r w:rsidR="0056162D" w:rsidRPr="0056162D">
              <w:rPr>
                <w:lang w:val="fr-FR"/>
              </w:rPr>
              <w:t>é</w:t>
            </w:r>
            <w:r w:rsidRPr="0056162D">
              <w:rPr>
                <w:lang w:val="fr-FR"/>
              </w:rPr>
              <w:t>lectr</w:t>
            </w:r>
            <w:r w:rsidR="0056162D" w:rsidRPr="0056162D">
              <w:rPr>
                <w:lang w:val="fr-FR"/>
              </w:rPr>
              <w:t>o</w:t>
            </w:r>
            <w:r w:rsidRPr="0056162D">
              <w:rPr>
                <w:lang w:val="fr-FR"/>
              </w:rPr>
              <w:t>ni</w:t>
            </w:r>
            <w:r w:rsidR="0056162D" w:rsidRPr="0056162D">
              <w:rPr>
                <w:lang w:val="fr-FR"/>
              </w:rPr>
              <w:t>que</w:t>
            </w:r>
            <w:r w:rsidRPr="0056162D">
              <w:rPr>
                <w:lang w:val="fr-FR"/>
              </w:rPr>
              <w:t>: uai@mgap.gub.uy</w:t>
            </w:r>
            <w:bookmarkStart w:id="24" w:name="sps12d"/>
            <w:bookmarkEnd w:id="24"/>
          </w:p>
        </w:tc>
      </w:tr>
      <w:tr w:rsidR="00533559" w:rsidRPr="000236E9" w:rsidTr="0056162D">
        <w:tc>
          <w:tcPr>
            <w:tcW w:w="704" w:type="dxa"/>
            <w:tcBorders>
              <w:top w:val="single" w:sz="6" w:space="0" w:color="auto"/>
            </w:tcBorders>
            <w:shd w:val="clear" w:color="auto" w:fill="auto"/>
            <w:tcMar>
              <w:left w:w="108" w:type="dxa"/>
              <w:right w:w="108" w:type="dxa"/>
            </w:tcMar>
          </w:tcPr>
          <w:p w:rsidR="00B91FF3" w:rsidRPr="0056162D" w:rsidRDefault="003165F8" w:rsidP="000D29D0">
            <w:pPr>
              <w:keepNext/>
              <w:keepLines/>
              <w:spacing w:before="120" w:after="120"/>
              <w:rPr>
                <w:lang w:val="fr-FR"/>
              </w:rPr>
            </w:pPr>
            <w:r w:rsidRPr="0056162D">
              <w:rPr>
                <w:b/>
                <w:lang w:val="fr-FR"/>
              </w:rPr>
              <w:t>13.</w:t>
            </w:r>
          </w:p>
        </w:tc>
        <w:tc>
          <w:tcPr>
            <w:tcW w:w="8276" w:type="dxa"/>
            <w:tcBorders>
              <w:top w:val="single" w:sz="6" w:space="0" w:color="auto"/>
            </w:tcBorders>
            <w:shd w:val="clear" w:color="auto" w:fill="auto"/>
            <w:tcMar>
              <w:left w:w="108" w:type="dxa"/>
              <w:right w:w="108" w:type="dxa"/>
            </w:tcMar>
          </w:tcPr>
          <w:p w:rsidR="00B91FF3" w:rsidRPr="0056162D" w:rsidRDefault="0056162D" w:rsidP="000D29D0">
            <w:pPr>
              <w:keepNext/>
              <w:keepLines/>
              <w:spacing w:before="120" w:after="120"/>
              <w:rPr>
                <w:lang w:val="fr-FR"/>
              </w:rPr>
            </w:pPr>
            <w:r w:rsidRPr="0056162D">
              <w:rPr>
                <w:b/>
                <w:lang w:val="fr-FR"/>
              </w:rPr>
              <w:t>Entité auprès de laquelle le texte peut être obtenu: [X] autorité nationale responsable des notifications, [°] point d'information national. Adresse, numéro de fax et adresse électronique (s'il y a lieu) d'un autre organisme</w:t>
            </w:r>
            <w:r w:rsidR="003165F8" w:rsidRPr="0056162D">
              <w:rPr>
                <w:b/>
                <w:lang w:val="fr-FR"/>
              </w:rPr>
              <w:t>:</w:t>
            </w:r>
            <w:r w:rsidR="003165F8" w:rsidRPr="0056162D">
              <w:rPr>
                <w:lang w:val="fr-FR"/>
              </w:rPr>
              <w:t xml:space="preserve"> </w:t>
            </w:r>
          </w:p>
          <w:p w:rsidR="00533559" w:rsidRPr="000236E9" w:rsidRDefault="003165F8" w:rsidP="000D29D0">
            <w:pPr>
              <w:keepNext/>
              <w:keepLines/>
            </w:pPr>
            <w:r w:rsidRPr="000236E9">
              <w:t>Dirección General de Servicios Ganaderos</w:t>
            </w:r>
          </w:p>
          <w:p w:rsidR="00533559" w:rsidRPr="000236E9" w:rsidRDefault="003165F8" w:rsidP="000D29D0">
            <w:pPr>
              <w:keepNext/>
              <w:keepLines/>
            </w:pPr>
            <w:r w:rsidRPr="000236E9">
              <w:t>Ministerio de Ganadería, Agricultura y Pesca</w:t>
            </w:r>
          </w:p>
          <w:p w:rsidR="00533559" w:rsidRPr="000236E9" w:rsidRDefault="003165F8" w:rsidP="000D29D0">
            <w:pPr>
              <w:keepNext/>
              <w:keepLines/>
            </w:pPr>
            <w:r w:rsidRPr="000236E9">
              <w:t>Ruta Nacional N° 8, km 17.100</w:t>
            </w:r>
          </w:p>
          <w:p w:rsidR="00533559" w:rsidRPr="000236E9" w:rsidRDefault="003165F8" w:rsidP="000D29D0">
            <w:pPr>
              <w:keepNext/>
              <w:keepLines/>
            </w:pPr>
            <w:r w:rsidRPr="000236E9">
              <w:t xml:space="preserve">Montevideo </w:t>
            </w:r>
            <w:r w:rsidR="0056162D" w:rsidRPr="000236E9">
              <w:t>(Uruguay)</w:t>
            </w:r>
          </w:p>
          <w:p w:rsidR="00533559" w:rsidRPr="0056162D" w:rsidRDefault="003165F8" w:rsidP="000D29D0">
            <w:pPr>
              <w:keepNext/>
              <w:keepLines/>
              <w:rPr>
                <w:lang w:val="fr-FR"/>
              </w:rPr>
            </w:pPr>
            <w:r w:rsidRPr="0056162D">
              <w:rPr>
                <w:lang w:val="fr-FR"/>
              </w:rPr>
              <w:t>T</w:t>
            </w:r>
            <w:r w:rsidR="0056162D" w:rsidRPr="0056162D">
              <w:rPr>
                <w:lang w:val="fr-FR"/>
              </w:rPr>
              <w:t>éléphone</w:t>
            </w:r>
            <w:r w:rsidRPr="0056162D">
              <w:rPr>
                <w:lang w:val="fr-FR"/>
              </w:rPr>
              <w:t>: +(598) 2220 4000 int</w:t>
            </w:r>
            <w:r w:rsidR="0056162D" w:rsidRPr="0056162D">
              <w:rPr>
                <w:lang w:val="fr-FR"/>
              </w:rPr>
              <w:t>.</w:t>
            </w:r>
            <w:r w:rsidRPr="0056162D">
              <w:rPr>
                <w:lang w:val="fr-FR"/>
              </w:rPr>
              <w:t xml:space="preserve"> 150104</w:t>
            </w:r>
          </w:p>
          <w:p w:rsidR="00533559" w:rsidRPr="0056162D" w:rsidRDefault="003165F8" w:rsidP="000D29D0">
            <w:pPr>
              <w:keepNext/>
              <w:keepLines/>
              <w:rPr>
                <w:lang w:val="fr-FR"/>
              </w:rPr>
            </w:pPr>
            <w:r w:rsidRPr="0056162D">
              <w:rPr>
                <w:lang w:val="fr-FR"/>
              </w:rPr>
              <w:t>Fax: +(598) 2220 4000 int</w:t>
            </w:r>
            <w:r w:rsidR="0056162D" w:rsidRPr="0056162D">
              <w:rPr>
                <w:lang w:val="fr-FR"/>
              </w:rPr>
              <w:t>.</w:t>
            </w:r>
            <w:r w:rsidRPr="0056162D">
              <w:rPr>
                <w:lang w:val="fr-FR"/>
              </w:rPr>
              <w:t xml:space="preserve"> 150801</w:t>
            </w:r>
          </w:p>
          <w:p w:rsidR="00533559" w:rsidRPr="0056162D" w:rsidRDefault="0056162D" w:rsidP="002D6F49">
            <w:pPr>
              <w:keepNext/>
              <w:keepLines/>
              <w:spacing w:after="120"/>
              <w:rPr>
                <w:lang w:val="fr-FR"/>
              </w:rPr>
            </w:pPr>
            <w:r w:rsidRPr="0056162D">
              <w:rPr>
                <w:lang w:val="fr-FR"/>
              </w:rPr>
              <w:t>Courrier électronique</w:t>
            </w:r>
            <w:r w:rsidR="003165F8" w:rsidRPr="0056162D">
              <w:rPr>
                <w:lang w:val="fr-FR"/>
              </w:rPr>
              <w:t>: digesega@mgap.gub.uy</w:t>
            </w:r>
          </w:p>
          <w:p w:rsidR="00533559" w:rsidRPr="0056162D" w:rsidRDefault="003165F8" w:rsidP="0056162D">
            <w:pPr>
              <w:keepNext/>
              <w:keepLines/>
              <w:spacing w:after="120"/>
              <w:jc w:val="left"/>
              <w:rPr>
                <w:lang w:val="fr-FR"/>
              </w:rPr>
            </w:pPr>
            <w:r w:rsidRPr="0056162D">
              <w:rPr>
                <w:lang w:val="fr-FR"/>
              </w:rPr>
              <w:t>Text</w:t>
            </w:r>
            <w:r w:rsidR="0056162D" w:rsidRPr="0056162D">
              <w:rPr>
                <w:lang w:val="fr-FR"/>
              </w:rPr>
              <w:t>e</w:t>
            </w:r>
            <w:r w:rsidR="002D6F49" w:rsidRPr="0056162D">
              <w:rPr>
                <w:lang w:val="fr-FR"/>
              </w:rPr>
              <w:t xml:space="preserve"> </w:t>
            </w:r>
            <w:r w:rsidRPr="0056162D">
              <w:rPr>
                <w:lang w:val="fr-FR"/>
              </w:rPr>
              <w:t>disponible</w:t>
            </w:r>
            <w:r w:rsidR="002D6F49" w:rsidRPr="0056162D">
              <w:rPr>
                <w:lang w:val="fr-FR"/>
              </w:rPr>
              <w:t xml:space="preserve"> </w:t>
            </w:r>
            <w:r w:rsidR="0056162D" w:rsidRPr="0056162D">
              <w:rPr>
                <w:lang w:val="fr-FR"/>
              </w:rPr>
              <w:t>à l’adresse</w:t>
            </w:r>
            <w:r w:rsidRPr="0056162D">
              <w:rPr>
                <w:lang w:val="fr-FR"/>
              </w:rPr>
              <w:t xml:space="preserve">: </w:t>
            </w:r>
            <w:hyperlink r:id="rId9" w:tgtFrame="_blank" w:history="1">
              <w:r w:rsidRPr="0056162D">
                <w:rPr>
                  <w:color w:val="0000FF"/>
                  <w:u w:val="single"/>
                  <w:lang w:val="fr-FR"/>
                </w:rPr>
                <w:t>https://medios.presidencia.gub.uy/legal/2019/decretos/03/mgap_45.pdf</w:t>
              </w:r>
            </w:hyperlink>
            <w:bookmarkStart w:id="25" w:name="sps13c"/>
            <w:bookmarkEnd w:id="25"/>
          </w:p>
        </w:tc>
      </w:tr>
    </w:tbl>
    <w:p w:rsidR="00337700" w:rsidRPr="0056162D" w:rsidRDefault="00337700" w:rsidP="00DA2000">
      <w:pPr>
        <w:rPr>
          <w:lang w:val="fr-FR"/>
        </w:rPr>
      </w:pPr>
    </w:p>
    <w:sectPr w:rsidR="00337700" w:rsidRPr="0056162D" w:rsidSect="00D53E4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E64" w:rsidRDefault="00B24E64">
      <w:r>
        <w:separator/>
      </w:r>
    </w:p>
  </w:endnote>
  <w:endnote w:type="continuationSeparator" w:id="0">
    <w:p w:rsidR="00B24E64" w:rsidRDefault="00B2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F3" w:rsidRPr="00D53E4F" w:rsidRDefault="00D53E4F" w:rsidP="00D53E4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53E4F" w:rsidRDefault="00D53E4F" w:rsidP="00D53E4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A2000" w:rsidRDefault="003165F8" w:rsidP="00594227">
    <w:pPr>
      <w:pStyle w:val="Footer"/>
    </w:pPr>
    <w:r w:rsidRPr="00DA20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E64" w:rsidRDefault="00B24E64">
      <w:r>
        <w:separator/>
      </w:r>
    </w:p>
  </w:footnote>
  <w:footnote w:type="continuationSeparator" w:id="0">
    <w:p w:rsidR="00B24E64" w:rsidRDefault="00B2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4F" w:rsidRPr="00D53E4F" w:rsidRDefault="00D53E4F" w:rsidP="00D53E4F">
    <w:pPr>
      <w:pStyle w:val="Header"/>
      <w:pBdr>
        <w:bottom w:val="single" w:sz="4" w:space="1" w:color="auto"/>
      </w:pBdr>
      <w:tabs>
        <w:tab w:val="clear" w:pos="4513"/>
        <w:tab w:val="clear" w:pos="9027"/>
      </w:tabs>
      <w:jc w:val="center"/>
    </w:pPr>
    <w:r w:rsidRPr="00D53E4F">
      <w:t>G/SPS/N/URY/52</w:t>
    </w:r>
  </w:p>
  <w:p w:rsidR="00D53E4F" w:rsidRPr="00D53E4F" w:rsidRDefault="00D53E4F" w:rsidP="00D53E4F">
    <w:pPr>
      <w:pStyle w:val="Header"/>
      <w:pBdr>
        <w:bottom w:val="single" w:sz="4" w:space="1" w:color="auto"/>
      </w:pBdr>
      <w:tabs>
        <w:tab w:val="clear" w:pos="4513"/>
        <w:tab w:val="clear" w:pos="9027"/>
      </w:tabs>
      <w:jc w:val="center"/>
    </w:pPr>
  </w:p>
  <w:p w:rsidR="00D53E4F" w:rsidRPr="00D53E4F" w:rsidRDefault="00D53E4F" w:rsidP="00D53E4F">
    <w:pPr>
      <w:pStyle w:val="Header"/>
      <w:pBdr>
        <w:bottom w:val="single" w:sz="4" w:space="1" w:color="auto"/>
      </w:pBdr>
      <w:tabs>
        <w:tab w:val="clear" w:pos="4513"/>
        <w:tab w:val="clear" w:pos="9027"/>
      </w:tabs>
      <w:jc w:val="center"/>
    </w:pPr>
    <w:r w:rsidRPr="00D53E4F">
      <w:t xml:space="preserve">- </w:t>
    </w:r>
    <w:r w:rsidRPr="00D53E4F">
      <w:fldChar w:fldCharType="begin"/>
    </w:r>
    <w:r w:rsidRPr="00D53E4F">
      <w:instrText xml:space="preserve"> PAGE </w:instrText>
    </w:r>
    <w:r w:rsidRPr="00D53E4F">
      <w:fldChar w:fldCharType="separate"/>
    </w:r>
    <w:r w:rsidR="00E628FD">
      <w:rPr>
        <w:noProof/>
      </w:rPr>
      <w:t>2</w:t>
    </w:r>
    <w:r w:rsidRPr="00D53E4F">
      <w:fldChar w:fldCharType="end"/>
    </w:r>
    <w:r w:rsidRPr="00D53E4F">
      <w:t xml:space="preserve"> -</w:t>
    </w:r>
  </w:p>
  <w:p w:rsidR="00B91FF3" w:rsidRPr="00D53E4F" w:rsidRDefault="00B91FF3" w:rsidP="00D53E4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4F" w:rsidRPr="00D53E4F" w:rsidRDefault="00D53E4F" w:rsidP="00D53E4F">
    <w:pPr>
      <w:pStyle w:val="Header"/>
      <w:pBdr>
        <w:bottom w:val="single" w:sz="4" w:space="1" w:color="auto"/>
      </w:pBdr>
      <w:tabs>
        <w:tab w:val="clear" w:pos="4513"/>
        <w:tab w:val="clear" w:pos="9027"/>
      </w:tabs>
      <w:jc w:val="center"/>
    </w:pPr>
    <w:r w:rsidRPr="00D53E4F">
      <w:t>G/SPS/N/URY/52</w:t>
    </w:r>
  </w:p>
  <w:p w:rsidR="00D53E4F" w:rsidRPr="00D53E4F" w:rsidRDefault="00D53E4F" w:rsidP="00D53E4F">
    <w:pPr>
      <w:pStyle w:val="Header"/>
      <w:pBdr>
        <w:bottom w:val="single" w:sz="4" w:space="1" w:color="auto"/>
      </w:pBdr>
      <w:tabs>
        <w:tab w:val="clear" w:pos="4513"/>
        <w:tab w:val="clear" w:pos="9027"/>
      </w:tabs>
      <w:jc w:val="center"/>
    </w:pPr>
  </w:p>
  <w:p w:rsidR="00D53E4F" w:rsidRPr="00D53E4F" w:rsidRDefault="00D53E4F" w:rsidP="00D53E4F">
    <w:pPr>
      <w:pStyle w:val="Header"/>
      <w:pBdr>
        <w:bottom w:val="single" w:sz="4" w:space="1" w:color="auto"/>
      </w:pBdr>
      <w:tabs>
        <w:tab w:val="clear" w:pos="4513"/>
        <w:tab w:val="clear" w:pos="9027"/>
      </w:tabs>
      <w:jc w:val="center"/>
    </w:pPr>
    <w:r w:rsidRPr="00D53E4F">
      <w:t xml:space="preserve">- </w:t>
    </w:r>
    <w:r w:rsidRPr="00D53E4F">
      <w:fldChar w:fldCharType="begin"/>
    </w:r>
    <w:r w:rsidRPr="00D53E4F">
      <w:instrText xml:space="preserve"> PAGE </w:instrText>
    </w:r>
    <w:r w:rsidRPr="00D53E4F">
      <w:fldChar w:fldCharType="separate"/>
    </w:r>
    <w:r w:rsidRPr="00D53E4F">
      <w:rPr>
        <w:noProof/>
      </w:rPr>
      <w:t>2</w:t>
    </w:r>
    <w:r w:rsidRPr="00D53E4F">
      <w:fldChar w:fldCharType="end"/>
    </w:r>
    <w:r w:rsidRPr="00D53E4F">
      <w:t xml:space="preserve"> -</w:t>
    </w:r>
  </w:p>
  <w:p w:rsidR="00DD65B2" w:rsidRPr="00D53E4F" w:rsidRDefault="00DD65B2" w:rsidP="00D53E4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818"/>
      <w:gridCol w:w="2141"/>
      <w:gridCol w:w="3283"/>
    </w:tblGrid>
    <w:tr w:rsidR="00533559" w:rsidTr="00C5712B">
      <w:trPr>
        <w:trHeight w:val="240"/>
        <w:jc w:val="center"/>
      </w:trPr>
      <w:tc>
        <w:tcPr>
          <w:tcW w:w="3818" w:type="dxa"/>
          <w:shd w:val="clear" w:color="auto" w:fill="FFFFFF"/>
          <w:tcMar>
            <w:top w:w="0" w:type="dxa"/>
            <w:left w:w="108" w:type="dxa"/>
            <w:bottom w:w="0" w:type="dxa"/>
            <w:right w:w="108" w:type="dxa"/>
          </w:tcMar>
          <w:vAlign w:val="center"/>
        </w:tcPr>
        <w:p w:rsidR="005D4F0E" w:rsidRPr="00B91FF3" w:rsidRDefault="005D4F0E">
          <w:pPr>
            <w:rPr>
              <w:noProof/>
              <w:szCs w:val="18"/>
              <w:lang w:eastAsia="en-GB"/>
            </w:rPr>
          </w:pPr>
          <w:bookmarkStart w:id="26"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B91FF3" w:rsidRDefault="00D53E4F">
          <w:pPr>
            <w:jc w:val="right"/>
            <w:rPr>
              <w:b/>
              <w:color w:val="FF0000"/>
              <w:szCs w:val="18"/>
            </w:rPr>
          </w:pPr>
          <w:r>
            <w:rPr>
              <w:b/>
              <w:color w:val="FF0000"/>
              <w:szCs w:val="18"/>
            </w:rPr>
            <w:t xml:space="preserve"> </w:t>
          </w:r>
        </w:p>
      </w:tc>
    </w:tr>
    <w:bookmarkEnd w:id="26"/>
    <w:tr w:rsidR="00533559" w:rsidTr="00C5712B">
      <w:trPr>
        <w:trHeight w:val="213"/>
        <w:jc w:val="center"/>
      </w:trPr>
      <w:tc>
        <w:tcPr>
          <w:tcW w:w="3818" w:type="dxa"/>
          <w:vMerge w:val="restart"/>
          <w:shd w:val="clear" w:color="auto" w:fill="FFFFFF"/>
          <w:hideMark/>
        </w:tcPr>
        <w:p w:rsidR="005D4F0E" w:rsidRPr="00B91FF3" w:rsidRDefault="00C5712B">
          <w:pPr>
            <w:jc w:val="left"/>
            <w:rPr>
              <w:szCs w:val="18"/>
            </w:rPr>
          </w:pPr>
          <w:r w:rsidRPr="0075277F">
            <w:rPr>
              <w:noProof/>
              <w:szCs w:val="18"/>
              <w:lang w:val="fr-FR" w:eastAsia="fr-FR"/>
            </w:rPr>
            <w:drawing>
              <wp:inline distT="0" distB="0" distL="0" distR="0" wp14:anchorId="67CA50E5" wp14:editId="578E5362">
                <wp:extent cx="2381250"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B91FF3" w:rsidRDefault="005D4F0E">
          <w:pPr>
            <w:jc w:val="right"/>
            <w:rPr>
              <w:b/>
              <w:szCs w:val="18"/>
            </w:rPr>
          </w:pPr>
        </w:p>
      </w:tc>
    </w:tr>
    <w:tr w:rsidR="00533559" w:rsidTr="00C5712B">
      <w:trPr>
        <w:trHeight w:val="868"/>
        <w:jc w:val="center"/>
      </w:trPr>
      <w:tc>
        <w:tcPr>
          <w:tcW w:w="3818" w:type="dxa"/>
          <w:vMerge/>
          <w:vAlign w:val="center"/>
          <w:hideMark/>
        </w:tcPr>
        <w:p w:rsidR="005D4F0E" w:rsidRPr="00B91FF3"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D53E4F" w:rsidRDefault="00D53E4F" w:rsidP="00043017">
          <w:pPr>
            <w:jc w:val="right"/>
            <w:rPr>
              <w:b/>
              <w:szCs w:val="18"/>
            </w:rPr>
          </w:pPr>
          <w:bookmarkStart w:id="27" w:name="bmkSymbols"/>
          <w:r>
            <w:rPr>
              <w:b/>
              <w:szCs w:val="18"/>
            </w:rPr>
            <w:t>G/SPS/N/URY/52</w:t>
          </w:r>
        </w:p>
        <w:bookmarkEnd w:id="27"/>
        <w:p w:rsidR="00043017" w:rsidRPr="00B91FF3" w:rsidRDefault="00043017" w:rsidP="00043017">
          <w:pPr>
            <w:jc w:val="right"/>
            <w:rPr>
              <w:b/>
              <w:szCs w:val="18"/>
            </w:rPr>
          </w:pPr>
        </w:p>
      </w:tc>
    </w:tr>
    <w:tr w:rsidR="00533559" w:rsidTr="00C5712B">
      <w:trPr>
        <w:trHeight w:val="240"/>
        <w:jc w:val="center"/>
      </w:trPr>
      <w:tc>
        <w:tcPr>
          <w:tcW w:w="3818" w:type="dxa"/>
          <w:vMerge/>
          <w:vAlign w:val="center"/>
          <w:hideMark/>
        </w:tcPr>
        <w:p w:rsidR="005D4F0E" w:rsidRPr="00B91FF3"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B91FF3" w:rsidRDefault="003165F8" w:rsidP="00C5712B">
          <w:pPr>
            <w:jc w:val="right"/>
            <w:rPr>
              <w:szCs w:val="18"/>
            </w:rPr>
          </w:pPr>
          <w:bookmarkStart w:id="28" w:name="spsDateDistribution"/>
          <w:r w:rsidRPr="00B91FF3">
            <w:rPr>
              <w:szCs w:val="18"/>
            </w:rPr>
            <w:t>8 a</w:t>
          </w:r>
          <w:r w:rsidR="00C5712B">
            <w:rPr>
              <w:szCs w:val="18"/>
            </w:rPr>
            <w:t>vril</w:t>
          </w:r>
          <w:r w:rsidRPr="00B91FF3">
            <w:rPr>
              <w:szCs w:val="18"/>
            </w:rPr>
            <w:t xml:space="preserve"> 2019</w:t>
          </w:r>
          <w:bookmarkStart w:id="29" w:name="bmkDate"/>
          <w:bookmarkEnd w:id="28"/>
          <w:bookmarkEnd w:id="29"/>
        </w:p>
      </w:tc>
    </w:tr>
    <w:tr w:rsidR="00533559" w:rsidTr="00C5712B">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B91FF3" w:rsidRDefault="003165F8">
          <w:pPr>
            <w:jc w:val="left"/>
            <w:rPr>
              <w:b/>
              <w:szCs w:val="18"/>
            </w:rPr>
          </w:pPr>
          <w:bookmarkStart w:id="30" w:name="bmkSerial"/>
          <w:r w:rsidRPr="00DA2000">
            <w:rPr>
              <w:color w:val="FF0000"/>
              <w:szCs w:val="18"/>
            </w:rPr>
            <w:t>(</w:t>
          </w:r>
          <w:bookmarkStart w:id="31" w:name="spsSerialNumber"/>
          <w:bookmarkEnd w:id="31"/>
          <w:r w:rsidR="000236E9">
            <w:rPr>
              <w:color w:val="FF0000"/>
              <w:szCs w:val="18"/>
            </w:rPr>
            <w:t>19-2244</w:t>
          </w:r>
          <w:r w:rsidRPr="00DA2000">
            <w:rPr>
              <w:color w:val="FF0000"/>
              <w:szCs w:val="18"/>
            </w:rPr>
            <w:t>)</w:t>
          </w:r>
          <w:bookmarkEnd w:id="30"/>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B91FF3" w:rsidRDefault="003165F8" w:rsidP="00C5712B">
          <w:pPr>
            <w:jc w:val="right"/>
            <w:rPr>
              <w:szCs w:val="18"/>
            </w:rPr>
          </w:pPr>
          <w:bookmarkStart w:id="32" w:name="bmkTotPages"/>
          <w:r w:rsidRPr="00DA2000">
            <w:rPr>
              <w:bCs/>
              <w:szCs w:val="18"/>
            </w:rPr>
            <w:t>P</w:t>
          </w:r>
          <w:r w:rsidR="00C5712B">
            <w:rPr>
              <w:bCs/>
              <w:szCs w:val="18"/>
            </w:rPr>
            <w:t>a</w:t>
          </w:r>
          <w:r w:rsidRPr="00DA2000">
            <w:rPr>
              <w:bCs/>
              <w:szCs w:val="18"/>
            </w:rPr>
            <w:t>g</w:t>
          </w:r>
          <w:r w:rsidR="00C5712B">
            <w:rPr>
              <w:bCs/>
              <w:szCs w:val="18"/>
            </w:rPr>
            <w:t>e</w:t>
          </w:r>
          <w:r w:rsidRPr="00DA2000">
            <w:rPr>
              <w:bCs/>
              <w:szCs w:val="18"/>
            </w:rPr>
            <w:t xml:space="preserve">: </w:t>
          </w:r>
          <w:r w:rsidRPr="00DA2000">
            <w:rPr>
              <w:szCs w:val="18"/>
            </w:rPr>
            <w:fldChar w:fldCharType="begin"/>
          </w:r>
          <w:r w:rsidRPr="00DA2000">
            <w:rPr>
              <w:bCs/>
              <w:szCs w:val="18"/>
            </w:rPr>
            <w:instrText xml:space="preserve"> PAGE  \* Arabic  \* MERGEFORMAT </w:instrText>
          </w:r>
          <w:r w:rsidRPr="00DA2000">
            <w:rPr>
              <w:szCs w:val="18"/>
            </w:rPr>
            <w:fldChar w:fldCharType="separate"/>
          </w:r>
          <w:r w:rsidR="00E628FD">
            <w:rPr>
              <w:bCs/>
              <w:noProof/>
              <w:szCs w:val="18"/>
            </w:rPr>
            <w:t>1</w:t>
          </w:r>
          <w:r w:rsidRPr="00DA2000">
            <w:rPr>
              <w:szCs w:val="18"/>
            </w:rPr>
            <w:fldChar w:fldCharType="end"/>
          </w:r>
          <w:r w:rsidRPr="00DA2000">
            <w:rPr>
              <w:bCs/>
              <w:szCs w:val="18"/>
            </w:rPr>
            <w:t>/</w:t>
          </w:r>
          <w:r w:rsidRPr="00DA2000">
            <w:rPr>
              <w:szCs w:val="18"/>
            </w:rPr>
            <w:fldChar w:fldCharType="begin"/>
          </w:r>
          <w:r w:rsidRPr="00DA2000">
            <w:rPr>
              <w:bCs/>
              <w:szCs w:val="18"/>
            </w:rPr>
            <w:instrText xml:space="preserve"> NUMPAGES  \* Arabic  \* MERGEFORMAT </w:instrText>
          </w:r>
          <w:r w:rsidRPr="00DA2000">
            <w:rPr>
              <w:szCs w:val="18"/>
            </w:rPr>
            <w:fldChar w:fldCharType="separate"/>
          </w:r>
          <w:r w:rsidR="00E628FD">
            <w:rPr>
              <w:bCs/>
              <w:noProof/>
              <w:szCs w:val="18"/>
            </w:rPr>
            <w:t>2</w:t>
          </w:r>
          <w:r w:rsidRPr="00DA2000">
            <w:rPr>
              <w:szCs w:val="18"/>
            </w:rPr>
            <w:fldChar w:fldCharType="end"/>
          </w:r>
          <w:bookmarkEnd w:id="32"/>
        </w:p>
      </w:tc>
    </w:tr>
    <w:tr w:rsidR="00C5712B" w:rsidTr="00C5712B">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C5712B" w:rsidRPr="000236E9" w:rsidRDefault="00C5712B" w:rsidP="00C5712B">
          <w:pPr>
            <w:jc w:val="left"/>
            <w:rPr>
              <w:szCs w:val="18"/>
              <w:lang w:val="fr-FR"/>
            </w:rPr>
          </w:pPr>
          <w:bookmarkStart w:id="33" w:name="bmkCommittee"/>
          <w:r w:rsidRPr="000236E9">
            <w:rPr>
              <w:b/>
              <w:szCs w:val="18"/>
              <w:lang w:val="fr-FR"/>
            </w:rPr>
            <w:t>Comité des mesures sanitaires et phytosanitaires</w:t>
          </w:r>
          <w:bookmarkEnd w:id="33"/>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C5712B" w:rsidRPr="00DA2000" w:rsidRDefault="00C5712B" w:rsidP="00C5712B">
          <w:pPr>
            <w:jc w:val="right"/>
            <w:rPr>
              <w:bCs/>
              <w:szCs w:val="18"/>
            </w:rPr>
          </w:pPr>
          <w:bookmarkStart w:id="34" w:name="bmkLanguage"/>
          <w:r>
            <w:rPr>
              <w:bCs/>
              <w:szCs w:val="18"/>
            </w:rPr>
            <w:t>Original: espagnol</w:t>
          </w:r>
          <w:bookmarkEnd w:id="34"/>
        </w:p>
      </w:tc>
    </w:tr>
  </w:tbl>
  <w:p w:rsidR="00DD65B2" w:rsidRPr="00DA2000"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94633A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DA4C4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EA8A33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D127932"/>
    <w:numStyleLink w:val="LegalHeadings"/>
  </w:abstractNum>
  <w:abstractNum w:abstractNumId="13" w15:restartNumberingAfterBreak="0">
    <w:nsid w:val="57551E12"/>
    <w:multiLevelType w:val="multilevel"/>
    <w:tmpl w:val="2D12793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D2EDA22">
      <w:start w:val="1"/>
      <w:numFmt w:val="decimal"/>
      <w:pStyle w:val="SummaryText"/>
      <w:lvlText w:val="%1."/>
      <w:lvlJc w:val="left"/>
      <w:pPr>
        <w:ind w:left="360" w:hanging="360"/>
      </w:pPr>
    </w:lvl>
    <w:lvl w:ilvl="1" w:tplc="F0A23984" w:tentative="1">
      <w:start w:val="1"/>
      <w:numFmt w:val="lowerLetter"/>
      <w:lvlText w:val="%2."/>
      <w:lvlJc w:val="left"/>
      <w:pPr>
        <w:ind w:left="1080" w:hanging="360"/>
      </w:pPr>
    </w:lvl>
    <w:lvl w:ilvl="2" w:tplc="C6ECF962" w:tentative="1">
      <w:start w:val="1"/>
      <w:numFmt w:val="lowerRoman"/>
      <w:lvlText w:val="%3."/>
      <w:lvlJc w:val="right"/>
      <w:pPr>
        <w:ind w:left="1800" w:hanging="180"/>
      </w:pPr>
    </w:lvl>
    <w:lvl w:ilvl="3" w:tplc="DE749224" w:tentative="1">
      <w:start w:val="1"/>
      <w:numFmt w:val="decimal"/>
      <w:lvlText w:val="%4."/>
      <w:lvlJc w:val="left"/>
      <w:pPr>
        <w:ind w:left="2520" w:hanging="360"/>
      </w:pPr>
    </w:lvl>
    <w:lvl w:ilvl="4" w:tplc="0834F62C" w:tentative="1">
      <w:start w:val="1"/>
      <w:numFmt w:val="lowerLetter"/>
      <w:lvlText w:val="%5."/>
      <w:lvlJc w:val="left"/>
      <w:pPr>
        <w:ind w:left="3240" w:hanging="360"/>
      </w:pPr>
    </w:lvl>
    <w:lvl w:ilvl="5" w:tplc="7E9A79B8" w:tentative="1">
      <w:start w:val="1"/>
      <w:numFmt w:val="lowerRoman"/>
      <w:lvlText w:val="%6."/>
      <w:lvlJc w:val="right"/>
      <w:pPr>
        <w:ind w:left="3960" w:hanging="180"/>
      </w:pPr>
    </w:lvl>
    <w:lvl w:ilvl="6" w:tplc="F94698F4" w:tentative="1">
      <w:start w:val="1"/>
      <w:numFmt w:val="decimal"/>
      <w:lvlText w:val="%7."/>
      <w:lvlJc w:val="left"/>
      <w:pPr>
        <w:ind w:left="4680" w:hanging="360"/>
      </w:pPr>
    </w:lvl>
    <w:lvl w:ilvl="7" w:tplc="71D8D75C" w:tentative="1">
      <w:start w:val="1"/>
      <w:numFmt w:val="lowerLetter"/>
      <w:lvlText w:val="%8."/>
      <w:lvlJc w:val="left"/>
      <w:pPr>
        <w:ind w:left="5400" w:hanging="360"/>
      </w:pPr>
    </w:lvl>
    <w:lvl w:ilvl="8" w:tplc="927C39C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71"/>
    <w:rsid w:val="00004252"/>
    <w:rsid w:val="000074D5"/>
    <w:rsid w:val="00012939"/>
    <w:rsid w:val="00021CBB"/>
    <w:rsid w:val="000236E9"/>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6B5"/>
    <w:rsid w:val="001737B0"/>
    <w:rsid w:val="001A4872"/>
    <w:rsid w:val="001B50DF"/>
    <w:rsid w:val="001D0E4B"/>
    <w:rsid w:val="001E04D1"/>
    <w:rsid w:val="002149CB"/>
    <w:rsid w:val="00216F1A"/>
    <w:rsid w:val="002242B5"/>
    <w:rsid w:val="00255119"/>
    <w:rsid w:val="00276383"/>
    <w:rsid w:val="00287066"/>
    <w:rsid w:val="002C7141"/>
    <w:rsid w:val="002D6F49"/>
    <w:rsid w:val="003165F8"/>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800DE"/>
    <w:rsid w:val="00484AF1"/>
    <w:rsid w:val="004C6779"/>
    <w:rsid w:val="004E1A35"/>
    <w:rsid w:val="004E55A0"/>
    <w:rsid w:val="004F4ADE"/>
    <w:rsid w:val="00524772"/>
    <w:rsid w:val="00533502"/>
    <w:rsid w:val="00533559"/>
    <w:rsid w:val="0055674C"/>
    <w:rsid w:val="0056162D"/>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95114"/>
    <w:rsid w:val="007A761F"/>
    <w:rsid w:val="007B7BB1"/>
    <w:rsid w:val="007C4766"/>
    <w:rsid w:val="007D39B5"/>
    <w:rsid w:val="00827789"/>
    <w:rsid w:val="00834FB6"/>
    <w:rsid w:val="008402D9"/>
    <w:rsid w:val="00842D59"/>
    <w:rsid w:val="0085388D"/>
    <w:rsid w:val="00885409"/>
    <w:rsid w:val="00892D05"/>
    <w:rsid w:val="00897E8D"/>
    <w:rsid w:val="008A1305"/>
    <w:rsid w:val="008A2F61"/>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24E64"/>
    <w:rsid w:val="00B30392"/>
    <w:rsid w:val="00B350DE"/>
    <w:rsid w:val="00B4336E"/>
    <w:rsid w:val="00B45F9E"/>
    <w:rsid w:val="00B46156"/>
    <w:rsid w:val="00B512F6"/>
    <w:rsid w:val="00B52654"/>
    <w:rsid w:val="00B76205"/>
    <w:rsid w:val="00B83FE6"/>
    <w:rsid w:val="00B86771"/>
    <w:rsid w:val="00B91FF3"/>
    <w:rsid w:val="00B9338D"/>
    <w:rsid w:val="00BA4696"/>
    <w:rsid w:val="00BA5D80"/>
    <w:rsid w:val="00BB432E"/>
    <w:rsid w:val="00BC17E5"/>
    <w:rsid w:val="00BC2650"/>
    <w:rsid w:val="00BD6D0D"/>
    <w:rsid w:val="00C05660"/>
    <w:rsid w:val="00C1644D"/>
    <w:rsid w:val="00C1711A"/>
    <w:rsid w:val="00C34F2D"/>
    <w:rsid w:val="00C400B5"/>
    <w:rsid w:val="00C41B3D"/>
    <w:rsid w:val="00C47B20"/>
    <w:rsid w:val="00C5712B"/>
    <w:rsid w:val="00C65229"/>
    <w:rsid w:val="00C65F6E"/>
    <w:rsid w:val="00C67AA4"/>
    <w:rsid w:val="00C71274"/>
    <w:rsid w:val="00C8318A"/>
    <w:rsid w:val="00C97117"/>
    <w:rsid w:val="00CB2591"/>
    <w:rsid w:val="00CD0195"/>
    <w:rsid w:val="00CD5EC3"/>
    <w:rsid w:val="00CE1C9D"/>
    <w:rsid w:val="00CE54C5"/>
    <w:rsid w:val="00D53E4F"/>
    <w:rsid w:val="00D65AF6"/>
    <w:rsid w:val="00D66DCB"/>
    <w:rsid w:val="00D66F5C"/>
    <w:rsid w:val="00DA2000"/>
    <w:rsid w:val="00DB47DD"/>
    <w:rsid w:val="00DB63AB"/>
    <w:rsid w:val="00DB7CB0"/>
    <w:rsid w:val="00DD65B2"/>
    <w:rsid w:val="00E464CD"/>
    <w:rsid w:val="00E47B1B"/>
    <w:rsid w:val="00E628FD"/>
    <w:rsid w:val="00E81A56"/>
    <w:rsid w:val="00E844E4"/>
    <w:rsid w:val="00E97806"/>
    <w:rsid w:val="00EA1572"/>
    <w:rsid w:val="00EB1D8F"/>
    <w:rsid w:val="00EB4982"/>
    <w:rsid w:val="00EE50B7"/>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000"/>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DA2000"/>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DA2000"/>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DA2000"/>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DA2000"/>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DA2000"/>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DA2000"/>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DA2000"/>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DA2000"/>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DA2000"/>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DA2000"/>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DA2000"/>
    <w:rPr>
      <w:rFonts w:ascii="Verdana" w:eastAsia="Times New Roman" w:hAnsi="Verdana"/>
      <w:b/>
      <w:color w:val="006283"/>
      <w:sz w:val="18"/>
      <w:szCs w:val="22"/>
      <w:lang w:val="es-ES"/>
    </w:rPr>
  </w:style>
  <w:style w:type="character" w:customStyle="1" w:styleId="Heading2Char">
    <w:name w:val="Heading 2 Char"/>
    <w:link w:val="Heading2"/>
    <w:uiPriority w:val="2"/>
    <w:rsid w:val="00DA2000"/>
    <w:rPr>
      <w:rFonts w:ascii="Verdana" w:eastAsia="Times New Roman" w:hAnsi="Verdana"/>
      <w:b/>
      <w:bCs/>
      <w:color w:val="006283"/>
      <w:sz w:val="18"/>
      <w:szCs w:val="26"/>
      <w:lang w:val="es-ES"/>
    </w:rPr>
  </w:style>
  <w:style w:type="character" w:customStyle="1" w:styleId="Heading3Char">
    <w:name w:val="Heading 3 Char"/>
    <w:link w:val="Heading3"/>
    <w:uiPriority w:val="2"/>
    <w:rsid w:val="00DA2000"/>
    <w:rPr>
      <w:rFonts w:ascii="Verdana" w:eastAsia="Times New Roman" w:hAnsi="Verdana"/>
      <w:b/>
      <w:bCs/>
      <w:color w:val="006283"/>
      <w:sz w:val="18"/>
      <w:szCs w:val="22"/>
      <w:lang w:val="es-ES"/>
    </w:rPr>
  </w:style>
  <w:style w:type="character" w:customStyle="1" w:styleId="Heading4Char">
    <w:name w:val="Heading 4 Char"/>
    <w:link w:val="Heading4"/>
    <w:uiPriority w:val="2"/>
    <w:rsid w:val="00DA2000"/>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DA2000"/>
    <w:rPr>
      <w:rFonts w:ascii="Verdana" w:eastAsia="Times New Roman" w:hAnsi="Verdana"/>
      <w:b/>
      <w:iCs/>
      <w:color w:val="006283"/>
      <w:sz w:val="18"/>
      <w:szCs w:val="22"/>
      <w:lang w:val="es-ES"/>
    </w:rPr>
  </w:style>
  <w:style w:type="character" w:customStyle="1" w:styleId="Heading7Char">
    <w:name w:val="Heading 7 Char"/>
    <w:link w:val="Heading7"/>
    <w:uiPriority w:val="2"/>
    <w:rsid w:val="00DA2000"/>
    <w:rPr>
      <w:rFonts w:ascii="Verdana" w:eastAsia="Times New Roman" w:hAnsi="Verdana"/>
      <w:b/>
      <w:iCs/>
      <w:color w:val="006283"/>
      <w:sz w:val="18"/>
      <w:szCs w:val="22"/>
      <w:lang w:val="es-ES"/>
    </w:rPr>
  </w:style>
  <w:style w:type="character" w:customStyle="1" w:styleId="Heading8Char">
    <w:name w:val="Heading 8 Char"/>
    <w:link w:val="Heading8"/>
    <w:uiPriority w:val="2"/>
    <w:rsid w:val="00DA2000"/>
    <w:rPr>
      <w:rFonts w:ascii="Verdana" w:eastAsia="Times New Roman" w:hAnsi="Verdana"/>
      <w:b/>
      <w:i/>
      <w:color w:val="006283"/>
      <w:sz w:val="18"/>
      <w:lang w:val="es-ES"/>
    </w:rPr>
  </w:style>
  <w:style w:type="character" w:customStyle="1" w:styleId="Heading9Char">
    <w:name w:val="Heading 9 Char"/>
    <w:link w:val="Heading9"/>
    <w:uiPriority w:val="2"/>
    <w:rsid w:val="00DA2000"/>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DA2000"/>
    <w:rPr>
      <w:rFonts w:ascii="Tahoma" w:hAnsi="Tahoma" w:cs="Tahoma"/>
      <w:sz w:val="16"/>
      <w:szCs w:val="16"/>
    </w:rPr>
  </w:style>
  <w:style w:type="character" w:customStyle="1" w:styleId="BalloonTextChar">
    <w:name w:val="Balloon Text Char"/>
    <w:link w:val="BalloonText"/>
    <w:uiPriority w:val="99"/>
    <w:semiHidden/>
    <w:rsid w:val="00DA2000"/>
    <w:rPr>
      <w:rFonts w:ascii="Tahoma" w:hAnsi="Tahoma" w:cs="Tahoma"/>
      <w:sz w:val="16"/>
      <w:szCs w:val="16"/>
      <w:lang w:val="es-ES"/>
    </w:rPr>
  </w:style>
  <w:style w:type="paragraph" w:customStyle="1" w:styleId="Answer">
    <w:name w:val="Answer"/>
    <w:basedOn w:val="Normal"/>
    <w:link w:val="AnswerChar"/>
    <w:uiPriority w:val="6"/>
    <w:qFormat/>
    <w:rsid w:val="00DA2000"/>
    <w:pPr>
      <w:spacing w:after="240"/>
      <w:ind w:left="1077"/>
    </w:pPr>
  </w:style>
  <w:style w:type="character" w:customStyle="1" w:styleId="AnswerChar">
    <w:name w:val="Answer Char"/>
    <w:link w:val="Answer"/>
    <w:uiPriority w:val="6"/>
    <w:rsid w:val="00DA2000"/>
    <w:rPr>
      <w:rFonts w:ascii="Verdana" w:hAnsi="Verdana"/>
      <w:sz w:val="18"/>
      <w:szCs w:val="22"/>
      <w:lang w:val="es-ES"/>
    </w:rPr>
  </w:style>
  <w:style w:type="paragraph" w:styleId="BodyText">
    <w:name w:val="Body Text"/>
    <w:basedOn w:val="Normal"/>
    <w:link w:val="BodyTextChar"/>
    <w:uiPriority w:val="1"/>
    <w:qFormat/>
    <w:rsid w:val="00DA2000"/>
    <w:pPr>
      <w:numPr>
        <w:ilvl w:val="6"/>
        <w:numId w:val="3"/>
      </w:numPr>
      <w:spacing w:after="240"/>
    </w:pPr>
  </w:style>
  <w:style w:type="character" w:customStyle="1" w:styleId="BodyTextChar">
    <w:name w:val="Body Text Char"/>
    <w:link w:val="BodyText"/>
    <w:uiPriority w:val="1"/>
    <w:rsid w:val="00DA2000"/>
    <w:rPr>
      <w:rFonts w:ascii="Verdana" w:hAnsi="Verdana"/>
      <w:sz w:val="18"/>
      <w:szCs w:val="22"/>
      <w:lang w:val="es-ES"/>
    </w:rPr>
  </w:style>
  <w:style w:type="paragraph" w:styleId="BodyText2">
    <w:name w:val="Body Text 2"/>
    <w:basedOn w:val="Normal"/>
    <w:link w:val="BodyText2Char"/>
    <w:uiPriority w:val="1"/>
    <w:qFormat/>
    <w:rsid w:val="00DA2000"/>
    <w:pPr>
      <w:numPr>
        <w:ilvl w:val="7"/>
        <w:numId w:val="3"/>
      </w:numPr>
      <w:spacing w:after="240"/>
    </w:pPr>
  </w:style>
  <w:style w:type="character" w:customStyle="1" w:styleId="BodyText2Char">
    <w:name w:val="Body Text 2 Char"/>
    <w:link w:val="BodyText2"/>
    <w:uiPriority w:val="1"/>
    <w:rsid w:val="00DA2000"/>
    <w:rPr>
      <w:rFonts w:ascii="Verdana" w:hAnsi="Verdana"/>
      <w:sz w:val="18"/>
      <w:szCs w:val="22"/>
      <w:lang w:val="es-ES"/>
    </w:rPr>
  </w:style>
  <w:style w:type="paragraph" w:styleId="BodyText3">
    <w:name w:val="Body Text 3"/>
    <w:basedOn w:val="Normal"/>
    <w:link w:val="BodyText3Char"/>
    <w:uiPriority w:val="1"/>
    <w:qFormat/>
    <w:rsid w:val="00DA2000"/>
    <w:pPr>
      <w:numPr>
        <w:ilvl w:val="8"/>
        <w:numId w:val="3"/>
      </w:numPr>
      <w:spacing w:after="240"/>
    </w:pPr>
    <w:rPr>
      <w:szCs w:val="16"/>
    </w:rPr>
  </w:style>
  <w:style w:type="character" w:customStyle="1" w:styleId="BodyText3Char">
    <w:name w:val="Body Text 3 Char"/>
    <w:link w:val="BodyText3"/>
    <w:uiPriority w:val="1"/>
    <w:rsid w:val="00DA2000"/>
    <w:rPr>
      <w:rFonts w:ascii="Verdana" w:hAnsi="Verdana"/>
      <w:sz w:val="18"/>
      <w:szCs w:val="16"/>
      <w:lang w:val="es-ES"/>
    </w:rPr>
  </w:style>
  <w:style w:type="paragraph" w:styleId="Caption">
    <w:name w:val="caption"/>
    <w:basedOn w:val="Normal"/>
    <w:next w:val="Normal"/>
    <w:uiPriority w:val="6"/>
    <w:qFormat/>
    <w:rsid w:val="00DA2000"/>
    <w:pPr>
      <w:keepNext/>
      <w:spacing w:before="120" w:after="120"/>
      <w:jc w:val="left"/>
    </w:pPr>
    <w:rPr>
      <w:rFonts w:eastAsia="Times New Roman"/>
      <w:b/>
      <w:bCs/>
      <w:color w:val="006283"/>
      <w:szCs w:val="20"/>
      <w:lang w:eastAsia="en-GB"/>
    </w:rPr>
  </w:style>
  <w:style w:type="character" w:styleId="EndnoteReference">
    <w:name w:val="endnote reference"/>
    <w:uiPriority w:val="49"/>
    <w:rsid w:val="00DA2000"/>
    <w:rPr>
      <w:vertAlign w:val="superscript"/>
      <w:lang w:val="es-ES"/>
    </w:rPr>
  </w:style>
  <w:style w:type="paragraph" w:styleId="FootnoteText">
    <w:name w:val="footnote text"/>
    <w:basedOn w:val="Normal"/>
    <w:link w:val="FootnoteTextChar"/>
    <w:uiPriority w:val="5"/>
    <w:rsid w:val="00DA2000"/>
    <w:pPr>
      <w:ind w:firstLine="567"/>
      <w:jc w:val="left"/>
    </w:pPr>
    <w:rPr>
      <w:sz w:val="16"/>
      <w:szCs w:val="18"/>
      <w:lang w:eastAsia="en-GB"/>
    </w:rPr>
  </w:style>
  <w:style w:type="character" w:customStyle="1" w:styleId="FootnoteTextChar">
    <w:name w:val="Footnote Text Char"/>
    <w:link w:val="FootnoteText"/>
    <w:uiPriority w:val="5"/>
    <w:rsid w:val="00DA2000"/>
    <w:rPr>
      <w:rFonts w:ascii="Verdana" w:hAnsi="Verdana"/>
      <w:sz w:val="16"/>
      <w:szCs w:val="18"/>
      <w:lang w:val="es-ES" w:eastAsia="en-GB"/>
    </w:rPr>
  </w:style>
  <w:style w:type="paragraph" w:styleId="EndnoteText">
    <w:name w:val="endnote text"/>
    <w:basedOn w:val="FootnoteText"/>
    <w:link w:val="EndnoteTextChar"/>
    <w:uiPriority w:val="49"/>
    <w:rsid w:val="00DA2000"/>
    <w:rPr>
      <w:szCs w:val="20"/>
    </w:rPr>
  </w:style>
  <w:style w:type="character" w:customStyle="1" w:styleId="EndnoteTextChar">
    <w:name w:val="Endnote Text Char"/>
    <w:link w:val="EndnoteText"/>
    <w:uiPriority w:val="49"/>
    <w:rsid w:val="00DA2000"/>
    <w:rPr>
      <w:rFonts w:ascii="Verdana" w:hAnsi="Verdana"/>
      <w:sz w:val="16"/>
      <w:lang w:val="es-ES" w:eastAsia="en-GB"/>
    </w:rPr>
  </w:style>
  <w:style w:type="paragraph" w:customStyle="1" w:styleId="FollowUp">
    <w:name w:val="FollowUp"/>
    <w:basedOn w:val="Normal"/>
    <w:link w:val="FollowUpChar"/>
    <w:uiPriority w:val="6"/>
    <w:qFormat/>
    <w:rsid w:val="00DA2000"/>
    <w:pPr>
      <w:spacing w:after="240"/>
      <w:ind w:left="720"/>
    </w:pPr>
    <w:rPr>
      <w:i/>
    </w:rPr>
  </w:style>
  <w:style w:type="character" w:customStyle="1" w:styleId="FollowUpChar">
    <w:name w:val="FollowUp Char"/>
    <w:link w:val="FollowUp"/>
    <w:uiPriority w:val="6"/>
    <w:rsid w:val="00DA2000"/>
    <w:rPr>
      <w:rFonts w:ascii="Verdana" w:hAnsi="Verdana"/>
      <w:i/>
      <w:sz w:val="18"/>
      <w:szCs w:val="22"/>
      <w:lang w:val="es-ES"/>
    </w:rPr>
  </w:style>
  <w:style w:type="paragraph" w:styleId="Footer">
    <w:name w:val="footer"/>
    <w:basedOn w:val="Normal"/>
    <w:link w:val="FooterChar"/>
    <w:uiPriority w:val="3"/>
    <w:rsid w:val="00DA2000"/>
    <w:pPr>
      <w:tabs>
        <w:tab w:val="center" w:pos="4513"/>
        <w:tab w:val="right" w:pos="9027"/>
      </w:tabs>
    </w:pPr>
    <w:rPr>
      <w:szCs w:val="18"/>
      <w:lang w:eastAsia="en-GB"/>
    </w:rPr>
  </w:style>
  <w:style w:type="character" w:customStyle="1" w:styleId="FooterChar">
    <w:name w:val="Footer Char"/>
    <w:link w:val="Footer"/>
    <w:uiPriority w:val="3"/>
    <w:rsid w:val="00DA2000"/>
    <w:rPr>
      <w:rFonts w:ascii="Verdana" w:hAnsi="Verdana"/>
      <w:sz w:val="18"/>
      <w:szCs w:val="18"/>
      <w:lang w:val="es-ES" w:eastAsia="en-GB"/>
    </w:rPr>
  </w:style>
  <w:style w:type="paragraph" w:customStyle="1" w:styleId="FootnoteQuotation">
    <w:name w:val="Footnote Quotation"/>
    <w:basedOn w:val="FootnoteText"/>
    <w:uiPriority w:val="5"/>
    <w:rsid w:val="00DA2000"/>
    <w:pPr>
      <w:ind w:left="567" w:right="567" w:firstLine="0"/>
    </w:pPr>
  </w:style>
  <w:style w:type="character" w:styleId="FootnoteReference">
    <w:name w:val="footnote reference"/>
    <w:uiPriority w:val="5"/>
    <w:rsid w:val="00DA2000"/>
    <w:rPr>
      <w:vertAlign w:val="superscript"/>
      <w:lang w:val="es-ES"/>
    </w:rPr>
  </w:style>
  <w:style w:type="paragraph" w:styleId="Header">
    <w:name w:val="header"/>
    <w:basedOn w:val="Normal"/>
    <w:link w:val="HeaderChar"/>
    <w:uiPriority w:val="3"/>
    <w:rsid w:val="00DA2000"/>
    <w:pPr>
      <w:tabs>
        <w:tab w:val="center" w:pos="4513"/>
        <w:tab w:val="right" w:pos="9027"/>
      </w:tabs>
      <w:jc w:val="left"/>
    </w:pPr>
    <w:rPr>
      <w:szCs w:val="18"/>
      <w:lang w:eastAsia="en-GB"/>
    </w:rPr>
  </w:style>
  <w:style w:type="character" w:customStyle="1" w:styleId="HeaderChar">
    <w:name w:val="Header Char"/>
    <w:link w:val="Header"/>
    <w:uiPriority w:val="3"/>
    <w:rsid w:val="00DA2000"/>
    <w:rPr>
      <w:rFonts w:ascii="Verdana" w:hAnsi="Verdana"/>
      <w:sz w:val="18"/>
      <w:szCs w:val="18"/>
      <w:lang w:val="es-ES" w:eastAsia="en-GB"/>
    </w:rPr>
  </w:style>
  <w:style w:type="numbering" w:customStyle="1" w:styleId="LegalHeadings">
    <w:name w:val="LegalHeadings"/>
    <w:uiPriority w:val="99"/>
    <w:rsid w:val="00DA2000"/>
    <w:pPr>
      <w:numPr>
        <w:numId w:val="6"/>
      </w:numPr>
    </w:pPr>
  </w:style>
  <w:style w:type="paragraph" w:styleId="ListBullet">
    <w:name w:val="List Bullet"/>
    <w:basedOn w:val="Normal"/>
    <w:uiPriority w:val="1"/>
    <w:rsid w:val="00DA2000"/>
    <w:pPr>
      <w:numPr>
        <w:numId w:val="5"/>
      </w:numPr>
      <w:tabs>
        <w:tab w:val="left" w:pos="567"/>
      </w:tabs>
      <w:spacing w:after="240"/>
      <w:contextualSpacing/>
    </w:pPr>
  </w:style>
  <w:style w:type="paragraph" w:styleId="ListBullet2">
    <w:name w:val="List Bullet 2"/>
    <w:basedOn w:val="Normal"/>
    <w:uiPriority w:val="1"/>
    <w:rsid w:val="00DA2000"/>
    <w:pPr>
      <w:numPr>
        <w:ilvl w:val="1"/>
        <w:numId w:val="5"/>
      </w:numPr>
      <w:tabs>
        <w:tab w:val="left" w:pos="907"/>
      </w:tabs>
      <w:spacing w:after="240"/>
      <w:contextualSpacing/>
    </w:pPr>
  </w:style>
  <w:style w:type="paragraph" w:styleId="ListBullet3">
    <w:name w:val="List Bullet 3"/>
    <w:basedOn w:val="Normal"/>
    <w:uiPriority w:val="1"/>
    <w:rsid w:val="00DA2000"/>
    <w:pPr>
      <w:numPr>
        <w:ilvl w:val="2"/>
        <w:numId w:val="5"/>
      </w:numPr>
      <w:tabs>
        <w:tab w:val="left" w:pos="1247"/>
      </w:tabs>
      <w:spacing w:after="240"/>
      <w:contextualSpacing/>
    </w:pPr>
  </w:style>
  <w:style w:type="paragraph" w:styleId="ListBullet4">
    <w:name w:val="List Bullet 4"/>
    <w:basedOn w:val="Normal"/>
    <w:uiPriority w:val="1"/>
    <w:rsid w:val="00DA2000"/>
    <w:pPr>
      <w:numPr>
        <w:ilvl w:val="3"/>
        <w:numId w:val="5"/>
      </w:numPr>
      <w:tabs>
        <w:tab w:val="left" w:pos="1587"/>
      </w:tabs>
      <w:spacing w:after="240"/>
      <w:contextualSpacing/>
    </w:pPr>
  </w:style>
  <w:style w:type="paragraph" w:styleId="ListBullet5">
    <w:name w:val="List Bullet 5"/>
    <w:basedOn w:val="Normal"/>
    <w:uiPriority w:val="1"/>
    <w:rsid w:val="00DA2000"/>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DA2000"/>
    <w:pPr>
      <w:ind w:left="720"/>
      <w:contextualSpacing/>
    </w:pPr>
  </w:style>
  <w:style w:type="numbering" w:customStyle="1" w:styleId="ListBullets">
    <w:name w:val="ListBullets"/>
    <w:uiPriority w:val="99"/>
    <w:rsid w:val="00DA2000"/>
    <w:pPr>
      <w:numPr>
        <w:numId w:val="7"/>
      </w:numPr>
    </w:pPr>
  </w:style>
  <w:style w:type="paragraph" w:customStyle="1" w:styleId="Quotation">
    <w:name w:val="Quotation"/>
    <w:basedOn w:val="Normal"/>
    <w:uiPriority w:val="5"/>
    <w:qFormat/>
    <w:rsid w:val="00DA2000"/>
    <w:pPr>
      <w:spacing w:after="240"/>
      <w:ind w:left="567" w:right="567"/>
    </w:pPr>
    <w:rPr>
      <w:szCs w:val="18"/>
      <w:lang w:eastAsia="en-GB"/>
    </w:rPr>
  </w:style>
  <w:style w:type="paragraph" w:customStyle="1" w:styleId="QuotationDouble">
    <w:name w:val="Quotation Double"/>
    <w:basedOn w:val="Normal"/>
    <w:uiPriority w:val="5"/>
    <w:qFormat/>
    <w:rsid w:val="00DA2000"/>
    <w:pPr>
      <w:spacing w:after="240"/>
      <w:ind w:left="1134" w:right="1134"/>
    </w:pPr>
    <w:rPr>
      <w:szCs w:val="18"/>
      <w:lang w:eastAsia="en-GB"/>
    </w:rPr>
  </w:style>
  <w:style w:type="paragraph" w:styleId="Subtitle">
    <w:name w:val="Subtitle"/>
    <w:basedOn w:val="Normal"/>
    <w:next w:val="Normal"/>
    <w:link w:val="SubtitleChar"/>
    <w:uiPriority w:val="6"/>
    <w:qFormat/>
    <w:rsid w:val="00DA2000"/>
    <w:pPr>
      <w:numPr>
        <w:ilvl w:val="1"/>
      </w:numPr>
    </w:pPr>
    <w:rPr>
      <w:rFonts w:eastAsia="Times New Roman"/>
      <w:b/>
      <w:iCs/>
      <w:szCs w:val="24"/>
    </w:rPr>
  </w:style>
  <w:style w:type="character" w:customStyle="1" w:styleId="SubtitleChar">
    <w:name w:val="Subtitle Char"/>
    <w:link w:val="Subtitle"/>
    <w:uiPriority w:val="6"/>
    <w:rsid w:val="00DA2000"/>
    <w:rPr>
      <w:rFonts w:ascii="Verdana" w:eastAsia="Times New Roman" w:hAnsi="Verdana"/>
      <w:b/>
      <w:iCs/>
      <w:sz w:val="18"/>
      <w:szCs w:val="24"/>
      <w:lang w:val="es-ES"/>
    </w:rPr>
  </w:style>
  <w:style w:type="paragraph" w:customStyle="1" w:styleId="SummaryHeader">
    <w:name w:val="SummaryHeader"/>
    <w:basedOn w:val="Normal"/>
    <w:uiPriority w:val="4"/>
    <w:qFormat/>
    <w:rsid w:val="00DA2000"/>
    <w:pPr>
      <w:spacing w:after="240"/>
      <w:outlineLvl w:val="0"/>
    </w:pPr>
    <w:rPr>
      <w:b/>
      <w:caps/>
      <w:color w:val="006283"/>
    </w:rPr>
  </w:style>
  <w:style w:type="paragraph" w:customStyle="1" w:styleId="SummarySubheader">
    <w:name w:val="SummarySubheader"/>
    <w:basedOn w:val="Normal"/>
    <w:uiPriority w:val="4"/>
    <w:qFormat/>
    <w:rsid w:val="00DA2000"/>
    <w:pPr>
      <w:spacing w:after="240"/>
      <w:outlineLvl w:val="1"/>
    </w:pPr>
    <w:rPr>
      <w:b/>
      <w:color w:val="006283"/>
    </w:rPr>
  </w:style>
  <w:style w:type="paragraph" w:customStyle="1" w:styleId="SummaryText">
    <w:name w:val="SummaryText"/>
    <w:basedOn w:val="Normal"/>
    <w:uiPriority w:val="4"/>
    <w:qFormat/>
    <w:rsid w:val="00DA2000"/>
    <w:pPr>
      <w:numPr>
        <w:numId w:val="8"/>
      </w:numPr>
      <w:spacing w:after="240"/>
      <w:ind w:left="0" w:firstLine="0"/>
    </w:pPr>
  </w:style>
  <w:style w:type="paragraph" w:styleId="TableofAuthorities">
    <w:name w:val="table of authoriti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DA2000"/>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DA2000"/>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DA2000"/>
    <w:pPr>
      <w:spacing w:after="360"/>
      <w:jc w:val="center"/>
    </w:pPr>
    <w:rPr>
      <w:caps/>
      <w:color w:val="006283"/>
      <w:szCs w:val="18"/>
      <w:lang w:eastAsia="en-GB"/>
    </w:rPr>
  </w:style>
  <w:style w:type="paragraph" w:customStyle="1" w:styleId="Title3">
    <w:name w:val="Title 3"/>
    <w:basedOn w:val="Normal"/>
    <w:next w:val="Normal"/>
    <w:uiPriority w:val="5"/>
    <w:qFormat/>
    <w:rsid w:val="00DA2000"/>
    <w:pPr>
      <w:spacing w:after="360"/>
      <w:jc w:val="center"/>
    </w:pPr>
    <w:rPr>
      <w:i/>
      <w:color w:val="006283"/>
      <w:szCs w:val="18"/>
      <w:lang w:eastAsia="en-GB"/>
    </w:rPr>
  </w:style>
  <w:style w:type="paragraph" w:customStyle="1" w:styleId="TitleCountry">
    <w:name w:val="Title Country"/>
    <w:basedOn w:val="Normal"/>
    <w:next w:val="Normal"/>
    <w:uiPriority w:val="5"/>
    <w:qFormat/>
    <w:rsid w:val="00DA2000"/>
    <w:pPr>
      <w:spacing w:after="360"/>
      <w:jc w:val="center"/>
    </w:pPr>
    <w:rPr>
      <w:smallCaps/>
      <w:color w:val="006283"/>
      <w:szCs w:val="18"/>
      <w:lang w:eastAsia="en-GB"/>
    </w:rPr>
  </w:style>
  <w:style w:type="paragraph" w:styleId="TOC1">
    <w:name w:val="toc 1"/>
    <w:basedOn w:val="Normal"/>
    <w:next w:val="Normal"/>
    <w:uiPriority w:val="39"/>
    <w:rsid w:val="00DA2000"/>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DA2000"/>
    <w:pPr>
      <w:spacing w:before="240"/>
      <w:jc w:val="center"/>
    </w:pPr>
    <w:rPr>
      <w:rFonts w:eastAsia="Times New Roman"/>
      <w:b/>
      <w:bCs/>
      <w:szCs w:val="28"/>
      <w:lang w:eastAsia="en-GB"/>
    </w:rPr>
  </w:style>
  <w:style w:type="table" w:customStyle="1" w:styleId="WTOBox1">
    <w:name w:val="WTOBox1"/>
    <w:basedOn w:val="TableNormal"/>
    <w:uiPriority w:val="99"/>
    <w:rsid w:val="00DA2000"/>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A2000"/>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DA2000"/>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A2000"/>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DA2000"/>
    <w:pPr>
      <w:spacing w:before="120"/>
    </w:pPr>
    <w:rPr>
      <w:rFonts w:ascii="Cambria" w:eastAsia="Times New Roman" w:hAnsi="Cambria"/>
      <w:b/>
      <w:bCs/>
      <w:sz w:val="24"/>
      <w:szCs w:val="24"/>
    </w:rPr>
  </w:style>
  <w:style w:type="table" w:styleId="TableGrid">
    <w:name w:val="Table Grid"/>
    <w:basedOn w:val="TableNormal"/>
    <w:uiPriority w:val="59"/>
    <w:rsid w:val="00DA20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A2000"/>
    <w:pPr>
      <w:tabs>
        <w:tab w:val="left" w:pos="851"/>
      </w:tabs>
      <w:ind w:left="851" w:hanging="851"/>
      <w:jc w:val="left"/>
    </w:pPr>
    <w:rPr>
      <w:sz w:val="16"/>
    </w:rPr>
  </w:style>
  <w:style w:type="character" w:styleId="Hyperlink">
    <w:name w:val="Hyperlink"/>
    <w:uiPriority w:val="9"/>
    <w:unhideWhenUsed/>
    <w:rsid w:val="00DA2000"/>
    <w:rPr>
      <w:color w:val="0000FF"/>
      <w:u w:val="single"/>
      <w:lang w:val="es-ES"/>
    </w:rPr>
  </w:style>
  <w:style w:type="paragraph" w:styleId="Bibliography">
    <w:name w:val="Bibliography"/>
    <w:basedOn w:val="Normal"/>
    <w:next w:val="Normal"/>
    <w:uiPriority w:val="49"/>
    <w:semiHidden/>
    <w:unhideWhenUsed/>
    <w:rsid w:val="00DA2000"/>
  </w:style>
  <w:style w:type="paragraph" w:styleId="BlockText">
    <w:name w:val="Block Text"/>
    <w:basedOn w:val="Normal"/>
    <w:uiPriority w:val="99"/>
    <w:semiHidden/>
    <w:unhideWhenUsed/>
    <w:rsid w:val="00DA200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DA2000"/>
    <w:pPr>
      <w:numPr>
        <w:ilvl w:val="0"/>
        <w:numId w:val="0"/>
      </w:numPr>
      <w:spacing w:after="0"/>
      <w:ind w:firstLine="360"/>
    </w:pPr>
  </w:style>
  <w:style w:type="character" w:customStyle="1" w:styleId="BodyTextFirstIndentChar">
    <w:name w:val="Body Text First Indent Char"/>
    <w:link w:val="BodyTextFirstIndent"/>
    <w:uiPriority w:val="99"/>
    <w:semiHidden/>
    <w:rsid w:val="00DA2000"/>
    <w:rPr>
      <w:rFonts w:ascii="Verdana" w:hAnsi="Verdana"/>
      <w:sz w:val="18"/>
      <w:szCs w:val="22"/>
      <w:lang w:val="es-ES"/>
    </w:rPr>
  </w:style>
  <w:style w:type="paragraph" w:styleId="BodyTextIndent">
    <w:name w:val="Body Text Indent"/>
    <w:basedOn w:val="Normal"/>
    <w:link w:val="BodyTextIndentChar"/>
    <w:uiPriority w:val="99"/>
    <w:semiHidden/>
    <w:unhideWhenUsed/>
    <w:rsid w:val="00DA2000"/>
    <w:pPr>
      <w:spacing w:after="120"/>
      <w:ind w:left="283"/>
    </w:pPr>
  </w:style>
  <w:style w:type="character" w:customStyle="1" w:styleId="BodyTextIndentChar">
    <w:name w:val="Body Text Indent Char"/>
    <w:link w:val="BodyTextIndent"/>
    <w:uiPriority w:val="99"/>
    <w:semiHidden/>
    <w:rsid w:val="00DA2000"/>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DA2000"/>
    <w:pPr>
      <w:spacing w:after="0"/>
      <w:ind w:left="360" w:firstLine="360"/>
    </w:pPr>
  </w:style>
  <w:style w:type="character" w:customStyle="1" w:styleId="BodyTextFirstIndent2Char">
    <w:name w:val="Body Text First Indent 2 Char"/>
    <w:link w:val="BodyTextFirstIndent2"/>
    <w:uiPriority w:val="99"/>
    <w:semiHidden/>
    <w:rsid w:val="00DA2000"/>
    <w:rPr>
      <w:rFonts w:ascii="Verdana" w:hAnsi="Verdana"/>
      <w:sz w:val="18"/>
      <w:szCs w:val="22"/>
      <w:lang w:val="es-ES"/>
    </w:rPr>
  </w:style>
  <w:style w:type="paragraph" w:styleId="BodyTextIndent2">
    <w:name w:val="Body Text Indent 2"/>
    <w:basedOn w:val="Normal"/>
    <w:link w:val="BodyTextIndent2Char"/>
    <w:uiPriority w:val="99"/>
    <w:semiHidden/>
    <w:unhideWhenUsed/>
    <w:rsid w:val="00DA2000"/>
    <w:pPr>
      <w:spacing w:after="120" w:line="480" w:lineRule="auto"/>
      <w:ind w:left="283"/>
    </w:pPr>
  </w:style>
  <w:style w:type="character" w:customStyle="1" w:styleId="BodyTextIndent2Char">
    <w:name w:val="Body Text Indent 2 Char"/>
    <w:link w:val="BodyTextIndent2"/>
    <w:uiPriority w:val="99"/>
    <w:semiHidden/>
    <w:rsid w:val="00DA2000"/>
    <w:rPr>
      <w:rFonts w:ascii="Verdana" w:hAnsi="Verdana"/>
      <w:sz w:val="18"/>
      <w:szCs w:val="22"/>
      <w:lang w:val="es-ES"/>
    </w:rPr>
  </w:style>
  <w:style w:type="paragraph" w:styleId="BodyTextIndent3">
    <w:name w:val="Body Text Indent 3"/>
    <w:basedOn w:val="Normal"/>
    <w:link w:val="BodyTextIndent3Char"/>
    <w:uiPriority w:val="99"/>
    <w:semiHidden/>
    <w:unhideWhenUsed/>
    <w:rsid w:val="00DA2000"/>
    <w:pPr>
      <w:spacing w:after="120"/>
      <w:ind w:left="283"/>
    </w:pPr>
    <w:rPr>
      <w:sz w:val="16"/>
      <w:szCs w:val="16"/>
    </w:rPr>
  </w:style>
  <w:style w:type="character" w:customStyle="1" w:styleId="BodyTextIndent3Char">
    <w:name w:val="Body Text Indent 3 Char"/>
    <w:link w:val="BodyTextIndent3"/>
    <w:uiPriority w:val="99"/>
    <w:semiHidden/>
    <w:rsid w:val="00DA2000"/>
    <w:rPr>
      <w:rFonts w:ascii="Verdana" w:hAnsi="Verdana"/>
      <w:sz w:val="16"/>
      <w:szCs w:val="16"/>
      <w:lang w:val="es-ES"/>
    </w:rPr>
  </w:style>
  <w:style w:type="character" w:styleId="BookTitle">
    <w:name w:val="Book Title"/>
    <w:uiPriority w:val="99"/>
    <w:semiHidden/>
    <w:qFormat/>
    <w:rsid w:val="00DA2000"/>
    <w:rPr>
      <w:b/>
      <w:bCs/>
      <w:smallCaps/>
      <w:spacing w:val="5"/>
      <w:lang w:val="es-ES"/>
    </w:rPr>
  </w:style>
  <w:style w:type="paragraph" w:styleId="Closing">
    <w:name w:val="Closing"/>
    <w:basedOn w:val="Normal"/>
    <w:link w:val="ClosingChar"/>
    <w:uiPriority w:val="99"/>
    <w:semiHidden/>
    <w:unhideWhenUsed/>
    <w:rsid w:val="00DA2000"/>
    <w:pPr>
      <w:ind w:left="4252"/>
    </w:pPr>
  </w:style>
  <w:style w:type="character" w:customStyle="1" w:styleId="ClosingChar">
    <w:name w:val="Closing Char"/>
    <w:link w:val="Closing"/>
    <w:uiPriority w:val="99"/>
    <w:semiHidden/>
    <w:rsid w:val="00DA2000"/>
    <w:rPr>
      <w:rFonts w:ascii="Verdana" w:hAnsi="Verdana"/>
      <w:sz w:val="18"/>
      <w:szCs w:val="22"/>
      <w:lang w:val="es-ES"/>
    </w:rPr>
  </w:style>
  <w:style w:type="character" w:styleId="CommentReference">
    <w:name w:val="annotation reference"/>
    <w:uiPriority w:val="99"/>
    <w:semiHidden/>
    <w:unhideWhenUsed/>
    <w:rsid w:val="00DA2000"/>
    <w:rPr>
      <w:sz w:val="16"/>
      <w:szCs w:val="16"/>
      <w:lang w:val="es-ES"/>
    </w:rPr>
  </w:style>
  <w:style w:type="paragraph" w:styleId="CommentText">
    <w:name w:val="annotation text"/>
    <w:basedOn w:val="Normal"/>
    <w:link w:val="CommentTextChar"/>
    <w:uiPriority w:val="99"/>
    <w:unhideWhenUsed/>
    <w:rsid w:val="00DA2000"/>
    <w:rPr>
      <w:sz w:val="20"/>
      <w:szCs w:val="20"/>
    </w:rPr>
  </w:style>
  <w:style w:type="character" w:customStyle="1" w:styleId="CommentTextChar">
    <w:name w:val="Comment Text Char"/>
    <w:link w:val="CommentText"/>
    <w:uiPriority w:val="99"/>
    <w:rsid w:val="00DA2000"/>
    <w:rPr>
      <w:rFonts w:ascii="Verdana" w:hAnsi="Verdana"/>
      <w:lang w:val="es-ES"/>
    </w:rPr>
  </w:style>
  <w:style w:type="paragraph" w:styleId="CommentSubject">
    <w:name w:val="annotation subject"/>
    <w:basedOn w:val="CommentText"/>
    <w:next w:val="CommentText"/>
    <w:link w:val="CommentSubjectChar"/>
    <w:uiPriority w:val="99"/>
    <w:unhideWhenUsed/>
    <w:rsid w:val="00DA2000"/>
    <w:rPr>
      <w:b/>
      <w:bCs/>
    </w:rPr>
  </w:style>
  <w:style w:type="character" w:customStyle="1" w:styleId="CommentSubjectChar">
    <w:name w:val="Comment Subject Char"/>
    <w:link w:val="CommentSubject"/>
    <w:uiPriority w:val="99"/>
    <w:rsid w:val="00DA2000"/>
    <w:rPr>
      <w:rFonts w:ascii="Verdana" w:hAnsi="Verdana"/>
      <w:b/>
      <w:bCs/>
      <w:lang w:val="es-ES"/>
    </w:rPr>
  </w:style>
  <w:style w:type="paragraph" w:styleId="Date">
    <w:name w:val="Date"/>
    <w:basedOn w:val="Normal"/>
    <w:next w:val="Normal"/>
    <w:link w:val="DateChar"/>
    <w:uiPriority w:val="99"/>
    <w:semiHidden/>
    <w:unhideWhenUsed/>
    <w:rsid w:val="00DA2000"/>
  </w:style>
  <w:style w:type="character" w:customStyle="1" w:styleId="DateChar">
    <w:name w:val="Date Char"/>
    <w:link w:val="Date"/>
    <w:uiPriority w:val="99"/>
    <w:semiHidden/>
    <w:rsid w:val="00DA2000"/>
    <w:rPr>
      <w:rFonts w:ascii="Verdana" w:hAnsi="Verdana"/>
      <w:sz w:val="18"/>
      <w:szCs w:val="22"/>
      <w:lang w:val="es-ES"/>
    </w:rPr>
  </w:style>
  <w:style w:type="paragraph" w:styleId="DocumentMap">
    <w:name w:val="Document Map"/>
    <w:basedOn w:val="Normal"/>
    <w:link w:val="DocumentMapChar"/>
    <w:uiPriority w:val="99"/>
    <w:semiHidden/>
    <w:unhideWhenUsed/>
    <w:rsid w:val="00DA2000"/>
    <w:rPr>
      <w:rFonts w:ascii="Tahoma" w:hAnsi="Tahoma" w:cs="Tahoma"/>
      <w:sz w:val="16"/>
      <w:szCs w:val="16"/>
    </w:rPr>
  </w:style>
  <w:style w:type="character" w:customStyle="1" w:styleId="DocumentMapChar">
    <w:name w:val="Document Map Char"/>
    <w:link w:val="DocumentMap"/>
    <w:uiPriority w:val="99"/>
    <w:semiHidden/>
    <w:rsid w:val="00DA2000"/>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DA2000"/>
  </w:style>
  <w:style w:type="character" w:customStyle="1" w:styleId="E-mailSignatureChar">
    <w:name w:val="E-mail Signature Char"/>
    <w:link w:val="E-mailSignature"/>
    <w:uiPriority w:val="99"/>
    <w:semiHidden/>
    <w:rsid w:val="00DA2000"/>
    <w:rPr>
      <w:rFonts w:ascii="Verdana" w:hAnsi="Verdana"/>
      <w:sz w:val="18"/>
      <w:szCs w:val="22"/>
      <w:lang w:val="es-ES"/>
    </w:rPr>
  </w:style>
  <w:style w:type="character" w:styleId="Emphasis">
    <w:name w:val="Emphasis"/>
    <w:uiPriority w:val="99"/>
    <w:semiHidden/>
    <w:qFormat/>
    <w:rsid w:val="00DA2000"/>
    <w:rPr>
      <w:i/>
      <w:iCs/>
      <w:lang w:val="es-ES"/>
    </w:rPr>
  </w:style>
  <w:style w:type="paragraph" w:styleId="EnvelopeAddress">
    <w:name w:val="envelope address"/>
    <w:basedOn w:val="Normal"/>
    <w:uiPriority w:val="99"/>
    <w:semiHidden/>
    <w:unhideWhenUsed/>
    <w:rsid w:val="00DA2000"/>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DA2000"/>
    <w:rPr>
      <w:rFonts w:ascii="Cambria" w:eastAsia="Times New Roman" w:hAnsi="Cambria"/>
      <w:sz w:val="20"/>
      <w:szCs w:val="20"/>
    </w:rPr>
  </w:style>
  <w:style w:type="character" w:styleId="FollowedHyperlink">
    <w:name w:val="FollowedHyperlink"/>
    <w:uiPriority w:val="9"/>
    <w:unhideWhenUsed/>
    <w:rsid w:val="00DA2000"/>
    <w:rPr>
      <w:color w:val="800080"/>
      <w:u w:val="single"/>
      <w:lang w:val="es-ES"/>
    </w:rPr>
  </w:style>
  <w:style w:type="character" w:styleId="HTMLAcronym">
    <w:name w:val="HTML Acronym"/>
    <w:uiPriority w:val="99"/>
    <w:semiHidden/>
    <w:unhideWhenUsed/>
    <w:rsid w:val="00DA2000"/>
    <w:rPr>
      <w:lang w:val="es-ES"/>
    </w:rPr>
  </w:style>
  <w:style w:type="paragraph" w:styleId="HTMLAddress">
    <w:name w:val="HTML Address"/>
    <w:basedOn w:val="Normal"/>
    <w:link w:val="HTMLAddressChar"/>
    <w:uiPriority w:val="99"/>
    <w:semiHidden/>
    <w:unhideWhenUsed/>
    <w:rsid w:val="00DA2000"/>
    <w:rPr>
      <w:i/>
      <w:iCs/>
    </w:rPr>
  </w:style>
  <w:style w:type="character" w:customStyle="1" w:styleId="HTMLAddressChar">
    <w:name w:val="HTML Address Char"/>
    <w:link w:val="HTMLAddress"/>
    <w:uiPriority w:val="99"/>
    <w:semiHidden/>
    <w:rsid w:val="00DA2000"/>
    <w:rPr>
      <w:rFonts w:ascii="Verdana" w:hAnsi="Verdana"/>
      <w:i/>
      <w:iCs/>
      <w:sz w:val="18"/>
      <w:szCs w:val="22"/>
      <w:lang w:val="es-ES"/>
    </w:rPr>
  </w:style>
  <w:style w:type="character" w:styleId="HTMLCite">
    <w:name w:val="HTML Cite"/>
    <w:uiPriority w:val="99"/>
    <w:semiHidden/>
    <w:unhideWhenUsed/>
    <w:rsid w:val="00DA2000"/>
    <w:rPr>
      <w:i/>
      <w:iCs/>
      <w:lang w:val="es-ES"/>
    </w:rPr>
  </w:style>
  <w:style w:type="character" w:styleId="HTMLCode">
    <w:name w:val="HTML Code"/>
    <w:uiPriority w:val="99"/>
    <w:semiHidden/>
    <w:unhideWhenUsed/>
    <w:rsid w:val="00DA2000"/>
    <w:rPr>
      <w:rFonts w:ascii="Consolas" w:hAnsi="Consolas" w:cs="Consolas"/>
      <w:sz w:val="20"/>
      <w:szCs w:val="20"/>
      <w:lang w:val="es-ES"/>
    </w:rPr>
  </w:style>
  <w:style w:type="character" w:styleId="HTMLDefinition">
    <w:name w:val="HTML Definition"/>
    <w:uiPriority w:val="99"/>
    <w:semiHidden/>
    <w:unhideWhenUsed/>
    <w:rsid w:val="00DA2000"/>
    <w:rPr>
      <w:i/>
      <w:iCs/>
      <w:lang w:val="es-ES"/>
    </w:rPr>
  </w:style>
  <w:style w:type="character" w:styleId="HTMLKeyboard">
    <w:name w:val="HTML Keyboard"/>
    <w:uiPriority w:val="99"/>
    <w:semiHidden/>
    <w:unhideWhenUsed/>
    <w:rsid w:val="00DA2000"/>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DA2000"/>
    <w:rPr>
      <w:rFonts w:ascii="Consolas" w:hAnsi="Consolas" w:cs="Consolas"/>
      <w:sz w:val="20"/>
      <w:szCs w:val="20"/>
    </w:rPr>
  </w:style>
  <w:style w:type="character" w:customStyle="1" w:styleId="HTMLPreformattedChar">
    <w:name w:val="HTML Preformatted Char"/>
    <w:link w:val="HTMLPreformatted"/>
    <w:uiPriority w:val="99"/>
    <w:semiHidden/>
    <w:rsid w:val="00DA2000"/>
    <w:rPr>
      <w:rFonts w:ascii="Consolas" w:hAnsi="Consolas" w:cs="Consolas"/>
      <w:lang w:val="es-ES"/>
    </w:rPr>
  </w:style>
  <w:style w:type="character" w:styleId="HTMLSample">
    <w:name w:val="HTML Sample"/>
    <w:uiPriority w:val="99"/>
    <w:semiHidden/>
    <w:unhideWhenUsed/>
    <w:rsid w:val="00DA2000"/>
    <w:rPr>
      <w:rFonts w:ascii="Consolas" w:hAnsi="Consolas" w:cs="Consolas"/>
      <w:sz w:val="24"/>
      <w:szCs w:val="24"/>
      <w:lang w:val="es-ES"/>
    </w:rPr>
  </w:style>
  <w:style w:type="character" w:styleId="HTMLTypewriter">
    <w:name w:val="HTML Typewriter"/>
    <w:uiPriority w:val="99"/>
    <w:semiHidden/>
    <w:unhideWhenUsed/>
    <w:rsid w:val="00DA2000"/>
    <w:rPr>
      <w:rFonts w:ascii="Consolas" w:hAnsi="Consolas" w:cs="Consolas"/>
      <w:sz w:val="20"/>
      <w:szCs w:val="20"/>
      <w:lang w:val="es-ES"/>
    </w:rPr>
  </w:style>
  <w:style w:type="character" w:styleId="HTMLVariable">
    <w:name w:val="HTML Variable"/>
    <w:uiPriority w:val="99"/>
    <w:semiHidden/>
    <w:unhideWhenUsed/>
    <w:rsid w:val="00DA2000"/>
    <w:rPr>
      <w:i/>
      <w:iCs/>
      <w:lang w:val="es-ES"/>
    </w:rPr>
  </w:style>
  <w:style w:type="paragraph" w:styleId="Index1">
    <w:name w:val="index 1"/>
    <w:basedOn w:val="Normal"/>
    <w:next w:val="Normal"/>
    <w:uiPriority w:val="99"/>
    <w:semiHidden/>
    <w:unhideWhenUsed/>
    <w:rsid w:val="00DA2000"/>
    <w:pPr>
      <w:ind w:left="180" w:hanging="180"/>
    </w:pPr>
  </w:style>
  <w:style w:type="paragraph" w:styleId="Index2">
    <w:name w:val="index 2"/>
    <w:basedOn w:val="Normal"/>
    <w:next w:val="Normal"/>
    <w:uiPriority w:val="99"/>
    <w:semiHidden/>
    <w:unhideWhenUsed/>
    <w:rsid w:val="00DA2000"/>
    <w:pPr>
      <w:ind w:left="360" w:hanging="180"/>
    </w:pPr>
  </w:style>
  <w:style w:type="paragraph" w:styleId="Index3">
    <w:name w:val="index 3"/>
    <w:basedOn w:val="Normal"/>
    <w:next w:val="Normal"/>
    <w:uiPriority w:val="99"/>
    <w:semiHidden/>
    <w:unhideWhenUsed/>
    <w:rsid w:val="00DA2000"/>
    <w:pPr>
      <w:ind w:left="540" w:hanging="180"/>
    </w:pPr>
  </w:style>
  <w:style w:type="paragraph" w:styleId="Index4">
    <w:name w:val="index 4"/>
    <w:basedOn w:val="Normal"/>
    <w:next w:val="Normal"/>
    <w:uiPriority w:val="99"/>
    <w:semiHidden/>
    <w:unhideWhenUsed/>
    <w:rsid w:val="00DA2000"/>
    <w:pPr>
      <w:ind w:left="720" w:hanging="180"/>
    </w:pPr>
  </w:style>
  <w:style w:type="paragraph" w:styleId="Index5">
    <w:name w:val="index 5"/>
    <w:basedOn w:val="Normal"/>
    <w:next w:val="Normal"/>
    <w:uiPriority w:val="99"/>
    <w:semiHidden/>
    <w:unhideWhenUsed/>
    <w:rsid w:val="00DA2000"/>
    <w:pPr>
      <w:ind w:left="900" w:hanging="180"/>
    </w:pPr>
  </w:style>
  <w:style w:type="paragraph" w:styleId="Index6">
    <w:name w:val="index 6"/>
    <w:basedOn w:val="Normal"/>
    <w:next w:val="Normal"/>
    <w:uiPriority w:val="99"/>
    <w:semiHidden/>
    <w:unhideWhenUsed/>
    <w:rsid w:val="00DA2000"/>
    <w:pPr>
      <w:ind w:left="1080" w:hanging="180"/>
    </w:pPr>
  </w:style>
  <w:style w:type="paragraph" w:styleId="Index7">
    <w:name w:val="index 7"/>
    <w:basedOn w:val="Normal"/>
    <w:next w:val="Normal"/>
    <w:uiPriority w:val="99"/>
    <w:semiHidden/>
    <w:unhideWhenUsed/>
    <w:rsid w:val="00DA2000"/>
    <w:pPr>
      <w:ind w:left="1260" w:hanging="180"/>
    </w:pPr>
  </w:style>
  <w:style w:type="paragraph" w:styleId="Index8">
    <w:name w:val="index 8"/>
    <w:basedOn w:val="Normal"/>
    <w:next w:val="Normal"/>
    <w:uiPriority w:val="99"/>
    <w:semiHidden/>
    <w:unhideWhenUsed/>
    <w:rsid w:val="00DA2000"/>
    <w:pPr>
      <w:ind w:left="1440" w:hanging="180"/>
    </w:pPr>
  </w:style>
  <w:style w:type="paragraph" w:styleId="Index9">
    <w:name w:val="index 9"/>
    <w:basedOn w:val="Normal"/>
    <w:next w:val="Normal"/>
    <w:uiPriority w:val="99"/>
    <w:semiHidden/>
    <w:unhideWhenUsed/>
    <w:rsid w:val="00DA2000"/>
    <w:pPr>
      <w:ind w:left="1620" w:hanging="180"/>
    </w:pPr>
  </w:style>
  <w:style w:type="paragraph" w:styleId="IndexHeading">
    <w:name w:val="index heading"/>
    <w:basedOn w:val="Normal"/>
    <w:next w:val="Index1"/>
    <w:uiPriority w:val="99"/>
    <w:semiHidden/>
    <w:unhideWhenUsed/>
    <w:rsid w:val="00DA2000"/>
    <w:rPr>
      <w:rFonts w:ascii="Cambria" w:eastAsia="Times New Roman" w:hAnsi="Cambria"/>
      <w:b/>
      <w:bCs/>
    </w:rPr>
  </w:style>
  <w:style w:type="character" w:styleId="IntenseEmphasis">
    <w:name w:val="Intense Emphasis"/>
    <w:uiPriority w:val="99"/>
    <w:semiHidden/>
    <w:qFormat/>
    <w:rsid w:val="00DA2000"/>
    <w:rPr>
      <w:b/>
      <w:bCs/>
      <w:i/>
      <w:iCs/>
      <w:color w:val="4F81BD"/>
      <w:lang w:val="es-ES"/>
    </w:rPr>
  </w:style>
  <w:style w:type="paragraph" w:styleId="IntenseQuote">
    <w:name w:val="Intense Quote"/>
    <w:basedOn w:val="Normal"/>
    <w:next w:val="Normal"/>
    <w:link w:val="IntenseQuoteChar"/>
    <w:uiPriority w:val="59"/>
    <w:semiHidden/>
    <w:qFormat/>
    <w:rsid w:val="00DA200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DA2000"/>
    <w:rPr>
      <w:rFonts w:ascii="Verdana" w:hAnsi="Verdana"/>
      <w:b/>
      <w:bCs/>
      <w:i/>
      <w:iCs/>
      <w:color w:val="4F81BD"/>
      <w:sz w:val="18"/>
      <w:szCs w:val="22"/>
      <w:lang w:val="es-ES"/>
    </w:rPr>
  </w:style>
  <w:style w:type="character" w:styleId="IntenseReference">
    <w:name w:val="Intense Reference"/>
    <w:uiPriority w:val="99"/>
    <w:semiHidden/>
    <w:qFormat/>
    <w:rsid w:val="00DA2000"/>
    <w:rPr>
      <w:b/>
      <w:bCs/>
      <w:smallCaps/>
      <w:color w:val="C0504D"/>
      <w:spacing w:val="5"/>
      <w:u w:val="single"/>
      <w:lang w:val="es-ES"/>
    </w:rPr>
  </w:style>
  <w:style w:type="character" w:styleId="LineNumber">
    <w:name w:val="line number"/>
    <w:uiPriority w:val="99"/>
    <w:semiHidden/>
    <w:unhideWhenUsed/>
    <w:rsid w:val="00DA2000"/>
    <w:rPr>
      <w:lang w:val="es-ES"/>
    </w:rPr>
  </w:style>
  <w:style w:type="paragraph" w:styleId="List">
    <w:name w:val="List"/>
    <w:basedOn w:val="Normal"/>
    <w:uiPriority w:val="99"/>
    <w:semiHidden/>
    <w:unhideWhenUsed/>
    <w:rsid w:val="00DA2000"/>
    <w:pPr>
      <w:ind w:left="283" w:hanging="283"/>
      <w:contextualSpacing/>
    </w:pPr>
  </w:style>
  <w:style w:type="paragraph" w:styleId="List2">
    <w:name w:val="List 2"/>
    <w:basedOn w:val="Normal"/>
    <w:uiPriority w:val="99"/>
    <w:semiHidden/>
    <w:unhideWhenUsed/>
    <w:rsid w:val="00DA2000"/>
    <w:pPr>
      <w:ind w:left="566" w:hanging="283"/>
      <w:contextualSpacing/>
    </w:pPr>
  </w:style>
  <w:style w:type="paragraph" w:styleId="List3">
    <w:name w:val="List 3"/>
    <w:basedOn w:val="Normal"/>
    <w:uiPriority w:val="99"/>
    <w:semiHidden/>
    <w:unhideWhenUsed/>
    <w:rsid w:val="00DA2000"/>
    <w:pPr>
      <w:ind w:left="849" w:hanging="283"/>
      <w:contextualSpacing/>
    </w:pPr>
  </w:style>
  <w:style w:type="paragraph" w:styleId="List4">
    <w:name w:val="List 4"/>
    <w:basedOn w:val="Normal"/>
    <w:uiPriority w:val="99"/>
    <w:semiHidden/>
    <w:unhideWhenUsed/>
    <w:rsid w:val="00DA2000"/>
    <w:pPr>
      <w:ind w:left="1132" w:hanging="283"/>
      <w:contextualSpacing/>
    </w:pPr>
  </w:style>
  <w:style w:type="paragraph" w:styleId="List5">
    <w:name w:val="List 5"/>
    <w:basedOn w:val="Normal"/>
    <w:uiPriority w:val="99"/>
    <w:semiHidden/>
    <w:unhideWhenUsed/>
    <w:rsid w:val="00DA2000"/>
    <w:pPr>
      <w:ind w:left="1415" w:hanging="283"/>
      <w:contextualSpacing/>
    </w:pPr>
  </w:style>
  <w:style w:type="paragraph" w:styleId="ListContinue">
    <w:name w:val="List Continue"/>
    <w:basedOn w:val="Normal"/>
    <w:uiPriority w:val="99"/>
    <w:semiHidden/>
    <w:unhideWhenUsed/>
    <w:rsid w:val="00DA2000"/>
    <w:pPr>
      <w:spacing w:after="120"/>
      <w:ind w:left="283"/>
      <w:contextualSpacing/>
    </w:pPr>
  </w:style>
  <w:style w:type="paragraph" w:styleId="ListContinue2">
    <w:name w:val="List Continue 2"/>
    <w:basedOn w:val="Normal"/>
    <w:uiPriority w:val="99"/>
    <w:semiHidden/>
    <w:unhideWhenUsed/>
    <w:rsid w:val="00DA2000"/>
    <w:pPr>
      <w:spacing w:after="120"/>
      <w:ind w:left="566"/>
      <w:contextualSpacing/>
    </w:pPr>
  </w:style>
  <w:style w:type="paragraph" w:styleId="ListContinue3">
    <w:name w:val="List Continue 3"/>
    <w:basedOn w:val="Normal"/>
    <w:uiPriority w:val="99"/>
    <w:semiHidden/>
    <w:unhideWhenUsed/>
    <w:rsid w:val="00DA2000"/>
    <w:pPr>
      <w:spacing w:after="120"/>
      <w:ind w:left="849"/>
      <w:contextualSpacing/>
    </w:pPr>
  </w:style>
  <w:style w:type="paragraph" w:styleId="ListContinue4">
    <w:name w:val="List Continue 4"/>
    <w:basedOn w:val="Normal"/>
    <w:uiPriority w:val="99"/>
    <w:semiHidden/>
    <w:unhideWhenUsed/>
    <w:rsid w:val="00DA2000"/>
    <w:pPr>
      <w:spacing w:after="120"/>
      <w:ind w:left="1132"/>
      <w:contextualSpacing/>
    </w:pPr>
  </w:style>
  <w:style w:type="paragraph" w:styleId="ListContinue5">
    <w:name w:val="List Continue 5"/>
    <w:basedOn w:val="Normal"/>
    <w:uiPriority w:val="99"/>
    <w:semiHidden/>
    <w:unhideWhenUsed/>
    <w:rsid w:val="00DA2000"/>
    <w:pPr>
      <w:spacing w:after="120"/>
      <w:ind w:left="1415"/>
      <w:contextualSpacing/>
    </w:pPr>
  </w:style>
  <w:style w:type="paragraph" w:styleId="ListNumber">
    <w:name w:val="List Number"/>
    <w:basedOn w:val="Normal"/>
    <w:uiPriority w:val="49"/>
    <w:semiHidden/>
    <w:unhideWhenUsed/>
    <w:rsid w:val="00DA2000"/>
    <w:pPr>
      <w:numPr>
        <w:numId w:val="1"/>
      </w:numPr>
      <w:contextualSpacing/>
    </w:pPr>
  </w:style>
  <w:style w:type="paragraph" w:styleId="ListNumber2">
    <w:name w:val="List Number 2"/>
    <w:basedOn w:val="Normal"/>
    <w:uiPriority w:val="49"/>
    <w:semiHidden/>
    <w:unhideWhenUsed/>
    <w:rsid w:val="00DA2000"/>
    <w:pPr>
      <w:numPr>
        <w:numId w:val="2"/>
      </w:numPr>
      <w:contextualSpacing/>
    </w:pPr>
  </w:style>
  <w:style w:type="paragraph" w:styleId="ListNumber3">
    <w:name w:val="List Number 3"/>
    <w:basedOn w:val="Normal"/>
    <w:uiPriority w:val="49"/>
    <w:semiHidden/>
    <w:unhideWhenUsed/>
    <w:rsid w:val="00DA2000"/>
    <w:pPr>
      <w:contextualSpacing/>
    </w:pPr>
  </w:style>
  <w:style w:type="paragraph" w:styleId="ListNumber4">
    <w:name w:val="List Number 4"/>
    <w:basedOn w:val="Normal"/>
    <w:uiPriority w:val="49"/>
    <w:semiHidden/>
    <w:unhideWhenUsed/>
    <w:rsid w:val="00DA2000"/>
    <w:pPr>
      <w:numPr>
        <w:numId w:val="4"/>
      </w:numPr>
      <w:contextualSpacing/>
    </w:pPr>
  </w:style>
  <w:style w:type="paragraph" w:styleId="ListNumber5">
    <w:name w:val="List Number 5"/>
    <w:basedOn w:val="Normal"/>
    <w:uiPriority w:val="49"/>
    <w:semiHidden/>
    <w:unhideWhenUsed/>
    <w:rsid w:val="00DA2000"/>
    <w:pPr>
      <w:contextualSpacing/>
    </w:pPr>
  </w:style>
  <w:style w:type="paragraph" w:styleId="MacroText">
    <w:name w:val="macro"/>
    <w:link w:val="MacroTextChar"/>
    <w:uiPriority w:val="99"/>
    <w:semiHidden/>
    <w:unhideWhenUsed/>
    <w:rsid w:val="00DA200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DA2000"/>
    <w:rPr>
      <w:rFonts w:ascii="Consolas" w:hAnsi="Consolas" w:cs="Consolas"/>
      <w:lang w:val="es-ES"/>
    </w:rPr>
  </w:style>
  <w:style w:type="paragraph" w:styleId="MessageHeader">
    <w:name w:val="Message Header"/>
    <w:basedOn w:val="Normal"/>
    <w:link w:val="MessageHeaderChar"/>
    <w:uiPriority w:val="99"/>
    <w:semiHidden/>
    <w:unhideWhenUsed/>
    <w:rsid w:val="00DA200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DA2000"/>
    <w:rPr>
      <w:rFonts w:ascii="Cambria" w:eastAsia="Times New Roman" w:hAnsi="Cambria"/>
      <w:sz w:val="24"/>
      <w:szCs w:val="24"/>
      <w:shd w:val="pct20" w:color="auto" w:fill="auto"/>
      <w:lang w:val="es-ES"/>
    </w:rPr>
  </w:style>
  <w:style w:type="paragraph" w:styleId="NoSpacing">
    <w:name w:val="No Spacing"/>
    <w:uiPriority w:val="1"/>
    <w:semiHidden/>
    <w:qFormat/>
    <w:rsid w:val="00DA2000"/>
    <w:pPr>
      <w:jc w:val="both"/>
    </w:pPr>
    <w:rPr>
      <w:rFonts w:ascii="Verdana" w:hAnsi="Verdana"/>
      <w:sz w:val="18"/>
      <w:szCs w:val="22"/>
      <w:lang w:val="es-ES" w:eastAsia="en-US"/>
    </w:rPr>
  </w:style>
  <w:style w:type="paragraph" w:styleId="NormalWeb">
    <w:name w:val="Normal (Web)"/>
    <w:basedOn w:val="Normal"/>
    <w:uiPriority w:val="99"/>
    <w:semiHidden/>
    <w:unhideWhenUsed/>
    <w:rsid w:val="00DA2000"/>
    <w:rPr>
      <w:rFonts w:ascii="Times New Roman" w:hAnsi="Times New Roman"/>
      <w:sz w:val="24"/>
      <w:szCs w:val="24"/>
    </w:rPr>
  </w:style>
  <w:style w:type="paragraph" w:styleId="NormalIndent">
    <w:name w:val="Normal Indent"/>
    <w:basedOn w:val="Normal"/>
    <w:uiPriority w:val="99"/>
    <w:semiHidden/>
    <w:unhideWhenUsed/>
    <w:rsid w:val="00DA2000"/>
    <w:pPr>
      <w:ind w:left="567"/>
    </w:pPr>
  </w:style>
  <w:style w:type="paragraph" w:styleId="NoteHeading">
    <w:name w:val="Note Heading"/>
    <w:basedOn w:val="Normal"/>
    <w:next w:val="Normal"/>
    <w:link w:val="NoteHeadingChar"/>
    <w:uiPriority w:val="99"/>
    <w:semiHidden/>
    <w:unhideWhenUsed/>
    <w:rsid w:val="00DA2000"/>
  </w:style>
  <w:style w:type="character" w:customStyle="1" w:styleId="NoteHeadingChar">
    <w:name w:val="Note Heading Char"/>
    <w:link w:val="NoteHeading"/>
    <w:uiPriority w:val="99"/>
    <w:semiHidden/>
    <w:rsid w:val="00DA2000"/>
    <w:rPr>
      <w:rFonts w:ascii="Verdana" w:hAnsi="Verdana"/>
      <w:sz w:val="18"/>
      <w:szCs w:val="22"/>
      <w:lang w:val="es-ES"/>
    </w:rPr>
  </w:style>
  <w:style w:type="character" w:styleId="PageNumber">
    <w:name w:val="page number"/>
    <w:uiPriority w:val="99"/>
    <w:semiHidden/>
    <w:unhideWhenUsed/>
    <w:rsid w:val="00DA2000"/>
    <w:rPr>
      <w:lang w:val="es-ES"/>
    </w:rPr>
  </w:style>
  <w:style w:type="character" w:styleId="PlaceholderText">
    <w:name w:val="Placeholder Text"/>
    <w:uiPriority w:val="99"/>
    <w:semiHidden/>
    <w:rsid w:val="00DA2000"/>
    <w:rPr>
      <w:color w:val="808080"/>
      <w:lang w:val="es-ES"/>
    </w:rPr>
  </w:style>
  <w:style w:type="paragraph" w:styleId="PlainText">
    <w:name w:val="Plain Text"/>
    <w:basedOn w:val="Normal"/>
    <w:link w:val="PlainTextChar"/>
    <w:uiPriority w:val="99"/>
    <w:unhideWhenUsed/>
    <w:rsid w:val="00DA2000"/>
    <w:rPr>
      <w:rFonts w:ascii="Consolas" w:hAnsi="Consolas" w:cs="Consolas"/>
      <w:sz w:val="21"/>
      <w:szCs w:val="21"/>
    </w:rPr>
  </w:style>
  <w:style w:type="character" w:customStyle="1" w:styleId="PlainTextChar">
    <w:name w:val="Plain Text Char"/>
    <w:link w:val="PlainText"/>
    <w:uiPriority w:val="99"/>
    <w:rsid w:val="00DA2000"/>
    <w:rPr>
      <w:rFonts w:ascii="Consolas" w:hAnsi="Consolas" w:cs="Consolas"/>
      <w:sz w:val="21"/>
      <w:szCs w:val="21"/>
      <w:lang w:val="es-ES"/>
    </w:rPr>
  </w:style>
  <w:style w:type="paragraph" w:styleId="Quote">
    <w:name w:val="Quote"/>
    <w:basedOn w:val="Normal"/>
    <w:next w:val="Normal"/>
    <w:link w:val="QuoteChar"/>
    <w:uiPriority w:val="59"/>
    <w:qFormat/>
    <w:rsid w:val="00DA2000"/>
    <w:rPr>
      <w:i/>
      <w:iCs/>
      <w:color w:val="000000"/>
    </w:rPr>
  </w:style>
  <w:style w:type="character" w:customStyle="1" w:styleId="QuoteChar">
    <w:name w:val="Quote Char"/>
    <w:link w:val="Quote"/>
    <w:uiPriority w:val="59"/>
    <w:rsid w:val="00DA2000"/>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DA2000"/>
  </w:style>
  <w:style w:type="character" w:customStyle="1" w:styleId="SalutationChar">
    <w:name w:val="Salutation Char"/>
    <w:link w:val="Salutation"/>
    <w:uiPriority w:val="99"/>
    <w:semiHidden/>
    <w:rsid w:val="00DA2000"/>
    <w:rPr>
      <w:rFonts w:ascii="Verdana" w:hAnsi="Verdana"/>
      <w:sz w:val="18"/>
      <w:szCs w:val="22"/>
      <w:lang w:val="es-ES"/>
    </w:rPr>
  </w:style>
  <w:style w:type="paragraph" w:styleId="Signature">
    <w:name w:val="Signature"/>
    <w:basedOn w:val="Normal"/>
    <w:link w:val="SignatureChar"/>
    <w:uiPriority w:val="99"/>
    <w:semiHidden/>
    <w:unhideWhenUsed/>
    <w:rsid w:val="00DA2000"/>
    <w:pPr>
      <w:ind w:left="4252"/>
    </w:pPr>
  </w:style>
  <w:style w:type="character" w:customStyle="1" w:styleId="SignatureChar">
    <w:name w:val="Signature Char"/>
    <w:link w:val="Signature"/>
    <w:uiPriority w:val="99"/>
    <w:semiHidden/>
    <w:rsid w:val="00DA2000"/>
    <w:rPr>
      <w:rFonts w:ascii="Verdana" w:hAnsi="Verdana"/>
      <w:sz w:val="18"/>
      <w:szCs w:val="22"/>
      <w:lang w:val="es-ES"/>
    </w:rPr>
  </w:style>
  <w:style w:type="character" w:styleId="Strong">
    <w:name w:val="Strong"/>
    <w:uiPriority w:val="99"/>
    <w:semiHidden/>
    <w:qFormat/>
    <w:rsid w:val="00DA2000"/>
    <w:rPr>
      <w:b/>
      <w:bCs/>
      <w:lang w:val="es-ES"/>
    </w:rPr>
  </w:style>
  <w:style w:type="character" w:styleId="SubtleEmphasis">
    <w:name w:val="Subtle Emphasis"/>
    <w:uiPriority w:val="99"/>
    <w:semiHidden/>
    <w:qFormat/>
    <w:rsid w:val="00DA2000"/>
    <w:rPr>
      <w:i/>
      <w:iCs/>
      <w:color w:val="808080"/>
      <w:lang w:val="es-ES"/>
    </w:rPr>
  </w:style>
  <w:style w:type="character" w:styleId="SubtleReference">
    <w:name w:val="Subtle Reference"/>
    <w:uiPriority w:val="99"/>
    <w:semiHidden/>
    <w:qFormat/>
    <w:rsid w:val="00DA2000"/>
    <w:rPr>
      <w:smallCaps/>
      <w:color w:val="C0504D"/>
      <w:u w:val="single"/>
      <w:lang w:val="es-ES"/>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A2000"/>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URY/19_2001_00_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os.presidencia.gub.uy/legal/2019/decretos/03/mgap_45.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78FE-B989-4E57-883C-E6F7DBB3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588</Words>
  <Characters>3597</Characters>
  <Application>Microsoft Office Word</Application>
  <DocSecurity>0</DocSecurity>
  <Lines>89</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NOTIFICACIÓN NOTIFICACIÓN NOTIFICACIÓN</vt:lpstr>
      <vt:lpstr>NOTIFICACIÓN NOTIFICACIÓN NOTIFICACIÓN</vt:lpstr>
    </vt:vector>
  </TitlesOfParts>
  <Manager/>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7</cp:revision>
  <dcterms:created xsi:type="dcterms:W3CDTF">2019-04-25T07:41:00Z</dcterms:created>
  <dcterms:modified xsi:type="dcterms:W3CDTF">2019-04-29T08:13:00Z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G/SPS/N/URY/52</vt:lpwstr>
  </property>
</Properties>
</file>