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0457E9" w:rsidRDefault="0017346A" w:rsidP="00150DB7">
      <w:pPr>
        <w:pStyle w:val="Titre"/>
        <w:rPr>
          <w:caps w:val="0"/>
          <w:kern w:val="0"/>
          <w:lang w:val="fr-FR"/>
        </w:rPr>
      </w:pPr>
      <w:r w:rsidRPr="000457E9">
        <w:rPr>
          <w:caps w:val="0"/>
          <w:kern w:val="0"/>
          <w:lang w:val="fr-FR" w:eastAsia="fr-FR"/>
        </w:rPr>
        <w:t>NOTIFICATION</w:t>
      </w:r>
    </w:p>
    <w:p w:rsidR="00EE1773" w:rsidRPr="000457E9" w:rsidRDefault="00CC29EB" w:rsidP="00150DB7">
      <w:pPr>
        <w:pStyle w:val="Title3"/>
        <w:rPr>
          <w:lang w:val="fr-FR"/>
        </w:rPr>
      </w:pPr>
      <w:bookmarkStart w:id="0" w:name="bmkForFootnote"/>
      <w:r w:rsidRPr="000457E9">
        <w:rPr>
          <w:lang w:val="fr-FR"/>
        </w:rPr>
        <w:t>Addendum</w:t>
      </w:r>
      <w:bookmarkEnd w:id="0"/>
    </w:p>
    <w:p w:rsidR="00337700" w:rsidRPr="000457E9" w:rsidRDefault="0017346A" w:rsidP="00150DB7">
      <w:pPr>
        <w:rPr>
          <w:lang w:val="fr-FR"/>
        </w:rPr>
      </w:pPr>
      <w:r w:rsidRPr="000457E9">
        <w:rPr>
          <w:lang w:val="fr-FR"/>
        </w:rPr>
        <w:t>La communication ci-après, datée du 25 septembre 2019, est distribuée à l</w:t>
      </w:r>
      <w:bookmarkStart w:id="1" w:name="_GoBack"/>
      <w:bookmarkEnd w:id="1"/>
      <w:r w:rsidRPr="000457E9">
        <w:rPr>
          <w:lang w:val="fr-FR"/>
        </w:rPr>
        <w:t>a demande de la délégation de l’</w:t>
      </w:r>
      <w:r w:rsidRPr="000457E9">
        <w:rPr>
          <w:u w:val="single"/>
          <w:lang w:val="fr-FR"/>
        </w:rPr>
        <w:t>Argentine</w:t>
      </w:r>
      <w:r w:rsidR="00CC29EB" w:rsidRPr="000457E9">
        <w:rPr>
          <w:lang w:val="fr-FR"/>
        </w:rPr>
        <w:t>.</w:t>
      </w:r>
      <w:bookmarkStart w:id="2" w:name="bmkChapeau"/>
      <w:bookmarkEnd w:id="2"/>
    </w:p>
    <w:p w:rsidR="00EE1773" w:rsidRPr="000457E9" w:rsidRDefault="00EE1773" w:rsidP="00150DB7">
      <w:pPr>
        <w:rPr>
          <w:lang w:val="fr-FR"/>
        </w:rPr>
      </w:pPr>
    </w:p>
    <w:p w:rsidR="00EE1773" w:rsidRPr="000457E9" w:rsidRDefault="00CC29EB" w:rsidP="00150DB7">
      <w:pPr>
        <w:jc w:val="center"/>
        <w:rPr>
          <w:b/>
          <w:lang w:val="fr-FR"/>
        </w:rPr>
      </w:pPr>
      <w:r w:rsidRPr="000457E9">
        <w:rPr>
          <w:b/>
          <w:lang w:val="fr-FR"/>
        </w:rPr>
        <w:t>_______________</w:t>
      </w:r>
    </w:p>
    <w:p w:rsidR="00EE1773" w:rsidRPr="000457E9" w:rsidRDefault="00EE1773" w:rsidP="00150DB7">
      <w:pPr>
        <w:rPr>
          <w:lang w:val="fr-FR"/>
        </w:rPr>
      </w:pPr>
    </w:p>
    <w:p w:rsidR="00EE1773" w:rsidRPr="000457E9" w:rsidRDefault="00EE1773" w:rsidP="00150DB7">
      <w:pPr>
        <w:rPr>
          <w:lang w:val="fr-FR"/>
        </w:rPr>
      </w:pPr>
    </w:p>
    <w:p w:rsidR="00EE1773" w:rsidRPr="000457E9" w:rsidRDefault="0017346A" w:rsidP="00F72E9F">
      <w:pPr>
        <w:spacing w:after="120"/>
        <w:rPr>
          <w:u w:val="single"/>
          <w:lang w:val="fr-FR"/>
        </w:rPr>
      </w:pPr>
      <w:r w:rsidRPr="000457E9">
        <w:rPr>
          <w:u w:val="single"/>
          <w:lang w:val="fr-FR"/>
        </w:rPr>
        <w:t>Bicyclettes - Pneumatiques et chambres à air</w:t>
      </w:r>
    </w:p>
    <w:p w:rsidR="004D25F5" w:rsidRPr="000457E9" w:rsidRDefault="000457E9" w:rsidP="00F72E9F">
      <w:pPr>
        <w:spacing w:after="120"/>
        <w:rPr>
          <w:lang w:val="fr-FR"/>
        </w:rPr>
      </w:pPr>
      <w:r w:rsidRPr="000457E9">
        <w:rPr>
          <w:lang w:val="fr-FR"/>
        </w:rPr>
        <w:t>Le présent addendum a pour objet d'annoncer</w:t>
      </w:r>
      <w:r w:rsidR="00CC29EB" w:rsidRPr="000457E9">
        <w:rPr>
          <w:lang w:val="fr-FR"/>
        </w:rPr>
        <w:t xml:space="preserve"> </w:t>
      </w:r>
      <w:r w:rsidRPr="000457E9">
        <w:rPr>
          <w:lang w:val="fr-FR"/>
        </w:rPr>
        <w:t>qu</w:t>
      </w:r>
      <w:r>
        <w:rPr>
          <w:lang w:val="fr-FR"/>
        </w:rPr>
        <w:t xml:space="preserve">e des éclaircissements sont apportés, au moyen de la </w:t>
      </w:r>
      <w:r w:rsidRPr="000457E9">
        <w:rPr>
          <w:lang w:val="fr-FR"/>
        </w:rPr>
        <w:t>Décision (</w:t>
      </w:r>
      <w:proofErr w:type="spellStart"/>
      <w:r w:rsidRPr="000457E9">
        <w:rPr>
          <w:i/>
          <w:lang w:val="fr-FR"/>
        </w:rPr>
        <w:t>Resolución</w:t>
      </w:r>
      <w:proofErr w:type="spellEnd"/>
      <w:r w:rsidRPr="000457E9">
        <w:rPr>
          <w:lang w:val="fr-FR"/>
        </w:rPr>
        <w:t xml:space="preserve">) </w:t>
      </w:r>
      <w:r>
        <w:rPr>
          <w:lang w:val="fr-FR"/>
        </w:rPr>
        <w:t>n</w:t>
      </w:r>
      <w:r w:rsidRPr="000457E9">
        <w:rPr>
          <w:lang w:val="fr-FR"/>
        </w:rPr>
        <w:t xml:space="preserve">° 571/2019 </w:t>
      </w:r>
      <w:r w:rsidRPr="00BE3281">
        <w:rPr>
          <w:lang w:val="fr-FR"/>
        </w:rPr>
        <w:t>du SE</w:t>
      </w:r>
      <w:r>
        <w:rPr>
          <w:lang w:val="fr-FR"/>
        </w:rPr>
        <w:t>CRÉTARIAT AU COMMERCE INTÉRIEUR</w:t>
      </w:r>
      <w:r w:rsidRPr="00BE3281">
        <w:rPr>
          <w:lang w:val="fr-FR"/>
        </w:rPr>
        <w:t xml:space="preserve"> (SCI)</w:t>
      </w:r>
      <w:r>
        <w:rPr>
          <w:lang w:val="fr-FR"/>
        </w:rPr>
        <w:t>, sur</w:t>
      </w:r>
      <w:r w:rsidRPr="000457E9">
        <w:rPr>
          <w:lang w:val="fr-FR"/>
        </w:rPr>
        <w:t xml:space="preserve"> la portée des dispositions prévues dans la Décision (</w:t>
      </w:r>
      <w:proofErr w:type="spellStart"/>
      <w:r w:rsidR="00CC29EB" w:rsidRPr="000457E9">
        <w:rPr>
          <w:i/>
          <w:lang w:val="fr-FR"/>
        </w:rPr>
        <w:t>Resolución</w:t>
      </w:r>
      <w:proofErr w:type="spellEnd"/>
      <w:r w:rsidRPr="000457E9">
        <w:rPr>
          <w:lang w:val="fr-FR"/>
        </w:rPr>
        <w:t>)</w:t>
      </w:r>
      <w:r w:rsidR="00CC29EB" w:rsidRPr="000457E9">
        <w:rPr>
          <w:lang w:val="fr-FR"/>
        </w:rPr>
        <w:t xml:space="preserve"> </w:t>
      </w:r>
      <w:r w:rsidRPr="000457E9">
        <w:rPr>
          <w:lang w:val="fr-FR"/>
        </w:rPr>
        <w:t xml:space="preserve">ex SC </w:t>
      </w:r>
      <w:r>
        <w:rPr>
          <w:lang w:val="fr-FR"/>
        </w:rPr>
        <w:t>n</w:t>
      </w:r>
      <w:r w:rsidRPr="000457E9">
        <w:rPr>
          <w:lang w:val="fr-FR"/>
        </w:rPr>
        <w:t>° 281/2018 (</w:t>
      </w:r>
      <w:r w:rsidR="00AD3CFC">
        <w:rPr>
          <w:lang w:val="fr-FR"/>
        </w:rPr>
        <w:t xml:space="preserve">notifiée sous la cote </w:t>
      </w:r>
      <w:r w:rsidRPr="000457E9">
        <w:rPr>
          <w:lang w:val="fr-FR"/>
        </w:rPr>
        <w:t>G/</w:t>
      </w:r>
      <w:proofErr w:type="spellStart"/>
      <w:r w:rsidRPr="000457E9">
        <w:rPr>
          <w:lang w:val="fr-FR"/>
        </w:rPr>
        <w:t>TBT</w:t>
      </w:r>
      <w:proofErr w:type="spellEnd"/>
      <w:r w:rsidRPr="000457E9">
        <w:rPr>
          <w:lang w:val="fr-FR"/>
        </w:rPr>
        <w:t>/N/ARG/151/Add.18)</w:t>
      </w:r>
      <w:r w:rsidR="00CC29EB" w:rsidRPr="000457E9">
        <w:rPr>
          <w:lang w:val="fr-FR"/>
        </w:rPr>
        <w:t xml:space="preserve"> </w:t>
      </w:r>
      <w:r>
        <w:rPr>
          <w:lang w:val="fr-FR"/>
        </w:rPr>
        <w:t>en ce qui concerne les exclusions qui y sont déterminées et que des modifications</w:t>
      </w:r>
      <w:r w:rsidR="00AD3CFC">
        <w:rPr>
          <w:lang w:val="fr-FR"/>
        </w:rPr>
        <w:t xml:space="preserve"> concernant les exigences en matière de marquage et d’étiquetage</w:t>
      </w:r>
      <w:r>
        <w:rPr>
          <w:lang w:val="fr-FR"/>
        </w:rPr>
        <w:t xml:space="preserve"> sont apportées à l’annexe I de cette décision au moyen du même texte</w:t>
      </w:r>
      <w:r w:rsidR="00CC29EB" w:rsidRPr="000457E9">
        <w:rPr>
          <w:lang w:val="fr-FR"/>
        </w:rPr>
        <w:t xml:space="preserve">. </w:t>
      </w:r>
    </w:p>
    <w:p w:rsidR="004D25F5" w:rsidRPr="000457E9" w:rsidRDefault="000457E9" w:rsidP="00F72E9F">
      <w:pPr>
        <w:spacing w:after="120"/>
        <w:rPr>
          <w:lang w:val="fr-FR"/>
        </w:rPr>
      </w:pPr>
      <w:r w:rsidRPr="000457E9">
        <w:rPr>
          <w:lang w:val="fr-FR"/>
        </w:rPr>
        <w:t>Point de contact de la République argentine</w:t>
      </w:r>
      <w:r w:rsidR="00CC29EB" w:rsidRPr="000457E9">
        <w:rPr>
          <w:lang w:val="fr-FR"/>
        </w:rPr>
        <w:t xml:space="preserve"> </w:t>
      </w:r>
    </w:p>
    <w:p w:rsidR="004D25F5" w:rsidRPr="00C13DD5" w:rsidRDefault="00CC29EB" w:rsidP="00F72E9F">
      <w:pPr>
        <w:spacing w:after="120"/>
      </w:pPr>
      <w:r w:rsidRPr="00C13DD5">
        <w:t xml:space="preserve">Subsecretaría de Políticas de Mercado Interno </w:t>
      </w:r>
    </w:p>
    <w:p w:rsidR="004D25F5" w:rsidRPr="00C13DD5" w:rsidRDefault="00CC29EB" w:rsidP="00F72E9F">
      <w:pPr>
        <w:spacing w:after="120"/>
      </w:pPr>
      <w:r w:rsidRPr="00C13DD5">
        <w:t xml:space="preserve">Avda. Julio A. Roca 651 Piso 4° Sector 23A </w:t>
      </w:r>
    </w:p>
    <w:p w:rsidR="004D25F5" w:rsidRPr="00C13DD5" w:rsidRDefault="00CC29EB" w:rsidP="00F72E9F">
      <w:pPr>
        <w:spacing w:after="120"/>
      </w:pPr>
      <w:r w:rsidRPr="00C13DD5">
        <w:t xml:space="preserve">(C1067ABB) Ciudad Autónoma de Buenos Aires </w:t>
      </w:r>
    </w:p>
    <w:p w:rsidR="004D25F5" w:rsidRPr="000457E9" w:rsidRDefault="00CC29EB" w:rsidP="00F72E9F">
      <w:pPr>
        <w:spacing w:after="120"/>
        <w:rPr>
          <w:lang w:val="fr-FR"/>
        </w:rPr>
      </w:pPr>
      <w:r w:rsidRPr="000457E9">
        <w:rPr>
          <w:lang w:val="fr-FR"/>
        </w:rPr>
        <w:t>T</w:t>
      </w:r>
      <w:r w:rsidR="000457E9" w:rsidRPr="000457E9">
        <w:rPr>
          <w:lang w:val="fr-FR"/>
        </w:rPr>
        <w:t>éléphone</w:t>
      </w:r>
      <w:r w:rsidRPr="000457E9">
        <w:rPr>
          <w:lang w:val="fr-FR"/>
        </w:rPr>
        <w:t xml:space="preserve">: 54 11 4349 4067 </w:t>
      </w:r>
    </w:p>
    <w:p w:rsidR="004D25F5" w:rsidRPr="000457E9" w:rsidRDefault="000457E9" w:rsidP="00F72E9F">
      <w:pPr>
        <w:spacing w:after="120"/>
        <w:rPr>
          <w:lang w:val="fr-FR"/>
        </w:rPr>
      </w:pPr>
      <w:r w:rsidRPr="000457E9">
        <w:rPr>
          <w:lang w:val="fr-FR"/>
        </w:rPr>
        <w:t>Courrier électronique</w:t>
      </w:r>
      <w:r w:rsidR="00CC29EB" w:rsidRPr="000457E9">
        <w:rPr>
          <w:lang w:val="fr-FR"/>
        </w:rPr>
        <w:t xml:space="preserve">: </w:t>
      </w:r>
      <w:hyperlink r:id="rId7" w:history="1">
        <w:hyperlink r:id="rId8" w:history="1">
          <w:r w:rsidR="00CC29EB" w:rsidRPr="000457E9">
            <w:rPr>
              <w:color w:val="0000FF"/>
              <w:u w:val="single"/>
              <w:lang w:val="fr-FR"/>
            </w:rPr>
            <w:t>focalotc@produccion.gob.ar</w:t>
          </w:r>
        </w:hyperlink>
      </w:hyperlink>
      <w:r w:rsidR="00CC29EB" w:rsidRPr="000457E9">
        <w:rPr>
          <w:lang w:val="fr-FR"/>
        </w:rPr>
        <w:t xml:space="preserve"> </w:t>
      </w:r>
    </w:p>
    <w:p w:rsidR="004D25F5" w:rsidRPr="000457E9" w:rsidRDefault="00C13DD5" w:rsidP="00F72E9F">
      <w:pPr>
        <w:spacing w:after="120"/>
        <w:rPr>
          <w:lang w:val="fr-FR"/>
        </w:rPr>
      </w:pPr>
      <w:hyperlink r:id="rId9" w:tgtFrame="_blank" w:history="1">
        <w:hyperlink r:id="rId10" w:history="1">
          <w:r w:rsidR="00CC29EB" w:rsidRPr="000457E9">
            <w:rPr>
              <w:color w:val="0000FF"/>
              <w:u w:val="single"/>
              <w:lang w:val="fr-FR"/>
            </w:rPr>
            <w:t>http://www.puntofocal.gov.ar/formularios/notific_arg.php</w:t>
          </w:r>
        </w:hyperlink>
      </w:hyperlink>
    </w:p>
    <w:p w:rsidR="00EE1773" w:rsidRPr="000457E9" w:rsidRDefault="00C13DD5" w:rsidP="00F72E9F">
      <w:pPr>
        <w:spacing w:after="120"/>
        <w:rPr>
          <w:lang w:val="fr-FR"/>
        </w:rPr>
      </w:pPr>
      <w:hyperlink r:id="rId11" w:history="1">
        <w:r w:rsidR="00CC29EB" w:rsidRPr="000457E9">
          <w:rPr>
            <w:color w:val="0000FF"/>
            <w:u w:val="single"/>
            <w:lang w:val="fr-FR"/>
          </w:rPr>
          <w:t>https://members.wto.org/crnattachments/2019/TBT/ARG/19_5259_00_s.pdf</w:t>
        </w:r>
      </w:hyperlink>
      <w:bookmarkStart w:id="3" w:name="spsMeasureAddress"/>
      <w:bookmarkEnd w:id="3"/>
    </w:p>
    <w:p w:rsidR="00EE1773" w:rsidRPr="000457E9" w:rsidRDefault="00CC29EB" w:rsidP="00150DB7">
      <w:pPr>
        <w:jc w:val="center"/>
        <w:rPr>
          <w:b/>
          <w:lang w:val="fr-FR"/>
        </w:rPr>
      </w:pPr>
      <w:r w:rsidRPr="000457E9">
        <w:rPr>
          <w:b/>
          <w:lang w:val="fr-FR"/>
        </w:rPr>
        <w:t>__________</w:t>
      </w:r>
    </w:p>
    <w:sectPr w:rsidR="00EE1773" w:rsidRPr="000457E9" w:rsidSect="00AE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9A" w:rsidRDefault="001F1A9A">
      <w:r>
        <w:separator/>
      </w:r>
    </w:p>
  </w:endnote>
  <w:endnote w:type="continuationSeparator" w:id="0">
    <w:p w:rsidR="001F1A9A" w:rsidRDefault="001F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CC29EB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CC29EB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CC29EB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9A" w:rsidRDefault="001F1A9A">
      <w:r>
        <w:separator/>
      </w:r>
    </w:p>
  </w:footnote>
  <w:footnote w:type="continuationSeparator" w:id="0">
    <w:p w:rsidR="001F1A9A" w:rsidRDefault="001F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CC29EB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CC29EB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CC29EB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CC29EB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8487D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"/>
    <w:tr w:rsidR="00A8487D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C13DD5">
          <w:pPr>
            <w:jc w:val="left"/>
            <w:rPr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.75pt;height:56.25pt">
                <v:imagedata r:id="rId1" o:title="WTO_COLOR_FR"/>
                <o:lock v:ext="edit" aspectratio="f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A8487D" w:rsidRPr="00C13DD5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CC29EB" w:rsidRDefault="00CC29EB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CC29EB">
            <w:rPr>
              <w:b/>
              <w:szCs w:val="18"/>
              <w:lang w:val="en-GB"/>
            </w:rPr>
            <w:t>G/TBT/N/</w:t>
          </w:r>
          <w:proofErr w:type="spellStart"/>
          <w:r w:rsidRPr="00CC29EB">
            <w:rPr>
              <w:b/>
              <w:szCs w:val="18"/>
              <w:lang w:val="en-GB"/>
            </w:rPr>
            <w:t>ARG</w:t>
          </w:r>
          <w:proofErr w:type="spellEnd"/>
          <w:r w:rsidRPr="00CC29EB">
            <w:rPr>
              <w:b/>
              <w:szCs w:val="18"/>
              <w:lang w:val="en-GB"/>
            </w:rPr>
            <w:t>/151/Add.21</w:t>
          </w:r>
          <w:bookmarkEnd w:id="5"/>
        </w:p>
      </w:tc>
    </w:tr>
    <w:tr w:rsidR="00A8487D" w:rsidRPr="00CC29EB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CC29EB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CC29EB" w:rsidRDefault="00CC29EB" w:rsidP="0017346A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26 </w:t>
          </w:r>
          <w:proofErr w:type="spellStart"/>
          <w:r>
            <w:rPr>
              <w:szCs w:val="18"/>
              <w:lang w:val="en-GB"/>
            </w:rPr>
            <w:t>sept</w:t>
          </w:r>
          <w:r w:rsidR="0017346A">
            <w:rPr>
              <w:szCs w:val="18"/>
              <w:lang w:val="en-GB"/>
            </w:rPr>
            <w:t>embre</w:t>
          </w:r>
          <w:proofErr w:type="spellEnd"/>
          <w:r w:rsidR="0017346A">
            <w:rPr>
              <w:szCs w:val="18"/>
              <w:lang w:val="en-GB"/>
            </w:rPr>
            <w:t xml:space="preserve"> </w:t>
          </w:r>
          <w:r>
            <w:rPr>
              <w:szCs w:val="18"/>
              <w:lang w:val="en-GB"/>
            </w:rPr>
            <w:t>2019</w:t>
          </w:r>
        </w:p>
      </w:tc>
    </w:tr>
    <w:tr w:rsidR="00A8487D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CC29EB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>
            <w:rPr>
              <w:color w:val="FF0000"/>
              <w:szCs w:val="18"/>
            </w:rPr>
            <w:t>19-</w:t>
          </w:r>
          <w:r w:rsidR="00C13DD5">
            <w:rPr>
              <w:color w:val="FF0000"/>
              <w:szCs w:val="18"/>
            </w:rPr>
            <w:t>6191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CC29EB" w:rsidP="0017346A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>Pa</w:t>
          </w:r>
          <w:r w:rsidR="0017346A">
            <w:rPr>
              <w:bCs/>
              <w:szCs w:val="18"/>
            </w:rPr>
            <w:t>ge</w:t>
          </w:r>
          <w:r w:rsidRPr="00150DB7">
            <w:rPr>
              <w:bCs/>
              <w:szCs w:val="18"/>
            </w:rPr>
            <w:t xml:space="preserve">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AD3CFC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AD3CFC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17346A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17346A" w:rsidRPr="00C13DD5" w:rsidRDefault="0017346A" w:rsidP="0017346A">
          <w:pPr>
            <w:jc w:val="left"/>
            <w:rPr>
              <w:szCs w:val="18"/>
              <w:lang w:val="fr-FR"/>
            </w:rPr>
          </w:pPr>
          <w:r w:rsidRPr="00C13DD5">
            <w:rPr>
              <w:rFonts w:eastAsia="Verdana"/>
              <w:b/>
              <w:szCs w:val="18"/>
              <w:lang w:val="fr-FR"/>
            </w:rPr>
            <w:t>Comité des obstacles techniques au commerce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17346A" w:rsidRPr="001D2C08" w:rsidRDefault="0017346A" w:rsidP="0017346A">
          <w:pPr>
            <w:jc w:val="right"/>
            <w:rPr>
              <w:bCs/>
              <w:szCs w:val="18"/>
            </w:rPr>
          </w:pPr>
          <w:bookmarkStart w:id="11" w:name="bmkLanguage"/>
          <w:r w:rsidRPr="001D2C08">
            <w:rPr>
              <w:szCs w:val="18"/>
            </w:rPr>
            <w:t xml:space="preserve">Original: </w:t>
          </w:r>
          <w:bookmarkStart w:id="12" w:name="spsOriginalLanguage"/>
          <w:proofErr w:type="spellStart"/>
          <w:r w:rsidRPr="001D2C08">
            <w:rPr>
              <w:szCs w:val="18"/>
            </w:rPr>
            <w:t>espa</w:t>
          </w:r>
          <w:r>
            <w:rPr>
              <w:szCs w:val="18"/>
            </w:rPr>
            <w:t>gn</w:t>
          </w:r>
          <w:r w:rsidRPr="001D2C08">
            <w:rPr>
              <w:szCs w:val="18"/>
            </w:rPr>
            <w:t>ol</w:t>
          </w:r>
          <w:bookmarkEnd w:id="11"/>
          <w:bookmarkEnd w:id="12"/>
          <w:proofErr w:type="spellEnd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CE37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9CE892" w:tentative="1">
      <w:start w:val="1"/>
      <w:numFmt w:val="lowerLetter"/>
      <w:lvlText w:val="%2."/>
      <w:lvlJc w:val="left"/>
      <w:pPr>
        <w:ind w:left="1080" w:hanging="360"/>
      </w:pPr>
    </w:lvl>
    <w:lvl w:ilvl="2" w:tplc="AF1C542A" w:tentative="1">
      <w:start w:val="1"/>
      <w:numFmt w:val="lowerRoman"/>
      <w:lvlText w:val="%3."/>
      <w:lvlJc w:val="right"/>
      <w:pPr>
        <w:ind w:left="1800" w:hanging="180"/>
      </w:pPr>
    </w:lvl>
    <w:lvl w:ilvl="3" w:tplc="3B12804A" w:tentative="1">
      <w:start w:val="1"/>
      <w:numFmt w:val="decimal"/>
      <w:lvlText w:val="%4."/>
      <w:lvlJc w:val="left"/>
      <w:pPr>
        <w:ind w:left="2520" w:hanging="360"/>
      </w:pPr>
    </w:lvl>
    <w:lvl w:ilvl="4" w:tplc="FB709E1C" w:tentative="1">
      <w:start w:val="1"/>
      <w:numFmt w:val="lowerLetter"/>
      <w:lvlText w:val="%5."/>
      <w:lvlJc w:val="left"/>
      <w:pPr>
        <w:ind w:left="3240" w:hanging="360"/>
      </w:pPr>
    </w:lvl>
    <w:lvl w:ilvl="5" w:tplc="29CAA70A" w:tentative="1">
      <w:start w:val="1"/>
      <w:numFmt w:val="lowerRoman"/>
      <w:lvlText w:val="%6."/>
      <w:lvlJc w:val="right"/>
      <w:pPr>
        <w:ind w:left="3960" w:hanging="180"/>
      </w:pPr>
    </w:lvl>
    <w:lvl w:ilvl="6" w:tplc="BE0EAF50" w:tentative="1">
      <w:start w:val="1"/>
      <w:numFmt w:val="decimal"/>
      <w:lvlText w:val="%7."/>
      <w:lvlJc w:val="left"/>
      <w:pPr>
        <w:ind w:left="4680" w:hanging="360"/>
      </w:pPr>
    </w:lvl>
    <w:lvl w:ilvl="7" w:tplc="052CEAE8" w:tentative="1">
      <w:start w:val="1"/>
      <w:numFmt w:val="lowerLetter"/>
      <w:lvlText w:val="%8."/>
      <w:lvlJc w:val="left"/>
      <w:pPr>
        <w:ind w:left="5400" w:hanging="360"/>
      </w:pPr>
    </w:lvl>
    <w:lvl w:ilvl="8" w:tplc="830287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457E9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7346A"/>
    <w:rsid w:val="00182C46"/>
    <w:rsid w:val="001B50DF"/>
    <w:rsid w:val="001D0E4B"/>
    <w:rsid w:val="001E6E21"/>
    <w:rsid w:val="001F1A9A"/>
    <w:rsid w:val="00206498"/>
    <w:rsid w:val="002149CB"/>
    <w:rsid w:val="002242B5"/>
    <w:rsid w:val="00255119"/>
    <w:rsid w:val="00276383"/>
    <w:rsid w:val="00287066"/>
    <w:rsid w:val="002E020E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25F5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733EA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87D"/>
    <w:rsid w:val="00A84BF5"/>
    <w:rsid w:val="00AC7C4D"/>
    <w:rsid w:val="00AD1003"/>
    <w:rsid w:val="00AD3CFC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13DD5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C29EB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4CD5D6D0"/>
  <w15:docId w15:val="{741A51C6-7C21-4523-9B42-5E10A150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ARG/19_5259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Company>OMC - WTO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Olórin</dc:creator>
  <dc:description>LDIMD - DTU</dc:description>
  <cp:lastModifiedBy>Laverriere, Chantal</cp:lastModifiedBy>
  <cp:revision>4</cp:revision>
  <dcterms:created xsi:type="dcterms:W3CDTF">2019-10-05T14:38:00Z</dcterms:created>
  <dcterms:modified xsi:type="dcterms:W3CDTF">2019-10-08T14:00:00Z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